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DB16" w14:textId="0E14F7EB" w:rsidR="007D5626" w:rsidRDefault="00564470" w:rsidP="00564470">
      <w:pPr>
        <w:pStyle w:val="ListParagraph"/>
        <w:numPr>
          <w:ilvl w:val="0"/>
          <w:numId w:val="1"/>
        </w:numPr>
      </w:pPr>
      <w:r>
        <w:t xml:space="preserve">Using a timer clock source of 8 MHz, calculate PSC and ARR values to get a 60 Hz </w:t>
      </w:r>
      <w:proofErr w:type="gramStart"/>
      <w:r>
        <w:t>interrupt</w:t>
      </w:r>
      <w:proofErr w:type="gramEnd"/>
      <w:r>
        <w:t>. •</w:t>
      </w:r>
      <w:r>
        <w:t xml:space="preserve"> </w:t>
      </w:r>
      <w:r>
        <w:t>This is tricky because precisely 60 Hz is impossible with our system; instead, think about the process and minimize the error. Many combinations of PSC and ARR values work—not just one!</w:t>
      </w:r>
      <w:r>
        <w:br/>
      </w:r>
    </w:p>
    <w:p w14:paraId="6CB1AA04" w14:textId="0D7170F6" w:rsidR="00564470" w:rsidRDefault="00564470" w:rsidP="00564470">
      <w:r>
        <w:t xml:space="preserve">The PSC and ARR value combinations that I found to work for a </w:t>
      </w:r>
      <w:r w:rsidR="00E677CC">
        <w:t>~</w:t>
      </w:r>
      <w:r>
        <w:t xml:space="preserve">60Hz interrupt is </w:t>
      </w:r>
      <w:r w:rsidR="00E677CC">
        <w:t>7999 for the PSC and 17 for the ARR (16.666… in reality)</w:t>
      </w:r>
    </w:p>
    <w:p w14:paraId="357D6E13" w14:textId="77777777" w:rsidR="00E677CC" w:rsidRDefault="00E677CC" w:rsidP="00564470"/>
    <w:p w14:paraId="6BC74310" w14:textId="6A6A9FAC" w:rsidR="00E677CC" w:rsidRDefault="00E677CC" w:rsidP="00E677CC">
      <w:pPr>
        <w:pStyle w:val="ListParagraph"/>
        <w:numPr>
          <w:ilvl w:val="0"/>
          <w:numId w:val="1"/>
        </w:numPr>
      </w:pPr>
      <w:r>
        <w:t xml:space="preserve">Look through </w:t>
      </w:r>
      <w:proofErr w:type="gramStart"/>
      <w:r>
        <w:t>the Table</w:t>
      </w:r>
      <w:proofErr w:type="gramEnd"/>
      <w:r>
        <w:t xml:space="preserve"> 13 "STM32F072x8/</w:t>
      </w:r>
      <w:proofErr w:type="spellStart"/>
      <w:r>
        <w:t>xB</w:t>
      </w:r>
      <w:proofErr w:type="spellEnd"/>
      <w:r>
        <w:t xml:space="preserve"> pin definitions" in the chip datasheet and list all pins that can have the timer 3 capture/compare channel 1 alternate function. • If the pin is included on the LQFP64 package that we are using, list the alternate function number that you would use to select it.</w:t>
      </w:r>
    </w:p>
    <w:p w14:paraId="5A02EC15" w14:textId="3E0F16FC" w:rsidR="00564470" w:rsidRDefault="00446051" w:rsidP="00E677CC">
      <w:pPr>
        <w:pStyle w:val="ListParagraph"/>
        <w:numPr>
          <w:ilvl w:val="0"/>
          <w:numId w:val="2"/>
        </w:numPr>
      </w:pPr>
      <w:r>
        <w:t>PE3</w:t>
      </w:r>
    </w:p>
    <w:p w14:paraId="26787191" w14:textId="0446B8A7" w:rsidR="00E677CC" w:rsidRDefault="00446051" w:rsidP="00E677CC">
      <w:pPr>
        <w:pStyle w:val="ListParagraph"/>
        <w:numPr>
          <w:ilvl w:val="0"/>
          <w:numId w:val="2"/>
        </w:numPr>
      </w:pPr>
      <w:r>
        <w:t>PA6 (GPIOA-&gt;</w:t>
      </w:r>
      <w:proofErr w:type="gramStart"/>
      <w:r>
        <w:t>AFR[</w:t>
      </w:r>
      <w:proofErr w:type="gramEnd"/>
      <w:r>
        <w:t>1])</w:t>
      </w:r>
    </w:p>
    <w:p w14:paraId="08E8E1CF" w14:textId="49D83F4C" w:rsidR="00E677CC" w:rsidRDefault="00446051" w:rsidP="00E677CC">
      <w:pPr>
        <w:pStyle w:val="ListParagraph"/>
        <w:numPr>
          <w:ilvl w:val="0"/>
          <w:numId w:val="2"/>
        </w:numPr>
      </w:pPr>
      <w:r>
        <w:t>PC6</w:t>
      </w:r>
      <w:r w:rsidR="00E677CC">
        <w:t xml:space="preserve"> </w:t>
      </w:r>
      <w:r>
        <w:t>(</w:t>
      </w:r>
      <w:r w:rsidR="00E677CC">
        <w:t>GPIOC-&gt;</w:t>
      </w:r>
      <w:proofErr w:type="gramStart"/>
      <w:r w:rsidR="00E677CC">
        <w:t>AFR[</w:t>
      </w:r>
      <w:proofErr w:type="gramEnd"/>
      <w:r w:rsidR="00E677CC">
        <w:t>0]</w:t>
      </w:r>
      <w:r>
        <w:t>)</w:t>
      </w:r>
    </w:p>
    <w:p w14:paraId="2E384E19" w14:textId="1D88BBE0" w:rsidR="00446051" w:rsidRDefault="00446051" w:rsidP="00E677CC">
      <w:pPr>
        <w:pStyle w:val="ListParagraph"/>
        <w:numPr>
          <w:ilvl w:val="0"/>
          <w:numId w:val="2"/>
        </w:numPr>
      </w:pPr>
      <w:r>
        <w:t>PB4 (GPIOB-&gt;</w:t>
      </w:r>
      <w:proofErr w:type="gramStart"/>
      <w:r>
        <w:t>AFR[</w:t>
      </w:r>
      <w:proofErr w:type="gramEnd"/>
      <w:r>
        <w:t>1])</w:t>
      </w:r>
    </w:p>
    <w:p w14:paraId="7FC8EC03" w14:textId="77777777" w:rsidR="00446051" w:rsidRDefault="00446051" w:rsidP="00446051"/>
    <w:p w14:paraId="211D447B" w14:textId="581B22A7" w:rsidR="00446051" w:rsidRDefault="00446051" w:rsidP="00446051">
      <w:pPr>
        <w:pStyle w:val="ListParagraph"/>
        <w:numPr>
          <w:ilvl w:val="0"/>
          <w:numId w:val="1"/>
        </w:numPr>
      </w:pPr>
      <w:r>
        <w:t>List your measured value of the timer UEV interrupt period from first experimen</w:t>
      </w:r>
      <w:r>
        <w:t>t.</w:t>
      </w:r>
    </w:p>
    <w:p w14:paraId="5D3C58D8" w14:textId="114A2EF5" w:rsidR="00E677CC" w:rsidRDefault="001E1999" w:rsidP="00564470">
      <w:r>
        <w:t xml:space="preserve">~83.326 </w:t>
      </w:r>
      <w:proofErr w:type="spellStart"/>
      <w:r>
        <w:t>ms</w:t>
      </w:r>
      <w:proofErr w:type="spellEnd"/>
      <w:r>
        <w:t xml:space="preserve"> (12 Hz; this microcontroller strangely appears to use the 24MHz clock by default rather than the 8MHz clock.)</w:t>
      </w:r>
    </w:p>
    <w:p w14:paraId="2721988A" w14:textId="2F93410D" w:rsidR="001E1999" w:rsidRDefault="001E1999" w:rsidP="00564470">
      <w:r>
        <w:rPr>
          <w:noProof/>
        </w:rPr>
        <w:drawing>
          <wp:inline distT="0" distB="0" distL="0" distR="0" wp14:anchorId="3F33552F" wp14:editId="6A0498CC">
            <wp:extent cx="5943600" cy="3343275"/>
            <wp:effectExtent l="0" t="0" r="0" b="9525"/>
            <wp:docPr id="16353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6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66A6" w14:textId="77777777" w:rsidR="001E1999" w:rsidRDefault="001E1999" w:rsidP="00564470"/>
    <w:p w14:paraId="75F9DAA3" w14:textId="7B1EEA54" w:rsidR="001E1999" w:rsidRDefault="001E1999" w:rsidP="001E1999">
      <w:pPr>
        <w:pStyle w:val="ListParagraph"/>
        <w:numPr>
          <w:ilvl w:val="0"/>
          <w:numId w:val="1"/>
        </w:numPr>
      </w:pPr>
      <w:r>
        <w:lastRenderedPageBreak/>
        <w:t xml:space="preserve"> Describe what happened to the measured duty-cycle as the </w:t>
      </w:r>
      <w:proofErr w:type="spellStart"/>
      <w:r>
        <w:t>CCRx</w:t>
      </w:r>
      <w:proofErr w:type="spellEnd"/>
      <w:r>
        <w:t xml:space="preserve"> value increased in PWM mode </w:t>
      </w:r>
      <w:proofErr w:type="gramStart"/>
      <w:r>
        <w:t>1</w:t>
      </w:r>
      <w:proofErr w:type="gramEnd"/>
    </w:p>
    <w:p w14:paraId="576CD539" w14:textId="6AA32884" w:rsidR="001E1999" w:rsidRDefault="001E1999" w:rsidP="001E1999">
      <w:r>
        <w:t>Before: (value is 25)</w:t>
      </w:r>
    </w:p>
    <w:p w14:paraId="103A33AF" w14:textId="16C664C3" w:rsidR="001E1999" w:rsidRDefault="001E1999" w:rsidP="001E1999">
      <w:r>
        <w:rPr>
          <w:noProof/>
        </w:rPr>
        <w:drawing>
          <wp:inline distT="0" distB="0" distL="0" distR="0" wp14:anchorId="5414499B" wp14:editId="65DFABA9">
            <wp:extent cx="5943600" cy="3343275"/>
            <wp:effectExtent l="0" t="0" r="0" b="9525"/>
            <wp:docPr id="1801565087" name="Picture 1" descr="Befor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65087" name="Picture 1" descr="Befor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067" w14:textId="445F6FA7" w:rsidR="001E1999" w:rsidRDefault="001E1999" w:rsidP="001E1999">
      <w:r>
        <w:t>After: (value is 100)</w:t>
      </w:r>
    </w:p>
    <w:p w14:paraId="0B8B1955" w14:textId="64A69C24" w:rsidR="001E1999" w:rsidRDefault="007C4904" w:rsidP="001E1999">
      <w:r>
        <w:rPr>
          <w:noProof/>
        </w:rPr>
        <w:drawing>
          <wp:inline distT="0" distB="0" distL="0" distR="0" wp14:anchorId="66C0F122" wp14:editId="29D77540">
            <wp:extent cx="5943600" cy="3343275"/>
            <wp:effectExtent l="0" t="0" r="0" b="9525"/>
            <wp:docPr id="1773918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80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0A2" w14:textId="2F90E28B" w:rsidR="007C4904" w:rsidRDefault="007C4904" w:rsidP="001E1999">
      <w:r>
        <w:t>The “on” period of the waveform very visibly lengthened.</w:t>
      </w:r>
    </w:p>
    <w:p w14:paraId="68141B53" w14:textId="49049029" w:rsidR="007C4904" w:rsidRDefault="007C4904" w:rsidP="007C4904">
      <w:pPr>
        <w:pStyle w:val="ListParagraph"/>
        <w:numPr>
          <w:ilvl w:val="0"/>
          <w:numId w:val="1"/>
        </w:numPr>
      </w:pPr>
      <w:r>
        <w:lastRenderedPageBreak/>
        <w:t xml:space="preserve"> Describe what happened to the measured duty-cycle as the </w:t>
      </w:r>
      <w:proofErr w:type="spellStart"/>
      <w:r>
        <w:t>CCRx</w:t>
      </w:r>
      <w:proofErr w:type="spellEnd"/>
      <w:r>
        <w:t xml:space="preserve"> value increased in PWM mode </w:t>
      </w:r>
      <w:proofErr w:type="gramStart"/>
      <w:r>
        <w:t>2</w:t>
      </w:r>
      <w:proofErr w:type="gramEnd"/>
    </w:p>
    <w:p w14:paraId="1AEC9286" w14:textId="17FDCE33" w:rsidR="007C4904" w:rsidRDefault="007C4904" w:rsidP="007C4904">
      <w:r>
        <w:rPr>
          <w:noProof/>
        </w:rPr>
        <w:drawing>
          <wp:inline distT="0" distB="0" distL="0" distR="0" wp14:anchorId="7EDC4B12" wp14:editId="12325AF0">
            <wp:extent cx="5943600" cy="3343275"/>
            <wp:effectExtent l="0" t="0" r="0" b="9525"/>
            <wp:docPr id="786435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50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82E7" w14:textId="5ECE0297" w:rsidR="007C4904" w:rsidRDefault="007C4904" w:rsidP="007C4904">
      <w:r>
        <w:t>The “off” period of the waveform visibly lengthened.</w:t>
      </w:r>
    </w:p>
    <w:p w14:paraId="4E002C20" w14:textId="77777777" w:rsidR="007C4904" w:rsidRDefault="007C4904" w:rsidP="007C4904"/>
    <w:p w14:paraId="330C6410" w14:textId="2EF7A6F8" w:rsidR="007C4904" w:rsidRDefault="007C4904" w:rsidP="007C4904">
      <w:pPr>
        <w:pStyle w:val="ListParagraph"/>
        <w:numPr>
          <w:ilvl w:val="0"/>
          <w:numId w:val="1"/>
        </w:numPr>
      </w:pPr>
      <w:r>
        <w:t>Include at least one logic analyzer screenshot of a PWM capture</w:t>
      </w:r>
      <w:r>
        <w:t>.</w:t>
      </w:r>
    </w:p>
    <w:p w14:paraId="36A5912E" w14:textId="00DE0E6B" w:rsidR="007C4904" w:rsidRDefault="007C4904" w:rsidP="007C4904">
      <w:pPr>
        <w:pStyle w:val="ListParagraph"/>
        <w:numPr>
          <w:ilvl w:val="0"/>
          <w:numId w:val="1"/>
        </w:numPr>
      </w:pPr>
      <w:r>
        <w:t>What PWM mode is shown in figure 3.6 of the lab manual (PWM mode 1 or 2)?</w:t>
      </w:r>
    </w:p>
    <w:p w14:paraId="79290B5B" w14:textId="77777777" w:rsidR="007C4904" w:rsidRDefault="007C4904" w:rsidP="007C4904">
      <w:pPr>
        <w:pStyle w:val="ListParagraph"/>
      </w:pPr>
    </w:p>
    <w:p w14:paraId="4B51F8C9" w14:textId="3D0C7B8C" w:rsidR="007C4904" w:rsidRDefault="007C4904" w:rsidP="007C4904">
      <w:pPr>
        <w:pStyle w:val="ListParagraph"/>
      </w:pPr>
      <w:r>
        <w:t>PWM mode 1; it is edge-aligned.</w:t>
      </w:r>
    </w:p>
    <w:sectPr w:rsidR="007C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3674F"/>
    <w:multiLevelType w:val="hybridMultilevel"/>
    <w:tmpl w:val="4E96331C"/>
    <w:lvl w:ilvl="0" w:tplc="E7986FD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D60B94"/>
    <w:multiLevelType w:val="hybridMultilevel"/>
    <w:tmpl w:val="C63A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9390">
    <w:abstractNumId w:val="1"/>
  </w:num>
  <w:num w:numId="2" w16cid:durableId="188890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70"/>
    <w:rsid w:val="001E1999"/>
    <w:rsid w:val="00446051"/>
    <w:rsid w:val="00564470"/>
    <w:rsid w:val="007C4904"/>
    <w:rsid w:val="007D5626"/>
    <w:rsid w:val="00E6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32E5"/>
  <w15:chartTrackingRefBased/>
  <w15:docId w15:val="{7CE2078D-4C33-4C9F-BC62-457BB1F5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1</cp:revision>
  <dcterms:created xsi:type="dcterms:W3CDTF">2024-02-22T02:44:00Z</dcterms:created>
  <dcterms:modified xsi:type="dcterms:W3CDTF">2024-02-22T03:32:00Z</dcterms:modified>
</cp:coreProperties>
</file>