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0178B" w14:textId="77777777" w:rsidR="008937E1" w:rsidRPr="008937E1" w:rsidRDefault="008937E1" w:rsidP="008937E1">
      <w:pPr>
        <w:rPr>
          <w:rFonts w:asciiTheme="majorHAnsi" w:hAnsiTheme="majorHAnsi" w:cstheme="majorHAnsi"/>
          <w:b/>
          <w:bCs/>
          <w:sz w:val="28"/>
          <w:szCs w:val="28"/>
        </w:rPr>
      </w:pPr>
      <w:r w:rsidRPr="008937E1">
        <w:rPr>
          <w:rFonts w:asciiTheme="majorHAnsi" w:hAnsiTheme="majorHAnsi" w:cstheme="majorHAnsi"/>
          <w:b/>
          <w:bCs/>
          <w:sz w:val="28"/>
          <w:szCs w:val="28"/>
        </w:rPr>
        <w:t>BÀI PHÂN TÍCH CẤU TRÚC GIAO DIỆN WEBSITE: W3SCHOOLS.COM</w:t>
      </w:r>
    </w:p>
    <w:p w14:paraId="1813FA6D" w14:textId="77777777" w:rsidR="008937E1" w:rsidRPr="008937E1" w:rsidRDefault="008937E1" w:rsidP="008937E1">
      <w:pPr>
        <w:rPr>
          <w:rFonts w:asciiTheme="majorHAnsi" w:hAnsiTheme="majorHAnsi" w:cstheme="majorHAnsi"/>
          <w:sz w:val="28"/>
          <w:szCs w:val="28"/>
        </w:rPr>
      </w:pPr>
      <w:r w:rsidRPr="008937E1">
        <w:rPr>
          <w:rFonts w:asciiTheme="majorHAnsi" w:hAnsiTheme="majorHAnsi" w:cstheme="majorHAnsi"/>
          <w:sz w:val="28"/>
          <w:szCs w:val="28"/>
        </w:rPr>
        <w:t xml:space="preserve">Trang web </w:t>
      </w:r>
      <w:r w:rsidRPr="008937E1">
        <w:rPr>
          <w:rFonts w:asciiTheme="majorHAnsi" w:hAnsiTheme="majorHAnsi" w:cstheme="majorHAnsi"/>
          <w:b/>
          <w:bCs/>
          <w:sz w:val="28"/>
          <w:szCs w:val="28"/>
        </w:rPr>
        <w:t>W3Schools</w:t>
      </w:r>
      <w:r w:rsidRPr="008937E1">
        <w:rPr>
          <w:rFonts w:asciiTheme="majorHAnsi" w:hAnsiTheme="majorHAnsi" w:cstheme="majorHAnsi"/>
          <w:sz w:val="28"/>
          <w:szCs w:val="28"/>
        </w:rPr>
        <w:t xml:space="preserve"> là một trong những nền tảng học lập trình phổ biến nhất hiện nay. Giao diện của W3Schools được thiết kế theo phong cách trực quan, tối giản (Minimalism) và đáp ứng đầy đủ tiêu chuẩn UX/UI cho một trang web giáo dục. Cấu trúc tổng thể của trang được phân chia thành 4 thành phần chính rõ ràng:</w:t>
      </w:r>
    </w:p>
    <w:p w14:paraId="517AF3A6" w14:textId="77777777" w:rsidR="008937E1" w:rsidRPr="008937E1" w:rsidRDefault="008937E1" w:rsidP="008937E1">
      <w:pPr>
        <w:numPr>
          <w:ilvl w:val="0"/>
          <w:numId w:val="1"/>
        </w:numPr>
        <w:rPr>
          <w:rFonts w:asciiTheme="majorHAnsi" w:hAnsiTheme="majorHAnsi" w:cstheme="majorHAnsi"/>
          <w:sz w:val="28"/>
          <w:szCs w:val="28"/>
        </w:rPr>
      </w:pPr>
      <w:r w:rsidRPr="008937E1">
        <w:rPr>
          <w:rFonts w:asciiTheme="majorHAnsi" w:hAnsiTheme="majorHAnsi" w:cstheme="majorHAnsi"/>
          <w:b/>
          <w:bCs/>
          <w:sz w:val="28"/>
          <w:szCs w:val="28"/>
        </w:rPr>
        <w:t>1. Header (Đầu trang):</w:t>
      </w:r>
      <w:r w:rsidRPr="008937E1">
        <w:rPr>
          <w:rFonts w:asciiTheme="majorHAnsi" w:hAnsiTheme="majorHAnsi" w:cstheme="majorHAnsi"/>
          <w:sz w:val="28"/>
          <w:szCs w:val="28"/>
        </w:rPr>
        <w:t xml:space="preserve"> Nằm ở vị trí trên cùng của trang web với nền màu trắng xám tối giản. Header chứa </w:t>
      </w:r>
      <w:r w:rsidRPr="008937E1">
        <w:rPr>
          <w:rFonts w:asciiTheme="majorHAnsi" w:hAnsiTheme="majorHAnsi" w:cstheme="majorHAnsi"/>
          <w:b/>
          <w:bCs/>
          <w:sz w:val="28"/>
          <w:szCs w:val="28"/>
        </w:rPr>
        <w:t>Logo thương hiệu W3Schools</w:t>
      </w:r>
      <w:r w:rsidRPr="008937E1">
        <w:rPr>
          <w:rFonts w:asciiTheme="majorHAnsi" w:hAnsiTheme="majorHAnsi" w:cstheme="majorHAnsi"/>
          <w:sz w:val="28"/>
          <w:szCs w:val="28"/>
        </w:rPr>
        <w:t xml:space="preserve"> ở góc trái, thanh tìm kiếm khóa học (Search Bar) ở giữa, cùng các nút chức năng quan trọng như </w:t>
      </w:r>
      <w:r w:rsidRPr="008937E1">
        <w:rPr>
          <w:rFonts w:asciiTheme="majorHAnsi" w:hAnsiTheme="majorHAnsi" w:cstheme="majorHAnsi"/>
          <w:i/>
          <w:iCs/>
          <w:sz w:val="28"/>
          <w:szCs w:val="28"/>
        </w:rPr>
        <w:t>Log in</w:t>
      </w:r>
      <w:r w:rsidRPr="008937E1">
        <w:rPr>
          <w:rFonts w:asciiTheme="majorHAnsi" w:hAnsiTheme="majorHAnsi" w:cstheme="majorHAnsi"/>
          <w:sz w:val="28"/>
          <w:szCs w:val="28"/>
        </w:rPr>
        <w:t xml:space="preserve"> (Đăng nhập), </w:t>
      </w:r>
      <w:r w:rsidRPr="008937E1">
        <w:rPr>
          <w:rFonts w:asciiTheme="majorHAnsi" w:hAnsiTheme="majorHAnsi" w:cstheme="majorHAnsi"/>
          <w:i/>
          <w:iCs/>
          <w:sz w:val="28"/>
          <w:szCs w:val="28"/>
        </w:rPr>
        <w:t>Sign Up</w:t>
      </w:r>
      <w:r w:rsidRPr="008937E1">
        <w:rPr>
          <w:rFonts w:asciiTheme="majorHAnsi" w:hAnsiTheme="majorHAnsi" w:cstheme="majorHAnsi"/>
          <w:sz w:val="28"/>
          <w:szCs w:val="28"/>
        </w:rPr>
        <w:t xml:space="preserve"> (Đăng ký) và nút chuyển đổi giao diện sáng/tối (Dark/Light Mode) ở góc phải.</w:t>
      </w:r>
    </w:p>
    <w:p w14:paraId="74E20F27" w14:textId="77777777" w:rsidR="008937E1" w:rsidRPr="008937E1" w:rsidRDefault="008937E1" w:rsidP="008937E1">
      <w:pPr>
        <w:numPr>
          <w:ilvl w:val="0"/>
          <w:numId w:val="1"/>
        </w:numPr>
        <w:rPr>
          <w:rFonts w:asciiTheme="majorHAnsi" w:hAnsiTheme="majorHAnsi" w:cstheme="majorHAnsi"/>
          <w:sz w:val="28"/>
          <w:szCs w:val="28"/>
        </w:rPr>
      </w:pPr>
      <w:r w:rsidRPr="008937E1">
        <w:rPr>
          <w:rFonts w:asciiTheme="majorHAnsi" w:hAnsiTheme="majorHAnsi" w:cstheme="majorHAnsi"/>
          <w:b/>
          <w:bCs/>
          <w:sz w:val="28"/>
          <w:szCs w:val="28"/>
        </w:rPr>
        <w:t>2. Navigation Menu (Thanh điều hướng):</w:t>
      </w:r>
      <w:r w:rsidRPr="008937E1">
        <w:rPr>
          <w:rFonts w:asciiTheme="majorHAnsi" w:hAnsiTheme="majorHAnsi" w:cstheme="majorHAnsi"/>
          <w:sz w:val="28"/>
          <w:szCs w:val="28"/>
        </w:rPr>
        <w:t xml:space="preserve"> W3Schools sử dụng kết hợp hai thanh điều hướng:</w:t>
      </w:r>
    </w:p>
    <w:p w14:paraId="1F6C41EE" w14:textId="77777777" w:rsidR="008937E1" w:rsidRPr="008937E1" w:rsidRDefault="008937E1" w:rsidP="008937E1">
      <w:pPr>
        <w:numPr>
          <w:ilvl w:val="1"/>
          <w:numId w:val="1"/>
        </w:numPr>
        <w:rPr>
          <w:rFonts w:asciiTheme="majorHAnsi" w:hAnsiTheme="majorHAnsi" w:cstheme="majorHAnsi"/>
          <w:sz w:val="28"/>
          <w:szCs w:val="28"/>
        </w:rPr>
      </w:pPr>
      <w:r w:rsidRPr="008937E1">
        <w:rPr>
          <w:rFonts w:asciiTheme="majorHAnsi" w:hAnsiTheme="majorHAnsi" w:cstheme="majorHAnsi"/>
          <w:i/>
          <w:iCs/>
          <w:sz w:val="28"/>
          <w:szCs w:val="28"/>
        </w:rPr>
        <w:t>Nav ngang (Main Navigation):</w:t>
      </w:r>
      <w:r w:rsidRPr="008937E1">
        <w:rPr>
          <w:rFonts w:asciiTheme="majorHAnsi" w:hAnsiTheme="majorHAnsi" w:cstheme="majorHAnsi"/>
          <w:sz w:val="28"/>
          <w:szCs w:val="28"/>
        </w:rPr>
        <w:t xml:space="preserve"> Đặt ngay dưới Header, chứa các mục danh mục chính như </w:t>
      </w:r>
      <w:r w:rsidRPr="008937E1">
        <w:rPr>
          <w:rFonts w:asciiTheme="majorHAnsi" w:hAnsiTheme="majorHAnsi" w:cstheme="majorHAnsi"/>
          <w:i/>
          <w:iCs/>
          <w:sz w:val="28"/>
          <w:szCs w:val="28"/>
        </w:rPr>
        <w:t>HTML, CSS, JAVASCRIPT, PYTHON, SQL, PHP...</w:t>
      </w:r>
      <w:r w:rsidRPr="008937E1">
        <w:rPr>
          <w:rFonts w:asciiTheme="majorHAnsi" w:hAnsiTheme="majorHAnsi" w:cstheme="majorHAnsi"/>
          <w:sz w:val="28"/>
          <w:szCs w:val="28"/>
        </w:rPr>
        <w:t xml:space="preserve"> giúp người dùng nhanh chóng chuyển sang ngôn ngữ lập trình mong muốn.</w:t>
      </w:r>
    </w:p>
    <w:p w14:paraId="172A1D8E" w14:textId="77777777" w:rsidR="008937E1" w:rsidRPr="008937E1" w:rsidRDefault="008937E1" w:rsidP="008937E1">
      <w:pPr>
        <w:numPr>
          <w:ilvl w:val="1"/>
          <w:numId w:val="1"/>
        </w:numPr>
        <w:rPr>
          <w:rFonts w:asciiTheme="majorHAnsi" w:hAnsiTheme="majorHAnsi" w:cstheme="majorHAnsi"/>
          <w:sz w:val="28"/>
          <w:szCs w:val="28"/>
        </w:rPr>
      </w:pPr>
      <w:r w:rsidRPr="008937E1">
        <w:rPr>
          <w:rFonts w:asciiTheme="majorHAnsi" w:hAnsiTheme="majorHAnsi" w:cstheme="majorHAnsi"/>
          <w:i/>
          <w:iCs/>
          <w:sz w:val="28"/>
          <w:szCs w:val="28"/>
        </w:rPr>
        <w:t>Sidebar dọc (Sub Navigation):</w:t>
      </w:r>
      <w:r w:rsidRPr="008937E1">
        <w:rPr>
          <w:rFonts w:asciiTheme="majorHAnsi" w:hAnsiTheme="majorHAnsi" w:cstheme="majorHAnsi"/>
          <w:sz w:val="28"/>
          <w:szCs w:val="28"/>
        </w:rPr>
        <w:t xml:space="preserve"> Đặt cố định bên trái màn hình ở khu vực học tập, hiển thị cây thư mục bài học theo thứ tự từ cơ bản đến nâng cao (như </w:t>
      </w:r>
      <w:r w:rsidRPr="008937E1">
        <w:rPr>
          <w:rFonts w:asciiTheme="majorHAnsi" w:hAnsiTheme="majorHAnsi" w:cstheme="majorHAnsi"/>
          <w:i/>
          <w:iCs/>
          <w:sz w:val="28"/>
          <w:szCs w:val="28"/>
        </w:rPr>
        <w:t>HTML Intro, HTML Elements, HTML Attributes...</w:t>
      </w:r>
      <w:r w:rsidRPr="008937E1">
        <w:rPr>
          <w:rFonts w:asciiTheme="majorHAnsi" w:hAnsiTheme="majorHAnsi" w:cstheme="majorHAnsi"/>
          <w:sz w:val="28"/>
          <w:szCs w:val="28"/>
        </w:rPr>
        <w:t>).</w:t>
      </w:r>
    </w:p>
    <w:p w14:paraId="45BC9F1C" w14:textId="77777777" w:rsidR="008937E1" w:rsidRPr="008937E1" w:rsidRDefault="008937E1" w:rsidP="008937E1">
      <w:pPr>
        <w:numPr>
          <w:ilvl w:val="0"/>
          <w:numId w:val="1"/>
        </w:numPr>
        <w:rPr>
          <w:rFonts w:asciiTheme="majorHAnsi" w:hAnsiTheme="majorHAnsi" w:cstheme="majorHAnsi"/>
          <w:sz w:val="28"/>
          <w:szCs w:val="28"/>
        </w:rPr>
      </w:pPr>
      <w:r w:rsidRPr="008937E1">
        <w:rPr>
          <w:rFonts w:asciiTheme="majorHAnsi" w:hAnsiTheme="majorHAnsi" w:cstheme="majorHAnsi"/>
          <w:b/>
          <w:bCs/>
          <w:sz w:val="28"/>
          <w:szCs w:val="28"/>
        </w:rPr>
        <w:t>3. Content Section (Nội dung chính):</w:t>
      </w:r>
      <w:r w:rsidRPr="008937E1">
        <w:rPr>
          <w:rFonts w:asciiTheme="majorHAnsi" w:hAnsiTheme="majorHAnsi" w:cstheme="majorHAnsi"/>
          <w:sz w:val="28"/>
          <w:szCs w:val="28"/>
        </w:rPr>
        <w:t xml:space="preserve"> Phần nội dung chiếm diện tích lớn nhất ở trung tâm màn hình. Cấu trúc nội dung được tổ chức dạng thẻ (Card Layout) với các khối tiêu đề lớn, đoạn văn giải thích ngắn gọn, đi kèm trình soạn thảo mẫu (</w:t>
      </w:r>
      <w:r w:rsidRPr="008937E1">
        <w:rPr>
          <w:rFonts w:asciiTheme="majorHAnsi" w:hAnsiTheme="majorHAnsi" w:cstheme="majorHAnsi"/>
          <w:i/>
          <w:iCs/>
          <w:sz w:val="28"/>
          <w:szCs w:val="28"/>
        </w:rPr>
        <w:t>Try it Yourself</w:t>
      </w:r>
      <w:r w:rsidRPr="008937E1">
        <w:rPr>
          <w:rFonts w:asciiTheme="majorHAnsi" w:hAnsiTheme="majorHAnsi" w:cstheme="majorHAnsi"/>
          <w:sz w:val="28"/>
          <w:szCs w:val="28"/>
        </w:rPr>
        <w:t>) cho phép người dùng chạy thử code trực tiếp. Sự phối màu tương phản giữa nền trắng và khối code màu tối giúp người đọc dễ dàng tập trung.</w:t>
      </w:r>
    </w:p>
    <w:p w14:paraId="7030DCCC" w14:textId="77777777" w:rsidR="008937E1" w:rsidRPr="008937E1" w:rsidRDefault="008937E1" w:rsidP="008937E1">
      <w:pPr>
        <w:numPr>
          <w:ilvl w:val="0"/>
          <w:numId w:val="1"/>
        </w:numPr>
        <w:rPr>
          <w:rFonts w:asciiTheme="majorHAnsi" w:hAnsiTheme="majorHAnsi" w:cstheme="majorHAnsi"/>
          <w:sz w:val="28"/>
          <w:szCs w:val="28"/>
        </w:rPr>
      </w:pPr>
      <w:r w:rsidRPr="008937E1">
        <w:rPr>
          <w:rFonts w:asciiTheme="majorHAnsi" w:hAnsiTheme="majorHAnsi" w:cstheme="majorHAnsi"/>
          <w:b/>
          <w:bCs/>
          <w:sz w:val="28"/>
          <w:szCs w:val="28"/>
        </w:rPr>
        <w:t>4. Footer (Chân trang):</w:t>
      </w:r>
      <w:r w:rsidRPr="008937E1">
        <w:rPr>
          <w:rFonts w:asciiTheme="majorHAnsi" w:hAnsiTheme="majorHAnsi" w:cstheme="majorHAnsi"/>
          <w:sz w:val="28"/>
          <w:szCs w:val="28"/>
        </w:rPr>
        <w:t xml:space="preserve"> Nằm ở cuối cùng của trang web với màu nền tối (thường là màu đen hoặc xám đậm) để tạo điểm kết tương phản. Footer được chia thành nhiều cột nội dung bao gồm: danh sách các khóa học hàng đầu, liên kết mạng xã hội (Facebook, LinkedIn, Instagram), điều khoản sử dụng, chính sách bảo mật và dòng thông tin bản quyền: </w:t>
      </w:r>
      <w:r w:rsidRPr="008937E1">
        <w:rPr>
          <w:rFonts w:asciiTheme="majorHAnsi" w:hAnsiTheme="majorHAnsi" w:cstheme="majorHAnsi"/>
          <w:i/>
          <w:iCs/>
          <w:sz w:val="28"/>
          <w:szCs w:val="28"/>
        </w:rPr>
        <w:t>"Copyright 1999-2026 by Refsnes Data. All Rights Reserved."</w:t>
      </w:r>
    </w:p>
    <w:p w14:paraId="1D935FF8" w14:textId="77777777" w:rsidR="008937E1" w:rsidRPr="008937E1" w:rsidRDefault="008937E1" w:rsidP="008937E1">
      <w:pPr>
        <w:rPr>
          <w:rFonts w:asciiTheme="majorHAnsi" w:hAnsiTheme="majorHAnsi" w:cstheme="majorHAnsi"/>
          <w:sz w:val="28"/>
          <w:szCs w:val="28"/>
        </w:rPr>
      </w:pPr>
      <w:r w:rsidRPr="008937E1">
        <w:rPr>
          <w:rFonts w:asciiTheme="majorHAnsi" w:hAnsiTheme="majorHAnsi" w:cstheme="majorHAnsi"/>
          <w:b/>
          <w:bCs/>
          <w:sz w:val="28"/>
          <w:szCs w:val="28"/>
        </w:rPr>
        <w:lastRenderedPageBreak/>
        <w:t>Đánh giá chung:</w:t>
      </w:r>
      <w:r w:rsidRPr="008937E1">
        <w:rPr>
          <w:rFonts w:asciiTheme="majorHAnsi" w:hAnsiTheme="majorHAnsi" w:cstheme="majorHAnsi"/>
          <w:sz w:val="28"/>
          <w:szCs w:val="28"/>
        </w:rPr>
        <w:t xml:space="preserve"> Bố cục của W3Schools sử dụng kết hợp giữa </w:t>
      </w:r>
      <w:r w:rsidRPr="008937E1">
        <w:rPr>
          <w:rFonts w:asciiTheme="majorHAnsi" w:hAnsiTheme="majorHAnsi" w:cstheme="majorHAnsi"/>
          <w:b/>
          <w:bCs/>
          <w:sz w:val="28"/>
          <w:szCs w:val="28"/>
        </w:rPr>
        <w:t>Flexbox</w:t>
      </w:r>
      <w:r w:rsidRPr="008937E1">
        <w:rPr>
          <w:rFonts w:asciiTheme="majorHAnsi" w:hAnsiTheme="majorHAnsi" w:cstheme="majorHAnsi"/>
          <w:sz w:val="28"/>
          <w:szCs w:val="28"/>
        </w:rPr>
        <w:t xml:space="preserve"> (cho thanh Navigation, Header) và </w:t>
      </w:r>
      <w:r w:rsidRPr="008937E1">
        <w:rPr>
          <w:rFonts w:asciiTheme="majorHAnsi" w:hAnsiTheme="majorHAnsi" w:cstheme="majorHAnsi"/>
          <w:b/>
          <w:bCs/>
          <w:sz w:val="28"/>
          <w:szCs w:val="28"/>
        </w:rPr>
        <w:t>CSS Grid/Layout đa cột</w:t>
      </w:r>
      <w:r w:rsidRPr="008937E1">
        <w:rPr>
          <w:rFonts w:asciiTheme="majorHAnsi" w:hAnsiTheme="majorHAnsi" w:cstheme="majorHAnsi"/>
          <w:sz w:val="28"/>
          <w:szCs w:val="28"/>
        </w:rPr>
        <w:t xml:space="preserve"> (cho phần Content và Footer). Việc phân chia bố cục mạch lạc này giúp người học không bị ngợp thông tin, tăng trải nghiệm người dùng (UX) và tối ưu khả năng điều hướng trên nhiều thiết bị khác nhau.</w:t>
      </w:r>
    </w:p>
    <w:p w14:paraId="24D92C62" w14:textId="7DC66F9F" w:rsidR="00AE7009" w:rsidRPr="008937E1" w:rsidRDefault="008937E1">
      <w:pPr>
        <w:rPr>
          <w:rFonts w:asciiTheme="majorHAnsi" w:hAnsiTheme="majorHAnsi" w:cstheme="majorHAnsi"/>
          <w:sz w:val="28"/>
          <w:szCs w:val="28"/>
        </w:rPr>
      </w:pPr>
      <w:r w:rsidRPr="008937E1">
        <w:rPr>
          <w:rFonts w:asciiTheme="majorHAnsi" w:hAnsiTheme="majorHAnsi" w:cstheme="majorHAnsi"/>
          <w:sz w:val="28"/>
          <w:szCs w:val="28"/>
        </w:rPr>
        <w:lastRenderedPageBreak/>
        <w:drawing>
          <wp:inline distT="0" distB="0" distL="0" distR="0" wp14:anchorId="2DD3B5F3" wp14:editId="2DC6511F">
            <wp:extent cx="5731510" cy="3455670"/>
            <wp:effectExtent l="0" t="0" r="2540" b="0"/>
            <wp:docPr id="60578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83726" name=""/>
                    <pic:cNvPicPr/>
                  </pic:nvPicPr>
                  <pic:blipFill>
                    <a:blip r:embed="rId5"/>
                    <a:stretch>
                      <a:fillRect/>
                    </a:stretch>
                  </pic:blipFill>
                  <pic:spPr>
                    <a:xfrm>
                      <a:off x="0" y="0"/>
                      <a:ext cx="5731510" cy="3455670"/>
                    </a:xfrm>
                    <a:prstGeom prst="rect">
                      <a:avLst/>
                    </a:prstGeom>
                  </pic:spPr>
                </pic:pic>
              </a:graphicData>
            </a:graphic>
          </wp:inline>
        </w:drawing>
      </w:r>
      <w:r w:rsidRPr="008937E1">
        <w:rPr>
          <w:rFonts w:asciiTheme="majorHAnsi" w:hAnsiTheme="majorHAnsi" w:cstheme="majorHAnsi"/>
          <w:sz w:val="28"/>
          <w:szCs w:val="28"/>
        </w:rPr>
        <w:drawing>
          <wp:inline distT="0" distB="0" distL="0" distR="0" wp14:anchorId="333AED33" wp14:editId="083CF4AC">
            <wp:extent cx="5731510" cy="3449320"/>
            <wp:effectExtent l="0" t="0" r="2540" b="0"/>
            <wp:docPr id="166676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60136" name=""/>
                    <pic:cNvPicPr/>
                  </pic:nvPicPr>
                  <pic:blipFill>
                    <a:blip r:embed="rId6"/>
                    <a:stretch>
                      <a:fillRect/>
                    </a:stretch>
                  </pic:blipFill>
                  <pic:spPr>
                    <a:xfrm>
                      <a:off x="0" y="0"/>
                      <a:ext cx="5731510" cy="3449320"/>
                    </a:xfrm>
                    <a:prstGeom prst="rect">
                      <a:avLst/>
                    </a:prstGeom>
                  </pic:spPr>
                </pic:pic>
              </a:graphicData>
            </a:graphic>
          </wp:inline>
        </w:drawing>
      </w:r>
      <w:r w:rsidRPr="008937E1">
        <w:rPr>
          <w:rFonts w:asciiTheme="majorHAnsi" w:hAnsiTheme="majorHAnsi" w:cstheme="majorHAnsi"/>
          <w:sz w:val="28"/>
          <w:szCs w:val="28"/>
        </w:rPr>
        <w:lastRenderedPageBreak/>
        <w:drawing>
          <wp:inline distT="0" distB="0" distL="0" distR="0" wp14:anchorId="40B52697" wp14:editId="258C0807">
            <wp:extent cx="5731510" cy="3455670"/>
            <wp:effectExtent l="0" t="0" r="2540" b="0"/>
            <wp:docPr id="46785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56968" name=""/>
                    <pic:cNvPicPr/>
                  </pic:nvPicPr>
                  <pic:blipFill>
                    <a:blip r:embed="rId7"/>
                    <a:stretch>
                      <a:fillRect/>
                    </a:stretch>
                  </pic:blipFill>
                  <pic:spPr>
                    <a:xfrm>
                      <a:off x="0" y="0"/>
                      <a:ext cx="5731510" cy="3455670"/>
                    </a:xfrm>
                    <a:prstGeom prst="rect">
                      <a:avLst/>
                    </a:prstGeom>
                  </pic:spPr>
                </pic:pic>
              </a:graphicData>
            </a:graphic>
          </wp:inline>
        </w:drawing>
      </w:r>
    </w:p>
    <w:sectPr w:rsidR="00AE7009" w:rsidRPr="008937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B4665B"/>
    <w:multiLevelType w:val="multilevel"/>
    <w:tmpl w:val="17AA4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620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0F8"/>
    <w:rsid w:val="0050086B"/>
    <w:rsid w:val="006069CE"/>
    <w:rsid w:val="00695006"/>
    <w:rsid w:val="008820F8"/>
    <w:rsid w:val="008937E1"/>
    <w:rsid w:val="00AE7009"/>
    <w:rsid w:val="00AF1DF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B44350-09F2-4D40-946E-2D770C464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0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20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20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20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20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20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0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0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0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0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20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20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20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20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20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0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0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0F8"/>
    <w:rPr>
      <w:rFonts w:eastAsiaTheme="majorEastAsia" w:cstheme="majorBidi"/>
      <w:color w:val="272727" w:themeColor="text1" w:themeTint="D8"/>
    </w:rPr>
  </w:style>
  <w:style w:type="paragraph" w:styleId="Title">
    <w:name w:val="Title"/>
    <w:basedOn w:val="Normal"/>
    <w:next w:val="Normal"/>
    <w:link w:val="TitleChar"/>
    <w:uiPriority w:val="10"/>
    <w:qFormat/>
    <w:rsid w:val="00882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0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0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0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0F8"/>
    <w:pPr>
      <w:spacing w:before="160"/>
      <w:jc w:val="center"/>
    </w:pPr>
    <w:rPr>
      <w:i/>
      <w:iCs/>
      <w:color w:val="404040" w:themeColor="text1" w:themeTint="BF"/>
    </w:rPr>
  </w:style>
  <w:style w:type="character" w:customStyle="1" w:styleId="QuoteChar">
    <w:name w:val="Quote Char"/>
    <w:basedOn w:val="DefaultParagraphFont"/>
    <w:link w:val="Quote"/>
    <w:uiPriority w:val="29"/>
    <w:rsid w:val="008820F8"/>
    <w:rPr>
      <w:i/>
      <w:iCs/>
      <w:color w:val="404040" w:themeColor="text1" w:themeTint="BF"/>
    </w:rPr>
  </w:style>
  <w:style w:type="paragraph" w:styleId="ListParagraph">
    <w:name w:val="List Paragraph"/>
    <w:basedOn w:val="Normal"/>
    <w:uiPriority w:val="34"/>
    <w:qFormat/>
    <w:rsid w:val="008820F8"/>
    <w:pPr>
      <w:ind w:left="720"/>
      <w:contextualSpacing/>
    </w:pPr>
  </w:style>
  <w:style w:type="character" w:styleId="IntenseEmphasis">
    <w:name w:val="Intense Emphasis"/>
    <w:basedOn w:val="DefaultParagraphFont"/>
    <w:uiPriority w:val="21"/>
    <w:qFormat/>
    <w:rsid w:val="008820F8"/>
    <w:rPr>
      <w:i/>
      <w:iCs/>
      <w:color w:val="2F5496" w:themeColor="accent1" w:themeShade="BF"/>
    </w:rPr>
  </w:style>
  <w:style w:type="paragraph" w:styleId="IntenseQuote">
    <w:name w:val="Intense Quote"/>
    <w:basedOn w:val="Normal"/>
    <w:next w:val="Normal"/>
    <w:link w:val="IntenseQuoteChar"/>
    <w:uiPriority w:val="30"/>
    <w:qFormat/>
    <w:rsid w:val="008820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20F8"/>
    <w:rPr>
      <w:i/>
      <w:iCs/>
      <w:color w:val="2F5496" w:themeColor="accent1" w:themeShade="BF"/>
    </w:rPr>
  </w:style>
  <w:style w:type="character" w:styleId="IntenseReference">
    <w:name w:val="Intense Reference"/>
    <w:basedOn w:val="DefaultParagraphFont"/>
    <w:uiPriority w:val="32"/>
    <w:qFormat/>
    <w:rsid w:val="008820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342</Words>
  <Characters>1951</Characters>
  <Application>Microsoft Office Word</Application>
  <DocSecurity>0</DocSecurity>
  <Lines>16</Lines>
  <Paragraphs>4</Paragraphs>
  <ScaleCrop>false</ScaleCrop>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Lương</dc:creator>
  <cp:keywords/>
  <dc:description/>
  <cp:lastModifiedBy>Mạnh Lương</cp:lastModifiedBy>
  <cp:revision>2</cp:revision>
  <dcterms:created xsi:type="dcterms:W3CDTF">2026-09-22T03:47:00Z</dcterms:created>
  <dcterms:modified xsi:type="dcterms:W3CDTF">2026-09-22T03:48:00Z</dcterms:modified>
</cp:coreProperties>
</file>