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55CA0" w14:textId="77777777" w:rsidR="00B24620" w:rsidRPr="00BA2E44" w:rsidRDefault="00B24620" w:rsidP="00B24620">
      <w:pPr>
        <w:pStyle w:val="ConsPlusTitle"/>
        <w:widowControl/>
        <w:jc w:val="center"/>
        <w:rPr>
          <w:b w:val="0"/>
          <w:bCs/>
        </w:rPr>
      </w:pPr>
      <w:r w:rsidRPr="00BA2E44">
        <w:rPr>
          <w:rStyle w:val="2"/>
          <w:rFonts w:ascii="PT Astra Serif" w:eastAsia="Calibri" w:hAnsi="PT Astra Serif" w:cs="PT Astra Serif"/>
          <w:bCs/>
          <w:sz w:val="28"/>
          <w:szCs w:val="28"/>
        </w:rPr>
        <w:t>Финансово-экономическое обоснование</w:t>
      </w:r>
    </w:p>
    <w:p w14:paraId="488F3327" w14:textId="77777777" w:rsidR="00B24620" w:rsidRPr="00AB6A2A" w:rsidRDefault="00B24620" w:rsidP="00B246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2E44">
        <w:rPr>
          <w:rStyle w:val="2"/>
          <w:rFonts w:ascii="PT Astra Serif" w:eastAsia="Calibri" w:hAnsi="PT Astra Serif" w:cs="PT Astra Serif"/>
          <w:b/>
          <w:bCs/>
          <w:sz w:val="28"/>
          <w:szCs w:val="28"/>
        </w:rPr>
        <w:t xml:space="preserve">к проекту закона </w:t>
      </w:r>
      <w:r>
        <w:rPr>
          <w:rStyle w:val="2"/>
          <w:rFonts w:ascii="PT Astra Serif" w:eastAsia="Calibri" w:hAnsi="PT Astra Serif" w:cs="PT Astra Serif"/>
          <w:b/>
          <w:bCs/>
          <w:sz w:val="28"/>
          <w:szCs w:val="28"/>
        </w:rPr>
        <w:t>Чукотского автономного округа</w:t>
      </w:r>
      <w:r>
        <w:rPr>
          <w:rStyle w:val="2"/>
          <w:rFonts w:ascii="PT Astra Serif" w:eastAsia="Calibri" w:hAnsi="PT Astra Serif" w:cs="PT Astra Serif"/>
          <w:sz w:val="28"/>
          <w:szCs w:val="28"/>
        </w:rPr>
        <w:t xml:space="preserve"> </w:t>
      </w:r>
      <w:r>
        <w:rPr>
          <w:rFonts w:ascii="PT Astra Serif" w:hAnsi="PT Astra Serif" w:cs="Times New Roman"/>
          <w:sz w:val="28"/>
          <w:szCs w:val="28"/>
        </w:rPr>
        <w:t>«</w:t>
      </w:r>
      <w:r w:rsidRPr="000E67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PT Astra Serif" w:eastAsia="Calibri" w:hAnsi="PT Astra Serif" w:cs="PT Astra Serif"/>
          <w:sz w:val="28"/>
          <w:szCs w:val="28"/>
        </w:rPr>
        <w:t>»</w:t>
      </w:r>
    </w:p>
    <w:p w14:paraId="38AA2E85" w14:textId="77777777" w:rsidR="00B24620" w:rsidRDefault="00B24620" w:rsidP="00B24620">
      <w:pPr>
        <w:pStyle w:val="ConsPlusTitle"/>
        <w:jc w:val="center"/>
        <w:rPr>
          <w:rFonts w:ascii="PT Astra Serif" w:eastAsia="Calibri" w:hAnsi="PT Astra Serif" w:cs="Times New Roman"/>
          <w:sz w:val="28"/>
          <w:szCs w:val="28"/>
        </w:rPr>
      </w:pPr>
    </w:p>
    <w:p w14:paraId="73C76580" w14:textId="77777777" w:rsidR="00B24620" w:rsidRPr="00AB6A2A" w:rsidRDefault="00B24620" w:rsidP="00B246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PT Astra Serif" w:hAnsi="PT Astra Serif" w:cs="Times New Roman"/>
          <w:bCs/>
          <w:sz w:val="28"/>
          <w:szCs w:val="28"/>
        </w:rPr>
        <w:t xml:space="preserve">Принятие </w:t>
      </w:r>
      <w:r>
        <w:rPr>
          <w:rFonts w:ascii="PT Astra Serif" w:hAnsi="PT Astra Serif" w:cs="Times New Roman"/>
          <w:sz w:val="28"/>
          <w:szCs w:val="28"/>
        </w:rPr>
        <w:t>проекта закона Чукотского автономного округа «</w:t>
      </w:r>
      <w:r w:rsidRPr="00AB6A2A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PT Astra Serif" w:hAnsi="PT Astra Serif" w:cs="Times New Roman"/>
          <w:sz w:val="28"/>
          <w:szCs w:val="28"/>
        </w:rPr>
        <w:t>» не приведет к дополнительным расходам окружного бюджета.</w:t>
      </w:r>
    </w:p>
    <w:p w14:paraId="438DE0C0" w14:textId="77777777" w:rsidR="00B24620" w:rsidRDefault="00B24620" w:rsidP="00B24620">
      <w:pPr>
        <w:pStyle w:val="ConsPlusTitle"/>
        <w:widowControl/>
        <w:ind w:firstLine="709"/>
        <w:jc w:val="both"/>
        <w:rPr>
          <w:rFonts w:ascii="PT Astra Serif" w:hAnsi="PT Astra Serif" w:cs="Times New Roman"/>
          <w:b w:val="0"/>
          <w:sz w:val="28"/>
          <w:szCs w:val="28"/>
        </w:rPr>
      </w:pPr>
    </w:p>
    <w:p w14:paraId="34F40C54" w14:textId="77777777" w:rsidR="00B24620" w:rsidRDefault="00B24620" w:rsidP="00B24620">
      <w:pPr>
        <w:pStyle w:val="ConsPlusTitle"/>
        <w:widowControl/>
        <w:ind w:firstLine="709"/>
        <w:jc w:val="both"/>
        <w:rPr>
          <w:rFonts w:ascii="PT Astra Serif" w:hAnsi="PT Astra Serif" w:cs="Times New Roman"/>
          <w:b w:val="0"/>
          <w:sz w:val="28"/>
          <w:szCs w:val="28"/>
        </w:rPr>
      </w:pPr>
    </w:p>
    <w:p w14:paraId="1189BF8C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6C8606D8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6CC17404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04864322" w14:textId="098138D8" w:rsidR="000E6752" w:rsidRPr="000E6752" w:rsidRDefault="000E6752" w:rsidP="000E6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E6752" w:rsidRPr="000E6752" w:rsidSect="00104299">
      <w:headerReference w:type="default" r:id="rId6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7099C" w14:textId="77777777" w:rsidR="00574B57" w:rsidRDefault="00574B57">
      <w:pPr>
        <w:spacing w:after="0" w:line="240" w:lineRule="auto"/>
      </w:pPr>
      <w:r>
        <w:separator/>
      </w:r>
    </w:p>
  </w:endnote>
  <w:endnote w:type="continuationSeparator" w:id="0">
    <w:p w14:paraId="5F2F0A6B" w14:textId="77777777" w:rsidR="00574B57" w:rsidRDefault="0057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A2EC" w14:textId="77777777" w:rsidR="00574B57" w:rsidRDefault="00574B57">
      <w:pPr>
        <w:spacing w:after="0" w:line="240" w:lineRule="auto"/>
      </w:pPr>
      <w:r>
        <w:separator/>
      </w:r>
    </w:p>
  </w:footnote>
  <w:footnote w:type="continuationSeparator" w:id="0">
    <w:p w14:paraId="7A095D26" w14:textId="77777777" w:rsidR="00574B57" w:rsidRDefault="0057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D45E6" w14:textId="77777777" w:rsidR="00B24620" w:rsidRPr="00967E8D" w:rsidRDefault="001620F8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AF5DAF">
      <w:rPr>
        <w:rFonts w:ascii="Times New Roman" w:hAnsi="Times New Roman"/>
        <w:noProof/>
      </w:rPr>
      <w:t>4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9E1"/>
    <w:rsid w:val="00050D19"/>
    <w:rsid w:val="000B6587"/>
    <w:rsid w:val="000E6752"/>
    <w:rsid w:val="00104299"/>
    <w:rsid w:val="00111B15"/>
    <w:rsid w:val="00140883"/>
    <w:rsid w:val="00153D3F"/>
    <w:rsid w:val="001620F8"/>
    <w:rsid w:val="00183546"/>
    <w:rsid w:val="00215F4D"/>
    <w:rsid w:val="00245195"/>
    <w:rsid w:val="002A7F0F"/>
    <w:rsid w:val="002C035F"/>
    <w:rsid w:val="002C4F4C"/>
    <w:rsid w:val="002D4D14"/>
    <w:rsid w:val="00392891"/>
    <w:rsid w:val="003B52D3"/>
    <w:rsid w:val="003B769D"/>
    <w:rsid w:val="00410795"/>
    <w:rsid w:val="00436F8B"/>
    <w:rsid w:val="00532B42"/>
    <w:rsid w:val="00574B57"/>
    <w:rsid w:val="005A0C03"/>
    <w:rsid w:val="00617487"/>
    <w:rsid w:val="0069516E"/>
    <w:rsid w:val="006D0D9E"/>
    <w:rsid w:val="007C38BA"/>
    <w:rsid w:val="007D0217"/>
    <w:rsid w:val="0088569B"/>
    <w:rsid w:val="008C3EE3"/>
    <w:rsid w:val="00903C1F"/>
    <w:rsid w:val="009420FA"/>
    <w:rsid w:val="0097527C"/>
    <w:rsid w:val="009909E1"/>
    <w:rsid w:val="00A16417"/>
    <w:rsid w:val="00A276C2"/>
    <w:rsid w:val="00A52165"/>
    <w:rsid w:val="00A913AD"/>
    <w:rsid w:val="00AA64B9"/>
    <w:rsid w:val="00AE7A27"/>
    <w:rsid w:val="00AF5DAF"/>
    <w:rsid w:val="00B24620"/>
    <w:rsid w:val="00BB6ED8"/>
    <w:rsid w:val="00BC4D8E"/>
    <w:rsid w:val="00C45888"/>
    <w:rsid w:val="00C632D5"/>
    <w:rsid w:val="00C72D9C"/>
    <w:rsid w:val="00C857C3"/>
    <w:rsid w:val="00C94F03"/>
    <w:rsid w:val="00CF5DBF"/>
    <w:rsid w:val="00DC4ED6"/>
    <w:rsid w:val="00E119B9"/>
    <w:rsid w:val="00E724EA"/>
    <w:rsid w:val="00F75BCD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0D16"/>
  <w15:docId w15:val="{165E6B42-DC37-4282-959D-A23032F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rsid w:val="00B2462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B24620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4</cp:revision>
  <cp:lastPrinted>2021-04-13T04:29:00Z</cp:lastPrinted>
  <dcterms:created xsi:type="dcterms:W3CDTF">2021-09-23T02:42:00Z</dcterms:created>
  <dcterms:modified xsi:type="dcterms:W3CDTF">2024-10-23T04:20:00Z</dcterms:modified>
</cp:coreProperties>
</file>