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67234" w14:textId="77777777" w:rsidR="00F5648B" w:rsidRDefault="00F5648B" w:rsidP="00F5648B">
      <w:pPr>
        <w:widowControl w:val="0"/>
        <w:ind w:firstLine="709"/>
        <w:jc w:val="right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929"/>
      </w:tblGrid>
      <w:tr w:rsidR="00F5648B" w14:paraId="3369D834" w14:textId="77777777" w:rsidTr="00F5248E">
        <w:trPr>
          <w:trHeight w:val="36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E8249B" w14:textId="77777777" w:rsidR="00F5648B" w:rsidRDefault="00F5648B" w:rsidP="00F5248E">
            <w:pPr>
              <w:widowControl w:val="0"/>
            </w:pPr>
          </w:p>
        </w:tc>
        <w:tc>
          <w:tcPr>
            <w:tcW w:w="4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DF4ED" w14:textId="2BE2B781" w:rsidR="00F5648B" w:rsidRDefault="00F5648B" w:rsidP="00F5248E">
            <w:pPr>
              <w:widowControl w:val="0"/>
              <w:jc w:val="center"/>
            </w:pPr>
          </w:p>
        </w:tc>
      </w:tr>
    </w:tbl>
    <w:p w14:paraId="54884459" w14:textId="4B818802" w:rsidR="00F5648B" w:rsidRPr="00F5648B" w:rsidRDefault="00F5648B" w:rsidP="00314875">
      <w:pPr>
        <w:widowControl w:val="0"/>
        <w:spacing w:before="108" w:after="10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t>ереч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ень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  <w:t>вопросов для проведения публичных консультаций по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проекту закона </w:t>
      </w:r>
      <w:r w:rsidRPr="006E1D8A">
        <w:rPr>
          <w:rStyle w:val="2"/>
          <w:rFonts w:eastAsia="Calibri"/>
          <w:bCs/>
          <w:sz w:val="24"/>
          <w:szCs w:val="24"/>
        </w:rPr>
        <w:t xml:space="preserve"> </w:t>
      </w:r>
      <w:r w:rsidRPr="00F5648B">
        <w:rPr>
          <w:rStyle w:val="2"/>
          <w:rFonts w:eastAsia="Calibri"/>
          <w:b/>
          <w:sz w:val="24"/>
          <w:szCs w:val="24"/>
        </w:rPr>
        <w:t xml:space="preserve">Чукотского автономного округа </w:t>
      </w:r>
      <w:r w:rsidRPr="00F5648B">
        <w:rPr>
          <w:rFonts w:ascii="Times New Roman" w:hAnsi="Times New Roman" w:cs="Times New Roman"/>
          <w:b/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F5648B"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  <w:t>________________________________________________________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5648B">
        <w:rPr>
          <w:rFonts w:ascii="Times New Roman" w:hAnsi="Times New Roman" w:cs="Times New Roman"/>
          <w:i/>
          <w:color w:val="000000"/>
          <w:sz w:val="24"/>
          <w:szCs w:val="24"/>
        </w:rPr>
        <w:t>(название проекта государственного регулирования)</w:t>
      </w:r>
    </w:p>
    <w:p w14:paraId="0AB2DB1C" w14:textId="7777777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8C6D4F" w14:textId="02CB5DEB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Пожалуйста, заполните и направьте данную форму по электронной почте на адрес: </w:t>
      </w:r>
      <w:hyperlink r:id="rId5" w:history="1"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  <w:lang w:val="en-US"/>
          </w:rPr>
          <w:t>TatyanaDav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@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  <w:lang w:val="en-US"/>
          </w:rPr>
          <w:t>depfin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.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  <w:lang w:val="en-US"/>
          </w:rPr>
          <w:t>chukotka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-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  <w:lang w:val="en-US"/>
          </w:rPr>
          <w:t>gov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</w:rPr>
          <w:t>.</w:t>
        </w:r>
        <w:r w:rsidRPr="00F5648B">
          <w:rPr>
            <w:rStyle w:val="a3"/>
            <w:rFonts w:ascii="Times New Roman" w:hAnsi="Times New Roman" w:cs="Times New Roman"/>
            <w:sz w:val="24"/>
            <w:szCs w:val="24"/>
            <w:u w:val="none"/>
            <w:lang w:val="en-US"/>
          </w:rPr>
          <w:t>ru</w:t>
        </w:r>
      </w:hyperlink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F5648B">
        <w:rPr>
          <w:rFonts w:ascii="Times New Roman" w:hAnsi="Times New Roman" w:cs="Times New Roman"/>
          <w:sz w:val="24"/>
          <w:szCs w:val="24"/>
        </w:rPr>
        <w:t xml:space="preserve"> 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не позднее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648B">
        <w:rPr>
          <w:rFonts w:ascii="Times New Roman" w:hAnsi="Times New Roman" w:cs="Times New Roman"/>
          <w:sz w:val="24"/>
          <w:szCs w:val="24"/>
        </w:rPr>
        <w:t>08.11.2024</w:t>
      </w:r>
      <w:r w:rsidRPr="00F5648B">
        <w:rPr>
          <w:rFonts w:ascii="Times New Roman" w:hAnsi="Times New Roman" w:cs="Times New Roman"/>
          <w:sz w:val="24"/>
          <w:szCs w:val="24"/>
        </w:rPr>
        <w:t xml:space="preserve"> г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2027EC" w14:textId="77777777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Регулирующий орган не будет иметь возможности проанализировать позиции, направленные после указанного срока, а также направленные не в соответствии 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br/>
        <w:t>с настоящей формой.</w:t>
      </w:r>
    </w:p>
    <w:p w14:paraId="6FA87EF8" w14:textId="7777777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Контактная информация об участнике публичных консультаций:</w:t>
      </w:r>
    </w:p>
    <w:p w14:paraId="2E1BE210" w14:textId="7E1A77D4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Название организации:________________________________________________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_</w:t>
      </w:r>
    </w:p>
    <w:p w14:paraId="7EBC3DED" w14:textId="5873FBF2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Сфера деятельности организации:_________________________________________</w:t>
      </w:r>
    </w:p>
    <w:p w14:paraId="16A09D31" w14:textId="732946B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Ф.И.О. контактного лица:________________________________________________</w:t>
      </w:r>
    </w:p>
    <w:p w14:paraId="2ABB3074" w14:textId="13B582C6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Номер контактного телефона: ____________________________________________</w:t>
      </w:r>
    </w:p>
    <w:p w14:paraId="6A3E88D6" w14:textId="118AC508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Адрес электронной почты:_______________________________________________</w:t>
      </w:r>
    </w:p>
    <w:p w14:paraId="7C146A82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Является ли предлагаемое регулирование оптимальным способом решения проблемы? ___________________________________________________________________</w:t>
      </w:r>
    </w:p>
    <w:p w14:paraId="3646E53A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риски и негативные последствия могут возникнуть в случае принятия предлагаемого регулирования? __________________________________________________</w:t>
      </w:r>
    </w:p>
    <w:p w14:paraId="58D4C067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выгоды и преимущества могут возникнуть в случае принятия предлагаемого регулирования? __________________________________________________</w:t>
      </w:r>
    </w:p>
    <w:p w14:paraId="74E6238E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альтернативные (менее затратные и/или более эффективные) способы решения проблемы существуют? _________________________________________________</w:t>
      </w:r>
    </w:p>
    <w:p w14:paraId="3BEEED41" w14:textId="1F8CE358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Ваше общее мнение по предлагаемому регулированию __________________</w:t>
      </w:r>
    </w:p>
    <w:p w14:paraId="5810BB64" w14:textId="7A2A3038" w:rsidR="00F5648B" w:rsidRPr="00F5648B" w:rsidRDefault="00F5648B" w:rsidP="00F5648B">
      <w:pPr>
        <w:widowControl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t>*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. _____________________________________________________________________ _____________________________________________________________________________</w:t>
      </w:r>
    </w:p>
    <w:p w14:paraId="14F1D0EF" w14:textId="2900D234" w:rsidR="00F5648B" w:rsidRPr="00F5648B" w:rsidRDefault="00F5648B" w:rsidP="00F5648B">
      <w:pPr>
        <w:widowControl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Иные предложения и замечания, которые, по Вашему мнению, целесообразно учесть в рамках оценки регулирующего воздействия________________________________</w:t>
      </w:r>
    </w:p>
    <w:p w14:paraId="538EA8BC" w14:textId="009681DE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22EC1A20" w14:textId="77777777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648B">
        <w:rPr>
          <w:rFonts w:ascii="Times New Roman" w:hAnsi="Times New Roman" w:cs="Times New Roman"/>
          <w:b/>
          <w:i/>
          <w:color w:val="000000"/>
          <w:sz w:val="24"/>
          <w:szCs w:val="24"/>
        </w:rPr>
        <w:t>*Перечень вопросов может быть дополнен исходя из специфики предлагаемого регулирования.</w:t>
      </w:r>
    </w:p>
    <w:sectPr w:rsidR="00F5648B" w:rsidRPr="00F5648B" w:rsidSect="00F5648B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E52D8"/>
    <w:multiLevelType w:val="multilevel"/>
    <w:tmpl w:val="D28CD5A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 w16cid:durableId="5165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189"/>
    <w:rsid w:val="000B6A76"/>
    <w:rsid w:val="00201D01"/>
    <w:rsid w:val="00314875"/>
    <w:rsid w:val="00351610"/>
    <w:rsid w:val="004013CB"/>
    <w:rsid w:val="00537A84"/>
    <w:rsid w:val="005C3DB6"/>
    <w:rsid w:val="006529E2"/>
    <w:rsid w:val="006B4210"/>
    <w:rsid w:val="00871D4B"/>
    <w:rsid w:val="00915803"/>
    <w:rsid w:val="00927BFA"/>
    <w:rsid w:val="009D51C4"/>
    <w:rsid w:val="00A84A74"/>
    <w:rsid w:val="00A96703"/>
    <w:rsid w:val="00B33189"/>
    <w:rsid w:val="00CB3E92"/>
    <w:rsid w:val="00D26D3E"/>
    <w:rsid w:val="00DF181B"/>
    <w:rsid w:val="00DF2290"/>
    <w:rsid w:val="00F02588"/>
    <w:rsid w:val="00F5648B"/>
    <w:rsid w:val="00F86BE3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463B"/>
  <w15:docId w15:val="{514F8486-060B-4E52-8147-0A3CA175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1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F2290"/>
    <w:pPr>
      <w:ind w:left="720"/>
      <w:contextualSpacing/>
    </w:pPr>
  </w:style>
  <w:style w:type="character" w:customStyle="1" w:styleId="2">
    <w:name w:val="Основной текст (2)"/>
    <w:rsid w:val="00F5648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character" w:styleId="a5">
    <w:name w:val="Unresolved Mention"/>
    <w:basedOn w:val="a0"/>
    <w:uiPriority w:val="99"/>
    <w:semiHidden/>
    <w:unhideWhenUsed/>
    <w:rsid w:val="00F5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tyanaDav@depfin.chukotka-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Лариса Генадьевна</dc:creator>
  <cp:lastModifiedBy>Давидюк Татьяна Ивановна</cp:lastModifiedBy>
  <cp:revision>6</cp:revision>
  <cp:lastPrinted>2024-10-23T04:37:00Z</cp:lastPrinted>
  <dcterms:created xsi:type="dcterms:W3CDTF">2021-09-23T02:53:00Z</dcterms:created>
  <dcterms:modified xsi:type="dcterms:W3CDTF">2024-10-23T07:42:00Z</dcterms:modified>
</cp:coreProperties>
</file>