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74CD5" w14:textId="77777777" w:rsidR="007F4576" w:rsidRDefault="007F4576" w:rsidP="00695230">
      <w:pPr>
        <w:pStyle w:val="s3"/>
        <w:shd w:val="clear" w:color="auto" w:fill="FFFFFF"/>
        <w:spacing w:before="0" w:beforeAutospacing="0" w:after="0" w:afterAutospacing="0"/>
        <w:jc w:val="center"/>
        <w:rPr>
          <w:rFonts w:ascii="PT Serif" w:hAnsi="PT Serif"/>
          <w:color w:val="22272F"/>
          <w:sz w:val="34"/>
          <w:szCs w:val="34"/>
        </w:rPr>
      </w:pPr>
      <w:r>
        <w:rPr>
          <w:rFonts w:ascii="PT Serif" w:hAnsi="PT Serif"/>
          <w:color w:val="22272F"/>
          <w:sz w:val="34"/>
          <w:szCs w:val="34"/>
        </w:rPr>
        <w:t>Перечень</w:t>
      </w:r>
      <w:r>
        <w:rPr>
          <w:rFonts w:ascii="PT Serif" w:hAnsi="PT Serif"/>
          <w:color w:val="22272F"/>
          <w:sz w:val="34"/>
          <w:szCs w:val="34"/>
        </w:rPr>
        <w:t xml:space="preserve"> вопросов </w:t>
      </w:r>
    </w:p>
    <w:p w14:paraId="09AC9599" w14:textId="2754F26A" w:rsidR="007F4576" w:rsidRDefault="007F4576" w:rsidP="00695230">
      <w:pPr>
        <w:pStyle w:val="s3"/>
        <w:shd w:val="clear" w:color="auto" w:fill="FFFFFF"/>
        <w:spacing w:before="0" w:beforeAutospacing="0" w:after="0" w:afterAutospacing="0"/>
        <w:jc w:val="center"/>
        <w:rPr>
          <w:rFonts w:ascii="PT Serif" w:hAnsi="PT Serif"/>
          <w:color w:val="22272F"/>
          <w:sz w:val="34"/>
          <w:szCs w:val="34"/>
        </w:rPr>
      </w:pPr>
      <w:r>
        <w:rPr>
          <w:rFonts w:ascii="PT Serif" w:hAnsi="PT Serif"/>
          <w:color w:val="22272F"/>
          <w:sz w:val="34"/>
          <w:szCs w:val="34"/>
        </w:rPr>
        <w:t>для проведения публичных консультаций по</w:t>
      </w:r>
      <w:r>
        <w:rPr>
          <w:rFonts w:ascii="PT Serif" w:hAnsi="PT Serif"/>
          <w:color w:val="22272F"/>
          <w:sz w:val="34"/>
          <w:szCs w:val="34"/>
        </w:rPr>
        <w:br/>
      </w:r>
      <w:r w:rsidRPr="007F4576">
        <w:rPr>
          <w:rFonts w:ascii="PT Serif" w:hAnsi="PT Serif"/>
          <w:color w:val="22272F"/>
          <w:sz w:val="34"/>
          <w:szCs w:val="34"/>
        </w:rPr>
        <w:t>проекта постановления Правительства Чукотского автономного округа «О внесении изменений в Приложение к Постановлению Правительства Чукотского автономного округа от 07 июля 2020 года № 328</w:t>
      </w:r>
      <w:r>
        <w:rPr>
          <w:rFonts w:ascii="PT Serif" w:hAnsi="PT Serif"/>
          <w:color w:val="22272F"/>
          <w:sz w:val="34"/>
          <w:szCs w:val="34"/>
        </w:rPr>
        <w:br/>
      </w:r>
    </w:p>
    <w:p w14:paraId="3CF3CD73" w14:textId="4483E2DA" w:rsidR="007F4576" w:rsidRDefault="007F4576" w:rsidP="007F4576">
      <w:pPr>
        <w:pStyle w:val="s1"/>
        <w:shd w:val="clear" w:color="auto" w:fill="FFFFFF"/>
        <w:jc w:val="both"/>
        <w:rPr>
          <w:rFonts w:ascii="PT Serif" w:hAnsi="PT Serif"/>
          <w:color w:val="22272F"/>
        </w:rPr>
      </w:pPr>
      <w:r>
        <w:rPr>
          <w:rFonts w:ascii="PT Serif" w:hAnsi="PT Serif"/>
          <w:color w:val="22272F"/>
        </w:rPr>
        <w:t xml:space="preserve">Пожалуйста, заполните и направьте данную форму по электронной почте на адрес: </w:t>
      </w:r>
      <w:r w:rsidR="009143F4" w:rsidRPr="008B2DC9">
        <w:rPr>
          <w:rFonts w:ascii="PT Serif" w:hAnsi="PT Serif"/>
          <w:color w:val="22272F"/>
          <w:u w:val="single"/>
        </w:rPr>
        <w:t>a.skryabikova@invest.chukotka-gov.ru</w:t>
      </w:r>
      <w:r>
        <w:rPr>
          <w:rFonts w:ascii="PT Serif" w:hAnsi="PT Serif"/>
          <w:color w:val="22272F"/>
        </w:rPr>
        <w:t xml:space="preserve"> не позднее</w:t>
      </w:r>
      <w:r w:rsidR="009143F4">
        <w:rPr>
          <w:rFonts w:ascii="PT Serif" w:hAnsi="PT Serif"/>
          <w:color w:val="22272F"/>
        </w:rPr>
        <w:t xml:space="preserve"> </w:t>
      </w:r>
      <w:r w:rsidR="009143F4" w:rsidRPr="009143F4">
        <w:rPr>
          <w:rFonts w:ascii="PT Serif" w:hAnsi="PT Serif"/>
          <w:i/>
          <w:iCs/>
          <w:color w:val="22272F"/>
          <w:u w:val="single"/>
        </w:rPr>
        <w:t>30.10.2024</w:t>
      </w:r>
      <w:r>
        <w:rPr>
          <w:rFonts w:ascii="PT Serif" w:hAnsi="PT Serif"/>
          <w:color w:val="22272F"/>
        </w:rPr>
        <w:t>.</w:t>
      </w:r>
    </w:p>
    <w:p w14:paraId="357CDD08" w14:textId="77777777" w:rsidR="007F4576" w:rsidRDefault="007F4576" w:rsidP="007F4576">
      <w:pPr>
        <w:pStyle w:val="s1"/>
        <w:shd w:val="clear" w:color="auto" w:fill="FFFFFF"/>
        <w:jc w:val="both"/>
        <w:rPr>
          <w:rFonts w:ascii="PT Serif" w:hAnsi="PT Serif"/>
          <w:color w:val="22272F"/>
        </w:rPr>
      </w:pPr>
      <w:r>
        <w:rPr>
          <w:rFonts w:ascii="PT Serif" w:hAnsi="PT Serif"/>
          <w:color w:val="22272F"/>
        </w:rPr>
        <w:t>Регулирующий орган не будет иметь возможности проанализировать позиции, направленные после указанного срока, а также направленные не в соответствии с настоящей формой.</w:t>
      </w:r>
    </w:p>
    <w:p w14:paraId="12385CCB" w14:textId="77777777" w:rsidR="007F4576" w:rsidRDefault="007F4576" w:rsidP="007F4576">
      <w:pPr>
        <w:pStyle w:val="s1"/>
        <w:shd w:val="clear" w:color="auto" w:fill="FFFFFF"/>
        <w:jc w:val="both"/>
        <w:rPr>
          <w:rFonts w:ascii="PT Serif" w:hAnsi="PT Serif"/>
          <w:color w:val="22272F"/>
        </w:rPr>
      </w:pPr>
      <w:r>
        <w:rPr>
          <w:rFonts w:ascii="PT Serif" w:hAnsi="PT Serif"/>
          <w:color w:val="22272F"/>
        </w:rPr>
        <w:t>Контактная информация об участнике публичных консультаций:</w:t>
      </w:r>
    </w:p>
    <w:p w14:paraId="174C85E8" w14:textId="2C488B08" w:rsidR="007F4576" w:rsidRPr="009143F4" w:rsidRDefault="007F4576" w:rsidP="007F4576">
      <w:pPr>
        <w:pStyle w:val="s1"/>
        <w:shd w:val="clear" w:color="auto" w:fill="FFFFFF"/>
        <w:jc w:val="both"/>
        <w:rPr>
          <w:rFonts w:ascii="PT Serif" w:hAnsi="PT Serif"/>
          <w:i/>
          <w:iCs/>
          <w:color w:val="22272F"/>
          <w:u w:val="single"/>
        </w:rPr>
      </w:pPr>
      <w:r>
        <w:rPr>
          <w:rFonts w:ascii="PT Serif" w:hAnsi="PT Serif"/>
          <w:color w:val="22272F"/>
        </w:rPr>
        <w:t>Название организации:</w:t>
      </w:r>
      <w:r w:rsidR="009143F4">
        <w:rPr>
          <w:rFonts w:ascii="PT Serif" w:hAnsi="PT Serif"/>
          <w:color w:val="22272F"/>
        </w:rPr>
        <w:t xml:space="preserve"> </w:t>
      </w:r>
      <w:r w:rsidR="009143F4" w:rsidRPr="009143F4">
        <w:rPr>
          <w:rFonts w:ascii="PT Serif" w:hAnsi="PT Serif"/>
          <w:i/>
          <w:iCs/>
          <w:color w:val="22272F"/>
          <w:u w:val="single"/>
        </w:rPr>
        <w:t>Департамент экономики и инвестиций Чукотского автономного округа</w:t>
      </w:r>
    </w:p>
    <w:p w14:paraId="6DB9C48F" w14:textId="1181C5DB" w:rsidR="007F4576" w:rsidRPr="008B2DC9" w:rsidRDefault="007F4576" w:rsidP="007F4576">
      <w:pPr>
        <w:pStyle w:val="s1"/>
        <w:shd w:val="clear" w:color="auto" w:fill="FFFFFF"/>
        <w:jc w:val="both"/>
        <w:rPr>
          <w:rFonts w:ascii="PT Serif" w:hAnsi="PT Serif"/>
          <w:i/>
          <w:iCs/>
          <w:color w:val="22272F"/>
          <w:u w:val="single"/>
        </w:rPr>
      </w:pPr>
      <w:r>
        <w:rPr>
          <w:rFonts w:ascii="PT Serif" w:hAnsi="PT Serif"/>
          <w:color w:val="22272F"/>
        </w:rPr>
        <w:t>Сфера деятельности организации:</w:t>
      </w:r>
      <w:r w:rsidR="008B2DC9">
        <w:rPr>
          <w:rFonts w:ascii="PT Serif" w:hAnsi="PT Serif"/>
          <w:color w:val="22272F"/>
        </w:rPr>
        <w:t xml:space="preserve"> </w:t>
      </w:r>
      <w:r w:rsidR="008B2DC9" w:rsidRPr="008B2DC9">
        <w:rPr>
          <w:rFonts w:ascii="PT Serif" w:hAnsi="PT Serif"/>
          <w:i/>
          <w:iCs/>
          <w:color w:val="22272F"/>
          <w:u w:val="single"/>
        </w:rPr>
        <w:t>государственная</w:t>
      </w:r>
      <w:r w:rsidR="008B2DC9" w:rsidRPr="008B2DC9">
        <w:rPr>
          <w:rFonts w:ascii="PT Serif" w:hAnsi="PT Serif"/>
          <w:color w:val="22272F"/>
          <w:u w:val="single"/>
        </w:rPr>
        <w:t xml:space="preserve"> </w:t>
      </w:r>
      <w:r w:rsidR="008B2DC9" w:rsidRPr="008B2DC9">
        <w:rPr>
          <w:rFonts w:ascii="PT Serif" w:hAnsi="PT Serif"/>
          <w:i/>
          <w:iCs/>
          <w:color w:val="22272F"/>
          <w:u w:val="single"/>
        </w:rPr>
        <w:t>поддержка субъектов малого и среднего предпринимательства</w:t>
      </w:r>
    </w:p>
    <w:p w14:paraId="0AB69365" w14:textId="297089CE" w:rsidR="007F4576" w:rsidRPr="008B2DC9" w:rsidRDefault="007F4576" w:rsidP="007F4576">
      <w:pPr>
        <w:pStyle w:val="s1"/>
        <w:shd w:val="clear" w:color="auto" w:fill="FFFFFF"/>
        <w:jc w:val="both"/>
        <w:rPr>
          <w:rFonts w:ascii="PT Serif" w:hAnsi="PT Serif"/>
          <w:i/>
          <w:iCs/>
          <w:color w:val="22272F"/>
          <w:u w:val="single"/>
        </w:rPr>
      </w:pPr>
      <w:r>
        <w:rPr>
          <w:rFonts w:ascii="PT Serif" w:hAnsi="PT Serif"/>
          <w:color w:val="22272F"/>
        </w:rPr>
        <w:t>Ф.И.О. контактного лица:</w:t>
      </w:r>
      <w:r w:rsidR="008B2DC9">
        <w:rPr>
          <w:rFonts w:ascii="PT Serif" w:hAnsi="PT Serif"/>
          <w:color w:val="22272F"/>
        </w:rPr>
        <w:t xml:space="preserve"> </w:t>
      </w:r>
      <w:r w:rsidR="008B2DC9" w:rsidRPr="008B2DC9">
        <w:rPr>
          <w:rFonts w:ascii="PT Serif" w:hAnsi="PT Serif"/>
          <w:i/>
          <w:iCs/>
          <w:color w:val="22272F"/>
          <w:u w:val="single"/>
        </w:rPr>
        <w:t>Скрябикова Алёна Николаевна</w:t>
      </w:r>
    </w:p>
    <w:p w14:paraId="19413D78" w14:textId="0DE9B939" w:rsidR="007F4576" w:rsidRDefault="007F4576" w:rsidP="007F4576">
      <w:pPr>
        <w:pStyle w:val="s1"/>
        <w:shd w:val="clear" w:color="auto" w:fill="FFFFFF"/>
        <w:jc w:val="both"/>
        <w:rPr>
          <w:rFonts w:ascii="PT Serif" w:hAnsi="PT Serif"/>
          <w:color w:val="22272F"/>
        </w:rPr>
      </w:pPr>
      <w:r>
        <w:rPr>
          <w:rFonts w:ascii="PT Serif" w:hAnsi="PT Serif"/>
          <w:color w:val="22272F"/>
        </w:rPr>
        <w:t xml:space="preserve">Номер контактного телефона: </w:t>
      </w:r>
      <w:r w:rsidR="008B2DC9" w:rsidRPr="008B2DC9">
        <w:rPr>
          <w:rFonts w:ascii="PT Serif" w:hAnsi="PT Serif"/>
          <w:i/>
          <w:iCs/>
          <w:color w:val="22272F"/>
          <w:u w:val="single"/>
        </w:rPr>
        <w:t>8 (42722) 6-93-36</w:t>
      </w:r>
    </w:p>
    <w:p w14:paraId="76DFEBC6" w14:textId="584FB10F" w:rsidR="007F4576" w:rsidRDefault="007F4576" w:rsidP="007F4576">
      <w:pPr>
        <w:pStyle w:val="s1"/>
        <w:shd w:val="clear" w:color="auto" w:fill="FFFFFF"/>
        <w:jc w:val="both"/>
        <w:rPr>
          <w:rFonts w:ascii="PT Serif" w:hAnsi="PT Serif"/>
          <w:color w:val="22272F"/>
        </w:rPr>
      </w:pPr>
      <w:r>
        <w:rPr>
          <w:rFonts w:ascii="PT Serif" w:hAnsi="PT Serif"/>
          <w:color w:val="22272F"/>
        </w:rPr>
        <w:t xml:space="preserve">Адрес электронной </w:t>
      </w:r>
      <w:proofErr w:type="gramStart"/>
      <w:r>
        <w:rPr>
          <w:rFonts w:ascii="PT Serif" w:hAnsi="PT Serif"/>
          <w:color w:val="22272F"/>
        </w:rPr>
        <w:t>почты:_</w:t>
      </w:r>
      <w:proofErr w:type="gramEnd"/>
      <w:r w:rsidR="008B2DC9" w:rsidRPr="008B2DC9">
        <w:t xml:space="preserve"> </w:t>
      </w:r>
      <w:r w:rsidR="008B2DC9" w:rsidRPr="008B2DC9">
        <w:rPr>
          <w:rFonts w:ascii="PT Serif" w:hAnsi="PT Serif"/>
          <w:color w:val="22272F"/>
          <w:u w:val="single"/>
        </w:rPr>
        <w:t>a.skryabikova@invest.chukotka-gov.ru</w:t>
      </w:r>
    </w:p>
    <w:p w14:paraId="0764FA34" w14:textId="77777777" w:rsidR="007F4576" w:rsidRDefault="007F4576" w:rsidP="007F4576">
      <w:pPr>
        <w:pStyle w:val="s1"/>
        <w:shd w:val="clear" w:color="auto" w:fill="FFFFFF"/>
        <w:jc w:val="both"/>
        <w:rPr>
          <w:rFonts w:ascii="PT Serif" w:hAnsi="PT Serif"/>
          <w:color w:val="22272F"/>
        </w:rPr>
      </w:pPr>
      <w:r>
        <w:rPr>
          <w:rFonts w:ascii="PT Serif" w:hAnsi="PT Serif"/>
          <w:color w:val="22272F"/>
        </w:rPr>
        <w:t>1. Является ли предлагаемое регулирование оптимальным способом решения проблемы? ___________________________________________________________________</w:t>
      </w:r>
    </w:p>
    <w:p w14:paraId="47DF4653" w14:textId="77777777" w:rsidR="007F4576" w:rsidRDefault="007F4576" w:rsidP="007F4576">
      <w:pPr>
        <w:pStyle w:val="s1"/>
        <w:shd w:val="clear" w:color="auto" w:fill="FFFFFF"/>
        <w:jc w:val="both"/>
        <w:rPr>
          <w:rFonts w:ascii="PT Serif" w:hAnsi="PT Serif"/>
          <w:color w:val="22272F"/>
        </w:rPr>
      </w:pPr>
      <w:r>
        <w:rPr>
          <w:rFonts w:ascii="PT Serif" w:hAnsi="PT Serif"/>
          <w:color w:val="22272F"/>
        </w:rPr>
        <w:t>2. Какие риски и негативные последствия могут возникнуть в случае принятия предлагаемого регулирования? __________________________________________________</w:t>
      </w:r>
    </w:p>
    <w:p w14:paraId="5B99C926" w14:textId="77777777" w:rsidR="007F4576" w:rsidRDefault="007F4576" w:rsidP="007F4576">
      <w:pPr>
        <w:pStyle w:val="s1"/>
        <w:shd w:val="clear" w:color="auto" w:fill="FFFFFF"/>
        <w:jc w:val="both"/>
        <w:rPr>
          <w:rFonts w:ascii="PT Serif" w:hAnsi="PT Serif"/>
          <w:color w:val="22272F"/>
        </w:rPr>
      </w:pPr>
      <w:r>
        <w:rPr>
          <w:rFonts w:ascii="PT Serif" w:hAnsi="PT Serif"/>
          <w:color w:val="22272F"/>
        </w:rPr>
        <w:t>3. Какие выгоды и преимущества могут возникнуть в случае принятия предлагаемого регулирования? __________________________________________________</w:t>
      </w:r>
    </w:p>
    <w:p w14:paraId="35C69F55" w14:textId="77777777" w:rsidR="007F4576" w:rsidRDefault="007F4576" w:rsidP="007F4576">
      <w:pPr>
        <w:pStyle w:val="s1"/>
        <w:shd w:val="clear" w:color="auto" w:fill="FFFFFF"/>
        <w:jc w:val="both"/>
        <w:rPr>
          <w:rFonts w:ascii="PT Serif" w:hAnsi="PT Serif"/>
          <w:color w:val="22272F"/>
        </w:rPr>
      </w:pPr>
      <w:r>
        <w:rPr>
          <w:rFonts w:ascii="PT Serif" w:hAnsi="PT Serif"/>
          <w:color w:val="22272F"/>
        </w:rPr>
        <w:t>4. Какие альтернативные (менее затратные и/или более эффективные) способы решения проблемы существуют? _________________________________________________</w:t>
      </w:r>
    </w:p>
    <w:p w14:paraId="1FDB4245" w14:textId="77777777" w:rsidR="007F4576" w:rsidRDefault="007F4576" w:rsidP="007F4576">
      <w:pPr>
        <w:pStyle w:val="s1"/>
        <w:shd w:val="clear" w:color="auto" w:fill="FFFFFF"/>
        <w:jc w:val="both"/>
        <w:rPr>
          <w:rFonts w:ascii="PT Serif" w:hAnsi="PT Serif"/>
          <w:color w:val="22272F"/>
        </w:rPr>
      </w:pPr>
      <w:r>
        <w:rPr>
          <w:rFonts w:ascii="PT Serif" w:hAnsi="PT Serif"/>
          <w:color w:val="22272F"/>
        </w:rPr>
        <w:t>5. Ваше общее мнение по предлагаемому регулированию. __________________</w:t>
      </w:r>
    </w:p>
    <w:p w14:paraId="398A01FF" w14:textId="77777777" w:rsidR="007F4576" w:rsidRDefault="007F4576" w:rsidP="007F4576">
      <w:pPr>
        <w:pStyle w:val="s1"/>
        <w:shd w:val="clear" w:color="auto" w:fill="FFFFFF"/>
        <w:jc w:val="both"/>
        <w:rPr>
          <w:rFonts w:ascii="PT Serif" w:hAnsi="PT Serif"/>
          <w:color w:val="22272F"/>
        </w:rPr>
      </w:pPr>
      <w:r>
        <w:rPr>
          <w:rFonts w:ascii="PT Serif" w:hAnsi="PT Serif"/>
          <w:color w:val="22272F"/>
        </w:rPr>
        <w:t>6</w:t>
      </w:r>
      <w:r>
        <w:rPr>
          <w:rFonts w:ascii="PT Serif" w:hAnsi="PT Serif"/>
          <w:color w:val="22272F"/>
          <w:sz w:val="17"/>
          <w:szCs w:val="17"/>
          <w:vertAlign w:val="superscript"/>
        </w:rPr>
        <w:t> </w:t>
      </w:r>
      <w:hyperlink r:id="rId4" w:anchor="/document/31382102/entry/33" w:history="1">
        <w:r>
          <w:rPr>
            <w:rStyle w:val="a3"/>
            <w:rFonts w:ascii="PT Serif" w:hAnsi="PT Serif"/>
            <w:color w:val="3272C0"/>
            <w:sz w:val="17"/>
            <w:szCs w:val="17"/>
            <w:vertAlign w:val="superscript"/>
          </w:rPr>
          <w:t>*</w:t>
        </w:r>
      </w:hyperlink>
      <w:r>
        <w:rPr>
          <w:rFonts w:ascii="PT Serif" w:hAnsi="PT Serif"/>
          <w:color w:val="22272F"/>
        </w:rPr>
        <w:t>. _____________________________________________________________________</w:t>
      </w:r>
    </w:p>
    <w:p w14:paraId="7E7B5E90" w14:textId="77777777" w:rsidR="007F4576" w:rsidRDefault="007F4576" w:rsidP="007F4576">
      <w:pPr>
        <w:pStyle w:val="s1"/>
        <w:shd w:val="clear" w:color="auto" w:fill="FFFFFF"/>
        <w:jc w:val="both"/>
        <w:rPr>
          <w:rFonts w:ascii="PT Serif" w:hAnsi="PT Serif"/>
          <w:color w:val="22272F"/>
        </w:rPr>
      </w:pPr>
      <w:r>
        <w:rPr>
          <w:rFonts w:ascii="PT Serif" w:hAnsi="PT Serif"/>
          <w:color w:val="22272F"/>
        </w:rPr>
        <w:lastRenderedPageBreak/>
        <w:t>________________________________________________________________________</w:t>
      </w:r>
    </w:p>
    <w:p w14:paraId="5DE7ACBA" w14:textId="77777777" w:rsidR="007F4576" w:rsidRDefault="007F4576" w:rsidP="007F4576">
      <w:pPr>
        <w:pStyle w:val="s1"/>
        <w:shd w:val="clear" w:color="auto" w:fill="FFFFFF"/>
        <w:jc w:val="both"/>
        <w:rPr>
          <w:rFonts w:ascii="PT Serif" w:hAnsi="PT Serif"/>
          <w:color w:val="22272F"/>
        </w:rPr>
      </w:pPr>
      <w:r>
        <w:rPr>
          <w:rFonts w:ascii="PT Serif" w:hAnsi="PT Serif"/>
          <w:color w:val="22272F"/>
        </w:rPr>
        <w:t>________________________________________________________________________</w:t>
      </w:r>
    </w:p>
    <w:p w14:paraId="4D129EED" w14:textId="77777777" w:rsidR="00770B5C" w:rsidRDefault="007F4576" w:rsidP="007F4576">
      <w:pPr>
        <w:pStyle w:val="s1"/>
        <w:shd w:val="clear" w:color="auto" w:fill="FFFFFF"/>
        <w:jc w:val="both"/>
        <w:rPr>
          <w:rFonts w:ascii="PT Serif" w:hAnsi="PT Serif"/>
          <w:color w:val="22272F"/>
        </w:rPr>
      </w:pPr>
      <w:r>
        <w:rPr>
          <w:rFonts w:ascii="PT Serif" w:hAnsi="PT Serif"/>
          <w:color w:val="22272F"/>
        </w:rPr>
        <w:t>Иные предложения и замечания, которые, по Вашему мнению, целесообразно учесть в рамках </w:t>
      </w:r>
      <w:r>
        <w:rPr>
          <w:rStyle w:val="a4"/>
          <w:rFonts w:ascii="PT Serif" w:hAnsi="PT Serif"/>
          <w:i w:val="0"/>
          <w:iCs w:val="0"/>
          <w:color w:val="22272F"/>
        </w:rPr>
        <w:t>оценки</w:t>
      </w:r>
      <w:r>
        <w:rPr>
          <w:rFonts w:ascii="PT Serif" w:hAnsi="PT Serif"/>
          <w:color w:val="22272F"/>
        </w:rPr>
        <w:t> </w:t>
      </w:r>
      <w:r>
        <w:rPr>
          <w:rStyle w:val="a4"/>
          <w:rFonts w:ascii="PT Serif" w:hAnsi="PT Serif"/>
          <w:i w:val="0"/>
          <w:iCs w:val="0"/>
          <w:color w:val="22272F"/>
        </w:rPr>
        <w:t>регулирующего</w:t>
      </w:r>
      <w:r>
        <w:rPr>
          <w:rFonts w:ascii="PT Serif" w:hAnsi="PT Serif"/>
          <w:color w:val="22272F"/>
        </w:rPr>
        <w:t> </w:t>
      </w:r>
      <w:r>
        <w:rPr>
          <w:rStyle w:val="a4"/>
          <w:rFonts w:ascii="PT Serif" w:hAnsi="PT Serif"/>
          <w:i w:val="0"/>
          <w:iCs w:val="0"/>
          <w:color w:val="22272F"/>
        </w:rPr>
        <w:t>воздействия</w:t>
      </w:r>
      <w:r>
        <w:rPr>
          <w:rFonts w:ascii="PT Serif" w:hAnsi="PT Serif"/>
          <w:color w:val="22272F"/>
        </w:rPr>
        <w:t>. _______________________________________________________________________________________________</w:t>
      </w:r>
    </w:p>
    <w:p w14:paraId="2FA3C4C3" w14:textId="11D5AB20" w:rsidR="007F4576" w:rsidRDefault="007F4576" w:rsidP="007F4576">
      <w:pPr>
        <w:pStyle w:val="s1"/>
        <w:shd w:val="clear" w:color="auto" w:fill="FFFFFF"/>
        <w:jc w:val="both"/>
        <w:rPr>
          <w:rFonts w:ascii="PT Serif" w:hAnsi="PT Serif"/>
          <w:color w:val="22272F"/>
        </w:rPr>
      </w:pPr>
      <w:r>
        <w:rPr>
          <w:rFonts w:ascii="PT Serif" w:hAnsi="PT Serif"/>
          <w:color w:val="22272F"/>
        </w:rPr>
        <w:t>____________________________________________________________________________________________</w:t>
      </w:r>
    </w:p>
    <w:p w14:paraId="38C034C6" w14:textId="77777777" w:rsidR="007F4576" w:rsidRDefault="007F4576" w:rsidP="007F4576">
      <w:pPr>
        <w:pStyle w:val="s1"/>
        <w:shd w:val="clear" w:color="auto" w:fill="FFFFFF"/>
        <w:jc w:val="both"/>
        <w:rPr>
          <w:rFonts w:ascii="PT Serif" w:hAnsi="PT Serif"/>
          <w:color w:val="22272F"/>
        </w:rPr>
      </w:pPr>
      <w:r>
        <w:rPr>
          <w:rFonts w:ascii="PT Serif" w:hAnsi="PT Serif"/>
          <w:color w:val="22272F"/>
        </w:rPr>
        <w:t>__________________________________</w:t>
      </w:r>
    </w:p>
    <w:p w14:paraId="281D7EB3" w14:textId="77777777" w:rsidR="0049560A" w:rsidRDefault="0049560A"/>
    <w:sectPr w:rsidR="00495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A6"/>
    <w:rsid w:val="0049560A"/>
    <w:rsid w:val="00695230"/>
    <w:rsid w:val="00770B5C"/>
    <w:rsid w:val="007F4576"/>
    <w:rsid w:val="008B2DC9"/>
    <w:rsid w:val="009143F4"/>
    <w:rsid w:val="009221A6"/>
    <w:rsid w:val="00FC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DEA52"/>
  <w15:chartTrackingRefBased/>
  <w15:docId w15:val="{FAFB0C9F-F3D1-4038-8189-7B4C1D4F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3">
    <w:name w:val="s_3"/>
    <w:basedOn w:val="a"/>
    <w:rsid w:val="007F4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">
    <w:name w:val="s_1"/>
    <w:basedOn w:val="a"/>
    <w:rsid w:val="007F4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7F4576"/>
    <w:rPr>
      <w:color w:val="0000FF"/>
      <w:u w:val="single"/>
    </w:rPr>
  </w:style>
  <w:style w:type="character" w:styleId="a4">
    <w:name w:val="Emphasis"/>
    <w:basedOn w:val="a0"/>
    <w:uiPriority w:val="20"/>
    <w:qFormat/>
    <w:rsid w:val="007F45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1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ternet.garan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341</Words>
  <Characters>1947</Characters>
  <Application>Microsoft Office Word</Application>
  <DocSecurity>0</DocSecurity>
  <Lines>16</Lines>
  <Paragraphs>4</Paragraphs>
  <ScaleCrop>false</ScaleCrop>
  <Company>SPecialiST RePack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Скрябикова Алена Николаевна</dc:creator>
  <cp:keywords/>
  <dc:description/>
  <cp:lastModifiedBy>Скрябикова Алена Николаевна</cp:lastModifiedBy>
  <cp:revision>6</cp:revision>
  <dcterms:created xsi:type="dcterms:W3CDTF">2024-10-21T07:51:00Z</dcterms:created>
  <dcterms:modified xsi:type="dcterms:W3CDTF">2024-10-21T07:55:00Z</dcterms:modified>
</cp:coreProperties>
</file>