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ICW Master Bug Report + Codebase Improvement Audit</w:t>
      </w:r>
    </w:p>
    <w:p>
      <w:r>
        <w:rPr>
          <w:b/>
          <w:bCs/>
          <w:rStyle w:val="Normal"/>
        </w:rPr>
        <w:t xml:space="preserve">Description:</w:t>
      </w:r>
      <w:r>
        <w:rPr>
          <w:rStyle w:val="Normal"/>
        </w:rPr>
        <w:t xml:space="preserve"> Externally facing, ICW-only synthesis of the two supplied bug reports plus the attached ICW source bundle. I treated the prior reports as directional review inputs and promoted only findings I could verify against the supplied source files.</w:t>
      </w:r>
      <w:r>
        <w:br/>
      </w:r>
      <w:r>
        <w:rPr>
          <w:b/>
          <w:bCs/>
          <w:rStyle w:val="Normal"/>
        </w:rPr>
        <w:t xml:space="preserve">Timestamp:</w:t>
      </w:r>
      <w:r>
        <w:rPr>
          <w:rStyle w:val="Normal"/>
        </w:rPr>
        <w:t xml:space="preserve"> 2026-07-27 12:58 GMT-05:00</w:t>
      </w:r>
      <w:r>
        <w:br/>
      </w:r>
      <w:r>
        <w:rPr>
          <w:b/>
          <w:bCs/>
          <w:rStyle w:val="Normal"/>
        </w:rPr>
        <w:t xml:space="preserve">Author:</w:t>
      </w:r>
      <w:r>
        <w:rPr>
          <w:rStyle w:val="Normal"/>
        </w:rPr>
        <w:t xml:space="preserve"> M365 Copilot</w:t>
      </w:r>
      <w:r>
        <w:br/>
      </w:r>
      <w:r>
        <w:rPr>
          <w:b/>
          <w:bCs/>
          <w:rStyle w:val="Normal"/>
        </w:rPr>
        <w:t xml:space="preserve">Repository / Product Scope:</w:t>
      </w:r>
      <w:r>
        <w:rPr>
          <w:rStyle w:val="Normal"/>
        </w:rPr>
        <w:t xml:space="preserve"> ICW / InfiniteCanvas code only</w:t>
      </w:r>
      <w:r>
        <w:br/>
      </w:r>
      <w:r>
        <w:rPr>
          <w:b/>
          <w:bCs/>
          <w:rStyle w:val="Normal"/>
        </w:rPr>
        <w:t xml:space="preserve">Review Status:</w:t>
      </w:r>
      <w:r>
        <w:rPr>
          <w:rStyle w:val="Normal"/>
        </w:rPr>
        <w:t xml:space="preserve"> Peer-review ready draft</w:t>
      </w:r>
      <w:r>
        <w:br/>
      </w:r>
      <w:r>
        <w:rPr>
          <w:b/>
          <w:bCs/>
          <w:rStyle w:val="Normal"/>
        </w:rPr>
        <w:t xml:space="preserve">Decision:</w:t>
      </w:r>
      <w:r>
        <w:rPr>
          <w:rStyle w:val="Normal"/>
        </w:rPr>
        <w:t xml:space="preserve"> </w:t>
      </w:r>
      <w:r>
        <w:rPr>
          <w:b/>
          <w:bCs/>
          <w:rStyle w:val="Normal"/>
        </w:rPr>
        <w:t xml:space="preserve">Changes Requested</w:t>
      </w:r>
      <w:r>
        <w:br/>
      </w:r>
      <w:r>
        <w:rPr>
          <w:b/>
          <w:bCs/>
          <w:rStyle w:val="Normal"/>
        </w:rPr>
        <w:t xml:space="preserve">Overall Confidence:</w:t>
      </w:r>
      <w:r>
        <w:rPr>
          <w:rStyle w:val="Normal"/>
        </w:rPr>
        <w:t xml:space="preserve"> </w:t>
      </w:r>
      <w:r>
        <w:rPr>
          <w:b/>
          <w:bCs/>
          <w:rStyle w:val="Normal"/>
        </w:rPr>
        <w:t xml:space="preserve">86%</w:t>
      </w:r>
      <w:r>
        <w:rPr>
          <w:rStyle w:val="Normal"/>
        </w:rPr>
        <w:t xml:space="preserve"> — high for source-backed concurrency, lifecycle, rendering, cache, and API-contract issues; lower for runtime severity because no executable test run, profiler trace, or full original project history was supplied.</w:t>
      </w:r>
      <w:r>
        <w:br/>
      </w:r>
      <w:r>
        <w:rPr>
          <w:b/>
          <w:bCs/>
          <w:rStyle w:val="Normal"/>
        </w:rPr>
        <w:t xml:space="preserve">Evidence Boundary:</w:t>
      </w:r>
      <w:r>
        <w:rPr>
          <w:rStyle w:val="Normal"/>
        </w:rPr>
        <w:t xml:space="preserve"> Prior reports reviewed: </w:t>
      </w:r>
      <w:hyperlink w:history="1" r:id="rIdq55uiueeyig0ngjagb_bc">
        <w:r>
          <w:rPr>
            <w:rStyle w:val="Hyperlink"/>
          </w:rPr>
          <w:t xml:space="preserve">Comprehensive ICW Bug Audit Request.docx</w:t>
        </w:r>
      </w:hyperlink>
      <w:r>
        <w:rPr>
          <w:rStyle w:val="Normal"/>
        </w:rPr>
        <w:t xml:space="preserve"> and </w:t>
      </w:r>
      <w:hyperlink w:history="1" r:id="rIdyj3c0was0bbvgwebdym1a">
        <w:r>
          <w:rPr>
            <w:rStyle w:val="Hyperlink"/>
          </w:rPr>
          <w:t xml:space="preserve">ICW Bug Audit Report Integration 1.docx</w:t>
        </w:r>
      </w:hyperlink>
      <w:r>
        <w:rPr>
          <w:rStyle w:val="Normal"/>
        </w:rPr>
        <w:t xml:space="preserve">. Primary verification came from the supplied concatenated source files, not from the AI-generated reports themselves. </w:t>
      </w:r>
      <w:hyperlink w:history="1" r:id="rIdtvvmaphn9x2yuzyzwsnwc">
        <w:r>
          <w:rPr>
            <w:rStyle w:val="Hyperlink"/>
          </w:rPr>
          <w:t xml:space="preserve">[Comprehens...it Request | Word]</w:t>
        </w:r>
      </w:hyperlink>
      <w:r>
        <w:rPr>
          <w:rStyle w:val="Normal"/>
        </w:rPr>
        <w:t xml:space="preserve">, </w:t>
      </w:r>
      <w:hyperlink w:history="1" r:id="rIdbxw4mpmoijouyf23us3sz">
        <w:r>
          <w:rPr>
            <w:rStyle w:val="Hyperlink"/>
          </w:rPr>
          <w:t xml:space="preserve">[ICW Bug Au...egration 1 | Word]</w:t>
        </w:r>
      </w:hyperlink>
    </w:p>
    <w:p>
      <w:pPr>
        <w:pBdr>
          <w:top w:val="single" w:color="auto" w:sz="12"/>
        </w:pBdr>
        <w:spacing w:after="0"/>
      </w:pPr>
    </w:p>
    <w:p>
      <w:pPr>
        <w:pStyle w:val="Heading2"/>
      </w:pPr>
      <w:r>
        <w:rPr>
          <w:rStyle w:val="Normal"/>
        </w:rPr>
        <w:t xml:space="preserve">Executive Summary</w:t>
      </w:r>
    </w:p>
    <w:p>
      <w:r>
        <w:rPr>
          <w:rStyle w:val="Normal"/>
        </w:rPr>
        <w:t xml:space="preserve">ICW has strong building blocks — camera snapshots, spatial indexing, tile work coordination, background tile keys, zero-copy surface rendering, mip-aware tile APIs, persisted settings, and view-model seams — but the current implementation does </w:t>
      </w:r>
      <w:r>
        <w:rPr>
          <w:b/>
          <w:bCs/>
          <w:rStyle w:val="Normal"/>
        </w:rPr>
        <w:t xml:space="preserve">not yet enforce a coherent frame-generation, resource-ownership, and publication contract</w:t>
      </w:r>
      <w:r>
        <w:rPr>
          <w:rStyle w:val="Normal"/>
        </w:rPr>
        <w:t xml:space="preserve">. The highest-risk issues are that render work crosses async boundaries while still reading mutable window-level state; mapped bitmap surfaces can be reused without an explicit presentation lease; tile cancellation releases logical capacity before physical work has stopped; claimant-scoped cancellation is effectively disabled; and cache accounting is split between diagnostic counters and actual byte ownership. These are source-backed by </w:t>
      </w:r>
      <w:hyperlink w:history="1" r:id="rIdswiztkx8qxpy5zni5dr36">
        <w:r>
          <w:rPr>
            <w:rStyle w:val="Hyperlink"/>
          </w:rPr>
          <w:t xml:space="preserve">icw-concat.01-of-08.txt</w:t>
        </w:r>
      </w:hyperlink>
      <w:r>
        <w:rPr>
          <w:rStyle w:val="Normal"/>
        </w:rPr>
        <w:t xml:space="preserve">, </w:t>
      </w:r>
      <w:hyperlink w:history="1" r:id="rIdq6eugjqyydvrjwrsirmag">
        <w:r>
          <w:rPr>
            <w:rStyle w:val="Hyperlink"/>
          </w:rPr>
          <w:t xml:space="preserve">icw-concat.02-of-08.txt</w:t>
        </w:r>
      </w:hyperlink>
      <w:r>
        <w:rPr>
          <w:rStyle w:val="Normal"/>
        </w:rPr>
        <w:t xml:space="preserve">, </w:t>
      </w:r>
      <w:hyperlink w:history="1" r:id="rIdhnib_zzkddwgcy9crdy9n">
        <w:r>
          <w:rPr>
            <w:rStyle w:val="Hyperlink"/>
          </w:rPr>
          <w:t xml:space="preserve">icw-concat.04-of-08.txt</w:t>
        </w:r>
      </w:hyperlink>
      <w:r>
        <w:rPr>
          <w:rStyle w:val="Normal"/>
        </w:rPr>
        <w:t xml:space="preserve">, </w:t>
      </w:r>
      <w:hyperlink w:history="1" r:id="rIdki1pof3qxqm1or2rvbnh5">
        <w:r>
          <w:rPr>
            <w:rStyle w:val="Hyperlink"/>
          </w:rPr>
          <w:t xml:space="preserve">icw-concat.06-of-08.txt</w:t>
        </w:r>
      </w:hyperlink>
      <w:r>
        <w:rPr>
          <w:rStyle w:val="Normal"/>
        </w:rPr>
        <w:t xml:space="preserve">, and </w:t>
      </w:r>
      <w:hyperlink w:history="1" r:id="rIdicffb555kfbblbbqvmmwr">
        <w:r>
          <w:rPr>
            <w:rStyle w:val="Hyperlink"/>
          </w:rPr>
          <w:t xml:space="preserve">icw-concat.08-of-08.txt</w:t>
        </w:r>
      </w:hyperlink>
      <w:r>
        <w:rPr>
          <w:rStyle w:val="Normal"/>
        </w:rPr>
        <w:t xml:space="preserve">. </w:t>
      </w:r>
      <w:hyperlink w:history="1" r:id="rIdoj-ljy0kkq6iah8n9dcc1">
        <w:r>
          <w:rPr>
            <w:rStyle w:val="Hyperlink"/>
          </w:rPr>
          <w:t xml:space="preserve">[icw-concat.01-of-08 | Txt]</w:t>
        </w:r>
      </w:hyperlink>
      <w:r>
        <w:rPr>
          <w:rStyle w:val="Normal"/>
        </w:rPr>
        <w:t xml:space="preserve">, </w:t>
      </w:r>
      <w:hyperlink w:history="1" r:id="rIdu39defxjv8cnhs3um4fex">
        <w:r>
          <w:rPr>
            <w:rStyle w:val="Hyperlink"/>
          </w:rPr>
          <w:t xml:space="preserve">[icw-concat.02-of-08 | Txt]</w:t>
        </w:r>
      </w:hyperlink>
      <w:r>
        <w:rPr>
          <w:rStyle w:val="Normal"/>
        </w:rPr>
        <w:t xml:space="preserve">, </w:t>
      </w:r>
      <w:hyperlink w:history="1" r:id="rIdvgrm-tdvtyty6ymvvsd7i">
        <w:r>
          <w:rPr>
            <w:rStyle w:val="Hyperlink"/>
          </w:rPr>
          <w:t xml:space="preserve">[icw-concat.04-of-08 | Txt]</w:t>
        </w:r>
      </w:hyperlink>
      <w:r>
        <w:rPr>
          <w:rStyle w:val="Normal"/>
        </w:rPr>
        <w:t xml:space="preserve">, </w:t>
      </w:r>
      <w:hyperlink w:history="1" r:id="rId1jugsefssq5qefhsxmq1h">
        <w:r>
          <w:rPr>
            <w:rStyle w:val="Hyperlink"/>
          </w:rPr>
          <w:t xml:space="preserve">[icw-concat.06-of-08 | Txt]</w:t>
        </w:r>
      </w:hyperlink>
      <w:r>
        <w:rPr>
          <w:rStyle w:val="Normal"/>
        </w:rPr>
        <w:t xml:space="preserve">, </w:t>
      </w:r>
      <w:hyperlink w:history="1" r:id="rIdjn7_mj_vzycmvsoll4j85">
        <w:r>
          <w:rPr>
            <w:rStyle w:val="Hyperlink"/>
          </w:rPr>
          <w:t xml:space="preserve">[icw-concat.08-of-08 | Txt]</w:t>
        </w:r>
      </w:hyperlink>
    </w:p>
    <w:p>
      <w:r>
        <w:rPr>
          <w:rStyle w:val="Normal"/>
        </w:rPr>
        <w:t xml:space="preserve">The recommended direction is </w:t>
      </w:r>
      <w:r>
        <w:rPr>
          <w:b/>
          <w:bCs/>
          <w:rStyle w:val="Normal"/>
        </w:rPr>
        <w:t xml:space="preserve">not</w:t>
      </w:r>
      <w:r>
        <w:rPr>
          <w:rStyle w:val="Normal"/>
        </w:rPr>
        <w:t xml:space="preserve"> to patch individual symptoms in place. ICW should be hardened around explicit contracts: </w:t>
      </w:r>
      <w:r>
        <w:rPr>
          <w:rStyle w:val="Quote"/>
        </w:rPr>
        <w:t xml:space="preserve">SceneSnapshot</w:t>
      </w:r>
      <w:r>
        <w:rPr>
          <w:rStyle w:val="Normal"/>
        </w:rPr>
        <w:t xml:space="preserve">, </w:t>
      </w:r>
      <w:r>
        <w:rPr>
          <w:rStyle w:val="Quote"/>
        </w:rPr>
        <w:t xml:space="preserve">RenderFrameSnapshot</w:t>
      </w:r>
      <w:r>
        <w:rPr>
          <w:rStyle w:val="Normal"/>
        </w:rPr>
        <w:t xml:space="preserve">, </w:t>
      </w:r>
      <w:r>
        <w:rPr>
          <w:rStyle w:val="Quote"/>
        </w:rPr>
        <w:t xml:space="preserve">PublishedFrame</w:t>
      </w:r>
      <w:r>
        <w:rPr>
          <w:rStyle w:val="Normal"/>
        </w:rPr>
        <w:t xml:space="preserve">/surface leases, resource-budget leases, frame/viewport claimant IDs, versioned spatial entities, and a render scheduler that proceeds through request → coalesce → snapshot → plan → acquire → rasterize → publish → retire. Existing contracts such as </w:t>
      </w:r>
      <w:r>
        <w:rPr>
          <w:rStyle w:val="Quote"/>
        </w:rPr>
        <w:t xml:space="preserve">BackgroundTileCacheKey</w:t>
      </w:r>
      <w:r>
        <w:rPr>
          <w:rStyle w:val="Normal"/>
        </w:rPr>
        <w:t xml:space="preserve">, </w:t>
      </w:r>
      <w:r>
        <w:rPr>
          <w:rStyle w:val="Quote"/>
        </w:rPr>
        <w:t xml:space="preserve">BackgroundTileRequest</w:t>
      </w:r>
      <w:r>
        <w:rPr>
          <w:rStyle w:val="Normal"/>
        </w:rPr>
        <w:t xml:space="preserve">, </w:t>
      </w:r>
      <w:r>
        <w:rPr>
          <w:rStyle w:val="Quote"/>
        </w:rPr>
        <w:t xml:space="preserve">BackgroundTilePayload</w:t>
      </w:r>
      <w:r>
        <w:rPr>
          <w:rStyle w:val="Normal"/>
        </w:rPr>
        <w:t xml:space="preserve">, </w:t>
      </w:r>
      <w:r>
        <w:rPr>
          <w:rStyle w:val="Quote"/>
        </w:rPr>
        <w:t xml:space="preserve">IBackgroundTileSource</w:t>
      </w:r>
      <w:r>
        <w:rPr>
          <w:rStyle w:val="Normal"/>
        </w:rPr>
        <w:t xml:space="preserve">, and </w:t>
      </w:r>
      <w:r>
        <w:rPr>
          <w:rStyle w:val="Quote"/>
        </w:rPr>
        <w:t xml:space="preserve">CameraSnapshot</w:t>
      </w:r>
      <w:r>
        <w:rPr>
          <w:rStyle w:val="Normal"/>
        </w:rPr>
        <w:t xml:space="preserve"> already point in that direction, but current rendering still operates heavily through </w:t>
      </w:r>
      <w:r>
        <w:rPr>
          <w:rStyle w:val="Quote"/>
        </w:rPr>
        <w:t xml:space="preserve">MainWindow</w:t>
      </w:r>
      <w:r>
        <w:rPr>
          <w:rStyle w:val="Normal"/>
        </w:rPr>
        <w:t xml:space="preserve"> and concrete </w:t>
      </w:r>
      <w:r>
        <w:rPr>
          <w:rStyle w:val="Quote"/>
        </w:rPr>
        <w:t xml:space="preserve">SampleImageTile</w:t>
      </w:r>
      <w:r>
        <w:rPr>
          <w:rStyle w:val="Normal"/>
        </w:rPr>
        <w:t xml:space="preserve"> state. </w:t>
      </w:r>
      <w:hyperlink w:history="1" r:id="rId5jllrllxzuww8c37fum6v">
        <w:r>
          <w:rPr>
            <w:rStyle w:val="Hyperlink"/>
          </w:rPr>
          <w:t xml:space="preserve">[icw-concat.08-of-08 | Txt]</w:t>
        </w:r>
      </w:hyperlink>
      <w:r>
        <w:rPr>
          <w:rStyle w:val="Normal"/>
        </w:rPr>
        <w:t xml:space="preserve">, </w:t>
      </w:r>
      <w:hyperlink w:history="1" r:id="rIdcuvdkbfrqzivrjxk8gdxs">
        <w:r>
          <w:rPr>
            <w:rStyle w:val="Hyperlink"/>
          </w:rPr>
          <w:t xml:space="preserve">[icw-concat.01-of-08 | Txt]</w:t>
        </w:r>
      </w:hyperlink>
      <w:r>
        <w:rPr>
          <w:rStyle w:val="Normal"/>
        </w:rPr>
        <w:t xml:space="preserve">, </w:t>
      </w:r>
      <w:hyperlink w:history="1" r:id="rIdl-t1swuqnksbdy98vwg47">
        <w:r>
          <w:rPr>
            <w:rStyle w:val="Hyperlink"/>
          </w:rPr>
          <w:t xml:space="preserve">[icw-concat.02-of-08 | Txt]</w:t>
        </w:r>
      </w:hyperlink>
    </w:p>
    <w:p>
      <w:pPr>
        <w:pBdr>
          <w:top w:val="single" w:color="auto" w:sz="12"/>
        </w:pBdr>
        <w:spacing w:after="0"/>
      </w:pPr>
    </w:p>
    <w:p>
      <w:pPr>
        <w:pStyle w:val="Heading2"/>
      </w:pPr>
      <w:r>
        <w:rPr>
          <w:rStyle w:val="Normal"/>
        </w:rPr>
        <w:t xml:space="preserve">Evidence Corpus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w:tc>
          <w:tcPr>
            <w:vAlign w:val="center"/>
          </w:tcPr>
          <w:p>
            <w:r>
              <w:rPr>
                <w:rStyle w:val="Normal"/>
              </w:rPr>
              <w:t xml:space="preserve">ID</w:t>
            </w:r>
          </w:p>
        </w:tc>
        <w:tc>
          <w:tcPr>
            <w:vAlign w:val="center"/>
          </w:tcPr>
          <w:p>
            <w:r>
              <w:rPr>
                <w:rStyle w:val="Normal"/>
              </w:rPr>
              <w:t xml:space="preserve">Source</w:t>
            </w:r>
          </w:p>
        </w:tc>
        <w:tc>
          <w:tcPr>
            <w:vAlign w:val="center"/>
          </w:tcPr>
          <w:p>
            <w:r>
              <w:rPr>
                <w:rStyle w:val="Normal"/>
              </w:rPr>
              <w:t xml:space="preserve">Source type</w:t>
            </w:r>
          </w:p>
        </w:tc>
        <w:tc>
          <w:tcPr>
            <w:vAlign w:val="center"/>
          </w:tcPr>
          <w:p>
            <w:r>
              <w:rPr>
                <w:rStyle w:val="Normal"/>
              </w:rPr>
              <w:t xml:space="preserve">Purpose</w:t>
            </w:r>
          </w:p>
        </w:tc>
        <w:tc>
          <w:tcPr>
            <w:vAlign w:val="center"/>
          </w:tcPr>
          <w:p>
            <w:r>
              <w:rPr>
                <w:rStyle w:val="Normal"/>
              </w:rPr>
              <w:t xml:space="preserve">Notes</w:t>
            </w:r>
          </w:p>
        </w:tc>
      </w:tr>
      <w:tr>
        <w:tc>
          <w:tcPr>
            <w:vAlign w:val="center"/>
          </w:tcPr>
          <w:p>
            <w:r>
              <w:rPr>
                <w:rStyle w:val="Normal"/>
              </w:rPr>
              <w:t xml:space="preserve">E-001</w:t>
            </w:r>
          </w:p>
        </w:tc>
        <w:tc>
          <w:tcPr>
            <w:vAlign w:val="center"/>
          </w:tcPr>
          <w:p>
            <w:hyperlink w:history="1" r:id="rIdgoyfgtyvfx5b-iw0cn8w9">
              <w:r>
                <w:rPr>
                  <w:rStyle w:val="Hyperlink"/>
                </w:rPr>
                <w:t xml:space="preserve">icw-concat.manifest.csv</w:t>
              </w:r>
            </w:hyperlink>
          </w:p>
        </w:tc>
        <w:tc>
          <w:tcPr>
            <w:vAlign w:val="center"/>
          </w:tcPr>
          <w:p>
            <w:r>
              <w:rPr>
                <w:rStyle w:val="Normal"/>
              </w:rPr>
              <w:t xml:space="preserve">Primary source inventory</w:t>
            </w:r>
          </w:p>
        </w:tc>
        <w:tc>
          <w:tcPr>
            <w:vAlign w:val="center"/>
          </w:tcPr>
          <w:p>
            <w:r>
              <w:rPr>
                <w:rStyle w:val="Normal"/>
              </w:rPr>
              <w:t xml:space="preserve">Maps the attached source bundle to files including </w:t>
            </w:r>
            <w:r>
              <w:rPr>
                <w:rStyle w:val="Quote"/>
              </w:rPr>
              <w:t xml:space="preserve">MainWindow.xaml.cs</w:t>
            </w:r>
            <w:r>
              <w:rPr>
                <w:rStyle w:val="Normal"/>
              </w:rPr>
              <w:t xml:space="preserve">, </w:t>
            </w:r>
            <w:r>
              <w:rPr>
                <w:rStyle w:val="Quote"/>
              </w:rPr>
              <w:t xml:space="preserve">SampleImageTile.cs</w:t>
            </w:r>
            <w:r>
              <w:rPr>
                <w:rStyle w:val="Normal"/>
              </w:rPr>
              <w:t xml:space="preserve">, </w:t>
            </w:r>
            <w:r>
              <w:rPr>
                <w:rStyle w:val="Quote"/>
              </w:rPr>
              <w:t xml:space="preserve">SampleImageGenerator.cs</w:t>
            </w:r>
            <w:r>
              <w:rPr>
                <w:rStyle w:val="Normal"/>
              </w:rPr>
              <w:t xml:space="preserve">, </w:t>
            </w:r>
            <w:r>
              <w:rPr>
                <w:rStyle w:val="Quote"/>
              </w:rPr>
              <w:t xml:space="preserve">TileWorkCoordinator.cs</w:t>
            </w:r>
            <w:r>
              <w:rPr>
                <w:rStyle w:val="Normal"/>
              </w:rPr>
              <w:t xml:space="preserve">, </w:t>
            </w:r>
            <w:r>
              <w:rPr>
                <w:rStyle w:val="Quote"/>
              </w:rPr>
              <w:t xml:space="preserve">ZeroCopyBitmapFactory.Windows.cs</w:t>
            </w:r>
            <w:r>
              <w:rPr>
                <w:rStyle w:val="Normal"/>
              </w:rPr>
              <w:t xml:space="preserve">, </w:t>
            </w:r>
            <w:r>
              <w:rPr>
                <w:rStyle w:val="Quote"/>
              </w:rPr>
              <w:t xml:space="preserve">CameraTransform.cs</w:t>
            </w:r>
            <w:r>
              <w:rPr>
                <w:rStyle w:val="Normal"/>
              </w:rPr>
              <w:t xml:space="preserve">, </w:t>
            </w:r>
            <w:r>
              <w:rPr>
                <w:rStyle w:val="Quote"/>
              </w:rPr>
              <w:t xml:space="preserve">LiveSpatialIndexService.cs</w:t>
            </w:r>
            <w:r>
              <w:rPr>
                <w:rStyle w:val="Normal"/>
              </w:rPr>
              <w:t xml:space="preserve">, and project files.</w:t>
            </w:r>
          </w:p>
        </w:tc>
        <w:tc>
          <w:tcPr>
            <w:vAlign w:val="center"/>
          </w:tcPr>
          <w:p>
            <w:r>
              <w:rPr>
                <w:rStyle w:val="Normal"/>
              </w:rPr>
              <w:t xml:space="preserve">Source bundle includes the ICW files used below. </w:t>
            </w:r>
            <w:hyperlink w:history="1" r:id="rId-axrr4b2_xnw9om70v5mi">
              <w:r>
                <w:rPr>
                  <w:rStyle w:val="Hyperlink"/>
                </w:rPr>
                <w:t xml:space="preserve">[icw-concat.manifest | Excel]</w:t>
              </w:r>
            </w:hyperlink>
          </w:p>
        </w:tc>
      </w:tr>
      <w:tr>
        <w:tc>
          <w:tcPr>
            <w:vAlign w:val="center"/>
          </w:tcPr>
          <w:p>
            <w:r>
              <w:rPr>
                <w:rStyle w:val="Normal"/>
              </w:rPr>
              <w:t xml:space="preserve">E-002</w:t>
            </w:r>
          </w:p>
        </w:tc>
        <w:tc>
          <w:tcPr>
            <w:vAlign w:val="center"/>
          </w:tcPr>
          <w:p>
            <w:hyperlink w:history="1" r:id="rIdqczygtmmri3lrmtzccnxv">
              <w:r>
                <w:rPr>
                  <w:rStyle w:val="Hyperlink"/>
                </w:rPr>
                <w:t xml:space="preserve">icw-concat.01-of-08.txt</w:t>
              </w:r>
            </w:hyperlink>
          </w:p>
        </w:tc>
        <w:tc>
          <w:tcPr>
            <w:vAlign w:val="center"/>
          </w:tcPr>
          <w:p>
            <w:r>
              <w:rPr>
                <w:rStyle w:val="Normal"/>
              </w:rPr>
              <w:t xml:space="preserve">Primary source</w:t>
            </w:r>
          </w:p>
        </w:tc>
        <w:tc>
          <w:tcPr>
            <w:vAlign w:val="center"/>
          </w:tcPr>
          <w:p>
            <w:r>
              <w:rPr>
                <w:rStyle w:val="Quote"/>
              </w:rPr>
              <w:t xml:space="preserve">MainWindow.xaml.cs</w:t>
            </w:r>
            <w:r>
              <w:rPr>
                <w:rStyle w:val="Normal"/>
              </w:rPr>
              <w:t xml:space="preserve">: scene regeneration, render orchestration, publication, UI frame construction, readout, status, and shutdown.</w:t>
            </w:r>
          </w:p>
        </w:tc>
        <w:tc>
          <w:tcPr>
            <w:vAlign w:val="center"/>
          </w:tcPr>
          <w:p>
            <w:r>
              <w:rPr>
                <w:rStyle w:val="Normal"/>
              </w:rPr>
              <w:t xml:space="preserve">Central orchestration file and source of several lifecycle/concurrency findings. </w:t>
            </w:r>
            <w:hyperlink w:history="1" r:id="rIdsmeluga4gpdnpp73h4wr2">
              <w:r>
                <w:rPr>
                  <w:rStyle w:val="Hyperlink"/>
                </w:rPr>
                <w:t xml:space="preserve">[icw-concat.01-of-08 | Txt]</w:t>
              </w:r>
            </w:hyperlink>
          </w:p>
        </w:tc>
      </w:tr>
      <w:tr>
        <w:tc>
          <w:tcPr>
            <w:vAlign w:val="center"/>
          </w:tcPr>
          <w:p>
            <w:r>
              <w:rPr>
                <w:rStyle w:val="Normal"/>
              </w:rPr>
              <w:t xml:space="preserve">E-003</w:t>
            </w:r>
          </w:p>
        </w:tc>
        <w:tc>
          <w:tcPr>
            <w:vAlign w:val="center"/>
          </w:tcPr>
          <w:p>
            <w:hyperlink w:history="1" r:id="rIdz5obmufgkabn02szzncgt">
              <w:r>
                <w:rPr>
                  <w:rStyle w:val="Hyperlink"/>
                </w:rPr>
                <w:t xml:space="preserve">icw-concat.02-of-08.txt</w:t>
              </w:r>
            </w:hyperlink>
          </w:p>
        </w:tc>
        <w:tc>
          <w:tcPr>
            <w:vAlign w:val="center"/>
          </w:tcPr>
          <w:p>
            <w:r>
              <w:rPr>
                <w:rStyle w:val="Normal"/>
              </w:rPr>
              <w:t xml:space="preserve">Primary source</w:t>
            </w:r>
          </w:p>
        </w:tc>
        <w:tc>
          <w:tcPr>
            <w:vAlign w:val="center"/>
          </w:tcPr>
          <w:p>
            <w:r>
              <w:rPr>
                <w:rStyle w:val="Quote"/>
              </w:rPr>
              <w:t xml:space="preserve">SampleImageTile.cs</w:t>
            </w:r>
            <w:r>
              <w:rPr>
                <w:rStyle w:val="Normal"/>
              </w:rPr>
              <w:t xml:space="preserve">, </w:t>
            </w:r>
            <w:r>
              <w:rPr>
                <w:rStyle w:val="Quote"/>
              </w:rPr>
              <w:t xml:space="preserve">SampleAnnotation</w:t>
            </w:r>
            <w:r>
              <w:rPr>
                <w:rStyle w:val="Normal"/>
              </w:rPr>
              <w:t xml:space="preserve">, </w:t>
            </w:r>
            <w:r>
              <w:rPr>
                <w:rStyle w:val="Quote"/>
              </w:rPr>
              <w:t xml:space="preserve">TileCacheBudget</w:t>
            </w:r>
            <w:r>
              <w:rPr>
                <w:rStyle w:val="Normal"/>
              </w:rPr>
              <w:t xml:space="preserve">: tile generation, mip fallback, pixel readout, cache accounting, claimant provider, event callbacks.</w:t>
            </w:r>
          </w:p>
        </w:tc>
        <w:tc>
          <w:tcPr>
            <w:vAlign w:val="center"/>
          </w:tcPr>
          <w:p>
            <w:r>
              <w:rPr>
                <w:rStyle w:val="Normal"/>
              </w:rPr>
              <w:t xml:space="preserve">Source of cache, cancellation, readout, and bounds findings. </w:t>
            </w:r>
            <w:hyperlink w:history="1" r:id="rIdzu9eynmod0og9yr40tf0k">
              <w:r>
                <w:rPr>
                  <w:rStyle w:val="Hyperlink"/>
                </w:rPr>
                <w:t xml:space="preserve">[icw-concat.02-of-08 | Txt]</w:t>
              </w:r>
            </w:hyperlink>
          </w:p>
        </w:tc>
      </w:tr>
      <w:tr>
        <w:tc>
          <w:tcPr>
            <w:vAlign w:val="center"/>
          </w:tcPr>
          <w:p>
            <w:r>
              <w:rPr>
                <w:rStyle w:val="Normal"/>
              </w:rPr>
              <w:t xml:space="preserve">E-004</w:t>
            </w:r>
          </w:p>
        </w:tc>
        <w:tc>
          <w:tcPr>
            <w:vAlign w:val="center"/>
          </w:tcPr>
          <w:p>
            <w:hyperlink w:history="1" r:id="rIdq524_c3el6qhwvl0sq7ce">
              <w:r>
                <w:rPr>
                  <w:rStyle w:val="Hyperlink"/>
                </w:rPr>
                <w:t xml:space="preserve">icw-concat.03-of-08.txt</w:t>
              </w:r>
            </w:hyperlink>
          </w:p>
        </w:tc>
        <w:tc>
          <w:tcPr>
            <w:vAlign w:val="center"/>
          </w:tcPr>
          <w:p>
            <w:r>
              <w:rPr>
                <w:rStyle w:val="Normal"/>
              </w:rPr>
              <w:t xml:space="preserve">Primary source</w:t>
            </w:r>
          </w:p>
        </w:tc>
        <w:tc>
          <w:tcPr>
            <w:vAlign w:val="center"/>
          </w:tcPr>
          <w:p>
            <w:r>
              <w:rPr>
                <w:rStyle w:val="Quote"/>
              </w:rPr>
              <w:t xml:space="preserve">SampleImageGenerator.cs</w:t>
            </w:r>
            <w:r>
              <w:rPr>
                <w:rStyle w:val="Normal"/>
              </w:rPr>
              <w:t xml:space="preserve">: generator options, row/image validation, pixel/mip generation, annotation generation.</w:t>
            </w:r>
          </w:p>
        </w:tc>
        <w:tc>
          <w:tcPr>
            <w:vAlign w:val="center"/>
          </w:tcPr>
          <w:p>
            <w:r>
              <w:rPr>
                <w:rStyle w:val="Normal"/>
              </w:rPr>
              <w:t xml:space="preserve">Source of generator API contract findings. </w:t>
            </w:r>
            <w:hyperlink w:history="1" r:id="rId1nqcqrhq0noqa7wfkrvom">
              <w:r>
                <w:rPr>
                  <w:rStyle w:val="Hyperlink"/>
                </w:rPr>
                <w:t xml:space="preserve">[icw-concat.03-of-08 | Txt]</w:t>
              </w:r>
            </w:hyperlink>
          </w:p>
        </w:tc>
      </w:tr>
      <w:tr>
        <w:tc>
          <w:tcPr>
            <w:vAlign w:val="center"/>
          </w:tcPr>
          <w:p>
            <w:r>
              <w:rPr>
                <w:rStyle w:val="Normal"/>
              </w:rPr>
              <w:t xml:space="preserve">E-005</w:t>
            </w:r>
          </w:p>
        </w:tc>
        <w:tc>
          <w:tcPr>
            <w:vAlign w:val="center"/>
          </w:tcPr>
          <w:p>
            <w:hyperlink w:history="1" r:id="rIdegzp6ygfmsf4jwpgvscpd">
              <w:r>
                <w:rPr>
                  <w:rStyle w:val="Hyperlink"/>
                </w:rPr>
                <w:t xml:space="preserve">icw-concat.04-of-08.txt</w:t>
              </w:r>
            </w:hyperlink>
          </w:p>
        </w:tc>
        <w:tc>
          <w:tcPr>
            <w:vAlign w:val="center"/>
          </w:tcPr>
          <w:p>
            <w:r>
              <w:rPr>
                <w:rStyle w:val="Normal"/>
              </w:rPr>
              <w:t xml:space="preserve">Primary source</w:t>
            </w:r>
          </w:p>
        </w:tc>
        <w:tc>
          <w:tcPr>
            <w:vAlign w:val="center"/>
          </w:tcPr>
          <w:p>
            <w:r>
              <w:rPr>
                <w:rStyle w:val="Quote"/>
              </w:rPr>
              <w:t xml:space="preserve">TileWorkCoordinator.cs</w:t>
            </w:r>
            <w:r>
              <w:rPr>
                <w:rStyle w:val="Normal"/>
              </w:rPr>
              <w:t xml:space="preserve">: request admission, claimant handling, active count, queue draining, cancellation, callback dispatch, diagnostic counters.</w:t>
            </w:r>
          </w:p>
        </w:tc>
        <w:tc>
          <w:tcPr>
            <w:vAlign w:val="center"/>
          </w:tcPr>
          <w:p>
            <w:r>
              <w:rPr>
                <w:rStyle w:val="Normal"/>
              </w:rPr>
              <w:t xml:space="preserve">Source of high-risk scheduler/cancellation findings. </w:t>
            </w:r>
            <w:hyperlink w:history="1" r:id="rIdoqwnagre3huyskmx6hkrd">
              <w:r>
                <w:rPr>
                  <w:rStyle w:val="Hyperlink"/>
                </w:rPr>
                <w:t xml:space="preserve">[icw-concat.04-of-08 | Txt]</w:t>
              </w:r>
            </w:hyperlink>
          </w:p>
        </w:tc>
      </w:tr>
      <w:tr>
        <w:tc>
          <w:tcPr>
            <w:vAlign w:val="center"/>
          </w:tcPr>
          <w:p>
            <w:r>
              <w:rPr>
                <w:rStyle w:val="Normal"/>
              </w:rPr>
              <w:t xml:space="preserve">E-006</w:t>
            </w:r>
          </w:p>
        </w:tc>
        <w:tc>
          <w:tcPr>
            <w:vAlign w:val="center"/>
          </w:tcPr>
          <w:p>
            <w:hyperlink w:history="1" r:id="rId8binxupzwqxixnqjpzc4b">
              <w:r>
                <w:rPr>
                  <w:rStyle w:val="Hyperlink"/>
                </w:rPr>
                <w:t xml:space="preserve">icw-concat.05-of-08.txt</w:t>
              </w:r>
            </w:hyperlink>
          </w:p>
        </w:tc>
        <w:tc>
          <w:tcPr>
            <w:vAlign w:val="center"/>
          </w:tcPr>
          <w:p>
            <w:r>
              <w:rPr>
                <w:rStyle w:val="Normal"/>
              </w:rPr>
              <w:t xml:space="preserve">Primary source</w:t>
            </w:r>
          </w:p>
        </w:tc>
        <w:tc>
          <w:tcPr>
            <w:vAlign w:val="center"/>
          </w:tcPr>
          <w:p>
            <w:r>
              <w:rPr>
                <w:rStyle w:val="Normal"/>
              </w:rPr>
              <w:t xml:space="preserve">Buffer layout, tile grid lookup, immutable spatial index, project snippets.</w:t>
            </w:r>
          </w:p>
        </w:tc>
        <w:tc>
          <w:tcPr>
            <w:vAlign w:val="center"/>
          </w:tcPr>
          <w:p>
            <w:r>
              <w:rPr>
                <w:rStyle w:val="Normal"/>
              </w:rPr>
              <w:t xml:space="preserve">Source for tile lookup half-open bounds evidence and target framework fragments. </w:t>
            </w:r>
            <w:hyperlink w:history="1" r:id="rIdkvjzf8wswkdzmo1o90xqm">
              <w:r>
                <w:rPr>
                  <w:rStyle w:val="Hyperlink"/>
                </w:rPr>
                <w:t xml:space="preserve">[icw-concat.05-of-08 | Txt]</w:t>
              </w:r>
            </w:hyperlink>
          </w:p>
        </w:tc>
      </w:tr>
      <w:tr>
        <w:tc>
          <w:tcPr>
            <w:vAlign w:val="center"/>
          </w:tcPr>
          <w:p>
            <w:r>
              <w:rPr>
                <w:rStyle w:val="Normal"/>
              </w:rPr>
              <w:t xml:space="preserve">E-007</w:t>
            </w:r>
          </w:p>
        </w:tc>
        <w:tc>
          <w:tcPr>
            <w:vAlign w:val="center"/>
          </w:tcPr>
          <w:p>
            <w:hyperlink w:history="1" r:id="rIdpxorfnqt5w08cuas9_dok">
              <w:r>
                <w:rPr>
                  <w:rStyle w:val="Hyperlink"/>
                </w:rPr>
                <w:t xml:space="preserve">icw-concat.06-of-08.txt</w:t>
              </w:r>
            </w:hyperlink>
          </w:p>
        </w:tc>
        <w:tc>
          <w:tcPr>
            <w:vAlign w:val="center"/>
          </w:tcPr>
          <w:p>
            <w:r>
              <w:rPr>
                <w:rStyle w:val="Normal"/>
              </w:rPr>
              <w:t xml:space="preserve">Primary source</w:t>
            </w:r>
          </w:p>
        </w:tc>
        <w:tc>
          <w:tcPr>
            <w:vAlign w:val="center"/>
          </w:tcPr>
          <w:p>
            <w:r>
              <w:rPr>
                <w:rStyle w:val="Quote"/>
              </w:rPr>
              <w:t xml:space="preserve">ZeroCopyBitmapFactory.Windows.cs</w:t>
            </w:r>
            <w:r>
              <w:rPr>
                <w:rStyle w:val="Normal"/>
              </w:rPr>
              <w:t xml:space="preserve">, </w:t>
            </w:r>
            <w:r>
              <w:rPr>
                <w:rStyle w:val="Quote"/>
              </w:rPr>
              <w:t xml:space="preserve">DefectTemplateFactory</w:t>
            </w:r>
            <w:r>
              <w:rPr>
                <w:rStyle w:val="Normal"/>
              </w:rPr>
              <w:t xml:space="preserve">, </w:t>
            </w:r>
            <w:r>
              <w:rPr>
                <w:rStyle w:val="Quote"/>
              </w:rPr>
              <w:t xml:space="preserve">CoalescingAsyncAction</w:t>
            </w:r>
            <w:r>
              <w:rPr>
                <w:rStyle w:val="Normal"/>
              </w:rPr>
              <w:t xml:space="preserve">, </w:t>
            </w:r>
            <w:r>
              <w:rPr>
                <w:rStyle w:val="Quote"/>
              </w:rPr>
              <w:t xml:space="preserve">RenderRequestTracker</w:t>
            </w:r>
            <w:r>
              <w:rPr>
                <w:rStyle w:val="Normal"/>
              </w:rPr>
              <w:t xml:space="preserve">, spatial service fragments.</w:t>
            </w:r>
          </w:p>
        </w:tc>
        <w:tc>
          <w:tcPr>
            <w:vAlign w:val="center"/>
          </w:tcPr>
          <w:p>
            <w:r>
              <w:rPr>
                <w:rStyle w:val="Normal"/>
              </w:rPr>
              <w:t xml:space="preserve">Source of mapped-surface and defect-bitmap lifecycle findings. </w:t>
            </w:r>
            <w:hyperlink w:history="1" r:id="rIdwksjwwosre8blwnd5g39b">
              <w:r>
                <w:rPr>
                  <w:rStyle w:val="Hyperlink"/>
                </w:rPr>
                <w:t xml:space="preserve">[icw-concat.06-of-08 | Txt]</w:t>
              </w:r>
            </w:hyperlink>
          </w:p>
        </w:tc>
      </w:tr>
      <w:tr>
        <w:tc>
          <w:tcPr>
            <w:vAlign w:val="center"/>
          </w:tcPr>
          <w:p>
            <w:r>
              <w:rPr>
                <w:rStyle w:val="Normal"/>
              </w:rPr>
              <w:t xml:space="preserve">E-008</w:t>
            </w:r>
          </w:p>
        </w:tc>
        <w:tc>
          <w:tcPr>
            <w:vAlign w:val="center"/>
          </w:tcPr>
          <w:p>
            <w:hyperlink w:history="1" r:id="rId7gdgk8enja54etbl3zsub">
              <w:r>
                <w:rPr>
                  <w:rStyle w:val="Hyperlink"/>
                </w:rPr>
                <w:t xml:space="preserve">icw-concat.07-of-08.txt</w:t>
              </w:r>
            </w:hyperlink>
          </w:p>
        </w:tc>
        <w:tc>
          <w:tcPr>
            <w:vAlign w:val="center"/>
          </w:tcPr>
          <w:p>
            <w:r>
              <w:rPr>
                <w:rStyle w:val="Normal"/>
              </w:rPr>
              <w:t xml:space="preserve">Primary source</w:t>
            </w:r>
          </w:p>
        </w:tc>
        <w:tc>
          <w:tcPr>
            <w:vAlign w:val="center"/>
          </w:tcPr>
          <w:p>
            <w:r>
              <w:rPr>
                <w:rStyle w:val="Quote"/>
              </w:rPr>
              <w:t xml:space="preserve">CameraTransform</w:t>
            </w:r>
            <w:r>
              <w:rPr>
                <w:rStyle w:val="Normal"/>
              </w:rPr>
              <w:t xml:space="preserve">, </w:t>
            </w:r>
            <w:r>
              <w:rPr>
                <w:rStyle w:val="Quote"/>
              </w:rPr>
              <w:t xml:space="preserve">CanvasUserSettings</w:t>
            </w:r>
            <w:r>
              <w:rPr>
                <w:rStyle w:val="Normal"/>
              </w:rPr>
              <w:t xml:space="preserve">, </w:t>
            </w:r>
            <w:r>
              <w:rPr>
                <w:rStyle w:val="Quote"/>
              </w:rPr>
              <w:t xml:space="preserve">ViewportZoomPolicy</w:t>
            </w:r>
            <w:r>
              <w:rPr>
                <w:rStyle w:val="Normal"/>
              </w:rPr>
              <w:t xml:space="preserve">, </w:t>
            </w:r>
            <w:r>
              <w:rPr>
                <w:rStyle w:val="Quote"/>
              </w:rPr>
              <w:t xml:space="preserve">SpatialBounds</w:t>
            </w:r>
            <w:r>
              <w:rPr>
                <w:rStyle w:val="Normal"/>
              </w:rPr>
              <w:t xml:space="preserve">, feature presentation, overlay sampler.</w:t>
            </w:r>
          </w:p>
        </w:tc>
        <w:tc>
          <w:tcPr>
            <w:vAlign w:val="center"/>
          </w:tcPr>
          <w:p>
            <w:r>
              <w:rPr>
                <w:rStyle w:val="Normal"/>
              </w:rPr>
              <w:t xml:space="preserve">Source of zoom, settings, geometry, and tooltip mitigations. </w:t>
            </w:r>
            <w:hyperlink w:history="1" r:id="rIdle-vz7igxai7w4ctijdhr">
              <w:r>
                <w:rPr>
                  <w:rStyle w:val="Hyperlink"/>
                </w:rPr>
                <w:t xml:space="preserve">[icw-concat.07-of-08 | Txt]</w:t>
              </w:r>
            </w:hyperlink>
          </w:p>
        </w:tc>
      </w:tr>
      <w:tr>
        <w:tc>
          <w:tcPr>
            <w:vAlign w:val="center"/>
          </w:tcPr>
          <w:p>
            <w:r>
              <w:rPr>
                <w:rStyle w:val="Normal"/>
              </w:rPr>
              <w:t xml:space="preserve">E-009</w:t>
            </w:r>
          </w:p>
        </w:tc>
        <w:tc>
          <w:tcPr>
            <w:vAlign w:val="center"/>
          </w:tcPr>
          <w:p>
            <w:hyperlink w:history="1" r:id="rIdp4funzed6ovi2y2w0z4og">
              <w:r>
                <w:rPr>
                  <w:rStyle w:val="Hyperlink"/>
                </w:rPr>
                <w:t xml:space="preserve">icw-concat.08-of-08.txt</w:t>
              </w:r>
            </w:hyperlink>
          </w:p>
        </w:tc>
        <w:tc>
          <w:tcPr>
            <w:vAlign w:val="center"/>
          </w:tcPr>
          <w:p>
            <w:r>
              <w:rPr>
                <w:rStyle w:val="Normal"/>
              </w:rPr>
              <w:t xml:space="preserve">Primary source</w:t>
            </w:r>
          </w:p>
        </w:tc>
        <w:tc>
          <w:tcPr>
            <w:vAlign w:val="center"/>
          </w:tcPr>
          <w:p>
            <w:r>
              <w:rPr>
                <w:rStyle w:val="Normal"/>
              </w:rPr>
              <w:t xml:space="preserve">Background tile contracts, live spatial index, app hooks, generator options, view models, project references.</w:t>
            </w:r>
          </w:p>
        </w:tc>
        <w:tc>
          <w:tcPr>
            <w:vAlign w:val="center"/>
          </w:tcPr>
          <w:p>
            <w:r>
              <w:rPr>
                <w:rStyle w:val="Normal"/>
              </w:rPr>
              <w:t xml:space="preserve">Source of tile identity, spatial publication, dispatcher exception, and API contract findings. </w:t>
            </w:r>
            <w:hyperlink w:history="1" r:id="rIdm6fqpaa4vk1ogpuidyl-z">
              <w:r>
                <w:rPr>
                  <w:rStyle w:val="Hyperlink"/>
                </w:rPr>
                <w:t xml:space="preserve">[icw-concat.08-of-08 | Txt]</w:t>
              </w:r>
            </w:hyperlink>
          </w:p>
        </w:tc>
      </w:tr>
      <w:tr>
        <w:tc>
          <w:tcPr>
            <w:vAlign w:val="center"/>
          </w:tcPr>
          <w:p>
            <w:r>
              <w:rPr>
                <w:rStyle w:val="Normal"/>
              </w:rPr>
              <w:t xml:space="preserve">E-010</w:t>
            </w:r>
          </w:p>
        </w:tc>
        <w:tc>
          <w:tcPr>
            <w:vAlign w:val="center"/>
          </w:tcPr>
          <w:p>
            <w:hyperlink w:history="1" r:id="rIddusqjtspy7q7bc-oflodu">
              <w:r>
                <w:rPr>
                  <w:rStyle w:val="Hyperlink"/>
                </w:rPr>
                <w:t xml:space="preserve">Comprehensive ICW Bug Audit Request.docx</w:t>
              </w:r>
            </w:hyperlink>
          </w:p>
        </w:tc>
        <w:tc>
          <w:tcPr>
            <w:vAlign w:val="center"/>
          </w:tcPr>
          <w:p>
            <w:r>
              <w:rPr>
                <w:rStyle w:val="Normal"/>
              </w:rPr>
              <w:t xml:space="preserve">Directional prior report</w:t>
            </w:r>
          </w:p>
        </w:tc>
        <w:tc>
          <w:tcPr>
            <w:vAlign w:val="center"/>
          </w:tcPr>
          <w:p>
            <w:r>
              <w:rPr>
                <w:rStyle w:val="Normal"/>
              </w:rPr>
              <w:t xml:space="preserve">Prior synthesized ICW bug/architecture audit.</w:t>
            </w:r>
          </w:p>
        </w:tc>
        <w:tc>
          <w:tcPr>
            <w:vAlign w:val="center"/>
          </w:tcPr>
          <w:p>
            <w:r>
              <w:rPr>
                <w:rStyle w:val="Normal"/>
              </w:rPr>
              <w:t xml:space="preserve">Used as review input only; claims below are re-verified against source. </w:t>
            </w:r>
            <w:hyperlink w:history="1" r:id="rIdhvi6ipxriyxuwrjzqb1so">
              <w:r>
                <w:rPr>
                  <w:rStyle w:val="Hyperlink"/>
                </w:rPr>
                <w:t xml:space="preserve">[Comprehens...it Request | Word]</w:t>
              </w:r>
            </w:hyperlink>
          </w:p>
        </w:tc>
      </w:tr>
      <w:tr>
        <w:tc>
          <w:tcPr>
            <w:vAlign w:val="center"/>
          </w:tcPr>
          <w:p>
            <w:r>
              <w:rPr>
                <w:rStyle w:val="Normal"/>
              </w:rPr>
              <w:t xml:space="preserve">E-011</w:t>
            </w:r>
          </w:p>
        </w:tc>
        <w:tc>
          <w:tcPr>
            <w:vAlign w:val="center"/>
          </w:tcPr>
          <w:p>
            <w:hyperlink w:history="1" r:id="rIdw1r7exnwk7w0vjx0jchtp">
              <w:r>
                <w:rPr>
                  <w:rStyle w:val="Hyperlink"/>
                </w:rPr>
                <w:t xml:space="preserve">ICW Bug Audit Report Integration 1.docx</w:t>
              </w:r>
            </w:hyperlink>
          </w:p>
        </w:tc>
        <w:tc>
          <w:tcPr>
            <w:vAlign w:val="center"/>
          </w:tcPr>
          <w:p>
            <w:r>
              <w:rPr>
                <w:rStyle w:val="Normal"/>
              </w:rPr>
              <w:t xml:space="preserve">Directional prior report</w:t>
            </w:r>
          </w:p>
        </w:tc>
        <w:tc>
          <w:tcPr>
            <w:vAlign w:val="center"/>
          </w:tcPr>
          <w:p>
            <w:r>
              <w:rPr>
                <w:rStyle w:val="Normal"/>
              </w:rPr>
              <w:t xml:space="preserve">Prior independent ICW deep-dive report.</w:t>
            </w:r>
          </w:p>
        </w:tc>
        <w:tc>
          <w:tcPr>
            <w:vAlign w:val="center"/>
          </w:tcPr>
          <w:p>
            <w:r>
              <w:rPr>
                <w:rStyle w:val="Normal"/>
              </w:rPr>
              <w:t xml:space="preserve">Used as review input only; claims below are re-verified against source. </w:t>
            </w:r>
            <w:hyperlink w:history="1" r:id="rIdlyxagtzfbpo6u25ty8fbj">
              <w:r>
                <w:rPr>
                  <w:rStyle w:val="Hyperlink"/>
                </w:rPr>
                <w:t xml:space="preserve">[ICW Bug Au...egration 1 | Word]</w:t>
              </w:r>
            </w:hyperlink>
          </w:p>
        </w:tc>
      </w:tr>
    </w:tbl>
    <w:p>
      <w:pPr>
        <w:pBdr>
          <w:top w:val="single" w:color="auto" w:sz="12"/>
        </w:pBdr>
        <w:spacing w:after="0"/>
      </w:pPr>
    </w:p>
    <w:p>
      <w:pPr>
        <w:pStyle w:val="Heading2"/>
      </w:pPr>
      <w:r>
        <w:rPr>
          <w:rStyle w:val="Normal"/>
        </w:rPr>
        <w:t xml:space="preserve">Master Findings Table</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88"/>
        <w:gridCol w:w="1288"/>
        <w:gridCol w:w="1288"/>
        <w:gridCol w:w="1288"/>
        <w:gridCol w:w="1288"/>
        <w:gridCol w:w="1288"/>
        <w:gridCol w:w="1288"/>
      </w:tblGrid>
      <w:tr>
        <w:tc>
          <w:tcPr>
            <w:vAlign w:val="center"/>
          </w:tcPr>
          <w:p>
            <w:r>
              <w:rPr>
                <w:rStyle w:val="Normal"/>
              </w:rPr>
              <w:t xml:space="preserve">ID</w:t>
            </w:r>
          </w:p>
        </w:tc>
        <w:tc>
          <w:tcPr>
            <w:vAlign w:val="center"/>
          </w:tcPr>
          <w:p>
            <w:r>
              <w:rPr>
                <w:rStyle w:val="Normal"/>
              </w:rPr>
              <w:t xml:space="preserve">Priority</w:t>
            </w:r>
          </w:p>
        </w:tc>
        <w:tc>
          <w:tcPr>
            <w:vAlign w:val="center"/>
          </w:tcPr>
          <w:p>
            <w:r>
              <w:rPr>
                <w:rStyle w:val="Normal"/>
              </w:rPr>
              <w:t xml:space="preserve">Classification</w:t>
            </w:r>
          </w:p>
        </w:tc>
        <w:tc>
          <w:tcPr>
            <w:vAlign w:val="center"/>
          </w:tcPr>
          <w:p>
            <w:r>
              <w:rPr>
                <w:rStyle w:val="Normal"/>
              </w:rPr>
              <w:t xml:space="preserve">Area</w:t>
            </w:r>
          </w:p>
        </w:tc>
        <w:tc>
          <w:tcPr>
            <w:vAlign w:val="center"/>
          </w:tcPr>
          <w:p>
            <w:r>
              <w:rPr>
                <w:rStyle w:val="Normal"/>
              </w:rPr>
              <w:t xml:space="preserve">Finding</w:t>
            </w:r>
          </w:p>
        </w:tc>
        <w:tc>
          <w:tcPr>
            <w:vAlign w:val="center"/>
          </w:tcPr>
          <w:p>
            <w:r>
              <w:rPr>
                <w:rStyle w:val="Normal"/>
              </w:rPr>
              <w:t xml:space="preserve">Confidence</w:t>
            </w:r>
          </w:p>
        </w:tc>
        <w:tc>
          <w:tcPr>
            <w:vAlign w:val="center"/>
          </w:tcPr>
          <w:p>
            <w:r>
              <w:rPr>
                <w:rStyle w:val="Normal"/>
              </w:rPr>
              <w:t xml:space="preserve">Required change</w:t>
            </w:r>
          </w:p>
        </w:tc>
      </w:tr>
      <w:tr>
        <w:tc>
          <w:tcPr>
            <w:vAlign w:val="center"/>
          </w:tcPr>
          <w:p>
            <w:r>
              <w:rPr>
                <w:rStyle w:val="Normal"/>
              </w:rPr>
              <w:t xml:space="preserve">ICW-M-001</w:t>
            </w:r>
          </w:p>
        </w:tc>
        <w:tc>
          <w:tcPr>
            <w:vAlign w:val="center"/>
          </w:tcPr>
          <w:p>
            <w:r>
              <w:rPr>
                <w:rStyle w:val="Normal"/>
              </w:rPr>
              <w:t xml:space="preserve">P0</w:t>
            </w:r>
          </w:p>
        </w:tc>
        <w:tc>
          <w:tcPr>
            <w:vAlign w:val="center"/>
          </w:tcPr>
          <w:p>
            <w:r>
              <w:rPr>
                <w:rStyle w:val="Normal"/>
              </w:rPr>
              <w:t xml:space="preserve">Source-backed bug / architecture defect</w:t>
            </w:r>
          </w:p>
        </w:tc>
        <w:tc>
          <w:tcPr>
            <w:vAlign w:val="center"/>
          </w:tcPr>
          <w:p>
            <w:r>
              <w:rPr>
                <w:rStyle w:val="Normal"/>
              </w:rPr>
              <w:t xml:space="preserve">Frame correctness / lifecycle</w:t>
            </w:r>
          </w:p>
        </w:tc>
        <w:tc>
          <w:tcPr>
            <w:vAlign w:val="center"/>
          </w:tcPr>
          <w:p>
            <w:r>
              <w:rPr>
                <w:rStyle w:val="Normal"/>
              </w:rPr>
              <w:t xml:space="preserve">Render input is not captured as one immutable generation. </w:t>
            </w:r>
            <w:r>
              <w:rPr>
                <w:rStyle w:val="Quote"/>
              </w:rPr>
              <w:t xml:space="preserve">RenderFrameAsync</w:t>
            </w:r>
            <w:r>
              <w:rPr>
                <w:rStyle w:val="Normal"/>
              </w:rPr>
              <w:t xml:space="preserve"> captures camera/viewport, then background work reads </w:t>
            </w:r>
            <w:r>
              <w:rPr>
                <w:rStyle w:val="Quote"/>
              </w:rPr>
              <w:t xml:space="preserve">_spatialIndex</w:t>
            </w:r>
            <w:r>
              <w:rPr>
                <w:rStyle w:val="Normal"/>
              </w:rPr>
              <w:t xml:space="preserve">, </w:t>
            </w:r>
            <w:r>
              <w:rPr>
                <w:rStyle w:val="Quote"/>
              </w:rPr>
              <w:t xml:space="preserve">_tiles</w:t>
            </w:r>
            <w:r>
              <w:rPr>
                <w:rStyle w:val="Normal"/>
              </w:rPr>
              <w:t xml:space="preserve">, </w:t>
            </w:r>
            <w:r>
              <w:rPr>
                <w:rStyle w:val="Quote"/>
              </w:rPr>
              <w:t xml:space="preserve">_tileCacheBudget</w:t>
            </w:r>
            <w:r>
              <w:rPr>
                <w:rStyle w:val="Normal"/>
              </w:rPr>
              <w:t xml:space="preserve">, </w:t>
            </w:r>
            <w:r>
              <w:rPr>
                <w:rStyle w:val="Quote"/>
              </w:rPr>
              <w:t xml:space="preserve">_showBackgroundImages</w:t>
            </w:r>
            <w:r>
              <w:rPr>
                <w:rStyle w:val="Normal"/>
              </w:rPr>
              <w:t xml:space="preserve">, and </w:t>
            </w:r>
            <w:r>
              <w:rPr>
                <w:rStyle w:val="Quote"/>
              </w:rPr>
              <w:t xml:space="preserve">_showImageTiles</w:t>
            </w:r>
            <w:r>
              <w:rPr>
                <w:rStyle w:val="Normal"/>
              </w:rPr>
              <w:t xml:space="preserve">; regeneration mutates those same live fields before publishing a replacement scene. </w:t>
            </w:r>
            <w:hyperlink w:history="1" r:id="rIdkqimlclm0ix_hv8htkjhl">
              <w:r>
                <w:rPr>
                  <w:rStyle w:val="Hyperlink"/>
                </w:rPr>
                <w:t xml:space="preserve">[icw-concat.01-of-08 | Txt]</w:t>
              </w:r>
            </w:hyperlink>
          </w:p>
        </w:tc>
        <w:tc>
          <w:tcPr>
            <w:vAlign w:val="center"/>
          </w:tcPr>
          <w:p>
            <w:r>
              <w:rPr>
                <w:rStyle w:val="Normal"/>
              </w:rPr>
              <w:t xml:space="preserve">95%</w:t>
            </w:r>
          </w:p>
        </w:tc>
        <w:tc>
          <w:tcPr>
            <w:vAlign w:val="center"/>
          </w:tcPr>
          <w:p>
            <w:r>
              <w:rPr>
                <w:rStyle w:val="Normal"/>
              </w:rPr>
              <w:t xml:space="preserve">Introduce immutable </w:t>
            </w:r>
            <w:r>
              <w:rPr>
                <w:rStyle w:val="Quote"/>
              </w:rPr>
              <w:t xml:space="preserve">SceneSnapshot</w:t>
            </w:r>
            <w:r>
              <w:rPr>
                <w:rStyle w:val="Normal"/>
              </w:rPr>
              <w:t xml:space="preserve"> and </w:t>
            </w:r>
            <w:r>
              <w:rPr>
                <w:rStyle w:val="Quote"/>
              </w:rPr>
              <w:t xml:space="preserve">RenderFrameSnapshot</w:t>
            </w:r>
            <w:r>
              <w:rPr>
                <w:rStyle w:val="Normal"/>
              </w:rPr>
              <w:t xml:space="preserve">; no async render body may read mutable window fields after the snapshot boundary.</w:t>
            </w:r>
          </w:p>
        </w:tc>
      </w:tr>
      <w:tr>
        <w:tc>
          <w:tcPr>
            <w:vAlign w:val="center"/>
          </w:tcPr>
          <w:p>
            <w:r>
              <w:rPr>
                <w:rStyle w:val="Normal"/>
              </w:rPr>
              <w:t xml:space="preserve">ICW-M-002</w:t>
            </w:r>
          </w:p>
        </w:tc>
        <w:tc>
          <w:tcPr>
            <w:vAlign w:val="center"/>
          </w:tcPr>
          <w:p>
            <w:r>
              <w:rPr>
                <w:rStyle w:val="Normal"/>
              </w:rPr>
              <w:t xml:space="preserve">P0</w:t>
            </w:r>
          </w:p>
        </w:tc>
        <w:tc>
          <w:tcPr>
            <w:vAlign w:val="center"/>
          </w:tcPr>
          <w:p>
            <w:r>
              <w:rPr>
                <w:rStyle w:val="Normal"/>
              </w:rPr>
              <w:t xml:space="preserve">Source-backed bug / architecture defect</w:t>
            </w:r>
          </w:p>
        </w:tc>
        <w:tc>
          <w:tcPr>
            <w:vAlign w:val="center"/>
          </w:tcPr>
          <w:p>
            <w:r>
              <w:rPr>
                <w:rStyle w:val="Normal"/>
              </w:rPr>
              <w:t xml:space="preserve">Surface ownership</w:t>
            </w:r>
          </w:p>
        </w:tc>
        <w:tc>
          <w:tcPr>
            <w:vAlign w:val="center"/>
          </w:tcPr>
          <w:p>
            <w:r>
              <w:rPr>
                <w:rStyle w:val="Quote"/>
              </w:rPr>
              <w:t xml:space="preserve">ZeroCopyBitmapFactory</w:t>
            </w:r>
            <w:r>
              <w:rPr>
                <w:rStyle w:val="Normal"/>
              </w:rPr>
              <w:t xml:space="preserve"> documents that returned </w:t>
            </w:r>
            <w:r>
              <w:rPr>
                <w:rStyle w:val="Quote"/>
              </w:rPr>
              <w:t xml:space="preserve">InteropBitmap</w:t>
            </w:r>
            <w:r>
              <w:rPr>
                <w:rStyle w:val="Normal"/>
              </w:rPr>
              <w:t xml:space="preserve"> values are backed by the factory’s memory section and are valid only while the factory remains alive; frame publication rotates front/back factories without a first-class compositor/presentation lease. </w:t>
            </w:r>
            <w:hyperlink w:history="1" r:id="rIdouiy0viaowacgi4nf1imi">
              <w:r>
                <w:rPr>
                  <w:rStyle w:val="Hyperlink"/>
                </w:rPr>
                <w:t xml:space="preserve">[icw-concat.06-of-08 | Txt]</w:t>
              </w:r>
            </w:hyperlink>
            <w:r>
              <w:rPr>
                <w:rStyle w:val="Normal"/>
              </w:rPr>
              <w:t xml:space="preserve">, </w:t>
            </w:r>
            <w:hyperlink w:history="1" r:id="rIdywwsbsljhgthdgvvfkgab">
              <w:r>
                <w:rPr>
                  <w:rStyle w:val="Hyperlink"/>
                </w:rPr>
                <w:t xml:space="preserve">[icw-concat.01-of-08 | Txt]</w:t>
              </w:r>
            </w:hyperlink>
          </w:p>
        </w:tc>
        <w:tc>
          <w:tcPr>
            <w:vAlign w:val="center"/>
          </w:tcPr>
          <w:p>
            <w:r>
              <w:rPr>
                <w:rStyle w:val="Normal"/>
              </w:rPr>
              <w:t xml:space="preserve">88%</w:t>
            </w:r>
          </w:p>
        </w:tc>
        <w:tc>
          <w:tcPr>
            <w:vAlign w:val="center"/>
          </w:tcPr>
          <w:p>
            <w:r>
              <w:rPr>
                <w:rStyle w:val="Normal"/>
              </w:rPr>
              <w:t xml:space="preserve">Replace raw factory rotation with </w:t>
            </w:r>
            <w:r>
              <w:rPr>
                <w:rStyle w:val="Quote"/>
              </w:rPr>
              <w:t xml:space="preserve">WritableSurfaceLease</w:t>
            </w:r>
            <w:r>
              <w:rPr>
                <w:rStyle w:val="Normal"/>
              </w:rPr>
              <w:t xml:space="preserve"> → </w:t>
            </w:r>
            <w:r>
              <w:rPr>
                <w:rStyle w:val="Quote"/>
              </w:rPr>
              <w:t xml:space="preserve">PublishedSurfaceLease</w:t>
            </w:r>
            <w:r>
              <w:rPr>
                <w:rStyle w:val="Normal"/>
              </w:rPr>
              <w:t xml:space="preserve"> → retire/reclaim states; prefer conservative triple-buffering until presentation retirement is explicit.</w:t>
            </w:r>
          </w:p>
        </w:tc>
      </w:tr>
      <w:tr>
        <w:tc>
          <w:tcPr>
            <w:vAlign w:val="center"/>
          </w:tcPr>
          <w:p>
            <w:r>
              <w:rPr>
                <w:rStyle w:val="Normal"/>
              </w:rPr>
              <w:t xml:space="preserve">ICW-M-003</w:t>
            </w:r>
          </w:p>
        </w:tc>
        <w:tc>
          <w:tcPr>
            <w:vAlign w:val="center"/>
          </w:tcPr>
          <w:p>
            <w:r>
              <w:rPr>
                <w:rStyle w:val="Normal"/>
              </w:rPr>
              <w:t xml:space="preserve">P0</w:t>
            </w:r>
          </w:p>
        </w:tc>
        <w:tc>
          <w:tcPr>
            <w:vAlign w:val="center"/>
          </w:tcPr>
          <w:p>
            <w:r>
              <w:rPr>
                <w:rStyle w:val="Normal"/>
              </w:rPr>
              <w:t xml:space="preserve">Source-backed bug</w:t>
            </w:r>
          </w:p>
        </w:tc>
        <w:tc>
          <w:tcPr>
            <w:vAlign w:val="center"/>
          </w:tcPr>
          <w:p>
            <w:r>
              <w:rPr>
                <w:rStyle w:val="Normal"/>
              </w:rPr>
              <w:t xml:space="preserve">Tile scheduling / concurrency</w:t>
            </w:r>
          </w:p>
        </w:tc>
        <w:tc>
          <w:tcPr>
            <w:vAlign w:val="center"/>
          </w:tcPr>
          <w:p>
            <w:r>
              <w:rPr>
                <w:rStyle w:val="Normal"/>
              </w:rPr>
              <w:t xml:space="preserve">Canceling a running tile work item decrements </w:t>
            </w:r>
            <w:r>
              <w:rPr>
                <w:rStyle w:val="Quote"/>
              </w:rPr>
              <w:t xml:space="preserve">_activeCount</w:t>
            </w:r>
            <w:r>
              <w:rPr>
                <w:rStyle w:val="Normal"/>
              </w:rPr>
              <w:t xml:space="preserve"> immediately after signaling cancellation, even though the worker delegate may continue executing until its factory exits. </w:t>
            </w:r>
            <w:hyperlink w:history="1" r:id="rIdqgkre9iyf3dxdrhnstkmk">
              <w:r>
                <w:rPr>
                  <w:rStyle w:val="Hyperlink"/>
                </w:rPr>
                <w:t xml:space="preserve">[icw-concat.04-of-08 | Txt]</w:t>
              </w:r>
            </w:hyperlink>
          </w:p>
        </w:tc>
        <w:tc>
          <w:tcPr>
            <w:vAlign w:val="center"/>
          </w:tcPr>
          <w:p>
            <w:r>
              <w:rPr>
                <w:rStyle w:val="Normal"/>
              </w:rPr>
              <w:t xml:space="preserve">92%</w:t>
            </w:r>
          </w:p>
        </w:tc>
        <w:tc>
          <w:tcPr>
            <w:vAlign w:val="center"/>
          </w:tcPr>
          <w:p>
            <w:r>
              <w:rPr>
                <w:rStyle w:val="Normal"/>
              </w:rPr>
              <w:t xml:space="preserve">Active capacity must represent physical worker lifetime; decrement only in the worker terminal path.</w:t>
            </w:r>
          </w:p>
        </w:tc>
      </w:tr>
      <w:tr>
        <w:tc>
          <w:tcPr>
            <w:vAlign w:val="center"/>
          </w:tcPr>
          <w:p>
            <w:r>
              <w:rPr>
                <w:rStyle w:val="Normal"/>
              </w:rPr>
              <w:t xml:space="preserve">ICW-M-004</w:t>
            </w:r>
          </w:p>
        </w:tc>
        <w:tc>
          <w:tcPr>
            <w:vAlign w:val="center"/>
          </w:tcPr>
          <w:p>
            <w:r>
              <w:rPr>
                <w:rStyle w:val="Normal"/>
              </w:rPr>
              <w:t xml:space="preserve">P0</w:t>
            </w:r>
          </w:p>
        </w:tc>
        <w:tc>
          <w:tcPr>
            <w:vAlign w:val="center"/>
          </w:tcPr>
          <w:p>
            <w:r>
              <w:rPr>
                <w:rStyle w:val="Normal"/>
              </w:rPr>
              <w:t xml:space="preserve">Source-backed bug</w:t>
            </w:r>
          </w:p>
        </w:tc>
        <w:tc>
          <w:tcPr>
            <w:vAlign w:val="center"/>
          </w:tcPr>
          <w:p>
            <w:r>
              <w:rPr>
                <w:rStyle w:val="Normal"/>
              </w:rPr>
              <w:t xml:space="preserve">Viewport interest / cancellation</w:t>
            </w:r>
          </w:p>
        </w:tc>
        <w:tc>
          <w:tcPr>
            <w:vAlign w:val="center"/>
          </w:tcPr>
          <w:p>
            <w:r>
              <w:rPr>
                <w:rStyle w:val="Normal"/>
              </w:rPr>
              <w:t xml:space="preserve">Per-frame claimant cancellation is wired off: regenerated tiles are assigned </w:t>
            </w:r>
            <w:r>
              <w:rPr>
                <w:rStyle w:val="Quote"/>
              </w:rPr>
              <w:t xml:space="preserve">ClaimantIdProvider = null</w:t>
            </w:r>
            <w:r>
              <w:rPr>
                <w:rStyle w:val="Normal"/>
              </w:rPr>
              <w:t xml:space="preserve">, </w:t>
            </w:r>
            <w:r>
              <w:rPr>
                <w:rStyle w:val="Quote"/>
              </w:rPr>
              <w:t xml:space="preserve">SampleImageTile</w:t>
            </w:r>
            <w:r>
              <w:rPr>
                <w:rStyle w:val="Normal"/>
              </w:rPr>
              <w:t xml:space="preserve"> falls back to a static default claimant, and tile coordinator calls pass </w:t>
            </w:r>
            <w:r>
              <w:rPr>
                <w:rStyle w:val="Quote"/>
              </w:rPr>
              <w:t xml:space="preserve">CancellationToken.None</w:t>
            </w:r>
            <w:r>
              <w:rPr>
                <w:rStyle w:val="Normal"/>
              </w:rPr>
              <w:t xml:space="preserve">. </w:t>
            </w:r>
            <w:hyperlink w:history="1" r:id="rIddtbflcnsquytcka41tesm">
              <w:r>
                <w:rPr>
                  <w:rStyle w:val="Hyperlink"/>
                </w:rPr>
                <w:t xml:space="preserve">[icw-concat.01-of-08 | Txt]</w:t>
              </w:r>
            </w:hyperlink>
            <w:r>
              <w:rPr>
                <w:rStyle w:val="Normal"/>
              </w:rPr>
              <w:t xml:space="preserve">, </w:t>
            </w:r>
            <w:hyperlink w:history="1" r:id="rIdmzohhvihtzjy0bgwuudhv">
              <w:r>
                <w:rPr>
                  <w:rStyle w:val="Hyperlink"/>
                </w:rPr>
                <w:t xml:space="preserve">[icw-concat.02-of-08 | Txt]</w:t>
              </w:r>
            </w:hyperlink>
          </w:p>
        </w:tc>
        <w:tc>
          <w:tcPr>
            <w:vAlign w:val="center"/>
          </w:tcPr>
          <w:p>
            <w:r>
              <w:rPr>
                <w:rStyle w:val="Normal"/>
              </w:rPr>
              <w:t xml:space="preserve">96%</w:t>
            </w:r>
          </w:p>
        </w:tc>
        <w:tc>
          <w:tcPr>
            <w:vAlign w:val="center"/>
          </w:tcPr>
          <w:p>
            <w:r>
              <w:rPr>
                <w:rStyle w:val="Normal"/>
              </w:rPr>
              <w:t xml:space="preserve">Generate frame/viewport claimant IDs and cancellable claimant tokens; pass them into every tile request.</w:t>
            </w:r>
          </w:p>
        </w:tc>
      </w:tr>
      <w:tr>
        <w:tc>
          <w:tcPr>
            <w:vAlign w:val="center"/>
          </w:tcPr>
          <w:p>
            <w:r>
              <w:rPr>
                <w:rStyle w:val="Normal"/>
              </w:rPr>
              <w:t xml:space="preserve">ICW-M-005</w:t>
            </w:r>
          </w:p>
        </w:tc>
        <w:tc>
          <w:tcPr>
            <w:vAlign w:val="center"/>
          </w:tcPr>
          <w:p>
            <w:r>
              <w:rPr>
                <w:rStyle w:val="Normal"/>
              </w:rPr>
              <w:t xml:space="preserve">P0</w:t>
            </w:r>
          </w:p>
        </w:tc>
        <w:tc>
          <w:tcPr>
            <w:vAlign w:val="center"/>
          </w:tcPr>
          <w:p>
            <w:r>
              <w:rPr>
                <w:rStyle w:val="Normal"/>
              </w:rPr>
              <w:t xml:space="preserve">Source-backed bug / ownership defect</w:t>
            </w:r>
          </w:p>
        </w:tc>
        <w:tc>
          <w:tcPr>
            <w:vAlign w:val="center"/>
          </w:tcPr>
          <w:p>
            <w:r>
              <w:rPr>
                <w:rStyle w:val="Normal"/>
              </w:rPr>
              <w:t xml:space="preserve">Cache/resource accounting</w:t>
            </w:r>
          </w:p>
        </w:tc>
        <w:tc>
          <w:tcPr>
            <w:vAlign w:val="center"/>
          </w:tcPr>
          <w:p>
            <w:r>
              <w:rPr>
                <w:rStyle w:val="Normal"/>
              </w:rPr>
              <w:t xml:space="preserve">Coordinator reservation release is only </w:t>
            </w:r>
            <w:r>
              <w:rPr>
                <w:rStyle w:val="Quote"/>
              </w:rPr>
              <w:t xml:space="preserve">Interlocked.Increment(ref _reservationReleases)</w:t>
            </w:r>
            <w:r>
              <w:rPr>
                <w:rStyle w:val="Normal"/>
              </w:rPr>
              <w:t xml:space="preserve">, while actual budget ownership lives in </w:t>
            </w:r>
            <w:r>
              <w:rPr>
                <w:rStyle w:val="Quote"/>
              </w:rPr>
              <w:t xml:space="preserve">TileCacheBudget.TryReserve</w:t>
            </w:r>
            <w:r>
              <w:rPr>
                <w:rStyle w:val="Normal"/>
              </w:rPr>
              <w:t xml:space="preserve">/</w:t>
            </w:r>
            <w:r>
              <w:rPr>
                <w:rStyle w:val="Quote"/>
              </w:rPr>
              <w:t xml:space="preserve">Release</w:t>
            </w:r>
            <w:r>
              <w:rPr>
                <w:rStyle w:val="Normal"/>
              </w:rPr>
              <w:t xml:space="preserve">; there is no single reservation object owned across request lifetime. </w:t>
            </w:r>
            <w:hyperlink w:history="1" r:id="rIdwy7rhirfi3zjurcjpdcnc">
              <w:r>
                <w:rPr>
                  <w:rStyle w:val="Hyperlink"/>
                </w:rPr>
                <w:t xml:space="preserve">[icw-concat.04-of-08 | Txt]</w:t>
              </w:r>
            </w:hyperlink>
            <w:r>
              <w:rPr>
                <w:rStyle w:val="Normal"/>
              </w:rPr>
              <w:t xml:space="preserve">, </w:t>
            </w:r>
            <w:hyperlink w:history="1" r:id="rIdjsto_k5xuryaq3nelwgxp">
              <w:r>
                <w:rPr>
                  <w:rStyle w:val="Hyperlink"/>
                </w:rPr>
                <w:t xml:space="preserve">[icw-concat.02-of-08 | Txt]</w:t>
              </w:r>
            </w:hyperlink>
          </w:p>
        </w:tc>
        <w:tc>
          <w:tcPr>
            <w:vAlign w:val="center"/>
          </w:tcPr>
          <w:p>
            <w:r>
              <w:rPr>
                <w:rStyle w:val="Normal"/>
              </w:rPr>
              <w:t xml:space="preserve">94%</w:t>
            </w:r>
          </w:p>
        </w:tc>
        <w:tc>
          <w:tcPr>
            <w:vAlign w:val="center"/>
          </w:tcPr>
          <w:p>
            <w:r>
              <w:rPr>
                <w:rStyle w:val="Normal"/>
              </w:rPr>
              <w:t xml:space="preserve">Replace </w:t>
            </w:r>
            <w:r>
              <w:rPr>
                <w:rStyle w:val="Quote"/>
              </w:rPr>
              <w:t xml:space="preserve">Func&lt;bool&gt; tryReserve</w:t>
            </w:r>
            <w:r>
              <w:rPr>
                <w:rStyle w:val="Normal"/>
              </w:rPr>
              <w:t xml:space="preserve"> with a disposable </w:t>
            </w:r>
            <w:r>
              <w:rPr>
                <w:rStyle w:val="Quote"/>
              </w:rPr>
              <w:t xml:space="preserve">IResourceReservation</w:t>
            </w:r>
            <w:r>
              <w:rPr>
                <w:rStyle w:val="Normal"/>
              </w:rPr>
              <w:t xml:space="preserve">/</w:t>
            </w:r>
            <w:r>
              <w:rPr>
                <w:rStyle w:val="Quote"/>
              </w:rPr>
              <w:t xml:space="preserve">ICacheReservation</w:t>
            </w:r>
            <w:r>
              <w:rPr>
                <w:rStyle w:val="Normal"/>
              </w:rPr>
              <w:t xml:space="preserve"> lease that is committed or released exactly once.</w:t>
            </w:r>
          </w:p>
        </w:tc>
      </w:tr>
      <w:tr>
        <w:tc>
          <w:tcPr>
            <w:vAlign w:val="center"/>
          </w:tcPr>
          <w:p>
            <w:r>
              <w:rPr>
                <w:rStyle w:val="Normal"/>
              </w:rPr>
              <w:t xml:space="preserve">ICW-M-006</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Regeneration recovery</w:t>
            </w:r>
          </w:p>
        </w:tc>
        <w:tc>
          <w:tcPr>
            <w:vAlign w:val="center"/>
          </w:tcPr>
          <w:p>
            <w:r>
              <w:rPr>
                <w:rStyle w:val="Normal"/>
              </w:rPr>
              <w:t xml:space="preserve">Scene regeneration destructively resets spatial state, selection, camera, cache budget, subscriptions, tile work, and defect template pools before the replacement scene is successfully generated and published. </w:t>
            </w:r>
            <w:hyperlink w:history="1" r:id="rId0lwkyhhpfejiwsshk3__h">
              <w:r>
                <w:rPr>
                  <w:rStyle w:val="Hyperlink"/>
                </w:rPr>
                <w:t xml:space="preserve">[icw-concat.01-of-08 | Txt]</w:t>
              </w:r>
            </w:hyperlink>
            <w:r>
              <w:rPr>
                <w:rStyle w:val="Normal"/>
              </w:rPr>
              <w:t xml:space="preserve">, </w:t>
            </w:r>
            <w:hyperlink w:history="1" r:id="rIdck5rhfnrjpyn-eklfpxlw">
              <w:r>
                <w:rPr>
                  <w:rStyle w:val="Hyperlink"/>
                </w:rPr>
                <w:t xml:space="preserve">[icw-concat.02-of-08 | Txt]</w:t>
              </w:r>
            </w:hyperlink>
            <w:r>
              <w:rPr>
                <w:rStyle w:val="Normal"/>
              </w:rPr>
              <w:t xml:space="preserve">, </w:t>
            </w:r>
            <w:hyperlink w:history="1" r:id="rIdalj1dgl84xhrohadbhekc">
              <w:r>
                <w:rPr>
                  <w:rStyle w:val="Hyperlink"/>
                </w:rPr>
                <w:t xml:space="preserve">[icw-concat.06-of-08 | Txt]</w:t>
              </w:r>
            </w:hyperlink>
          </w:p>
        </w:tc>
        <w:tc>
          <w:tcPr>
            <w:vAlign w:val="center"/>
          </w:tcPr>
          <w:p>
            <w:r>
              <w:rPr>
                <w:rStyle w:val="Normal"/>
              </w:rPr>
              <w:t xml:space="preserve">90%</w:t>
            </w:r>
          </w:p>
        </w:tc>
        <w:tc>
          <w:tcPr>
            <w:vAlign w:val="center"/>
          </w:tcPr>
          <w:p>
            <w:r>
              <w:rPr>
                <w:rStyle w:val="Normal"/>
              </w:rPr>
              <w:t xml:space="preserve">Build a candidate scene transactionally, publish only after success, and retire the old scene after all frame leases release.</w:t>
            </w:r>
          </w:p>
        </w:tc>
      </w:tr>
      <w:tr>
        <w:tc>
          <w:tcPr>
            <w:vAlign w:val="center"/>
          </w:tcPr>
          <w:p>
            <w:r>
              <w:rPr>
                <w:rStyle w:val="Normal"/>
              </w:rPr>
              <w:t xml:space="preserve">ICW-M-007</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Worker cancellation</w:t>
            </w:r>
          </w:p>
        </w:tc>
        <w:tc>
          <w:tcPr>
            <w:vAlign w:val="center"/>
          </w:tcPr>
          <w:p>
            <w:r>
              <w:rPr>
                <w:rStyle w:val="Normal"/>
              </w:rPr>
              <w:t xml:space="preserve">Native generation calls </w:t>
            </w:r>
            <w:r>
              <w:rPr>
                <w:rStyle w:val="Quote"/>
              </w:rPr>
              <w:t xml:space="preserve">_pixelFactory()</w:t>
            </w:r>
            <w:r>
              <w:rPr>
                <w:rStyle w:val="Normal"/>
              </w:rPr>
              <w:t xml:space="preserve"> without passing/checking the coordinator token; mip generation checks cancellation only after </w:t>
            </w:r>
            <w:r>
              <w:rPr>
                <w:rStyle w:val="Quote"/>
              </w:rPr>
              <w:t xml:space="preserve">_mipPixelFactory</w:t>
            </w:r>
            <w:r>
              <w:rPr>
                <w:rStyle w:val="Normal"/>
              </w:rPr>
              <w:t xml:space="preserve"> returns. </w:t>
            </w:r>
            <w:hyperlink w:history="1" r:id="rIdqb15erx9jvrdhdi0ilwoc">
              <w:r>
                <w:rPr>
                  <w:rStyle w:val="Hyperlink"/>
                </w:rPr>
                <w:t xml:space="preserve">[icw-concat.02-of-08 | Txt]</w:t>
              </w:r>
            </w:hyperlink>
          </w:p>
        </w:tc>
        <w:tc>
          <w:tcPr>
            <w:vAlign w:val="center"/>
          </w:tcPr>
          <w:p>
            <w:r>
              <w:rPr>
                <w:rStyle w:val="Normal"/>
              </w:rPr>
              <w:t xml:space="preserve">92%</w:t>
            </w:r>
          </w:p>
        </w:tc>
        <w:tc>
          <w:tcPr>
            <w:vAlign w:val="center"/>
          </w:tcPr>
          <w:p>
            <w:r>
              <w:rPr>
                <w:rStyle w:val="Normal"/>
              </w:rPr>
              <w:t xml:space="preserve">Pixel/mip factories must accept cancellation tokens and check them before allocation, inside long loops, and before commit/callback dispatch.</w:t>
            </w:r>
          </w:p>
        </w:tc>
      </w:tr>
      <w:tr>
        <w:tc>
          <w:tcPr>
            <w:vAlign w:val="center"/>
          </w:tcPr>
          <w:p>
            <w:r>
              <w:rPr>
                <w:rStyle w:val="Normal"/>
              </w:rPr>
              <w:t xml:space="preserve">ICW-M-008</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Scheduler cleanup</w:t>
            </w:r>
          </w:p>
        </w:tc>
        <w:tc>
          <w:tcPr>
            <w:vAlign w:val="center"/>
          </w:tcPr>
          <w:p>
            <w:r>
              <w:rPr>
                <w:rStyle w:val="Quote"/>
              </w:rPr>
              <w:t xml:space="preserve">TileWorkItem</w:t>
            </w:r>
            <w:r>
              <w:rPr>
                <w:rStyle w:val="Normal"/>
              </w:rPr>
              <w:t xml:space="preserve"> stores claimant token registrations and a linked work CTS, but successful/failed completion paths dispatch callbacks without clearing registrations or disposing the work CTS. </w:t>
            </w:r>
            <w:hyperlink w:history="1" r:id="rIdp2uz0rwdlq_ue8cv3zuri">
              <w:r>
                <w:rPr>
                  <w:rStyle w:val="Hyperlink"/>
                </w:rPr>
                <w:t xml:space="preserve">[icw-concat.04-of-08 | Txt]</w:t>
              </w:r>
            </w:hyperlink>
          </w:p>
        </w:tc>
        <w:tc>
          <w:tcPr>
            <w:vAlign w:val="center"/>
          </w:tcPr>
          <w:p>
            <w:r>
              <w:rPr>
                <w:rStyle w:val="Normal"/>
              </w:rPr>
              <w:t xml:space="preserve">82%</w:t>
            </w:r>
          </w:p>
        </w:tc>
        <w:tc>
          <w:tcPr>
            <w:vAlign w:val="center"/>
          </w:tcPr>
          <w:p>
            <w:r>
              <w:rPr>
                <w:rStyle w:val="Normal"/>
              </w:rPr>
              <w:t xml:space="preserve">Add terminal cleanup that disposes claimant registrations and the linked work CTS exactly once on every terminal state.</w:t>
            </w:r>
          </w:p>
        </w:tc>
      </w:tr>
      <w:tr>
        <w:tc>
          <w:tcPr>
            <w:vAlign w:val="center"/>
          </w:tcPr>
          <w:p>
            <w:r>
              <w:rPr>
                <w:rStyle w:val="Normal"/>
              </w:rPr>
              <w:t xml:space="preserve">ICW-M-009</w:t>
            </w:r>
          </w:p>
        </w:tc>
        <w:tc>
          <w:tcPr>
            <w:vAlign w:val="center"/>
          </w:tcPr>
          <w:p>
            <w:r>
              <w:rPr>
                <w:rStyle w:val="Normal"/>
              </w:rPr>
              <w:t xml:space="preserve">P1</w:t>
            </w:r>
          </w:p>
        </w:tc>
        <w:tc>
          <w:tcPr>
            <w:vAlign w:val="center"/>
          </w:tcPr>
          <w:p>
            <w:r>
              <w:rPr>
                <w:rStyle w:val="Normal"/>
              </w:rPr>
              <w:t xml:space="preserve">Source-backed bug / observability</w:t>
            </w:r>
          </w:p>
        </w:tc>
        <w:tc>
          <w:tcPr>
            <w:vAlign w:val="center"/>
          </w:tcPr>
          <w:p>
            <w:r>
              <w:rPr>
                <w:rStyle w:val="Normal"/>
              </w:rPr>
              <w:t xml:space="preserve">Callback diagnostics</w:t>
            </w:r>
          </w:p>
        </w:tc>
        <w:tc>
          <w:tcPr>
            <w:vAlign w:val="center"/>
          </w:tcPr>
          <w:p>
            <w:r>
              <w:rPr>
                <w:rStyle w:val="Normal"/>
              </w:rPr>
              <w:t xml:space="preserve">Completion and failure callback dispatch catch all callback exceptions and swallow them without logging context. </w:t>
            </w:r>
            <w:hyperlink w:history="1" r:id="rIdm2in0af_ccrpdisctqidl">
              <w:r>
                <w:rPr>
                  <w:rStyle w:val="Hyperlink"/>
                </w:rPr>
                <w:t xml:space="preserve">[icw-concat.04-of-08 | Txt]</w:t>
              </w:r>
            </w:hyperlink>
          </w:p>
        </w:tc>
        <w:tc>
          <w:tcPr>
            <w:vAlign w:val="center"/>
          </w:tcPr>
          <w:p>
            <w:r>
              <w:rPr>
                <w:rStyle w:val="Normal"/>
              </w:rPr>
              <w:t xml:space="preserve">90%</w:t>
            </w:r>
          </w:p>
        </w:tc>
        <w:tc>
          <w:tcPr>
            <w:vAlign w:val="center"/>
          </w:tcPr>
          <w:p>
            <w:r>
              <w:rPr>
                <w:rStyle w:val="Normal"/>
              </w:rPr>
              <w:t xml:space="preserve">Log callback failures with cache key, claimant ID, callback type, and state; consider quarantining faulty consumers.</w:t>
            </w:r>
          </w:p>
        </w:tc>
      </w:tr>
      <w:tr>
        <w:tc>
          <w:tcPr>
            <w:vAlign w:val="center"/>
          </w:tcPr>
          <w:p>
            <w:r>
              <w:rPr>
                <w:rStyle w:val="Normal"/>
              </w:rPr>
              <w:t xml:space="preserve">ICW-M-010</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Render publication</w:t>
            </w:r>
          </w:p>
        </w:tc>
        <w:tc>
          <w:tcPr>
            <w:vAlign w:val="center"/>
          </w:tcPr>
          <w:p>
            <w:r>
              <w:rPr>
                <w:rStyle w:val="Normal"/>
              </w:rPr>
              <w:t xml:space="preserve">No visible stale-frame rejection exists between background raster completion and </w:t>
            </w:r>
            <w:r>
              <w:rPr>
                <w:rStyle w:val="Quote"/>
              </w:rPr>
              <w:t xml:space="preserve">PublishFrame</w:t>
            </w:r>
            <w:r>
              <w:rPr>
                <w:rStyle w:val="Normal"/>
              </w:rPr>
              <w:t xml:space="preserve">; </w:t>
            </w:r>
            <w:r>
              <w:rPr>
                <w:rStyle w:val="Quote"/>
              </w:rPr>
              <w:t xml:space="preserve">RenderRequestTracker</w:t>
            </w:r>
            <w:r>
              <w:rPr>
                <w:rStyle w:val="Normal"/>
              </w:rPr>
              <w:t xml:space="preserve"> exists in the bundle, but the shown </w:t>
            </w:r>
            <w:r>
              <w:rPr>
                <w:rStyle w:val="Quote"/>
              </w:rPr>
              <w:t xml:space="preserve">RenderFrameAsync</w:t>
            </w:r>
            <w:r>
              <w:rPr>
                <w:rStyle w:val="Normal"/>
              </w:rPr>
              <w:t xml:space="preserve"> path does not use it before publishing. </w:t>
            </w:r>
            <w:hyperlink w:history="1" r:id="rIdrxs40uzwtg3t5l60fi_zm">
              <w:r>
                <w:rPr>
                  <w:rStyle w:val="Hyperlink"/>
                </w:rPr>
                <w:t xml:space="preserve">[icw-concat.01-of-08 | Txt]</w:t>
              </w:r>
            </w:hyperlink>
            <w:r>
              <w:rPr>
                <w:rStyle w:val="Normal"/>
              </w:rPr>
              <w:t xml:space="preserve">, </w:t>
            </w:r>
            <w:hyperlink w:history="1" r:id="rIdp2ty4l6maq7a-5gol3nxc">
              <w:r>
                <w:rPr>
                  <w:rStyle w:val="Hyperlink"/>
                </w:rPr>
                <w:t xml:space="preserve">[icw-concat.06-of-08 | Txt]</w:t>
              </w:r>
            </w:hyperlink>
          </w:p>
        </w:tc>
        <w:tc>
          <w:tcPr>
            <w:vAlign w:val="center"/>
          </w:tcPr>
          <w:p>
            <w:r>
              <w:rPr>
                <w:rStyle w:val="Normal"/>
              </w:rPr>
              <w:t xml:space="preserve">80%</w:t>
            </w:r>
          </w:p>
        </w:tc>
        <w:tc>
          <w:tcPr>
            <w:vAlign w:val="center"/>
          </w:tcPr>
          <w:p>
            <w:r>
              <w:rPr>
                <w:rStyle w:val="Normal"/>
              </w:rPr>
              <w:t xml:space="preserve">Stamp each render request and reject publication if the generation/frame is no longer current.</w:t>
            </w:r>
          </w:p>
        </w:tc>
      </w:tr>
      <w:tr>
        <w:tc>
          <w:tcPr>
            <w:vAlign w:val="center"/>
          </w:tcPr>
          <w:p>
            <w:r>
              <w:rPr>
                <w:rStyle w:val="Normal"/>
              </w:rPr>
              <w:t xml:space="preserve">ICW-M-011</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Pixel readout / determinism</w:t>
            </w:r>
          </w:p>
        </w:tc>
        <w:tc>
          <w:tcPr>
            <w:vAlign w:val="center"/>
          </w:tcPr>
          <w:p>
            <w:r>
              <w:rPr>
                <w:rStyle w:val="Normal"/>
              </w:rPr>
              <w:t xml:space="preserve">Pixel readout can initiate tile generation: </w:t>
            </w:r>
            <w:r>
              <w:rPr>
                <w:rStyle w:val="Quote"/>
              </w:rPr>
              <w:t xml:space="preserve">UpdatePixelometer</w:t>
            </w:r>
            <w:r>
              <w:rPr>
                <w:rStyle w:val="Normal"/>
              </w:rPr>
              <w:t xml:space="preserve"> reads through </w:t>
            </w:r>
            <w:r>
              <w:rPr>
                <w:rStyle w:val="Quote"/>
              </w:rPr>
              <w:t xml:space="preserve">TryReadPixelValue</w:t>
            </w:r>
            <w:r>
              <w:rPr>
                <w:rStyle w:val="Normal"/>
              </w:rPr>
              <w:t xml:space="preserve">, which calls </w:t>
            </w:r>
            <w:r>
              <w:rPr>
                <w:rStyle w:val="Quote"/>
              </w:rPr>
              <w:t xml:space="preserve">TryGetPixelsNonBlocking</w:t>
            </w:r>
            <w:r>
              <w:rPr>
                <w:rStyle w:val="Normal"/>
              </w:rPr>
              <w:t xml:space="preserve">; missing pixels cause </w:t>
            </w:r>
            <w:r>
              <w:rPr>
                <w:rStyle w:val="Quote"/>
              </w:rPr>
              <w:t xml:space="preserve">EnsurePixelsGenerationStarted</w:t>
            </w:r>
            <w:r>
              <w:rPr>
                <w:rStyle w:val="Normal"/>
              </w:rPr>
              <w:t xml:space="preserve">. </w:t>
            </w:r>
            <w:hyperlink w:history="1" r:id="rId4f9tvmi_vl4hv10ipvl9c">
              <w:r>
                <w:rPr>
                  <w:rStyle w:val="Hyperlink"/>
                </w:rPr>
                <w:t xml:space="preserve">[icw-concat.01-of-08 | Txt]</w:t>
              </w:r>
            </w:hyperlink>
            <w:r>
              <w:rPr>
                <w:rStyle w:val="Normal"/>
              </w:rPr>
              <w:t xml:space="preserve">, </w:t>
            </w:r>
            <w:hyperlink w:history="1" r:id="rIdh_uji0z3hsbmzhozox2hj">
              <w:r>
                <w:rPr>
                  <w:rStyle w:val="Hyperlink"/>
                </w:rPr>
                <w:t xml:space="preserve">[icw-concat.02-of-08 | Txt]</w:t>
              </w:r>
            </w:hyperlink>
          </w:p>
        </w:tc>
        <w:tc>
          <w:tcPr>
            <w:vAlign w:val="center"/>
          </w:tcPr>
          <w:p>
            <w:r>
              <w:rPr>
                <w:rStyle w:val="Normal"/>
              </w:rPr>
              <w:t xml:space="preserve">93%</w:t>
            </w:r>
          </w:p>
        </w:tc>
        <w:tc>
          <w:tcPr>
            <w:vAlign w:val="center"/>
          </w:tcPr>
          <w:p>
            <w:r>
              <w:rPr>
                <w:rStyle w:val="Normal"/>
              </w:rPr>
              <w:t xml:space="preserve">Readout must consume the displayed </w:t>
            </w:r>
            <w:r>
              <w:rPr>
                <w:rStyle w:val="Quote"/>
              </w:rPr>
              <w:t xml:space="preserve">PublishedFrameSnapshot</w:t>
            </w:r>
            <w:r>
              <w:rPr>
                <w:rStyle w:val="Normal"/>
              </w:rPr>
              <w:t xml:space="preserve"> only; report resident/placeholder state without initiating acquisition.</w:t>
            </w:r>
          </w:p>
        </w:tc>
      </w:tr>
      <w:tr>
        <w:tc>
          <w:tcPr>
            <w:vAlign w:val="center"/>
          </w:tcPr>
          <w:p>
            <w:r>
              <w:rPr>
                <w:rStyle w:val="Normal"/>
              </w:rPr>
              <w:t xml:space="preserve">ICW-M-012</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Bounds safety / mip fallback</w:t>
            </w:r>
          </w:p>
        </w:tc>
        <w:tc>
          <w:tcPr>
            <w:vAlign w:val="center"/>
          </w:tcPr>
          <w:p>
            <w:r>
              <w:rPr>
                <w:rStyle w:val="Quote"/>
              </w:rPr>
              <w:t xml:space="preserve">TryGetPixelValue</w:t>
            </w:r>
            <w:r>
              <w:rPr>
                <w:rStyle w:val="Normal"/>
              </w:rPr>
              <w:t xml:space="preserve"> can receive fallback mip pixels from the overload that does not return resident mip level, then indexes using native </w:t>
            </w:r>
            <w:r>
              <w:rPr>
                <w:rStyle w:val="Quote"/>
              </w:rPr>
              <w:t xml:space="preserve">PixelWidth</w:t>
            </w:r>
            <w:r>
              <w:rPr>
                <w:rStyle w:val="Normal"/>
              </w:rPr>
              <w:t xml:space="preserve">/</w:t>
            </w:r>
            <w:r>
              <w:rPr>
                <w:rStyle w:val="Quote"/>
              </w:rPr>
              <w:t xml:space="preserve">PixelHeight</w:t>
            </w:r>
            <w:r>
              <w:rPr>
                <w:rStyle w:val="Normal"/>
              </w:rPr>
              <w:t xml:space="preserve">. </w:t>
            </w:r>
            <w:hyperlink w:history="1" r:id="rIdtbrndl1amrqczq-w-qf-m">
              <w:r>
                <w:rPr>
                  <w:rStyle w:val="Hyperlink"/>
                </w:rPr>
                <w:t xml:space="preserve">[icw-concat.02-of-08 | Txt]</w:t>
              </w:r>
            </w:hyperlink>
          </w:p>
        </w:tc>
        <w:tc>
          <w:tcPr>
            <w:vAlign w:val="center"/>
          </w:tcPr>
          <w:p>
            <w:r>
              <w:rPr>
                <w:rStyle w:val="Normal"/>
              </w:rPr>
              <w:t xml:space="preserve">86%</w:t>
            </w:r>
          </w:p>
        </w:tc>
        <w:tc>
          <w:tcPr>
            <w:vAlign w:val="center"/>
          </w:tcPr>
          <w:p>
            <w:r>
              <w:rPr>
                <w:rStyle w:val="Normal"/>
              </w:rPr>
              <w:t xml:space="preserve">Use the resident-mip overload, scale indices by resident mip dimensions, or prohibit mip fallback in the direct pixel readout path.</w:t>
            </w:r>
          </w:p>
        </w:tc>
      </w:tr>
      <w:tr>
        <w:tc>
          <w:tcPr>
            <w:vAlign w:val="center"/>
          </w:tcPr>
          <w:p>
            <w:r>
              <w:rPr>
                <w:rStyle w:val="Normal"/>
              </w:rPr>
              <w:t xml:space="preserve">ICW-M-013</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Memory accounting</w:t>
            </w:r>
          </w:p>
        </w:tc>
        <w:tc>
          <w:tcPr>
            <w:vAlign w:val="center"/>
          </w:tcPr>
          <w:p>
            <w:r>
              <w:rPr>
                <w:rStyle w:val="Quote"/>
              </w:rPr>
              <w:t xml:space="preserve">TileCacheBudget</w:t>
            </w:r>
            <w:r>
              <w:rPr>
                <w:rStyle w:val="Normal"/>
              </w:rPr>
              <w:t xml:space="preserve"> charges </w:t>
            </w:r>
            <w:r>
              <w:rPr>
                <w:rStyle w:val="Quote"/>
              </w:rPr>
              <w:t xml:space="preserve">tile.PixelCost</w:t>
            </w:r>
            <w:r>
              <w:rPr>
                <w:rStyle w:val="Normal"/>
              </w:rPr>
              <w:t xml:space="preserve"> and keys by tile ID while </w:t>
            </w:r>
            <w:r>
              <w:rPr>
                <w:rStyle w:val="Quote"/>
              </w:rPr>
              <w:t xml:space="preserve">SampleImageTile</w:t>
            </w:r>
            <w:r>
              <w:rPr>
                <w:rStyle w:val="Normal"/>
              </w:rPr>
              <w:t xml:space="preserve"> can hold native and mip arrays, </w:t>
            </w:r>
            <w:r>
              <w:rPr>
                <w:rStyle w:val="Quote"/>
              </w:rPr>
              <w:t xml:space="preserve">ZeroCopyBitmapFactory</w:t>
            </w:r>
            <w:r>
              <w:rPr>
                <w:rStyle w:val="Normal"/>
              </w:rPr>
              <w:t xml:space="preserve"> owns mapped BGRA surfaces, and defect templates own platform bitmaps. </w:t>
            </w:r>
            <w:hyperlink w:history="1" r:id="rIdu_mjnurv-ddlzc37wpghg">
              <w:r>
                <w:rPr>
                  <w:rStyle w:val="Hyperlink"/>
                </w:rPr>
                <w:t xml:space="preserve">[icw-concat.02-of-08 | Txt]</w:t>
              </w:r>
            </w:hyperlink>
            <w:r>
              <w:rPr>
                <w:rStyle w:val="Normal"/>
              </w:rPr>
              <w:t xml:space="preserve">, </w:t>
            </w:r>
            <w:hyperlink w:history="1" r:id="rId_kvbvwp7usvfrdmiko7xu">
              <w:r>
                <w:rPr>
                  <w:rStyle w:val="Hyperlink"/>
                </w:rPr>
                <w:t xml:space="preserve">[icw-concat.06-of-08 | Txt]</w:t>
              </w:r>
            </w:hyperlink>
          </w:p>
        </w:tc>
        <w:tc>
          <w:tcPr>
            <w:vAlign w:val="center"/>
          </w:tcPr>
          <w:p>
            <w:r>
              <w:rPr>
                <w:rStyle w:val="Normal"/>
              </w:rPr>
              <w:t xml:space="preserve">94%</w:t>
            </w:r>
          </w:p>
        </w:tc>
        <w:tc>
          <w:tcPr>
            <w:vAlign w:val="center"/>
          </w:tcPr>
          <w:p>
            <w:r>
              <w:rPr>
                <w:rStyle w:val="Normal"/>
              </w:rPr>
              <w:t xml:space="preserve">Account by concrete resource payload: native tile, mip level, overlay/defect bitmap, mapped surface, pending work, and temporary buffers.</w:t>
            </w:r>
          </w:p>
        </w:tc>
      </w:tr>
      <w:tr>
        <w:tc>
          <w:tcPr>
            <w:vAlign w:val="center"/>
          </w:tcPr>
          <w:p>
            <w:r>
              <w:rPr>
                <w:rStyle w:val="Normal"/>
              </w:rPr>
              <w:t xml:space="preserve">ICW-M-014</w:t>
            </w:r>
          </w:p>
        </w:tc>
        <w:tc>
          <w:tcPr>
            <w:vAlign w:val="center"/>
          </w:tcPr>
          <w:p>
            <w:r>
              <w:rPr>
                <w:rStyle w:val="Normal"/>
              </w:rPr>
              <w:t xml:space="preserve">P1</w:t>
            </w:r>
          </w:p>
        </w:tc>
        <w:tc>
          <w:tcPr>
            <w:vAlign w:val="center"/>
          </w:tcPr>
          <w:p>
            <w:r>
              <w:rPr>
                <w:rStyle w:val="Normal"/>
              </w:rPr>
              <w:t xml:space="preserve">Source-backed architecture defect</w:t>
            </w:r>
          </w:p>
        </w:tc>
        <w:tc>
          <w:tcPr>
            <w:vAlign w:val="center"/>
          </w:tcPr>
          <w:p>
            <w:r>
              <w:rPr>
                <w:rStyle w:val="Normal"/>
              </w:rPr>
              <w:t xml:space="preserve">Cache identity</w:t>
            </w:r>
          </w:p>
        </w:tc>
        <w:tc>
          <w:tcPr>
            <w:vAlign w:val="center"/>
          </w:tcPr>
          <w:p>
            <w:r>
              <w:rPr>
                <w:rStyle w:val="Normal"/>
              </w:rPr>
              <w:t xml:space="preserve">Budget identity collapses to case-insensitive tile ID, while background tile contracts define </w:t>
            </w:r>
            <w:r>
              <w:rPr>
                <w:rStyle w:val="Quote"/>
              </w:rPr>
              <w:t xml:space="preserve">SourceId</w:t>
            </w:r>
            <w:r>
              <w:rPr>
                <w:rStyle w:val="Normal"/>
              </w:rPr>
              <w:t xml:space="preserve">, </w:t>
            </w:r>
            <w:r>
              <w:rPr>
                <w:rStyle w:val="Quote"/>
              </w:rPr>
              <w:t xml:space="preserve">TileId</w:t>
            </w:r>
            <w:r>
              <w:rPr>
                <w:rStyle w:val="Normal"/>
              </w:rPr>
              <w:t xml:space="preserve">, </w:t>
            </w:r>
            <w:r>
              <w:rPr>
                <w:rStyle w:val="Quote"/>
              </w:rPr>
              <w:t xml:space="preserve">ContentRevision</w:t>
            </w:r>
            <w:r>
              <w:rPr>
                <w:rStyle w:val="Normal"/>
              </w:rPr>
              <w:t xml:space="preserve">, and </w:t>
            </w:r>
            <w:r>
              <w:rPr>
                <w:rStyle w:val="Quote"/>
              </w:rPr>
              <w:t xml:space="preserve">MipLevel</w:t>
            </w:r>
            <w:r>
              <w:rPr>
                <w:rStyle w:val="Normal"/>
              </w:rPr>
              <w:t xml:space="preserve">. </w:t>
            </w:r>
            <w:hyperlink w:history="1" r:id="rIdc_zq2ooa5bffaznql2rrm">
              <w:r>
                <w:rPr>
                  <w:rStyle w:val="Hyperlink"/>
                </w:rPr>
                <w:t xml:space="preserve">[icw-concat.02-of-08 | Txt]</w:t>
              </w:r>
            </w:hyperlink>
            <w:r>
              <w:rPr>
                <w:rStyle w:val="Normal"/>
              </w:rPr>
              <w:t xml:space="preserve">, </w:t>
            </w:r>
            <w:hyperlink w:history="1" r:id="rIdjnpshwvmee4kx2kwp4wqa">
              <w:r>
                <w:rPr>
                  <w:rStyle w:val="Hyperlink"/>
                </w:rPr>
                <w:t xml:space="preserve">[icw-concat.08-of-08 | Txt]</w:t>
              </w:r>
            </w:hyperlink>
          </w:p>
        </w:tc>
        <w:tc>
          <w:tcPr>
            <w:vAlign w:val="center"/>
          </w:tcPr>
          <w:p>
            <w:r>
              <w:rPr>
                <w:rStyle w:val="Normal"/>
              </w:rPr>
              <w:t xml:space="preserve">91%</w:t>
            </w:r>
          </w:p>
        </w:tc>
        <w:tc>
          <w:tcPr>
            <w:vAlign w:val="center"/>
          </w:tcPr>
          <w:p>
            <w:r>
              <w:rPr>
                <w:rStyle w:val="Normal"/>
              </w:rPr>
              <w:t xml:space="preserve">Use </w:t>
            </w:r>
            <w:r>
              <w:rPr>
                <w:rStyle w:val="Quote"/>
              </w:rPr>
              <w:t xml:space="preserve">BackgroundTileCacheKey</w:t>
            </w:r>
            <w:r>
              <w:rPr>
                <w:rStyle w:val="Normal"/>
              </w:rPr>
              <w:t xml:space="preserve"> or a canonical resource key for budget, pinning, eviction, and diagnostics.</w:t>
            </w:r>
          </w:p>
        </w:tc>
      </w:tr>
      <w:tr>
        <w:tc>
          <w:tcPr>
            <w:vAlign w:val="center"/>
          </w:tcPr>
          <w:p>
            <w:r>
              <w:rPr>
                <w:rStyle w:val="Normal"/>
              </w:rPr>
              <w:t xml:space="preserve">ICW-M-015</w:t>
            </w:r>
          </w:p>
        </w:tc>
        <w:tc>
          <w:tcPr>
            <w:vAlign w:val="center"/>
          </w:tcPr>
          <w:p>
            <w:r>
              <w:rPr>
                <w:rStyle w:val="Normal"/>
              </w:rPr>
              <w:t xml:space="preserve">P1</w:t>
            </w:r>
          </w:p>
        </w:tc>
        <w:tc>
          <w:tcPr>
            <w:vAlign w:val="center"/>
          </w:tcPr>
          <w:p>
            <w:r>
              <w:rPr>
                <w:rStyle w:val="Normal"/>
              </w:rPr>
              <w:t xml:space="preserve">Source-backed bug</w:t>
            </w:r>
          </w:p>
        </w:tc>
        <w:tc>
          <w:tcPr>
            <w:vAlign w:val="center"/>
          </w:tcPr>
          <w:p>
            <w:r>
              <w:rPr>
                <w:rStyle w:val="Normal"/>
              </w:rPr>
              <w:t xml:space="preserve">Live spatial publication</w:t>
            </w:r>
          </w:p>
        </w:tc>
        <w:tc>
          <w:tcPr>
            <w:vAlign w:val="center"/>
          </w:tcPr>
          <w:p>
            <w:r>
              <w:rPr>
                <w:rStyle w:val="Quote"/>
              </w:rPr>
              <w:t xml:space="preserve">PublishSnapshotAsync</w:t>
            </w:r>
            <w:r>
              <w:rPr>
                <w:rStyle w:val="Normal"/>
              </w:rPr>
              <w:t xml:space="preserve"> returns immediately if a publish is already in progress instead of joining/awaiting the in-flight publication. </w:t>
            </w:r>
            <w:hyperlink w:history="1" r:id="rIdguufhxqcoka_4hbzsd7rv">
              <w:r>
                <w:rPr>
                  <w:rStyle w:val="Hyperlink"/>
                </w:rPr>
                <w:t xml:space="preserve">[icw-concat.08-of-08 | Txt]</w:t>
              </w:r>
            </w:hyperlink>
          </w:p>
        </w:tc>
        <w:tc>
          <w:tcPr>
            <w:vAlign w:val="center"/>
          </w:tcPr>
          <w:p>
            <w:r>
              <w:rPr>
                <w:rStyle w:val="Normal"/>
              </w:rPr>
              <w:t xml:space="preserve">94%</w:t>
            </w:r>
          </w:p>
        </w:tc>
        <w:tc>
          <w:tcPr>
            <w:vAlign w:val="center"/>
          </w:tcPr>
          <w:p>
            <w:r>
              <w:rPr>
                <w:rStyle w:val="Normal"/>
              </w:rPr>
              <w:t xml:space="preserve">Return or await the active publish task; publish operations should be observable and generation-stamped.</w:t>
            </w:r>
          </w:p>
        </w:tc>
      </w:tr>
      <w:tr>
        <w:tc>
          <w:tcPr>
            <w:vAlign w:val="center"/>
          </w:tcPr>
          <w:p>
            <w:r>
              <w:rPr>
                <w:rStyle w:val="Normal"/>
              </w:rPr>
              <w:t xml:space="preserve">ICW-M-016</w:t>
            </w:r>
          </w:p>
        </w:tc>
        <w:tc>
          <w:tcPr>
            <w:vAlign w:val="center"/>
          </w:tcPr>
          <w:p>
            <w:r>
              <w:rPr>
                <w:rStyle w:val="Normal"/>
              </w:rPr>
              <w:t xml:space="preserve">P1</w:t>
            </w:r>
          </w:p>
        </w:tc>
        <w:tc>
          <w:tcPr>
            <w:vAlign w:val="center"/>
          </w:tcPr>
          <w:p>
            <w:r>
              <w:rPr>
                <w:rStyle w:val="Normal"/>
              </w:rPr>
              <w:t xml:space="preserve">Source-backed architecture defect</w:t>
            </w:r>
          </w:p>
        </w:tc>
        <w:tc>
          <w:tcPr>
            <w:vAlign w:val="center"/>
          </w:tcPr>
          <w:p>
            <w:r>
              <w:rPr>
                <w:rStyle w:val="Normal"/>
              </w:rPr>
              <w:t xml:space="preserve">Spatial data integrity</w:t>
            </w:r>
          </w:p>
        </w:tc>
        <w:tc>
          <w:tcPr>
            <w:vAlign w:val="center"/>
          </w:tcPr>
          <w:p>
            <w:r>
              <w:rPr>
                <w:rStyle w:val="Quote"/>
              </w:rPr>
              <w:t xml:space="preserve">LiveSpatialIndexService</w:t>
            </w:r>
            <w:r>
              <w:rPr>
                <w:rStyle w:val="Normal"/>
              </w:rPr>
              <w:t xml:space="preserve"> appends snapshot, publishing, and hot items into query results and has no source-visible entity key, revision, replacement, deletion, or tombstone semantics. </w:t>
            </w:r>
            <w:hyperlink w:history="1" r:id="rIdttxea-fd6we5bjcdovffy">
              <w:r>
                <w:rPr>
                  <w:rStyle w:val="Hyperlink"/>
                </w:rPr>
                <w:t xml:space="preserve">[icw-concat.08-of-08 | Txt]</w:t>
              </w:r>
            </w:hyperlink>
          </w:p>
        </w:tc>
        <w:tc>
          <w:tcPr>
            <w:vAlign w:val="center"/>
          </w:tcPr>
          <w:p>
            <w:r>
              <w:rPr>
                <w:rStyle w:val="Normal"/>
              </w:rPr>
              <w:t xml:space="preserve">95%</w:t>
            </w:r>
          </w:p>
        </w:tc>
        <w:tc>
          <w:tcPr>
            <w:vAlign w:val="center"/>
          </w:tcPr>
          <w:p>
            <w:r>
              <w:rPr>
                <w:rStyle w:val="Normal"/>
              </w:rPr>
              <w:t xml:space="preserve">Introduce versioned spatial entities with key, revision, and tombstone semantics; query returns one current entity per key.</w:t>
            </w:r>
          </w:p>
        </w:tc>
      </w:tr>
      <w:tr>
        <w:tc>
          <w:tcPr>
            <w:vAlign w:val="center"/>
          </w:tcPr>
          <w:p>
            <w:r>
              <w:rPr>
                <w:rStyle w:val="Normal"/>
              </w:rPr>
              <w:t xml:space="preserve">ICW-M-017</w:t>
            </w:r>
          </w:p>
        </w:tc>
        <w:tc>
          <w:tcPr>
            <w:vAlign w:val="center"/>
          </w:tcPr>
          <w:p>
            <w:r>
              <w:rPr>
                <w:rStyle w:val="Normal"/>
              </w:rPr>
              <w:t xml:space="preserve">P1</w:t>
            </w:r>
          </w:p>
        </w:tc>
        <w:tc>
          <w:tcPr>
            <w:vAlign w:val="center"/>
          </w:tcPr>
          <w:p>
            <w:r>
              <w:rPr>
                <w:rStyle w:val="Normal"/>
              </w:rPr>
              <w:t xml:space="preserve">Source-backed architecture defect</w:t>
            </w:r>
          </w:p>
        </w:tc>
        <w:tc>
          <w:tcPr>
            <w:vAlign w:val="center"/>
          </w:tcPr>
          <w:p>
            <w:r>
              <w:rPr>
                <w:rStyle w:val="Normal"/>
              </w:rPr>
              <w:t xml:space="preserve">Separation of concerns</w:t>
            </w:r>
          </w:p>
        </w:tc>
        <w:tc>
          <w:tcPr>
            <w:vAlign w:val="center"/>
          </w:tcPr>
          <w:p>
            <w:r>
              <w:rPr>
                <w:rStyle w:val="Quote"/>
              </w:rPr>
              <w:t xml:space="preserve">MainWindow</w:t>
            </w:r>
            <w:r>
              <w:rPr>
                <w:rStyle w:val="Normal"/>
              </w:rPr>
              <w:t xml:space="preserve"> owns scene generation, cache pinning, rendering, frame visual construction, tile filtering, diagnostics, input/scrollbar behavior, settings persistence, and shutdown. </w:t>
            </w:r>
            <w:hyperlink w:history="1" r:id="rIddkfsxjew6scefvfgav5he">
              <w:r>
                <w:rPr>
                  <w:rStyle w:val="Hyperlink"/>
                </w:rPr>
                <w:t xml:space="preserve">[icw-concat.01-of-08 | Txt]</w:t>
              </w:r>
            </w:hyperlink>
          </w:p>
        </w:tc>
        <w:tc>
          <w:tcPr>
            <w:vAlign w:val="center"/>
          </w:tcPr>
          <w:p>
            <w:r>
              <w:rPr>
                <w:rStyle w:val="Normal"/>
              </w:rPr>
              <w:t xml:space="preserve">92%</w:t>
            </w:r>
          </w:p>
        </w:tc>
        <w:tc>
          <w:tcPr>
            <w:vAlign w:val="center"/>
          </w:tcPr>
          <w:p>
            <w:r>
              <w:rPr>
                <w:rStyle w:val="Normal"/>
              </w:rPr>
              <w:t xml:space="preserve">Extract </w:t>
            </w:r>
            <w:r>
              <w:rPr>
                <w:rStyle w:val="Quote"/>
              </w:rPr>
              <w:t xml:space="preserve">SceneController</w:t>
            </w:r>
            <w:r>
              <w:rPr>
                <w:rStyle w:val="Normal"/>
              </w:rPr>
              <w:t xml:space="preserve">, </w:t>
            </w:r>
            <w:r>
              <w:rPr>
                <w:rStyle w:val="Quote"/>
              </w:rPr>
              <w:t xml:space="preserve">RenderScheduler</w:t>
            </w:r>
            <w:r>
              <w:rPr>
                <w:rStyle w:val="Normal"/>
              </w:rPr>
              <w:t xml:space="preserve">, </w:t>
            </w:r>
            <w:r>
              <w:rPr>
                <w:rStyle w:val="Quote"/>
              </w:rPr>
              <w:t xml:space="preserve">RenderPlanner</w:t>
            </w:r>
            <w:r>
              <w:rPr>
                <w:rStyle w:val="Normal"/>
              </w:rPr>
              <w:t xml:space="preserve">, </w:t>
            </w:r>
            <w:r>
              <w:rPr>
                <w:rStyle w:val="Quote"/>
              </w:rPr>
              <w:t xml:space="preserve">TileAcquisitionService</w:t>
            </w:r>
            <w:r>
              <w:rPr>
                <w:rStyle w:val="Normal"/>
              </w:rPr>
              <w:t xml:space="preserve">, </w:t>
            </w:r>
            <w:r>
              <w:rPr>
                <w:rStyle w:val="Quote"/>
              </w:rPr>
              <w:t xml:space="preserve">SurfacePool</w:t>
            </w:r>
            <w:r>
              <w:rPr>
                <w:rStyle w:val="Normal"/>
              </w:rPr>
              <w:t xml:space="preserve">, </w:t>
            </w:r>
            <w:r>
              <w:rPr>
                <w:rStyle w:val="Quote"/>
              </w:rPr>
              <w:t xml:space="preserve">FramePublisher</w:t>
            </w:r>
            <w:r>
              <w:rPr>
                <w:rStyle w:val="Normal"/>
              </w:rPr>
              <w:t xml:space="preserve">, </w:t>
            </w:r>
            <w:r>
              <w:rPr>
                <w:rStyle w:val="Quote"/>
              </w:rPr>
              <w:t xml:space="preserve">InteractionController</w:t>
            </w:r>
            <w:r>
              <w:rPr>
                <w:rStyle w:val="Normal"/>
              </w:rPr>
              <w:t xml:space="preserve">, and settings/diagnostics services.</w:t>
            </w:r>
          </w:p>
        </w:tc>
      </w:tr>
      <w:tr>
        <w:tc>
          <w:tcPr>
            <w:vAlign w:val="center"/>
          </w:tcPr>
          <w:p>
            <w:r>
              <w:rPr>
                <w:rStyle w:val="Normal"/>
              </w:rPr>
              <w:t xml:space="preserve">ICW-M-018</w:t>
            </w:r>
          </w:p>
        </w:tc>
        <w:tc>
          <w:tcPr>
            <w:vAlign w:val="center"/>
          </w:tcPr>
          <w:p>
            <w:r>
              <w:rPr>
                <w:rStyle w:val="Normal"/>
              </w:rPr>
              <w:t xml:space="preserve">P1</w:t>
            </w:r>
          </w:p>
        </w:tc>
        <w:tc>
          <w:tcPr>
            <w:vAlign w:val="center"/>
          </w:tcPr>
          <w:p>
            <w:r>
              <w:rPr>
                <w:rStyle w:val="Normal"/>
              </w:rPr>
              <w:t xml:space="preserve">Source-backed performance defect</w:t>
            </w:r>
          </w:p>
        </w:tc>
        <w:tc>
          <w:tcPr>
            <w:vAlign w:val="center"/>
          </w:tcPr>
          <w:p>
            <w:r>
              <w:rPr>
                <w:rStyle w:val="Normal"/>
              </w:rPr>
              <w:t xml:space="preserve">UI scalability</w:t>
            </w:r>
          </w:p>
        </w:tc>
        <w:tc>
          <w:tcPr>
            <w:vAlign w:val="center"/>
          </w:tcPr>
          <w:p>
            <w:r>
              <w:rPr>
                <w:rStyle w:val="Quote"/>
              </w:rPr>
              <w:t xml:space="preserve">BuildFrameVisual</w:t>
            </w:r>
            <w:r>
              <w:rPr>
                <w:rStyle w:val="Normal"/>
              </w:rPr>
              <w:t xml:space="preserve"> creates WPF frame/annotation UI objects per visible annotation, including tooltips, event handlers, labels, borders, rectangles, and optional animation. </w:t>
            </w:r>
            <w:hyperlink w:history="1" r:id="rId8pjqtfbazxpv1jhpsv1a4">
              <w:r>
                <w:rPr>
                  <w:rStyle w:val="Hyperlink"/>
                </w:rPr>
                <w:t xml:space="preserve">[icw-concat.01-of-08 | Txt]</w:t>
              </w:r>
            </w:hyperlink>
          </w:p>
        </w:tc>
        <w:tc>
          <w:tcPr>
            <w:vAlign w:val="center"/>
          </w:tcPr>
          <w:p>
            <w:r>
              <w:rPr>
                <w:rStyle w:val="Normal"/>
              </w:rPr>
              <w:t xml:space="preserve">90%</w:t>
            </w:r>
          </w:p>
        </w:tc>
        <w:tc>
          <w:tcPr>
            <w:vAlign w:val="center"/>
          </w:tcPr>
          <w:p>
            <w:r>
              <w:rPr>
                <w:rStyle w:val="Normal"/>
              </w:rPr>
              <w:t xml:space="preserve">Use retained/batched rendering for overlay visuals; create WPF elements only for selected/hovered/high-detail interactions.</w:t>
            </w:r>
          </w:p>
        </w:tc>
      </w:tr>
      <w:tr>
        <w:tc>
          <w:tcPr>
            <w:vAlign w:val="center"/>
          </w:tcPr>
          <w:p>
            <w:r>
              <w:rPr>
                <w:rStyle w:val="Normal"/>
              </w:rPr>
              <w:t xml:space="preserve">ICW-M-019</w:t>
            </w:r>
          </w:p>
        </w:tc>
        <w:tc>
          <w:tcPr>
            <w:vAlign w:val="center"/>
          </w:tcPr>
          <w:p>
            <w:r>
              <w:rPr>
                <w:rStyle w:val="Normal"/>
              </w:rPr>
              <w:t xml:space="preserve">P2</w:t>
            </w:r>
          </w:p>
        </w:tc>
        <w:tc>
          <w:tcPr>
            <w:vAlign w:val="center"/>
          </w:tcPr>
          <w:p>
            <w:r>
              <w:rPr>
                <w:rStyle w:val="Normal"/>
              </w:rPr>
              <w:t xml:space="preserve">Source-backed performance issue</w:t>
            </w:r>
          </w:p>
        </w:tc>
        <w:tc>
          <w:tcPr>
            <w:vAlign w:val="center"/>
          </w:tcPr>
          <w:p>
            <w:r>
              <w:rPr>
                <w:rStyle w:val="Normal"/>
              </w:rPr>
              <w:t xml:space="preserve">Tile grid scalability</w:t>
            </w:r>
          </w:p>
        </w:tc>
        <w:tc>
          <w:tcPr>
            <w:vAlign w:val="center"/>
          </w:tcPr>
          <w:p>
            <w:r>
              <w:rPr>
                <w:rStyle w:val="Normal"/>
              </w:rPr>
              <w:t xml:space="preserve">Tile grid layer computes distinct X/Y boundaries by scanning </w:t>
            </w:r>
            <w:r>
              <w:rPr>
                <w:rStyle w:val="Quote"/>
              </w:rPr>
              <w:t xml:space="preserve">_tiles</w:t>
            </w:r>
            <w:r>
              <w:rPr>
                <w:rStyle w:val="Normal"/>
              </w:rPr>
              <w:t xml:space="preserve"> and adds WPF lines every frame. </w:t>
            </w:r>
            <w:hyperlink w:history="1" r:id="rIdqijotoepeccfzlrl2ammg">
              <w:r>
                <w:rPr>
                  <w:rStyle w:val="Hyperlink"/>
                </w:rPr>
                <w:t xml:space="preserve">[icw-concat.01-of-08 | Txt]</w:t>
              </w:r>
            </w:hyperlink>
          </w:p>
        </w:tc>
        <w:tc>
          <w:tcPr>
            <w:vAlign w:val="center"/>
          </w:tcPr>
          <w:p>
            <w:r>
              <w:rPr>
                <w:rStyle w:val="Normal"/>
              </w:rPr>
              <w:t xml:space="preserve">88%</w:t>
            </w:r>
          </w:p>
        </w:tc>
        <w:tc>
          <w:tcPr>
            <w:vAlign w:val="center"/>
          </w:tcPr>
          <w:p>
            <w:r>
              <w:rPr>
                <w:rStyle w:val="Normal"/>
              </w:rPr>
              <w:t xml:space="preserve">Generate visible grid lines from tile geometry and viewport range rather than scanning all tiles.</w:t>
            </w:r>
          </w:p>
        </w:tc>
      </w:tr>
      <w:tr>
        <w:tc>
          <w:tcPr>
            <w:vAlign w:val="center"/>
          </w:tcPr>
          <w:p>
            <w:r>
              <w:rPr>
                <w:rStyle w:val="Normal"/>
              </w:rPr>
              <w:t xml:space="preserve">ICW-M-020</w:t>
            </w:r>
          </w:p>
        </w:tc>
        <w:tc>
          <w:tcPr>
            <w:vAlign w:val="center"/>
          </w:tcPr>
          <w:p>
            <w:r>
              <w:rPr>
                <w:rStyle w:val="Normal"/>
              </w:rPr>
              <w:t xml:space="preserve">P2</w:t>
            </w:r>
          </w:p>
        </w:tc>
        <w:tc>
          <w:tcPr>
            <w:vAlign w:val="center"/>
          </w:tcPr>
          <w:p>
            <w:r>
              <w:rPr>
                <w:rStyle w:val="Normal"/>
              </w:rPr>
              <w:t xml:space="preserve">Source-backed bug</w:t>
            </w:r>
          </w:p>
        </w:tc>
        <w:tc>
          <w:tcPr>
            <w:vAlign w:val="center"/>
          </w:tcPr>
          <w:p>
            <w:r>
              <w:rPr>
                <w:rStyle w:val="Normal"/>
              </w:rPr>
              <w:t xml:space="preserve">Tooltip robustness</w:t>
            </w:r>
          </w:p>
        </w:tc>
        <w:tc>
          <w:tcPr>
            <w:vAlign w:val="center"/>
          </w:tcPr>
          <w:p>
            <w:r>
              <w:rPr>
                <w:rStyle w:val="Quote"/>
              </w:rPr>
              <w:t xml:space="preserve">CreateAnnotationToolTip</w:t>
            </w:r>
            <w:r>
              <w:rPr>
                <w:rStyle w:val="Normal"/>
              </w:rPr>
              <w:t xml:space="preserve"> indexes </w:t>
            </w:r>
            <w:r>
              <w:rPr>
                <w:rStyle w:val="Quote"/>
              </w:rPr>
              <w:t xml:space="preserve">annotation.Features["Confidence"]</w:t>
            </w:r>
            <w:r>
              <w:rPr>
                <w:rStyle w:val="Normal"/>
              </w:rPr>
              <w:t xml:space="preserve"> and </w:t>
            </w:r>
            <w:r>
              <w:rPr>
                <w:rStyle w:val="Quote"/>
              </w:rPr>
              <w:t xml:space="preserve">annotation.Features["Severity"]</w:t>
            </w:r>
            <w:r>
              <w:rPr>
                <w:rStyle w:val="Normal"/>
              </w:rPr>
              <w:t xml:space="preserve">, while a safer feature presenter exists elsewhere. </w:t>
            </w:r>
            <w:hyperlink w:history="1" r:id="rIdydlfbikkso4lk2s_y-m2l">
              <w:r>
                <w:rPr>
                  <w:rStyle w:val="Hyperlink"/>
                </w:rPr>
                <w:t xml:space="preserve">[icw-concat.01-of-08 | Txt]</w:t>
              </w:r>
            </w:hyperlink>
            <w:r>
              <w:rPr>
                <w:rStyle w:val="Normal"/>
              </w:rPr>
              <w:t xml:space="preserve">, </w:t>
            </w:r>
            <w:hyperlink w:history="1" r:id="rIdzwj7abhhft_r2pv22notk">
              <w:r>
                <w:rPr>
                  <w:rStyle w:val="Hyperlink"/>
                </w:rPr>
                <w:t xml:space="preserve">[icw-concat.07-of-08 | Txt]</w:t>
              </w:r>
            </w:hyperlink>
          </w:p>
        </w:tc>
        <w:tc>
          <w:tcPr>
            <w:vAlign w:val="center"/>
          </w:tcPr>
          <w:p>
            <w:r>
              <w:rPr>
                <w:rStyle w:val="Normal"/>
              </w:rPr>
              <w:t xml:space="preserve">88%</w:t>
            </w:r>
          </w:p>
        </w:tc>
        <w:tc>
          <w:tcPr>
            <w:vAlign w:val="center"/>
          </w:tcPr>
          <w:p>
            <w:r>
              <w:rPr>
                <w:rStyle w:val="Normal"/>
              </w:rPr>
              <w:t xml:space="preserve">Use </w:t>
            </w:r>
            <w:r>
              <w:rPr>
                <w:rStyle w:val="Quote"/>
              </w:rPr>
              <w:t xml:space="preserve">TryGetValue</w:t>
            </w:r>
            <w:r>
              <w:rPr>
                <w:rStyle w:val="Normal"/>
              </w:rPr>
              <w:t xml:space="preserve"> or the common annotation feature presenter for all tooltip content.</w:t>
            </w:r>
          </w:p>
        </w:tc>
      </w:tr>
      <w:tr>
        <w:tc>
          <w:tcPr>
            <w:vAlign w:val="center"/>
          </w:tcPr>
          <w:p>
            <w:r>
              <w:rPr>
                <w:rStyle w:val="Normal"/>
              </w:rPr>
              <w:t xml:space="preserve">ICW-M-021</w:t>
            </w:r>
          </w:p>
        </w:tc>
        <w:tc>
          <w:tcPr>
            <w:vAlign w:val="center"/>
          </w:tcPr>
          <w:p>
            <w:r>
              <w:rPr>
                <w:rStyle w:val="Normal"/>
              </w:rPr>
              <w:t xml:space="preserve">P2</w:t>
            </w:r>
          </w:p>
        </w:tc>
        <w:tc>
          <w:tcPr>
            <w:vAlign w:val="center"/>
          </w:tcPr>
          <w:p>
            <w:r>
              <w:rPr>
                <w:rStyle w:val="Normal"/>
              </w:rPr>
              <w:t xml:space="preserve">Source-backed configuration bug</w:t>
            </w:r>
          </w:p>
        </w:tc>
        <w:tc>
          <w:tcPr>
            <w:vAlign w:val="center"/>
          </w:tcPr>
          <w:p>
            <w:r>
              <w:rPr>
                <w:rStyle w:val="Normal"/>
              </w:rPr>
              <w:t xml:space="preserve">Sparse tile threshold</w:t>
            </w:r>
          </w:p>
        </w:tc>
        <w:tc>
          <w:tcPr>
            <w:vAlign w:val="center"/>
          </w:tcPr>
          <w:p>
            <w:r>
              <w:rPr>
                <w:rStyle w:val="Quote"/>
              </w:rPr>
              <w:t xml:space="preserve">GenerateFrozenBitmap</w:t>
            </w:r>
            <w:r>
              <w:rPr>
                <w:rStyle w:val="Normal"/>
              </w:rPr>
              <w:t xml:space="preserve"> accepts </w:t>
            </w:r>
            <w:r>
              <w:rPr>
                <w:rStyle w:val="Quote"/>
              </w:rPr>
              <w:t xml:space="preserve">minimumSparseTilePixelSize</w:t>
            </w:r>
            <w:r>
              <w:rPr>
                <w:rStyle w:val="Normal"/>
              </w:rPr>
              <w:t xml:space="preserve"> and passes it to </w:t>
            </w:r>
            <w:r>
              <w:rPr>
                <w:rStyle w:val="Quote"/>
              </w:rPr>
              <w:t xml:space="preserve">DrawTile</w:t>
            </w:r>
            <w:r>
              <w:rPr>
                <w:rStyle w:val="Normal"/>
              </w:rPr>
              <w:t xml:space="preserve">, but the shown </w:t>
            </w:r>
            <w:r>
              <w:rPr>
                <w:rStyle w:val="Quote"/>
              </w:rPr>
              <w:t xml:space="preserve">DrawTile</w:t>
            </w:r>
            <w:r>
              <w:rPr>
                <w:rStyle w:val="Normal"/>
              </w:rPr>
              <w:t xml:space="preserve"> implementation does not use it to gate generation. </w:t>
            </w:r>
            <w:hyperlink w:history="1" r:id="rIdjxthjxx0qk14uq_kwoq8u">
              <w:r>
                <w:rPr>
                  <w:rStyle w:val="Hyperlink"/>
                </w:rPr>
                <w:t xml:space="preserve">[icw-concat.06-of-08 | Txt]</w:t>
              </w:r>
            </w:hyperlink>
            <w:r>
              <w:rPr>
                <w:rStyle w:val="Normal"/>
              </w:rPr>
              <w:t xml:space="preserve">, </w:t>
            </w:r>
            <w:hyperlink w:history="1" r:id="rId3a-flnosblqt9kcj8alfr">
              <w:r>
                <w:rPr>
                  <w:rStyle w:val="Hyperlink"/>
                </w:rPr>
                <w:t xml:space="preserve">[icw-concat.02-of-08 | Txt]</w:t>
              </w:r>
            </w:hyperlink>
          </w:p>
        </w:tc>
        <w:tc>
          <w:tcPr>
            <w:vAlign w:val="center"/>
          </w:tcPr>
          <w:p>
            <w:r>
              <w:rPr>
                <w:rStyle w:val="Normal"/>
              </w:rPr>
              <w:t xml:space="preserve">91%</w:t>
            </w:r>
          </w:p>
        </w:tc>
        <w:tc>
          <w:tcPr>
            <w:vAlign w:val="center"/>
          </w:tcPr>
          <w:p>
            <w:r>
              <w:rPr>
                <w:rStyle w:val="Normal"/>
              </w:rPr>
              <w:t xml:space="preserve">Apply </w:t>
            </w:r>
            <w:r>
              <w:rPr>
                <w:rStyle w:val="Quote"/>
              </w:rPr>
              <w:t xml:space="preserve">ShouldGenerateForPixelSize</w:t>
            </w:r>
            <w:r>
              <w:rPr>
                <w:rStyle w:val="Normal"/>
              </w:rPr>
              <w:t xml:space="preserve"> before starting/using native tile generation.</w:t>
            </w:r>
          </w:p>
        </w:tc>
      </w:tr>
      <w:tr>
        <w:tc>
          <w:tcPr>
            <w:vAlign w:val="center"/>
          </w:tcPr>
          <w:p>
            <w:r>
              <w:rPr>
                <w:rStyle w:val="Normal"/>
              </w:rPr>
              <w:t xml:space="preserve">ICW-M-022</w:t>
            </w:r>
          </w:p>
        </w:tc>
        <w:tc>
          <w:tcPr>
            <w:vAlign w:val="center"/>
          </w:tcPr>
          <w:p>
            <w:r>
              <w:rPr>
                <w:rStyle w:val="Normal"/>
              </w:rPr>
              <w:t xml:space="preserve">P2</w:t>
            </w:r>
          </w:p>
        </w:tc>
        <w:tc>
          <w:tcPr>
            <w:vAlign w:val="center"/>
          </w:tcPr>
          <w:p>
            <w:r>
              <w:rPr>
                <w:rStyle w:val="Normal"/>
              </w:rPr>
              <w:t xml:space="preserve">Source-backed configuration drift</w:t>
            </w:r>
          </w:p>
        </w:tc>
        <w:tc>
          <w:tcPr>
            <w:vAlign w:val="center"/>
          </w:tcPr>
          <w:p>
            <w:r>
              <w:rPr>
                <w:rStyle w:val="Normal"/>
              </w:rPr>
              <w:t xml:space="preserve">Settings integration</w:t>
            </w:r>
          </w:p>
        </w:tc>
        <w:tc>
          <w:tcPr>
            <w:vAlign w:val="center"/>
          </w:tcPr>
          <w:p>
            <w:r>
              <w:rPr>
                <w:rStyle w:val="Quote"/>
              </w:rPr>
              <w:t xml:space="preserve">CanvasUserSettings</w:t>
            </w:r>
            <w:r>
              <w:rPr>
                <w:rStyle w:val="Normal"/>
              </w:rPr>
              <w:t xml:space="preserve"> defines/validates </w:t>
            </w:r>
            <w:r>
              <w:rPr>
                <w:rStyle w:val="Quote"/>
              </w:rPr>
              <w:t xml:space="preserve">MinimumSparseTilePixelSize</w:t>
            </w:r>
            <w:r>
              <w:rPr>
                <w:rStyle w:val="Normal"/>
              </w:rPr>
              <w:t xml:space="preserve">, but </w:t>
            </w:r>
            <w:r>
              <w:rPr>
                <w:rStyle w:val="Quote"/>
              </w:rPr>
              <w:t xml:space="preserve">RenderFrameAsync</w:t>
            </w:r>
            <w:r>
              <w:rPr>
                <w:rStyle w:val="Normal"/>
              </w:rPr>
              <w:t xml:space="preserve"> calls </w:t>
            </w:r>
            <w:r>
              <w:rPr>
                <w:rStyle w:val="Quote"/>
              </w:rPr>
              <w:t xml:space="preserve">GenerateFrozenBitmap</w:t>
            </w:r>
            <w:r>
              <w:rPr>
                <w:rStyle w:val="Normal"/>
              </w:rPr>
              <w:t xml:space="preserve"> without passing a non-default setting value. </w:t>
            </w:r>
            <w:hyperlink w:history="1" r:id="rIdi598wnyx_ymgspukvmcw3">
              <w:r>
                <w:rPr>
                  <w:rStyle w:val="Hyperlink"/>
                </w:rPr>
                <w:t xml:space="preserve">[icw-concat.07-of-08 | Txt]</w:t>
              </w:r>
            </w:hyperlink>
            <w:r>
              <w:rPr>
                <w:rStyle w:val="Normal"/>
              </w:rPr>
              <w:t xml:space="preserve">, </w:t>
            </w:r>
            <w:hyperlink w:history="1" r:id="rIdhh-a0el7muri7ejsimgzt">
              <w:r>
                <w:rPr>
                  <w:rStyle w:val="Hyperlink"/>
                </w:rPr>
                <w:t xml:space="preserve">[icw-concat.01-of-08 | Txt]</w:t>
              </w:r>
            </w:hyperlink>
            <w:r>
              <w:rPr>
                <w:rStyle w:val="Normal"/>
              </w:rPr>
              <w:t xml:space="preserve">, </w:t>
            </w:r>
            <w:hyperlink w:history="1" r:id="rIdmxz6rwy2hzcguqz8__ibf">
              <w:r>
                <w:rPr>
                  <w:rStyle w:val="Hyperlink"/>
                </w:rPr>
                <w:t xml:space="preserve">[icw-concat.06-of-08 | Txt]</w:t>
              </w:r>
            </w:hyperlink>
          </w:p>
        </w:tc>
        <w:tc>
          <w:tcPr>
            <w:vAlign w:val="center"/>
          </w:tcPr>
          <w:p>
            <w:r>
              <w:rPr>
                <w:rStyle w:val="Normal"/>
              </w:rPr>
              <w:t xml:space="preserve">84%</w:t>
            </w:r>
          </w:p>
        </w:tc>
        <w:tc>
          <w:tcPr>
            <w:vAlign w:val="center"/>
          </w:tcPr>
          <w:p>
            <w:r>
              <w:rPr>
                <w:rStyle w:val="Normal"/>
              </w:rPr>
              <w:t xml:space="preserve">Plumb the persisted setting through view model → render options → renderer.</w:t>
            </w:r>
          </w:p>
        </w:tc>
      </w:tr>
      <w:tr>
        <w:tc>
          <w:tcPr>
            <w:vAlign w:val="center"/>
          </w:tcPr>
          <w:p>
            <w:r>
              <w:rPr>
                <w:rStyle w:val="Normal"/>
              </w:rPr>
              <w:t xml:space="preserve">ICW-M-023</w:t>
            </w:r>
          </w:p>
        </w:tc>
        <w:tc>
          <w:tcPr>
            <w:vAlign w:val="center"/>
          </w:tcPr>
          <w:p>
            <w:r>
              <w:rPr>
                <w:rStyle w:val="Normal"/>
              </w:rPr>
              <w:t xml:space="preserve">P2</w:t>
            </w:r>
          </w:p>
        </w:tc>
        <w:tc>
          <w:tcPr>
            <w:vAlign w:val="center"/>
          </w:tcPr>
          <w:p>
            <w:r>
              <w:rPr>
                <w:rStyle w:val="Normal"/>
              </w:rPr>
              <w:t xml:space="preserve">Source-backed rendering correctness issue</w:t>
            </w:r>
          </w:p>
        </w:tc>
        <w:tc>
          <w:tcPr>
            <w:vAlign w:val="center"/>
          </w:tcPr>
          <w:p>
            <w:r>
              <w:rPr>
                <w:rStyle w:val="Normal"/>
              </w:rPr>
              <w:t xml:space="preserve">Mip selection</w:t>
            </w:r>
          </w:p>
        </w:tc>
        <w:tc>
          <w:tcPr>
            <w:vAlign w:val="center"/>
          </w:tcPr>
          <w:p>
            <w:r>
              <w:rPr>
                <w:rStyle w:val="Quote"/>
              </w:rPr>
              <w:t xml:space="preserve">BackgroundTileMipPolicy.SelectMipLevel</w:t>
            </w:r>
            <w:r>
              <w:rPr>
                <w:rStyle w:val="Normal"/>
              </w:rPr>
              <w:t xml:space="preserve"> bases mip level on </w:t>
            </w:r>
            <w:r>
              <w:rPr>
                <w:rStyle w:val="Quote"/>
              </w:rPr>
              <w:t xml:space="preserve">Math.Min(camera.ScaleX, camera.ScaleY)</w:t>
            </w:r>
            <w:r>
              <w:rPr>
                <w:rStyle w:val="Normal"/>
              </w:rPr>
              <w:t xml:space="preserve">, which can choose too coarse a mip for one axis under anisotropic scaling. </w:t>
            </w:r>
            <w:hyperlink w:history="1" r:id="rIdlilv_4u1erqbfwns_xk2f">
              <w:r>
                <w:rPr>
                  <w:rStyle w:val="Hyperlink"/>
                </w:rPr>
                <w:t xml:space="preserve">[icw-concat.08-of-08 | Txt]</w:t>
              </w:r>
            </w:hyperlink>
          </w:p>
        </w:tc>
        <w:tc>
          <w:tcPr>
            <w:vAlign w:val="center"/>
          </w:tcPr>
          <w:p>
            <w:r>
              <w:rPr>
                <w:rStyle w:val="Normal"/>
              </w:rPr>
              <w:t xml:space="preserve">78%</w:t>
            </w:r>
          </w:p>
        </w:tc>
        <w:tc>
          <w:tcPr>
            <w:vAlign w:val="center"/>
          </w:tcPr>
          <w:p>
            <w:r>
              <w:rPr>
                <w:rStyle w:val="Normal"/>
              </w:rPr>
              <w:t xml:space="preserve">Select mips from the more demanding axis or use anisotropic/LOD-aware sampling policy.</w:t>
            </w:r>
          </w:p>
        </w:tc>
      </w:tr>
      <w:tr>
        <w:tc>
          <w:tcPr>
            <w:vAlign w:val="center"/>
          </w:tcPr>
          <w:p>
            <w:r>
              <w:rPr>
                <w:rStyle w:val="Normal"/>
              </w:rPr>
              <w:t xml:space="preserve">ICW-M-024</w:t>
            </w:r>
          </w:p>
        </w:tc>
        <w:tc>
          <w:tcPr>
            <w:vAlign w:val="center"/>
          </w:tcPr>
          <w:p>
            <w:r>
              <w:rPr>
                <w:rStyle w:val="Normal"/>
              </w:rPr>
              <w:t xml:space="preserve">P2</w:t>
            </w:r>
          </w:p>
        </w:tc>
        <w:tc>
          <w:tcPr>
            <w:vAlign w:val="center"/>
          </w:tcPr>
          <w:p>
            <w:r>
              <w:rPr>
                <w:rStyle w:val="Normal"/>
              </w:rPr>
              <w:t xml:space="preserve">Source-backed geometry consistency issue</w:t>
            </w:r>
          </w:p>
        </w:tc>
        <w:tc>
          <w:tcPr>
            <w:vAlign w:val="center"/>
          </w:tcPr>
          <w:p>
            <w:r>
              <w:rPr>
                <w:rStyle w:val="Normal"/>
              </w:rPr>
              <w:t xml:space="preserve">Edge semantics</w:t>
            </w:r>
          </w:p>
        </w:tc>
        <w:tc>
          <w:tcPr>
            <w:vAlign w:val="center"/>
          </w:tcPr>
          <w:p>
            <w:r>
              <w:rPr>
                <w:rStyle w:val="Quote"/>
              </w:rPr>
              <w:t xml:space="preserve">TileGridIndexLookup</w:t>
            </w:r>
            <w:r>
              <w:rPr>
                <w:rStyle w:val="Normal"/>
              </w:rPr>
              <w:t xml:space="preserve"> treats right/bottom edges as outside a tile/scene, while </w:t>
            </w:r>
            <w:r>
              <w:rPr>
                <w:rStyle w:val="Quote"/>
              </w:rPr>
              <w:t xml:space="preserve">SpatialBounds.Intersects</w:t>
            </w:r>
            <w:r>
              <w:rPr>
                <w:rStyle w:val="Normal"/>
              </w:rPr>
              <w:t xml:space="preserve"> uses inclusive comparisons according to the prior verified report and source bundle context. </w:t>
            </w:r>
            <w:hyperlink w:history="1" r:id="rIdrwxyohrjiup-xrye4tr0y">
              <w:r>
                <w:rPr>
                  <w:rStyle w:val="Hyperlink"/>
                </w:rPr>
                <w:t xml:space="preserve">[icw-concat.05-of-08 | Txt]</w:t>
              </w:r>
            </w:hyperlink>
            <w:r>
              <w:rPr>
                <w:rStyle w:val="Normal"/>
              </w:rPr>
              <w:t xml:space="preserve">, </w:t>
            </w:r>
            <w:hyperlink w:history="1" r:id="rId8wpyeakzki7legs4ndxnn">
              <w:r>
                <w:rPr>
                  <w:rStyle w:val="Hyperlink"/>
                </w:rPr>
                <w:t xml:space="preserve">[icw-concat.07-of-08 | Txt]</w:t>
              </w:r>
            </w:hyperlink>
            <w:r>
              <w:rPr>
                <w:rStyle w:val="Normal"/>
              </w:rPr>
              <w:t xml:space="preserve">, </w:t>
            </w:r>
            <w:hyperlink w:history="1" r:id="rIdvwahvdjyvhd1mcqpkxt5e">
              <w:r>
                <w:rPr>
                  <w:rStyle w:val="Hyperlink"/>
                </w:rPr>
                <w:t xml:space="preserve">[ICW Bug Au...egration 1 | Word]</w:t>
              </w:r>
            </w:hyperlink>
          </w:p>
        </w:tc>
        <w:tc>
          <w:tcPr>
            <w:vAlign w:val="center"/>
          </w:tcPr>
          <w:p>
            <w:r>
              <w:rPr>
                <w:rStyle w:val="Normal"/>
              </w:rPr>
              <w:t xml:space="preserve">74%</w:t>
            </w:r>
          </w:p>
        </w:tc>
        <w:tc>
          <w:tcPr>
            <w:vAlign w:val="center"/>
          </w:tcPr>
          <w:p>
            <w:r>
              <w:rPr>
                <w:rStyle w:val="Normal"/>
              </w:rPr>
              <w:t xml:space="preserve">Standardize half-open vs inclusive bounds semantics and add tests for edge-touching objects/tiles.</w:t>
            </w:r>
          </w:p>
        </w:tc>
      </w:tr>
      <w:tr>
        <w:tc>
          <w:tcPr>
            <w:vAlign w:val="center"/>
          </w:tcPr>
          <w:p>
            <w:r>
              <w:rPr>
                <w:rStyle w:val="Normal"/>
              </w:rPr>
              <w:t xml:space="preserve">ICW-M-025</w:t>
            </w:r>
          </w:p>
        </w:tc>
        <w:tc>
          <w:tcPr>
            <w:vAlign w:val="center"/>
          </w:tcPr>
          <w:p>
            <w:r>
              <w:rPr>
                <w:rStyle w:val="Normal"/>
              </w:rPr>
              <w:t xml:space="preserve">P2</w:t>
            </w:r>
          </w:p>
        </w:tc>
        <w:tc>
          <w:tcPr>
            <w:vAlign w:val="center"/>
          </w:tcPr>
          <w:p>
            <w:r>
              <w:rPr>
                <w:rStyle w:val="Normal"/>
              </w:rPr>
              <w:t xml:space="preserve">Source-backed reliability issue</w:t>
            </w:r>
          </w:p>
        </w:tc>
        <w:tc>
          <w:tcPr>
            <w:vAlign w:val="center"/>
          </w:tcPr>
          <w:p>
            <w:r>
              <w:rPr>
                <w:rStyle w:val="Normal"/>
              </w:rPr>
              <w:t xml:space="preserve">Dispatcher exception policy</w:t>
            </w:r>
          </w:p>
        </w:tc>
        <w:tc>
          <w:tcPr>
            <w:vAlign w:val="center"/>
          </w:tcPr>
          <w:p>
            <w:r>
              <w:rPr>
                <w:rStyle w:val="Quote"/>
              </w:rPr>
              <w:t xml:space="preserve">App.OnDispatcherUnhandledException</w:t>
            </w:r>
            <w:r>
              <w:rPr>
                <w:rStyle w:val="Normal"/>
              </w:rPr>
              <w:t xml:space="preserve"> logs and marks all dispatcher exceptions handled. </w:t>
            </w:r>
            <w:hyperlink w:history="1" r:id="rIdk8kkh4taksqtmc2mir64m">
              <w:r>
                <w:rPr>
                  <w:rStyle w:val="Hyperlink"/>
                </w:rPr>
                <w:t xml:space="preserve">[icw-concat.08-of-08 | Txt]</w:t>
              </w:r>
            </w:hyperlink>
          </w:p>
        </w:tc>
        <w:tc>
          <w:tcPr>
            <w:vAlign w:val="center"/>
          </w:tcPr>
          <w:p>
            <w:r>
              <w:rPr>
                <w:rStyle w:val="Normal"/>
              </w:rPr>
              <w:t xml:space="preserve">82%</w:t>
            </w:r>
          </w:p>
        </w:tc>
        <w:tc>
          <w:tcPr>
            <w:vAlign w:val="center"/>
          </w:tcPr>
          <w:p>
            <w:r>
              <w:rPr>
                <w:rStyle w:val="Normal"/>
              </w:rPr>
              <w:t xml:space="preserve">Only mark known recoverable exceptions handled; fail fast or enter a safe shutdown state for unknown UI corruption.</w:t>
            </w:r>
          </w:p>
        </w:tc>
      </w:tr>
      <w:tr>
        <w:tc>
          <w:tcPr>
            <w:vAlign w:val="center"/>
          </w:tcPr>
          <w:p>
            <w:r>
              <w:rPr>
                <w:rStyle w:val="Normal"/>
              </w:rPr>
              <w:t xml:space="preserve">ICW-M-026</w:t>
            </w:r>
          </w:p>
        </w:tc>
        <w:tc>
          <w:tcPr>
            <w:vAlign w:val="center"/>
          </w:tcPr>
          <w:p>
            <w:r>
              <w:rPr>
                <w:rStyle w:val="Normal"/>
              </w:rPr>
              <w:t xml:space="preserve">P2</w:t>
            </w:r>
          </w:p>
        </w:tc>
        <w:tc>
          <w:tcPr>
            <w:vAlign w:val="center"/>
          </w:tcPr>
          <w:p>
            <w:r>
              <w:rPr>
                <w:rStyle w:val="Normal"/>
              </w:rPr>
              <w:t xml:space="preserve">Source-backed lifecycle issue</w:t>
            </w:r>
          </w:p>
        </w:tc>
        <w:tc>
          <w:tcPr>
            <w:vAlign w:val="center"/>
          </w:tcPr>
          <w:p>
            <w:r>
              <w:rPr>
                <w:rStyle w:val="Normal"/>
              </w:rPr>
              <w:t xml:space="preserve">Shutdown determinism</w:t>
            </w:r>
          </w:p>
        </w:tc>
        <w:tc>
          <w:tcPr>
            <w:vAlign w:val="center"/>
          </w:tcPr>
          <w:p>
            <w:r>
              <w:rPr>
                <w:rStyle w:val="Quote"/>
              </w:rPr>
              <w:t xml:space="preserve">OnClosed</w:t>
            </w:r>
            <w:r>
              <w:rPr>
                <w:rStyle w:val="Normal"/>
              </w:rPr>
              <w:t xml:space="preserve"> is registered as the window close handler and is represented in the source as an async close path in prior source-backed reports; the supplied source shows substantial async disposal and shutdown concerns around render action, factories, coordinator, and lifetime state. </w:t>
            </w:r>
            <w:hyperlink w:history="1" r:id="rIdwqnrlt1bwu_gy3epwwg4t">
              <w:r>
                <w:rPr>
                  <w:rStyle w:val="Hyperlink"/>
                </w:rPr>
                <w:t xml:space="preserve">[icw-concat.01-of-08 | Txt]</w:t>
              </w:r>
            </w:hyperlink>
            <w:r>
              <w:rPr>
                <w:rStyle w:val="Normal"/>
              </w:rPr>
              <w:t xml:space="preserve">, </w:t>
            </w:r>
            <w:hyperlink w:history="1" r:id="rIdnlg_bocdcimuiu_w8fn1w">
              <w:r>
                <w:rPr>
                  <w:rStyle w:val="Hyperlink"/>
                </w:rPr>
                <w:t xml:space="preserve">[Comprehens...it Request | Word]</w:t>
              </w:r>
            </w:hyperlink>
          </w:p>
        </w:tc>
        <w:tc>
          <w:tcPr>
            <w:vAlign w:val="center"/>
          </w:tcPr>
          <w:p>
            <w:r>
              <w:rPr>
                <w:rStyle w:val="Normal"/>
              </w:rPr>
              <w:t xml:space="preserve">78%</w:t>
            </w:r>
          </w:p>
        </w:tc>
        <w:tc>
          <w:tcPr>
            <w:vAlign w:val="center"/>
          </w:tcPr>
          <w:p>
            <w:r>
              <w:rPr>
                <w:rStyle w:val="Normal"/>
              </w:rPr>
              <w:t xml:space="preserve">Move shutdown into idempotent async lifecycle service with observable completion and exception logging.</w:t>
            </w:r>
          </w:p>
        </w:tc>
      </w:tr>
      <w:tr>
        <w:tc>
          <w:tcPr>
            <w:vAlign w:val="center"/>
          </w:tcPr>
          <w:p>
            <w:r>
              <w:rPr>
                <w:rStyle w:val="Normal"/>
              </w:rPr>
              <w:t xml:space="preserve">ICW-M-027</w:t>
            </w:r>
          </w:p>
        </w:tc>
        <w:tc>
          <w:tcPr>
            <w:vAlign w:val="center"/>
          </w:tcPr>
          <w:p>
            <w:r>
              <w:rPr>
                <w:rStyle w:val="Normal"/>
              </w:rPr>
              <w:t xml:space="preserve">P2</w:t>
            </w:r>
          </w:p>
        </w:tc>
        <w:tc>
          <w:tcPr>
            <w:vAlign w:val="center"/>
          </w:tcPr>
          <w:p>
            <w:r>
              <w:rPr>
                <w:rStyle w:val="Normal"/>
              </w:rPr>
              <w:t xml:space="preserve">Source-backed API contract bug</w:t>
            </w:r>
          </w:p>
        </w:tc>
        <w:tc>
          <w:tcPr>
            <w:vAlign w:val="center"/>
          </w:tcPr>
          <w:p>
            <w:r>
              <w:rPr>
                <w:rStyle w:val="Normal"/>
              </w:rPr>
              <w:t xml:space="preserve">Generator options default</w:t>
            </w:r>
          </w:p>
        </w:tc>
        <w:tc>
          <w:tcPr>
            <w:vAlign w:val="center"/>
          </w:tcPr>
          <w:p>
            <w:r>
              <w:rPr>
                <w:rStyle w:val="Quote"/>
              </w:rPr>
              <w:t xml:space="preserve">GeneratorOptions.ImageCount</w:t>
            </w:r>
            <w:r>
              <w:rPr>
                <w:rStyle w:val="Normal"/>
              </w:rPr>
              <w:t xml:space="preserve"> defaults to </w:t>
            </w:r>
            <w:r>
              <w:rPr>
                <w:rStyle w:val="Quote"/>
              </w:rPr>
              <w:t xml:space="preserve">SampleImageGenerator.DefaultPixelWidth</w:t>
            </w:r>
            <w:r>
              <w:rPr>
                <w:rStyle w:val="Normal"/>
              </w:rPr>
              <w:t xml:space="preserve">, which is </w:t>
            </w:r>
            <w:r>
              <w:rPr>
                <w:rStyle w:val="Quote"/>
              </w:rPr>
              <w:t xml:space="preserve">8192</w:t>
            </w:r>
            <w:r>
              <w:rPr>
                <w:rStyle w:val="Normal"/>
              </w:rPr>
              <w:t xml:space="preserve">; the inline comment says the value is a placeholder. </w:t>
            </w:r>
            <w:hyperlink w:history="1" r:id="rIdo0pqiuifb-zppeyuouu4t">
              <w:r>
                <w:rPr>
                  <w:rStyle w:val="Hyperlink"/>
                </w:rPr>
                <w:t xml:space="preserve">[icw-concat.08-of-08 | Txt]</w:t>
              </w:r>
            </w:hyperlink>
            <w:r>
              <w:rPr>
                <w:rStyle w:val="Normal"/>
              </w:rPr>
              <w:t xml:space="preserve">, </w:t>
            </w:r>
            <w:hyperlink w:history="1" r:id="rId79lup8a9ykymclf_i9wwp">
              <w:r>
                <w:rPr>
                  <w:rStyle w:val="Hyperlink"/>
                </w:rPr>
                <w:t xml:space="preserve">[icw-concat.03-of-08 | Txt]</w:t>
              </w:r>
            </w:hyperlink>
          </w:p>
        </w:tc>
        <w:tc>
          <w:tcPr>
            <w:vAlign w:val="center"/>
          </w:tcPr>
          <w:p>
            <w:r>
              <w:rPr>
                <w:rStyle w:val="Normal"/>
              </w:rPr>
              <w:t xml:space="preserve">90%</w:t>
            </w:r>
          </w:p>
        </w:tc>
        <w:tc>
          <w:tcPr>
            <w:vAlign w:val="center"/>
          </w:tcPr>
          <w:p>
            <w:r>
              <w:rPr>
                <w:rStyle w:val="Normal"/>
              </w:rPr>
              <w:t xml:space="preserve">Use a semantically valid default image count or require explicit image count.</w:t>
            </w:r>
          </w:p>
        </w:tc>
      </w:tr>
      <w:tr>
        <w:tc>
          <w:tcPr>
            <w:vAlign w:val="center"/>
          </w:tcPr>
          <w:p>
            <w:r>
              <w:rPr>
                <w:rStyle w:val="Normal"/>
              </w:rPr>
              <w:t xml:space="preserve">ICW-M-028</w:t>
            </w:r>
          </w:p>
        </w:tc>
        <w:tc>
          <w:tcPr>
            <w:vAlign w:val="center"/>
          </w:tcPr>
          <w:p>
            <w:r>
              <w:rPr>
                <w:rStyle w:val="Normal"/>
              </w:rPr>
              <w:t xml:space="preserve">P2</w:t>
            </w:r>
          </w:p>
        </w:tc>
        <w:tc>
          <w:tcPr>
            <w:vAlign w:val="center"/>
          </w:tcPr>
          <w:p>
            <w:r>
              <w:rPr>
                <w:rStyle w:val="Normal"/>
              </w:rPr>
              <w:t xml:space="preserve">Source-backed API logic bug</w:t>
            </w:r>
          </w:p>
        </w:tc>
        <w:tc>
          <w:tcPr>
            <w:vAlign w:val="center"/>
          </w:tcPr>
          <w:p>
            <w:r>
              <w:rPr>
                <w:rStyle w:val="Normal"/>
              </w:rPr>
              <w:t xml:space="preserve">Nullable row handling</w:t>
            </w:r>
          </w:p>
        </w:tc>
        <w:tc>
          <w:tcPr>
            <w:vAlign w:val="center"/>
          </w:tcPr>
          <w:p>
            <w:r>
              <w:rPr>
                <w:rStyle w:val="Quote"/>
              </w:rPr>
              <w:t xml:space="preserve">GenerateSet(GeneratorOptions)</w:t>
            </w:r>
            <w:r>
              <w:rPr>
                <w:rStyle w:val="Normal"/>
              </w:rPr>
              <w:t xml:space="preserve"> throws when </w:t>
            </w:r>
            <w:r>
              <w:rPr>
                <w:rStyle w:val="Quote"/>
              </w:rPr>
              <w:t xml:space="preserve">options.Rows is &lt;= 0</w:t>
            </w:r>
            <w:r>
              <w:rPr>
                <w:rStyle w:val="Normal"/>
              </w:rPr>
              <w:t xml:space="preserve">, then immediately computes </w:t>
            </w:r>
            <w:r>
              <w:rPr>
                <w:rStyle w:val="Quote"/>
              </w:rPr>
              <w:t xml:space="preserve">rowCount = options.Rows ?? ...</w:t>
            </w:r>
            <w:r>
              <w:rPr>
                <w:rStyle w:val="Normal"/>
              </w:rPr>
              <w:t xml:space="preserve">, making the null auto-row path suspect/unreachable depending on nullable comparison behavior. </w:t>
            </w:r>
            <w:hyperlink w:history="1" r:id="rIdix-nx_rjhvcadcsx141ik">
              <w:r>
                <w:rPr>
                  <w:rStyle w:val="Hyperlink"/>
                </w:rPr>
                <w:t xml:space="preserve">[icw-concat.03-of-08 | Txt]</w:t>
              </w:r>
            </w:hyperlink>
          </w:p>
        </w:tc>
        <w:tc>
          <w:tcPr>
            <w:vAlign w:val="center"/>
          </w:tcPr>
          <w:p>
            <w:r>
              <w:rPr>
                <w:rStyle w:val="Normal"/>
              </w:rPr>
              <w:t xml:space="preserve">86%</w:t>
            </w:r>
          </w:p>
        </w:tc>
        <w:tc>
          <w:tcPr>
            <w:vAlign w:val="center"/>
          </w:tcPr>
          <w:p>
            <w:r>
              <w:rPr>
                <w:rStyle w:val="Normal"/>
              </w:rPr>
              <w:t xml:space="preserve">Explicitly allow </w:t>
            </w:r>
            <w:r>
              <w:rPr>
                <w:rStyle w:val="Quote"/>
              </w:rPr>
              <w:t xml:space="preserve">Rows = null</w:t>
            </w:r>
            <w:r>
              <w:rPr>
                <w:rStyle w:val="Normal"/>
              </w:rPr>
              <w:t xml:space="preserve"> and validate only </w:t>
            </w:r>
            <w:r>
              <w:rPr>
                <w:rStyle w:val="Quote"/>
              </w:rPr>
              <w:t xml:space="preserve">Rows.HasValue &amp;&amp; Rows.Value &lt;= 0</w:t>
            </w:r>
            <w:r>
              <w:rPr>
                <w:rStyle w:val="Normal"/>
              </w:rPr>
              <w:t xml:space="preserve">.</w:t>
            </w:r>
          </w:p>
        </w:tc>
      </w:tr>
      <w:tr>
        <w:tc>
          <w:tcPr>
            <w:vAlign w:val="center"/>
          </w:tcPr>
          <w:p>
            <w:r>
              <w:rPr>
                <w:rStyle w:val="Normal"/>
              </w:rPr>
              <w:t xml:space="preserve">ICW-M-029</w:t>
            </w:r>
          </w:p>
        </w:tc>
        <w:tc>
          <w:tcPr>
            <w:vAlign w:val="center"/>
          </w:tcPr>
          <w:p>
            <w:r>
              <w:rPr>
                <w:rStyle w:val="Normal"/>
              </w:rPr>
              <w:t xml:space="preserve">P3</w:t>
            </w:r>
          </w:p>
        </w:tc>
        <w:tc>
          <w:tcPr>
            <w:vAlign w:val="center"/>
          </w:tcPr>
          <w:p>
            <w:r>
              <w:rPr>
                <w:rStyle w:val="Normal"/>
              </w:rPr>
              <w:t xml:space="preserve">Source-backed observability issue</w:t>
            </w:r>
          </w:p>
        </w:tc>
        <w:tc>
          <w:tcPr>
            <w:vAlign w:val="center"/>
          </w:tcPr>
          <w:p>
            <w:r>
              <w:rPr>
                <w:rStyle w:val="Normal"/>
              </w:rPr>
              <w:t xml:space="preserve">Disposal diagnostics</w:t>
            </w:r>
          </w:p>
        </w:tc>
        <w:tc>
          <w:tcPr>
            <w:vAlign w:val="center"/>
          </w:tcPr>
          <w:p>
            <w:r>
              <w:rPr>
                <w:rStyle w:val="Quote"/>
              </w:rPr>
              <w:t xml:space="preserve">DefectTemplateFactory.DisposePool</w:t>
            </w:r>
            <w:r>
              <w:rPr>
                <w:rStyle w:val="Normal"/>
              </w:rPr>
              <w:t xml:space="preserve"> intentionally swallows disposal exceptions without structured logging according to the verified prior report and source inventory. </w:t>
            </w:r>
            <w:hyperlink w:history="1" r:id="rIdxwrck2ysbgvxx37mnchns">
              <w:r>
                <w:rPr>
                  <w:rStyle w:val="Hyperlink"/>
                </w:rPr>
                <w:t xml:space="preserve">[icw-concat.06-of-08 | Txt]</w:t>
              </w:r>
            </w:hyperlink>
            <w:r>
              <w:rPr>
                <w:rStyle w:val="Normal"/>
              </w:rPr>
              <w:t xml:space="preserve">, </w:t>
            </w:r>
            <w:hyperlink w:history="1" r:id="rIdd614nquykqizgo1gbh-ew">
              <w:r>
                <w:rPr>
                  <w:rStyle w:val="Hyperlink"/>
                </w:rPr>
                <w:t xml:space="preserve">[Comprehens...it Request | Word]</w:t>
              </w:r>
            </w:hyperlink>
          </w:p>
        </w:tc>
        <w:tc>
          <w:tcPr>
            <w:vAlign w:val="center"/>
          </w:tcPr>
          <w:p>
            <w:r>
              <w:rPr>
                <w:rStyle w:val="Normal"/>
              </w:rPr>
              <w:t xml:space="preserve">80%</w:t>
            </w:r>
          </w:p>
        </w:tc>
        <w:tc>
          <w:tcPr>
            <w:vAlign w:val="center"/>
          </w:tcPr>
          <w:p>
            <w:r>
              <w:rPr>
                <w:rStyle w:val="Normal"/>
              </w:rPr>
              <w:t xml:space="preserve">Keep best-effort disposal but log debug/warning context for cleanup failures.</w:t>
            </w:r>
          </w:p>
        </w:tc>
      </w:tr>
      <w:tr>
        <w:tc>
          <w:tcPr>
            <w:vAlign w:val="center"/>
          </w:tcPr>
          <w:p>
            <w:r>
              <w:rPr>
                <w:rStyle w:val="Normal"/>
              </w:rPr>
              <w:t xml:space="preserve">ICW-M-030</w:t>
            </w:r>
          </w:p>
        </w:tc>
        <w:tc>
          <w:tcPr>
            <w:vAlign w:val="center"/>
          </w:tcPr>
          <w:p>
            <w:r>
              <w:rPr>
                <w:rStyle w:val="Normal"/>
              </w:rPr>
              <w:t xml:space="preserve">P3</w:t>
            </w:r>
          </w:p>
        </w:tc>
        <w:tc>
          <w:tcPr>
            <w:vAlign w:val="center"/>
          </w:tcPr>
          <w:p>
            <w:r>
              <w:rPr>
                <w:rStyle w:val="Normal"/>
              </w:rPr>
              <w:t xml:space="preserve">Source-backed maintainability issue</w:t>
            </w:r>
          </w:p>
        </w:tc>
        <w:tc>
          <w:tcPr>
            <w:vAlign w:val="center"/>
          </w:tcPr>
          <w:p>
            <w:r>
              <w:rPr>
                <w:rStyle w:val="Normal"/>
              </w:rPr>
              <w:t xml:space="preserve">Duplication / drift</w:t>
            </w:r>
          </w:p>
        </w:tc>
        <w:tc>
          <w:tcPr>
            <w:vAlign w:val="center"/>
          </w:tcPr>
          <w:p>
            <w:r>
              <w:rPr>
                <w:rStyle w:val="Normal"/>
              </w:rPr>
              <w:t xml:space="preserve">Annotation-generation logic exists in </w:t>
            </w:r>
            <w:r>
              <w:rPr>
                <w:rStyle w:val="Quote"/>
              </w:rPr>
              <w:t xml:space="preserve">SampleImageGenerator</w:t>
            </w:r>
            <w:r>
              <w:rPr>
                <w:rStyle w:val="Normal"/>
              </w:rPr>
              <w:t xml:space="preserve"> and as a separate </w:t>
            </w:r>
            <w:r>
              <w:rPr>
                <w:rStyle w:val="Quote"/>
              </w:rPr>
              <w:t xml:space="preserve">AnnotationGenerator</w:t>
            </w:r>
            <w:r>
              <w:rPr>
                <w:rStyle w:val="Normal"/>
              </w:rPr>
              <w:t xml:space="preserve"> source file in the bundle. </w:t>
            </w:r>
            <w:hyperlink w:history="1" r:id="rIdflw5jjqhrtpdnx_rnijc4">
              <w:r>
                <w:rPr>
                  <w:rStyle w:val="Hyperlink"/>
                </w:rPr>
                <w:t xml:space="preserve">[icw-concat.03-of-08 | Txt]</w:t>
              </w:r>
            </w:hyperlink>
            <w:r>
              <w:rPr>
                <w:rStyle w:val="Normal"/>
              </w:rPr>
              <w:t xml:space="preserve">, </w:t>
            </w:r>
            <w:hyperlink w:history="1" r:id="rIdmdbji4q3fu9mk0lk7pw7l">
              <w:r>
                <w:rPr>
                  <w:rStyle w:val="Hyperlink"/>
                </w:rPr>
                <w:t xml:space="preserve">[icw-concat.08-of-08 | Txt]</w:t>
              </w:r>
            </w:hyperlink>
          </w:p>
        </w:tc>
        <w:tc>
          <w:tcPr>
            <w:vAlign w:val="center"/>
          </w:tcPr>
          <w:p>
            <w:r>
              <w:rPr>
                <w:rStyle w:val="Normal"/>
              </w:rPr>
              <w:t xml:space="preserve">78%</w:t>
            </w:r>
          </w:p>
        </w:tc>
        <w:tc>
          <w:tcPr>
            <w:vAlign w:val="center"/>
          </w:tcPr>
          <w:p>
            <w:r>
              <w:rPr>
                <w:rStyle w:val="Normal"/>
              </w:rPr>
              <w:t xml:space="preserve">Consolidate annotation generation behind one policy/service or explicitly document different responsibilities.</w:t>
            </w:r>
          </w:p>
        </w:tc>
      </w:tr>
    </w:tbl>
    <w:p>
      <w:pPr>
        <w:pBdr>
          <w:top w:val="single" w:color="auto" w:sz="12"/>
        </w:pBdr>
        <w:spacing w:after="0"/>
      </w:pPr>
    </w:p>
    <w:p>
      <w:pPr>
        <w:pStyle w:val="Heading2"/>
      </w:pPr>
      <w:r>
        <w:rPr>
          <w:rStyle w:val="Normal"/>
        </w:rPr>
        <w:t xml:space="preserve">Detailed High-Priority Findings</w:t>
      </w:r>
    </w:p>
    <w:p>
      <w:pPr>
        <w:pStyle w:val="Heading3"/>
      </w:pPr>
      <w:r>
        <w:rPr>
          <w:rStyle w:val="Normal"/>
        </w:rPr>
        <w:t xml:space="preserve">ICW-M-001 — Missing Immutable Scene / Render Generation Boundary</w:t>
      </w:r>
    </w:p>
    <w:p>
      <w:r>
        <w:rPr>
          <w:b/>
          <w:bCs/>
          <w:rStyle w:val="Normal"/>
        </w:rPr>
        <w:t xml:space="preserve">Classification:</w:t>
      </w:r>
      <w:r>
        <w:rPr>
          <w:rStyle w:val="Normal"/>
        </w:rPr>
        <w:t xml:space="preserve"> Source-backed bug / architecture defect</w:t>
      </w:r>
      <w:r>
        <w:br/>
      </w:r>
      <w:r>
        <w:rPr>
          <w:b/>
          <w:bCs/>
          <w:rStyle w:val="Normal"/>
        </w:rPr>
        <w:t xml:space="preserve">Category:</w:t>
      </w:r>
      <w:r>
        <w:rPr>
          <w:rStyle w:val="Normal"/>
        </w:rPr>
        <w:t xml:space="preserve"> Frame correctness, lifecycle, concurrency</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95%</w:t>
      </w:r>
    </w:p>
    <w:p>
      <w:pPr>
        <w:pStyle w:val="Heading4"/>
      </w:pPr>
      <w:r>
        <w:rPr>
          <w:rStyle w:val="Normal"/>
        </w:rPr>
        <w:t xml:space="preserve">Claim</w:t>
      </w:r>
    </w:p>
    <w:p>
      <w:r>
        <w:rPr>
          <w:rStyle w:val="Normal"/>
        </w:rPr>
        <w:t xml:space="preserve">ICW renders from a partially captured request and partially live mutable state. </w:t>
      </w:r>
      <w:r>
        <w:rPr>
          <w:rStyle w:val="Quote"/>
        </w:rPr>
        <w:t xml:space="preserve">RenderFrameAsync</w:t>
      </w:r>
      <w:r>
        <w:rPr>
          <w:rStyle w:val="Normal"/>
        </w:rPr>
        <w:t xml:space="preserve"> captures camera and viewport, but the background render task still queries </w:t>
      </w:r>
      <w:r>
        <w:rPr>
          <w:rStyle w:val="Quote"/>
        </w:rPr>
        <w:t xml:space="preserve">_spatialIndex</w:t>
      </w:r>
      <w:r>
        <w:rPr>
          <w:rStyle w:val="Normal"/>
        </w:rPr>
        <w:t xml:space="preserve">, </w:t>
      </w:r>
      <w:r>
        <w:rPr>
          <w:rStyle w:val="Quote"/>
        </w:rPr>
        <w:t xml:space="preserve">_tiles</w:t>
      </w:r>
      <w:r>
        <w:rPr>
          <w:rStyle w:val="Normal"/>
        </w:rPr>
        <w:t xml:space="preserve">, </w:t>
      </w:r>
      <w:r>
        <w:rPr>
          <w:rStyle w:val="Quote"/>
        </w:rPr>
        <w:t xml:space="preserve">_tileCacheBudget</w:t>
      </w:r>
      <w:r>
        <w:rPr>
          <w:rStyle w:val="Normal"/>
        </w:rPr>
        <w:t xml:space="preserve">, </w:t>
      </w:r>
      <w:r>
        <w:rPr>
          <w:rStyle w:val="Quote"/>
        </w:rPr>
        <w:t xml:space="preserve">_showBackgroundImages</w:t>
      </w:r>
      <w:r>
        <w:rPr>
          <w:rStyle w:val="Normal"/>
        </w:rPr>
        <w:t xml:space="preserve">, and </w:t>
      </w:r>
      <w:r>
        <w:rPr>
          <w:rStyle w:val="Quote"/>
        </w:rPr>
        <w:t xml:space="preserve">_showImageTiles</w:t>
      </w:r>
      <w:r>
        <w:rPr>
          <w:rStyle w:val="Normal"/>
        </w:rPr>
        <w:t xml:space="preserve">; meanwhile </w:t>
      </w:r>
      <w:r>
        <w:rPr>
          <w:rStyle w:val="Quote"/>
        </w:rPr>
        <w:t xml:space="preserve">RegenerateSceneAsync</w:t>
      </w:r>
      <w:r>
        <w:rPr>
          <w:rStyle w:val="Normal"/>
        </w:rPr>
        <w:t xml:space="preserve"> can replace spatial state, selection, camera, cache budget, tile lists, annotation lists, and scene resources. </w:t>
      </w:r>
      <w:hyperlink w:history="1" r:id="rIdndthukzetlv51fluxmzmx">
        <w:r>
          <w:rPr>
            <w:rStyle w:val="Hyperlink"/>
          </w:rPr>
          <w:t xml:space="preserve">[icw-concat.01-of-08 | Txt]</w:t>
        </w:r>
      </w:hyperlink>
    </w:p>
    <w:p>
      <w:pPr>
        <w:pStyle w:val="Heading4"/>
      </w:pPr>
      <w:r>
        <w:rPr>
          <w:rStyle w:val="Normal"/>
        </w:rPr>
        <w:t xml:space="preserve">Actual Behavior</w:t>
      </w:r>
    </w:p>
    <w:p>
      <w:r>
        <w:rPr>
          <w:rStyle w:val="Quote"/>
        </w:rPr>
        <w:t xml:space="preserve">RegenerateSceneAsync</w:t>
      </w:r>
      <w:r>
        <w:rPr>
          <w:rStyle w:val="Normal"/>
        </w:rPr>
        <w:t xml:space="preserve"> calls </w:t>
      </w:r>
      <w:r>
        <w:rPr>
          <w:rStyle w:val="Quote"/>
        </w:rPr>
        <w:t xml:space="preserve">InitializeSpatialState</w:t>
      </w:r>
      <w:r>
        <w:rPr>
          <w:rStyle w:val="Normal"/>
        </w:rPr>
        <w:t xml:space="preserve">, clears selection, resets camera, replaces the tile cache budget, unsubscribes old tile events, cancels coordinator work, disposes defect template pools, builds </w:t>
      </w:r>
      <w:r>
        <w:rPr>
          <w:rStyle w:val="Quote"/>
        </w:rPr>
        <w:t xml:space="preserve">_tiles</w:t>
      </w:r>
      <w:r>
        <w:rPr>
          <w:rStyle w:val="Normal"/>
        </w:rPr>
        <w:t xml:space="preserve">, assigns the coordinator, publishes annotations to </w:t>
      </w:r>
      <w:r>
        <w:rPr>
          <w:rStyle w:val="Quote"/>
        </w:rPr>
        <w:t xml:space="preserve">_spatialIndex</w:t>
      </w:r>
      <w:r>
        <w:rPr>
          <w:rStyle w:val="Normal"/>
        </w:rPr>
        <w:t xml:space="preserve">, and requests a render. </w:t>
      </w:r>
      <w:r>
        <w:rPr>
          <w:rStyle w:val="Quote"/>
        </w:rPr>
        <w:t xml:space="preserve">RenderFrameAsync</w:t>
      </w:r>
      <w:r>
        <w:rPr>
          <w:rStyle w:val="Normal"/>
        </w:rPr>
        <w:t xml:space="preserve"> then captures </w:t>
      </w:r>
      <w:r>
        <w:rPr>
          <w:rStyle w:val="Quote"/>
        </w:rPr>
        <w:t xml:space="preserve">camera</w:t>
      </w:r>
      <w:r>
        <w:rPr>
          <w:rStyle w:val="Normal"/>
        </w:rPr>
        <w:t xml:space="preserve">/</w:t>
      </w:r>
      <w:r>
        <w:rPr>
          <w:rStyle w:val="Quote"/>
        </w:rPr>
        <w:t xml:space="preserve">viewport</w:t>
      </w:r>
      <w:r>
        <w:rPr>
          <w:rStyle w:val="Normal"/>
        </w:rPr>
        <w:t xml:space="preserve">, but its </w:t>
      </w:r>
      <w:r>
        <w:rPr>
          <w:rStyle w:val="Quote"/>
        </w:rPr>
        <w:t xml:space="preserve">Task.Run</w:t>
      </w:r>
      <w:r>
        <w:rPr>
          <w:rStyle w:val="Normal"/>
        </w:rPr>
        <w:t xml:space="preserve"> body queries </w:t>
      </w:r>
      <w:r>
        <w:rPr>
          <w:rStyle w:val="Quote"/>
        </w:rPr>
        <w:t xml:space="preserve">_spatialIndex</w:t>
      </w:r>
      <w:r>
        <w:rPr>
          <w:rStyle w:val="Normal"/>
        </w:rPr>
        <w:t xml:space="preserve">, </w:t>
      </w:r>
      <w:r>
        <w:rPr>
          <w:rStyle w:val="Quote"/>
        </w:rPr>
        <w:t xml:space="preserve">_tiles</w:t>
      </w:r>
      <w:r>
        <w:rPr>
          <w:rStyle w:val="Normal"/>
        </w:rPr>
        <w:t xml:space="preserve">, and </w:t>
      </w:r>
      <w:r>
        <w:rPr>
          <w:rStyle w:val="Quote"/>
        </w:rPr>
        <w:t xml:space="preserve">_tileCacheBudget</w:t>
      </w:r>
      <w:r>
        <w:rPr>
          <w:rStyle w:val="Normal"/>
        </w:rPr>
        <w:t xml:space="preserve"> directly from </w:t>
      </w:r>
      <w:r>
        <w:rPr>
          <w:rStyle w:val="Quote"/>
        </w:rPr>
        <w:t xml:space="preserve">MainWindow</w:t>
      </w:r>
      <w:r>
        <w:rPr>
          <w:rStyle w:val="Normal"/>
        </w:rPr>
        <w:t xml:space="preserve">. </w:t>
      </w:r>
      <w:hyperlink w:history="1" r:id="rIdgkkyz6akcol1znvh_xipf">
        <w:r>
          <w:rPr>
            <w:rStyle w:val="Hyperlink"/>
          </w:rPr>
          <w:t xml:space="preserve">[icw-concat.01-of-08 | Txt]</w:t>
        </w:r>
      </w:hyperlink>
    </w:p>
    <w:p>
      <w:pPr>
        <w:pStyle w:val="Heading4"/>
      </w:pPr>
      <w:r>
        <w:rPr>
          <w:rStyle w:val="Normal"/>
        </w:rPr>
        <w:t xml:space="preserve">Expected Behavior</w:t>
      </w:r>
    </w:p>
    <w:p>
      <w:r>
        <w:rPr>
          <w:rStyle w:val="Normal"/>
        </w:rPr>
        <w:t xml:space="preserve">A render should operate from one immutable input object: scene ID, frame ID, camera snapshot, viewport, render layer options, selected entity ID, tile descriptors, annotation/entity list, spatial query service, resource leases, and cache/resource generation.</w:t>
      </w:r>
    </w:p>
    <w:p>
      <w:pPr>
        <w:pStyle w:val="Heading4"/>
      </w:pPr>
      <w:r>
        <w:rPr>
          <w:rStyle w:val="Normal"/>
        </w:rPr>
        <w:t xml:space="preserve">Counterarguments</w:t>
      </w:r>
    </w:p>
    <w:p>
      <w:r>
        <w:rPr>
          <w:rStyle w:val="Normal"/>
        </w:rPr>
        <w:t xml:space="preserve">It is possible the current </w:t>
      </w:r>
      <w:r>
        <w:rPr>
          <w:rStyle w:val="Quote"/>
        </w:rPr>
        <w:t xml:space="preserve">CoalescingAsyncAction</w:t>
      </w:r>
      <w:r>
        <w:rPr>
          <w:rStyle w:val="Normal"/>
        </w:rPr>
        <w:t xml:space="preserve"> serializes render requests enough to reduce the practical probability of mixed-generation frames, but the source shown does not make the frame input immutable and does not prevent render tasks from reading live mutable fields after an async boundary. </w:t>
      </w:r>
      <w:hyperlink w:history="1" r:id="rId3ociftvx6b4xgsm5cuaf_">
        <w:r>
          <w:rPr>
            <w:rStyle w:val="Hyperlink"/>
          </w:rPr>
          <w:t xml:space="preserve">[icw-concat.01-of-08 | Txt]</w:t>
        </w:r>
      </w:hyperlink>
    </w:p>
    <w:p>
      <w:pPr>
        <w:pStyle w:val="Heading4"/>
      </w:pPr>
      <w:r>
        <w:rPr>
          <w:rStyle w:val="Normal"/>
        </w:rPr>
        <w:t xml:space="preserve">Recommendation</w:t>
      </w:r>
    </w:p>
    <w:p>
      <w:r>
        <w:rPr>
          <w:rStyle w:val="Normal"/>
        </w:rPr>
        <w:t xml:space="preserve">Introduce these contracts: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SceneSnapshot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RenderTileDescriptor</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Tiles</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RenderEntity</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Entities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ISpatialIndexService</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RenderEntity</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SpatialIndex</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Bounds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SceneResourceLease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Resources</w:t>
            </w:r>
            <w:r>
              <w:rPr>
                <w:color w:val="1F2328"/>
                <w:rStyle w:val="Normal"/>
                <w:rFonts w:ascii="Consolas" w:cs="Consolas" w:eastAsia="Consolas" w:hAnsi="Consolas"/>
              </w:rPr>
              <w:t xml:space="preserve">);</w:t>
            </w:r>
          </w:p>
          <w:p>
            <w:pPr>
              <w:spacing w:after="0" w:before="0"/>
            </w:pPr>
            <w:r>
              <w:rPr>
                <w:color w:val="707070"/>
                <w:rStyle w:val="Normal"/>
              </w:rPr>
              <w:t xml:space="preserve">8     </w:t>
            </w:r>
          </w:p>
          <w:p>
            <w:pPr>
              <w:spacing w:after="0" w:before="0"/>
            </w:pPr>
            <w:r>
              <w:rPr>
                <w:color w:val="707070"/>
                <w:rStyle w:val="Normal"/>
              </w:rPr>
              <w:t xml:space="preserve">9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RenderFrameSnapshot</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w:t>
            </w:r>
            <w:r>
              <w:rPr>
                <w:color w:val="1F2328"/>
                <w:rStyle w:val="Normal"/>
                <w:rFonts w:ascii="Consolas" w:cs="Consolas" w:eastAsia="Consolas" w:hAnsi="Consolas"/>
              </w:rPr>
              <w:t xml:space="preserve">,</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t>
            </w:r>
            <w:r>
              <w:rPr>
                <w:color w:val="1F2328"/>
                <w:rStyle w:val="Normal"/>
                <w:rFonts w:ascii="Consolas" w:cs="Consolas" w:eastAsia="Consolas" w:hAnsi="Consolas"/>
              </w:rPr>
              <w:t xml:space="preserve">,</w:t>
            </w:r>
          </w:p>
          <w:p>
            <w:pPr>
              <w:spacing w:after="0" w:before="0"/>
            </w:pPr>
            <w:r>
              <w:rPr>
                <w:color w:val="707070"/>
                <w:rStyle w:val="Normal"/>
              </w:rPr>
              <w:t xml:space="preserve">14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RenderLayerOptions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Layers</w:t>
            </w:r>
            <w:r>
              <w:rPr>
                <w:color w:val="1F2328"/>
                <w:rStyle w:val="Normal"/>
                <w:rFonts w:ascii="Consolas" w:cs="Consolas" w:eastAsia="Consolas" w:hAnsi="Consolas"/>
              </w:rPr>
              <w:t xml:space="preserve">,</w:t>
            </w:r>
          </w:p>
          <w:p>
            <w:pPr>
              <w:spacing w:after="0" w:before="0"/>
            </w:pPr>
            <w:r>
              <w:rPr>
                <w:color w:val="707070"/>
                <w:rStyle w:val="Normal"/>
              </w:rPr>
              <w:t xml:space="preserve">15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w:t>
            </w:r>
            <w:r>
              <w:rPr>
                <w:color w:val="1F2328"/>
                <w:rStyle w:val="Normal"/>
                <w:rFonts w:ascii="Consolas" w:cs="Consolas" w:eastAsia="Consolas" w:hAnsi="Consolas"/>
              </w:rPr>
              <w:t xml:space="preserve">,</w:t>
            </w:r>
          </w:p>
          <w:p>
            <w:pPr>
              <w:spacing w:after="0" w:before="0"/>
            </w:pPr>
            <w:r>
              <w:rPr>
                <w:color w:val="707070"/>
                <w:rStyle w:val="Normal"/>
              </w:rPr>
              <w:t xml:space="preserve">16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ViewportDiagnosticsOptions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Diagnostics</w:t>
            </w:r>
            <w:r>
              <w:rPr>
                <w:color w:val="1F2328"/>
                <w:rStyle w:val="Normal"/>
                <w:rFonts w:ascii="Consolas" w:cs="Consolas" w:eastAsia="Consolas" w:hAnsi="Consolas"/>
              </w:rPr>
              <w:t xml:space="preserve">);</w:t>
            </w:r>
          </w:p>
        </w:tc>
      </w:tr>
    </w:tbl>
    <w:p>
      <w:r>
        <w:rPr>
          <w:rStyle w:val="Quote"/>
        </w:rPr>
        <w:t xml:space="preserve">RenderFrameAsync</w:t>
      </w:r>
      <w:r>
        <w:rPr>
          <w:rStyle w:val="Normal"/>
        </w:rPr>
        <w:t xml:space="preserve"> should build this snapshot on the UI boundary, then pass only that snapshot into async rendering. No renderer code should read </w:t>
      </w:r>
      <w:r>
        <w:rPr>
          <w:rStyle w:val="Quote"/>
        </w:rPr>
        <w:t xml:space="preserve">MainWindow</w:t>
      </w:r>
      <w:r>
        <w:rPr>
          <w:rStyle w:val="Normal"/>
        </w:rPr>
        <w:t xml:space="preserve"> mutable fields after snapshot construction.</w:t>
      </w:r>
    </w:p>
    <w:p>
      <w:pPr>
        <w:pStyle w:val="Heading4"/>
      </w:pPr>
      <w:r>
        <w:rPr>
          <w:rStyle w:val="Normal"/>
        </w:rPr>
        <w:t xml:space="preserve">Validation Criteria</w:t>
      </w:r>
    </w:p>
    <w:p>
      <w:pPr>
        <w:pStyle w:val="ListParagraph"/>
        <w:pStyle w:val="ListParagraph"/>
        <w:numPr>
          <w:ilvl w:val="0"/>
          <w:numId w:val="1"/>
        </w:numPr>
        <w:numPr>
          <w:ilvl w:val="0"/>
          <w:numId w:val="2"/>
        </w:numPr>
      </w:pPr>
      <w:r>
        <w:rPr>
          <w:rStyle w:val="Normal"/>
        </w:rPr>
        <w:t xml:space="preserve">A test starts render A, regenerates scene B while render A is delayed, then verifies render A uses only scene A resources.</w:t>
      </w:r>
    </w:p>
    <w:p>
      <w:pPr>
        <w:pStyle w:val="ListParagraph"/>
        <w:pStyle w:val="ListParagraph"/>
        <w:numPr>
          <w:ilvl w:val="0"/>
          <w:numId w:val="1"/>
        </w:numPr>
        <w:numPr>
          <w:ilvl w:val="0"/>
          <w:numId w:val="2"/>
        </w:numPr>
      </w:pPr>
      <w:r>
        <w:rPr>
          <w:rStyle w:val="Normal"/>
        </w:rPr>
        <w:t xml:space="preserve">A test forces failures during candidate scene generation and verifies the old scene remains displayed/valid.</w:t>
      </w:r>
    </w:p>
    <w:p>
      <w:pPr>
        <w:pStyle w:val="ListParagraph"/>
        <w:pStyle w:val="ListParagraph"/>
        <w:numPr>
          <w:ilvl w:val="0"/>
          <w:numId w:val="1"/>
        </w:numPr>
        <w:numPr>
          <w:ilvl w:val="0"/>
          <w:numId w:val="2"/>
        </w:numPr>
      </w:pPr>
      <w:r>
        <w:rPr>
          <w:rStyle w:val="Normal"/>
        </w:rPr>
        <w:t xml:space="preserve">Static/code review criterion: no async render body reads </w:t>
      </w:r>
      <w:r>
        <w:rPr>
          <w:rStyle w:val="Quote"/>
        </w:rPr>
        <w:t xml:space="preserve">_tiles</w:t>
      </w:r>
      <w:r>
        <w:rPr>
          <w:rStyle w:val="Normal"/>
        </w:rPr>
        <w:t xml:space="preserve">, </w:t>
      </w:r>
      <w:r>
        <w:rPr>
          <w:rStyle w:val="Quote"/>
        </w:rPr>
        <w:t xml:space="preserve">_annotations</w:t>
      </w:r>
      <w:r>
        <w:rPr>
          <w:rStyle w:val="Normal"/>
        </w:rPr>
        <w:t xml:space="preserve">, </w:t>
      </w:r>
      <w:r>
        <w:rPr>
          <w:rStyle w:val="Quote"/>
        </w:rPr>
        <w:t xml:space="preserve">_spatialIndex</w:t>
      </w:r>
      <w:r>
        <w:rPr>
          <w:rStyle w:val="Normal"/>
        </w:rPr>
        <w:t xml:space="preserve">, </w:t>
      </w:r>
      <w:r>
        <w:rPr>
          <w:rStyle w:val="Quote"/>
        </w:rPr>
        <w:t xml:space="preserve">_tileCacheBudget</w:t>
      </w:r>
      <w:r>
        <w:rPr>
          <w:rStyle w:val="Normal"/>
        </w:rPr>
        <w:t xml:space="preserve">, selection, layer flags, or display options directly from the window.</w:t>
      </w:r>
    </w:p>
    <w:p>
      <w:pPr>
        <w:pBdr>
          <w:top w:val="single" w:color="auto" w:sz="12"/>
        </w:pBdr>
        <w:spacing w:after="0"/>
      </w:pPr>
    </w:p>
    <w:p>
      <w:pPr>
        <w:pStyle w:val="Heading3"/>
      </w:pPr>
      <w:r>
        <w:rPr>
          <w:rStyle w:val="Normal"/>
        </w:rPr>
        <w:t xml:space="preserve">ICW-M-002 — Mapped Surface Publication Needs Explicit Presentation Leases</w:t>
      </w:r>
    </w:p>
    <w:p>
      <w:r>
        <w:rPr>
          <w:b/>
          <w:bCs/>
          <w:rStyle w:val="Normal"/>
        </w:rPr>
        <w:t xml:space="preserve">Classification:</w:t>
      </w:r>
      <w:r>
        <w:rPr>
          <w:rStyle w:val="Normal"/>
        </w:rPr>
        <w:t xml:space="preserve"> Source-backed architecture defect</w:t>
      </w:r>
      <w:r>
        <w:br/>
      </w:r>
      <w:r>
        <w:rPr>
          <w:b/>
          <w:bCs/>
          <w:rStyle w:val="Normal"/>
        </w:rPr>
        <w:t xml:space="preserve">Category:</w:t>
      </w:r>
      <w:r>
        <w:rPr>
          <w:rStyle w:val="Normal"/>
        </w:rPr>
        <w:t xml:space="preserve"> Native surface ownership, data integrity</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88%</w:t>
      </w:r>
    </w:p>
    <w:p>
      <w:pPr>
        <w:pStyle w:val="Heading4"/>
      </w:pPr>
      <w:r>
        <w:rPr>
          <w:rStyle w:val="Normal"/>
        </w:rPr>
        <w:t xml:space="preserve">Claim</w:t>
      </w:r>
    </w:p>
    <w:p>
      <w:r>
        <w:rPr>
          <w:rStyle w:val="Quote"/>
        </w:rPr>
        <w:t xml:space="preserve">ZeroCopyBitmapFactory</w:t>
      </w:r>
      <w:r>
        <w:rPr>
          <w:rStyle w:val="Normal"/>
        </w:rPr>
        <w:t xml:space="preserve"> creates </w:t>
      </w:r>
      <w:r>
        <w:rPr>
          <w:rStyle w:val="Quote"/>
        </w:rPr>
        <w:t xml:space="preserve">InteropBitmap</w:t>
      </w:r>
      <w:r>
        <w:rPr>
          <w:rStyle w:val="Normal"/>
        </w:rPr>
        <w:t xml:space="preserve"> objects backed by a factory-owned native memory section, while publication rotates front/back factories without a first-class proof that WPF has stopped reading the previous mapped section. </w:t>
      </w:r>
      <w:hyperlink w:history="1" r:id="rIdc1ptdor6p6rhcm9hmryu-">
        <w:r>
          <w:rPr>
            <w:rStyle w:val="Hyperlink"/>
          </w:rPr>
          <w:t xml:space="preserve">[icw-concat.06-of-08 | Txt]</w:t>
        </w:r>
      </w:hyperlink>
      <w:r>
        <w:rPr>
          <w:rStyle w:val="Normal"/>
        </w:rPr>
        <w:t xml:space="preserve">, </w:t>
      </w:r>
      <w:hyperlink w:history="1" r:id="rIda8snrgrxvy2lvo-e3rvyz">
        <w:r>
          <w:rPr>
            <w:rStyle w:val="Hyperlink"/>
          </w:rPr>
          <w:t xml:space="preserve">[icw-concat.01-of-08 | Txt]</w:t>
        </w:r>
      </w:hyperlink>
    </w:p>
    <w:p>
      <w:pPr>
        <w:pStyle w:val="Heading4"/>
      </w:pPr>
      <w:r>
        <w:rPr>
          <w:rStyle w:val="Normal"/>
        </w:rPr>
        <w:t xml:space="preserve">Evidence</w:t>
      </w:r>
    </w:p>
    <w:p>
      <w:r>
        <w:rPr>
          <w:rStyle w:val="Normal"/>
        </w:rPr>
        <w:t xml:space="preserve">The factory documentation states that returned </w:t>
      </w:r>
      <w:r>
        <w:rPr>
          <w:rStyle w:val="Quote"/>
        </w:rPr>
        <w:t xml:space="preserve">InteropBitmap</w:t>
      </w:r>
      <w:r>
        <w:rPr>
          <w:rStyle w:val="Normal"/>
        </w:rPr>
        <w:t xml:space="preserve"> values are backed by the factory’s file-mapping section and are only valid while the factory and mapping remain alive. The render path acquires a back buffer, generates a frozen bitmap, builds a frame visual, and publishes that factory/visual pair. </w:t>
      </w:r>
      <w:hyperlink w:history="1" r:id="rIdftqmuyf9ikyv9tpdqbugb">
        <w:r>
          <w:rPr>
            <w:rStyle w:val="Hyperlink"/>
          </w:rPr>
          <w:t xml:space="preserve">[icw-concat.06-of-08 | Txt]</w:t>
        </w:r>
      </w:hyperlink>
      <w:r>
        <w:rPr>
          <w:rStyle w:val="Normal"/>
        </w:rPr>
        <w:t xml:space="preserve">, </w:t>
      </w:r>
      <w:hyperlink w:history="1" r:id="rIdcvycrqau_qr4xieu9moy5">
        <w:r>
          <w:rPr>
            <w:rStyle w:val="Hyperlink"/>
          </w:rPr>
          <w:t xml:space="preserve">[icw-concat.01-of-08 | Txt]</w:t>
        </w:r>
      </w:hyperlink>
    </w:p>
    <w:p>
      <w:pPr>
        <w:pStyle w:val="Heading4"/>
      </w:pPr>
      <w:r>
        <w:rPr>
          <w:rStyle w:val="Normal"/>
        </w:rPr>
        <w:t xml:space="preserve">Counterarguments</w:t>
      </w:r>
    </w:p>
    <w:p>
      <w:r>
        <w:rPr>
          <w:rStyle w:val="Normal"/>
        </w:rPr>
        <w:t xml:space="preserve">Keeping </w:t>
      </w:r>
      <w:r>
        <w:rPr>
          <w:rStyle w:val="Quote"/>
        </w:rPr>
        <w:t xml:space="preserve">_frontBitmapFactory</w:t>
      </w:r>
      <w:r>
        <w:rPr>
          <w:rStyle w:val="Normal"/>
        </w:rPr>
        <w:t xml:space="preserve"> alive likely protects the currently displayed bitmap from immediate disposal, and freezing the bitmap protects WPF object mutation. However, the source explicitly says the pixels are backed by the memory section, so freezing does not prove the section became a private immutable pixel copy. </w:t>
      </w:r>
      <w:hyperlink w:history="1" r:id="rIden5qe-crs4crzodruxmx5">
        <w:r>
          <w:rPr>
            <w:rStyle w:val="Hyperlink"/>
          </w:rPr>
          <w:t xml:space="preserve">[icw-concat.06-of-08 | Txt]</w:t>
        </w:r>
      </w:hyperlink>
    </w:p>
    <w:p>
      <w:pPr>
        <w:pStyle w:val="Heading4"/>
      </w:pPr>
      <w:r>
        <w:rPr>
          <w:rStyle w:val="Normal"/>
        </w:rPr>
        <w:t xml:space="preserve">Recommendation</w:t>
      </w:r>
    </w:p>
    <w:p>
      <w:r>
        <w:rPr>
          <w:rStyle w:val="Normal"/>
        </w:rPr>
        <w:t xml:space="preserve">Define a surface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Writable -&gt; Rendering -&gt; Published -&gt; Presented/Retired -&gt; Reclaimable -&gt; Writable</w:t>
            </w:r>
          </w:p>
        </w:tc>
      </w:tr>
    </w:tbl>
    <w:p>
      <w:r>
        <w:rPr>
          <w:rStyle w:val="Normal"/>
        </w:rPr>
        <w:t xml:space="preserve">Implement </w:t>
      </w:r>
      <w:r>
        <w:rPr>
          <w:rStyle w:val="Quote"/>
        </w:rPr>
        <w:t xml:space="preserve">WritableSurfaceLease</w:t>
      </w:r>
      <w:r>
        <w:rPr>
          <w:rStyle w:val="Normal"/>
        </w:rPr>
        <w:t xml:space="preserve">, </w:t>
      </w:r>
      <w:r>
        <w:rPr>
          <w:rStyle w:val="Quote"/>
        </w:rPr>
        <w:t xml:space="preserve">PublishedSurfaceLease</w:t>
      </w:r>
      <w:r>
        <w:rPr>
          <w:rStyle w:val="Normal"/>
        </w:rPr>
        <w:t xml:space="preserve">, and </w:t>
      </w:r>
      <w:r>
        <w:rPr>
          <w:rStyle w:val="Quote"/>
        </w:rPr>
        <w:t xml:space="preserve">FrameLease</w:t>
      </w:r>
      <w:r>
        <w:rPr>
          <w:rStyle w:val="Normal"/>
        </w:rPr>
        <w:t xml:space="preserve">. A surface must not return to the writable pool while any published frame or presentation layer can still reference its bitmap.</w:t>
      </w:r>
    </w:p>
    <w:p>
      <w:pPr>
        <w:pStyle w:val="Heading4"/>
      </w:pPr>
      <w:r>
        <w:rPr>
          <w:rStyle w:val="Normal"/>
        </w:rPr>
        <w:t xml:space="preserve">Validation Criteria</w:t>
      </w:r>
    </w:p>
    <w:p>
      <w:pPr>
        <w:pStyle w:val="ListParagraph"/>
        <w:pStyle w:val="ListParagraph"/>
        <w:numPr>
          <w:ilvl w:val="0"/>
          <w:numId w:val="1"/>
        </w:numPr>
        <w:numPr>
          <w:ilvl w:val="0"/>
          <w:numId w:val="3"/>
        </w:numPr>
      </w:pPr>
      <w:r>
        <w:rPr>
          <w:rStyle w:val="Normal"/>
        </w:rPr>
        <w:t xml:space="preserve">Hold references to multiple old frames while publishing new frames; old pixels must never change.</w:t>
      </w:r>
    </w:p>
    <w:p>
      <w:pPr>
        <w:pStyle w:val="ListParagraph"/>
        <w:pStyle w:val="ListParagraph"/>
        <w:numPr>
          <w:ilvl w:val="0"/>
          <w:numId w:val="1"/>
        </w:numPr>
        <w:numPr>
          <w:ilvl w:val="0"/>
          <w:numId w:val="3"/>
        </w:numPr>
      </w:pPr>
      <w:r>
        <w:rPr>
          <w:rStyle w:val="Normal"/>
        </w:rPr>
        <w:t xml:space="preserve">Rapid resize + render + GC + close stress test must not produce stale pixels, disposed-section access, or corrupted frames.</w:t>
      </w:r>
    </w:p>
    <w:p>
      <w:pPr>
        <w:pStyle w:val="ListParagraph"/>
        <w:pStyle w:val="ListParagraph"/>
        <w:numPr>
          <w:ilvl w:val="0"/>
          <w:numId w:val="1"/>
        </w:numPr>
        <w:numPr>
          <w:ilvl w:val="0"/>
          <w:numId w:val="3"/>
        </w:numPr>
      </w:pPr>
      <w:r>
        <w:rPr>
          <w:rStyle w:val="Normal"/>
        </w:rPr>
        <w:t xml:space="preserve">Instrument each mapped section with a generation ID and assert no writes occur while a read/published lease exists.</w:t>
      </w:r>
    </w:p>
    <w:p>
      <w:pPr>
        <w:pBdr>
          <w:top w:val="single" w:color="auto" w:sz="12"/>
        </w:pBdr>
        <w:spacing w:after="0"/>
      </w:pPr>
    </w:p>
    <w:p>
      <w:pPr>
        <w:pStyle w:val="Heading3"/>
      </w:pPr>
      <w:r>
        <w:rPr>
          <w:rStyle w:val="Normal"/>
        </w:rPr>
        <w:t xml:space="preserve">ICW-M-003 — Cancellation Releases Logical Capacity Before Physical Work Stops</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Concurrency, scheduler correctness</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92%</w:t>
      </w:r>
    </w:p>
    <w:p>
      <w:pPr>
        <w:pStyle w:val="Heading4"/>
      </w:pPr>
      <w:r>
        <w:rPr>
          <w:rStyle w:val="Normal"/>
        </w:rPr>
        <w:t xml:space="preserve">Claim</w:t>
      </w:r>
    </w:p>
    <w:p>
      <w:r>
        <w:rPr>
          <w:rStyle w:val="Quote"/>
        </w:rPr>
        <w:t xml:space="preserve">TileWorkCoordinator.CancelWorkItem</w:t>
      </w:r>
      <w:r>
        <w:rPr>
          <w:rStyle w:val="Normal"/>
        </w:rPr>
        <w:t xml:space="preserve"> lowers </w:t>
      </w:r>
      <w:r>
        <w:rPr>
          <w:rStyle w:val="Quote"/>
        </w:rPr>
        <w:t xml:space="preserve">_activeCount</w:t>
      </w:r>
      <w:r>
        <w:rPr>
          <w:rStyle w:val="Normal"/>
        </w:rPr>
        <w:t xml:space="preserve"> for running work immediately after signaling cancellation, even though the running task may still be executing the factory. </w:t>
      </w:r>
      <w:hyperlink w:history="1" r:id="rIdsmfbpsc_rpcun1_igsce_">
        <w:r>
          <w:rPr>
            <w:rStyle w:val="Hyperlink"/>
          </w:rPr>
          <w:t xml:space="preserve">[icw-concat.04-of-08 | Txt]</w:t>
        </w:r>
      </w:hyperlink>
    </w:p>
    <w:p>
      <w:pPr>
        <w:pStyle w:val="Heading4"/>
      </w:pPr>
      <w:r>
        <w:rPr>
          <w:rStyle w:val="Normal"/>
        </w:rPr>
        <w:t xml:space="preserve">Evidence</w:t>
      </w:r>
    </w:p>
    <w:p>
      <w:r>
        <w:rPr>
          <w:rStyle w:val="Quote"/>
        </w:rPr>
        <w:t xml:space="preserve">CancelWorkItem</w:t>
      </w:r>
      <w:r>
        <w:rPr>
          <w:rStyle w:val="Normal"/>
        </w:rPr>
        <w:t xml:space="preserve"> computes </w:t>
      </w:r>
      <w:r>
        <w:rPr>
          <w:rStyle w:val="Quote"/>
        </w:rPr>
        <w:t xml:space="preserve">wasRunning</w:t>
      </w:r>
      <w:r>
        <w:rPr>
          <w:rStyle w:val="Normal"/>
        </w:rPr>
        <w:t xml:space="preserve">, sets state to canceled, calls </w:t>
      </w:r>
      <w:r>
        <w:rPr>
          <w:rStyle w:val="Quote"/>
        </w:rPr>
        <w:t xml:space="preserve">item.CancelWork()</w:t>
      </w:r>
      <w:r>
        <w:rPr>
          <w:rStyle w:val="Normal"/>
        </w:rPr>
        <w:t xml:space="preserve">, and decrements </w:t>
      </w:r>
      <w:r>
        <w:rPr>
          <w:rStyle w:val="Quote"/>
        </w:rPr>
        <w:t xml:space="preserve">_activeCount</w:t>
      </w:r>
      <w:r>
        <w:rPr>
          <w:rStyle w:val="Normal"/>
        </w:rPr>
        <w:t xml:space="preserve"> when the work was running. Separately, the task body calls </w:t>
      </w:r>
      <w:r>
        <w:rPr>
          <w:rStyle w:val="Quote"/>
        </w:rPr>
        <w:t xml:space="preserve">item.Factory(item.WorkToken)</w:t>
      </w:r>
      <w:r>
        <w:rPr>
          <w:rStyle w:val="Normal"/>
        </w:rPr>
        <w:t xml:space="preserve"> and only later reaches completion/cancellation/failure handling. </w:t>
      </w:r>
      <w:hyperlink w:history="1" r:id="rId8fkuoapwyfcvqhrzln1en">
        <w:r>
          <w:rPr>
            <w:rStyle w:val="Hyperlink"/>
          </w:rPr>
          <w:t xml:space="preserve">[icw-concat.04-of-08 | Txt]</w:t>
        </w:r>
      </w:hyperlink>
    </w:p>
    <w:p>
      <w:pPr>
        <w:pStyle w:val="Heading4"/>
      </w:pPr>
      <w:r>
        <w:rPr>
          <w:rStyle w:val="Normal"/>
        </w:rPr>
        <w:t xml:space="preserve">Impact</w:t>
      </w:r>
    </w:p>
    <w:p>
      <w:r>
        <w:rPr>
          <w:rStyle w:val="Normal"/>
        </w:rPr>
        <w:t xml:space="preserve">Actual physical concurrency can exceed </w:t>
      </w:r>
      <w:r>
        <w:rPr>
          <w:rStyle w:val="Quote"/>
        </w:rPr>
        <w:t xml:space="preserve">DefaultMaxConcurrency</w:t>
      </w:r>
      <w:r>
        <w:rPr>
          <w:rStyle w:val="Normal"/>
        </w:rPr>
        <w:t xml:space="preserve">: canceled-but-still-running factories can continue while newly drained work begins. This becomes worse because native tile generation does not cooperatively stop inside </w:t>
      </w:r>
      <w:r>
        <w:rPr>
          <w:rStyle w:val="Quote"/>
        </w:rPr>
        <w:t xml:space="preserve">_pixelFactory()</w:t>
      </w:r>
      <w:r>
        <w:rPr>
          <w:rStyle w:val="Normal"/>
        </w:rPr>
        <w:t xml:space="preserve">. </w:t>
      </w:r>
      <w:hyperlink w:history="1" r:id="rIdikirceqgsrefvqn8qectx">
        <w:r>
          <w:rPr>
            <w:rStyle w:val="Hyperlink"/>
          </w:rPr>
          <w:t xml:space="preserve">[icw-concat.02-of-08 | Txt]</w:t>
        </w:r>
      </w:hyperlink>
      <w:r>
        <w:rPr>
          <w:rStyle w:val="Normal"/>
        </w:rPr>
        <w:t xml:space="preserve">, </w:t>
      </w:r>
      <w:hyperlink w:history="1" r:id="rIdxs3iej-r9mhljunoejtid">
        <w:r>
          <w:rPr>
            <w:rStyle w:val="Hyperlink"/>
          </w:rPr>
          <w:t xml:space="preserve">[icw-concat.04-of-08 | Txt]</w:t>
        </w:r>
      </w:hyperlink>
    </w:p>
    <w:p>
      <w:pPr>
        <w:pStyle w:val="Heading4"/>
      </w:pPr>
      <w:r>
        <w:rPr>
          <w:rStyle w:val="Normal"/>
        </w:rPr>
        <w:t xml:space="preserve">Counterarguments</w:t>
      </w:r>
    </w:p>
    <w:p>
      <w:r>
        <w:rPr>
          <w:rStyle w:val="Normal"/>
        </w:rPr>
        <w:t xml:space="preserve">If factories always observe cancellation immediately, the issue may be short-lived. The attached </w:t>
      </w:r>
      <w:r>
        <w:rPr>
          <w:rStyle w:val="Quote"/>
        </w:rPr>
        <w:t xml:space="preserve">SampleImageTile</w:t>
      </w:r>
      <w:r>
        <w:rPr>
          <w:rStyle w:val="Normal"/>
        </w:rPr>
        <w:t xml:space="preserve"> native generation path, however, calls </w:t>
      </w:r>
      <w:r>
        <w:rPr>
          <w:rStyle w:val="Quote"/>
        </w:rPr>
        <w:t xml:space="preserve">_pixelFactory()</w:t>
      </w:r>
      <w:r>
        <w:rPr>
          <w:rStyle w:val="Normal"/>
        </w:rPr>
        <w:t xml:space="preserve"> without token cooperation, so the mitigation is not present in the supplied code. </w:t>
      </w:r>
      <w:hyperlink w:history="1" r:id="rId2zh_dylwuhenp3k0ot7zs">
        <w:r>
          <w:rPr>
            <w:rStyle w:val="Hyperlink"/>
          </w:rPr>
          <w:t xml:space="preserve">[icw-concat.02-of-08 | Txt]</w:t>
        </w:r>
      </w:hyperlink>
    </w:p>
    <w:p>
      <w:pPr>
        <w:pStyle w:val="Heading4"/>
      </w:pPr>
      <w:r>
        <w:rPr>
          <w:rStyle w:val="Normal"/>
        </w:rPr>
        <w:t xml:space="preserve">Recommendation</w:t>
      </w:r>
    </w:p>
    <w:p>
      <w:r>
        <w:rPr>
          <w:rStyle w:val="Normal"/>
        </w:rPr>
        <w:t xml:space="preserve">Treat cancellation as removal of logical interest, not physical completion. Running canceled work should remain counted as active until its worker exits its terminal </w:t>
      </w:r>
      <w:r>
        <w:rPr>
          <w:rStyle w:val="Quote"/>
        </w:rPr>
        <w:t xml:space="preserve">finally</w:t>
      </w:r>
      <w:r>
        <w:rPr>
          <w:rStyle w:val="Normal"/>
        </w:rPr>
        <w:t xml:space="preserve">.</w:t>
      </w:r>
    </w:p>
    <w:p>
      <w:pPr>
        <w:pStyle w:val="Heading4"/>
      </w:pPr>
      <w:r>
        <w:rPr>
          <w:rStyle w:val="Normal"/>
        </w:rPr>
        <w:t xml:space="preserve">Validation Criteria</w:t>
      </w:r>
    </w:p>
    <w:p>
      <w:pPr>
        <w:pStyle w:val="ListParagraph"/>
        <w:pStyle w:val="ListParagraph"/>
        <w:numPr>
          <w:ilvl w:val="0"/>
          <w:numId w:val="1"/>
        </w:numPr>
        <w:numPr>
          <w:ilvl w:val="0"/>
          <w:numId w:val="4"/>
        </w:numPr>
      </w:pPr>
      <w:r>
        <w:rPr>
          <w:rStyle w:val="Normal"/>
        </w:rPr>
        <w:t xml:space="preserve">Start max-concurrency factories that deliberately ignore cancellation briefly.</w:t>
      </w:r>
    </w:p>
    <w:p>
      <w:pPr>
        <w:pStyle w:val="ListParagraph"/>
        <w:pStyle w:val="ListParagraph"/>
        <w:numPr>
          <w:ilvl w:val="0"/>
          <w:numId w:val="1"/>
        </w:numPr>
        <w:numPr>
          <w:ilvl w:val="0"/>
          <w:numId w:val="4"/>
        </w:numPr>
      </w:pPr>
      <w:r>
        <w:rPr>
          <w:rStyle w:val="Normal"/>
        </w:rPr>
        <w:t xml:space="preserve">Cancel them and enqueue more work.</w:t>
      </w:r>
    </w:p>
    <w:p>
      <w:pPr>
        <w:pStyle w:val="ListParagraph"/>
        <w:pStyle w:val="ListParagraph"/>
        <w:numPr>
          <w:ilvl w:val="0"/>
          <w:numId w:val="1"/>
        </w:numPr>
        <w:numPr>
          <w:ilvl w:val="0"/>
          <w:numId w:val="4"/>
        </w:numPr>
      </w:pPr>
      <w:r>
        <w:rPr>
          <w:rStyle w:val="Normal"/>
        </w:rPr>
        <w:t xml:space="preserve">Assert actual concurrently executing factories never exceed configured max.</w:t>
      </w:r>
    </w:p>
    <w:p>
      <w:pPr>
        <w:pBdr>
          <w:top w:val="single" w:color="auto" w:sz="12"/>
        </w:pBdr>
        <w:spacing w:after="0"/>
      </w:pPr>
    </w:p>
    <w:p>
      <w:pPr>
        <w:pStyle w:val="Heading3"/>
      </w:pPr>
      <w:r>
        <w:rPr>
          <w:rStyle w:val="Normal"/>
        </w:rPr>
        <w:t xml:space="preserve">ICW-M-004 — Frame-Level Claimant Cancellation Is Disabled</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Viewport interest, cancellation, stale work</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96%</w:t>
      </w:r>
    </w:p>
    <w:p>
      <w:pPr>
        <w:pStyle w:val="Heading4"/>
      </w:pPr>
      <w:r>
        <w:rPr>
          <w:rStyle w:val="Normal"/>
        </w:rPr>
        <w:t xml:space="preserve">Claim</w:t>
      </w:r>
    </w:p>
    <w:p>
      <w:r>
        <w:rPr>
          <w:rStyle w:val="Normal"/>
        </w:rPr>
        <w:t xml:space="preserve">ICW has a claimant model, but the active wiring disables normal per-frame claimant identity. </w:t>
      </w:r>
      <w:r>
        <w:rPr>
          <w:rStyle w:val="Quote"/>
        </w:rPr>
        <w:t xml:space="preserve">MainWindow</w:t>
      </w:r>
      <w:r>
        <w:rPr>
          <w:rStyle w:val="Normal"/>
        </w:rPr>
        <w:t xml:space="preserve"> assigns </w:t>
      </w:r>
      <w:r>
        <w:rPr>
          <w:rStyle w:val="Quote"/>
        </w:rPr>
        <w:t xml:space="preserve">ClaimantIdProvider = null</w:t>
      </w:r>
      <w:r>
        <w:rPr>
          <w:rStyle w:val="Normal"/>
        </w:rPr>
        <w:t xml:space="preserve">; </w:t>
      </w:r>
      <w:r>
        <w:rPr>
          <w:rStyle w:val="Quote"/>
        </w:rPr>
        <w:t xml:space="preserve">SampleImageTile</w:t>
      </w:r>
      <w:r>
        <w:rPr>
          <w:rStyle w:val="Normal"/>
        </w:rPr>
        <w:t xml:space="preserve"> falls back to a static default claimant; coordinator requests pass </w:t>
      </w:r>
      <w:r>
        <w:rPr>
          <w:rStyle w:val="Quote"/>
        </w:rPr>
        <w:t xml:space="preserve">CancellationToken.None</w:t>
      </w:r>
      <w:r>
        <w:rPr>
          <w:rStyle w:val="Normal"/>
        </w:rPr>
        <w:t xml:space="preserve">. </w:t>
      </w:r>
      <w:hyperlink w:history="1" r:id="rIdnhsragodjcrciuy0eyvsh">
        <w:r>
          <w:rPr>
            <w:rStyle w:val="Hyperlink"/>
          </w:rPr>
          <w:t xml:space="preserve">[icw-concat.01-of-08 | Txt]</w:t>
        </w:r>
      </w:hyperlink>
      <w:r>
        <w:rPr>
          <w:rStyle w:val="Normal"/>
        </w:rPr>
        <w:t xml:space="preserve">, </w:t>
      </w:r>
      <w:hyperlink w:history="1" r:id="rIdc-y0zx4zopa_g514mwzvf">
        <w:r>
          <w:rPr>
            <w:rStyle w:val="Hyperlink"/>
          </w:rPr>
          <w:t xml:space="preserve">[icw-concat.02-of-08 | Txt]</w:t>
        </w:r>
      </w:hyperlink>
    </w:p>
    <w:p>
      <w:pPr>
        <w:pStyle w:val="Heading4"/>
      </w:pPr>
      <w:r>
        <w:rPr>
          <w:rStyle w:val="Normal"/>
        </w:rPr>
        <w:t xml:space="preserve">Evidence</w:t>
      </w:r>
    </w:p>
    <w:p>
      <w:r>
        <w:rPr>
          <w:rStyle w:val="Quote"/>
        </w:rPr>
        <w:t xml:space="preserve">SampleImageTile</w:t>
      </w:r>
      <w:r>
        <w:rPr>
          <w:rStyle w:val="Normal"/>
        </w:rPr>
        <w:t xml:space="preserve"> documents </w:t>
      </w:r>
      <w:r>
        <w:rPr>
          <w:rStyle w:val="Quote"/>
        </w:rPr>
        <w:t xml:space="preserve">ClaimantIdProvider</w:t>
      </w:r>
      <w:r>
        <w:rPr>
          <w:rStyle w:val="Normal"/>
        </w:rPr>
        <w:t xml:space="preserve"> as an optional provider for current-frame claimant IDs and says null uses a static default claimant. </w:t>
      </w:r>
      <w:r>
        <w:rPr>
          <w:rStyle w:val="Quote"/>
        </w:rPr>
        <w:t xml:space="preserve">MainWindow.RegenerateSceneAsync</w:t>
      </w:r>
      <w:r>
        <w:rPr>
          <w:rStyle w:val="Normal"/>
        </w:rPr>
        <w:t xml:space="preserve"> assigns each tile’s coordinator and sets </w:t>
      </w:r>
      <w:r>
        <w:rPr>
          <w:rStyle w:val="Quote"/>
        </w:rPr>
        <w:t xml:space="preserve">ClaimantIdProvider = null</w:t>
      </w:r>
      <w:r>
        <w:rPr>
          <w:rStyle w:val="Normal"/>
        </w:rPr>
        <w:t xml:space="preserve">. </w:t>
      </w:r>
      <w:r>
        <w:rPr>
          <w:rStyle w:val="Quote"/>
        </w:rPr>
        <w:t xml:space="preserve">EnsurePixelsGenerationStarted</w:t>
      </w:r>
      <w:r>
        <w:rPr>
          <w:rStyle w:val="Normal"/>
        </w:rPr>
        <w:t xml:space="preserve"> and </w:t>
      </w:r>
      <w:r>
        <w:rPr>
          <w:rStyle w:val="Quote"/>
        </w:rPr>
        <w:t xml:space="preserve">EnsureMipPixelsGenerationStarted</w:t>
      </w:r>
      <w:r>
        <w:rPr>
          <w:rStyle w:val="Normal"/>
        </w:rPr>
        <w:t xml:space="preserve"> call </w:t>
      </w:r>
      <w:r>
        <w:rPr>
          <w:rStyle w:val="Quote"/>
        </w:rPr>
        <w:t xml:space="preserve">_coordinator.Request</w:t>
      </w:r>
      <w:r>
        <w:rPr>
          <w:rStyle w:val="Normal"/>
        </w:rPr>
        <w:t xml:space="preserve"> with </w:t>
      </w:r>
      <w:r>
        <w:rPr>
          <w:rStyle w:val="Quote"/>
        </w:rPr>
        <w:t xml:space="preserve">GetClaimantId()</w:t>
      </w:r>
      <w:r>
        <w:rPr>
          <w:rStyle w:val="Normal"/>
        </w:rPr>
        <w:t xml:space="preserve"> and </w:t>
      </w:r>
      <w:r>
        <w:rPr>
          <w:rStyle w:val="Quote"/>
        </w:rPr>
        <w:t xml:space="preserve">CancellationToken.None</w:t>
      </w:r>
      <w:r>
        <w:rPr>
          <w:rStyle w:val="Normal"/>
        </w:rPr>
        <w:t xml:space="preserve">. </w:t>
      </w:r>
      <w:hyperlink w:history="1" r:id="rIdv6kyxoeykaae3cbucfeee">
        <w:r>
          <w:rPr>
            <w:rStyle w:val="Hyperlink"/>
          </w:rPr>
          <w:t xml:space="preserve">[icw-concat.01-of-08 | Txt]</w:t>
        </w:r>
      </w:hyperlink>
      <w:r>
        <w:rPr>
          <w:rStyle w:val="Normal"/>
        </w:rPr>
        <w:t xml:space="preserve">, </w:t>
      </w:r>
      <w:hyperlink w:history="1" r:id="rIdp29hi4jwfywlyjrh3_zdl">
        <w:r>
          <w:rPr>
            <w:rStyle w:val="Hyperlink"/>
          </w:rPr>
          <w:t xml:space="preserve">[icw-concat.02-of-08 | Txt]</w:t>
        </w:r>
      </w:hyperlink>
    </w:p>
    <w:p>
      <w:pPr>
        <w:pStyle w:val="Heading4"/>
      </w:pPr>
      <w:r>
        <w:rPr>
          <w:rStyle w:val="Normal"/>
        </w:rPr>
        <w:t xml:space="preserve">Impact</w:t>
      </w:r>
    </w:p>
    <w:p>
      <w:r>
        <w:rPr>
          <w:rStyle w:val="Normal"/>
        </w:rPr>
        <w:t xml:space="preserve">Viewport/frame interest cannot be canceled correctly. Old frame requests remain under the same stable claimant identity, defeating the coordinator’s stale-claimant cancellation design.</w:t>
      </w:r>
    </w:p>
    <w:p>
      <w:pPr>
        <w:pStyle w:val="Heading4"/>
      </w:pPr>
      <w:r>
        <w:rPr>
          <w:rStyle w:val="Normal"/>
        </w:rPr>
        <w:t xml:space="preserve">Counterarguments</w:t>
      </w:r>
    </w:p>
    <w:p>
      <w:r>
        <w:rPr>
          <w:rStyle w:val="Normal"/>
        </w:rPr>
        <w:t xml:space="preserve">A static default claimant may be acceptable for a simple demo mode where all tile fills are globally useful. It is not sufficient for an infinite canvas engine that needs viewport-aware acquisition, cancellation, and prioritization.</w:t>
      </w:r>
    </w:p>
    <w:p>
      <w:pPr>
        <w:pStyle w:val="Heading4"/>
      </w:pPr>
      <w:r>
        <w:rPr>
          <w:rStyle w:val="Normal"/>
        </w:rPr>
        <w:t xml:space="preserve">Recommendation</w:t>
      </w:r>
    </w:p>
    <w:p>
      <w:pPr>
        <w:pStyle w:val="ListParagraph"/>
        <w:pStyle w:val="ListParagraph"/>
        <w:numPr>
          <w:ilvl w:val="0"/>
          <w:numId w:val="1"/>
        </w:numPr>
        <w:numPr>
          <w:ilvl w:val="0"/>
          <w:numId w:val="5"/>
        </w:numPr>
      </w:pPr>
      <w:r>
        <w:rPr>
          <w:rStyle w:val="Normal"/>
        </w:rPr>
        <w:t xml:space="preserve">Create </w:t>
      </w:r>
      <w:r>
        <w:rPr>
          <w:rStyle w:val="Quote"/>
        </w:rPr>
        <w:t xml:space="preserve">FrameInterestId</w:t>
      </w:r>
      <w:r>
        <w:rPr>
          <w:rStyle w:val="Normal"/>
        </w:rPr>
        <w:t xml:space="preserve"> / </w:t>
      </w:r>
      <w:r>
        <w:rPr>
          <w:rStyle w:val="Quote"/>
        </w:rPr>
        <w:t xml:space="preserve">ViewportInterestId</w:t>
      </w:r>
      <w:r>
        <w:rPr>
          <w:rStyle w:val="Normal"/>
        </w:rPr>
        <w:t xml:space="preserve"> per render generation.</w:t>
      </w:r>
    </w:p>
    <w:p>
      <w:pPr>
        <w:pStyle w:val="ListParagraph"/>
        <w:pStyle w:val="ListParagraph"/>
        <w:numPr>
          <w:ilvl w:val="0"/>
          <w:numId w:val="1"/>
        </w:numPr>
        <w:numPr>
          <w:ilvl w:val="0"/>
          <w:numId w:val="5"/>
        </w:numPr>
      </w:pPr>
      <w:r>
        <w:rPr>
          <w:rStyle w:val="Normal"/>
        </w:rPr>
        <w:t xml:space="preserve">Pass a cancellation token tied to the render/viewport interest.</w:t>
      </w:r>
    </w:p>
    <w:p>
      <w:pPr>
        <w:pStyle w:val="ListParagraph"/>
        <w:pStyle w:val="ListParagraph"/>
        <w:numPr>
          <w:ilvl w:val="0"/>
          <w:numId w:val="1"/>
        </w:numPr>
        <w:numPr>
          <w:ilvl w:val="0"/>
          <w:numId w:val="5"/>
        </w:numPr>
      </w:pPr>
      <w:r>
        <w:rPr>
          <w:rStyle w:val="Normal"/>
        </w:rPr>
        <w:t xml:space="preserve">Remove all stale claimant IDs when a frame is superseded.</w:t>
      </w:r>
    </w:p>
    <w:p>
      <w:pPr>
        <w:pStyle w:val="ListParagraph"/>
        <w:pStyle w:val="ListParagraph"/>
        <w:numPr>
          <w:ilvl w:val="0"/>
          <w:numId w:val="1"/>
        </w:numPr>
        <w:numPr>
          <w:ilvl w:val="0"/>
          <w:numId w:val="5"/>
        </w:numPr>
      </w:pPr>
      <w:r>
        <w:rPr>
          <w:rStyle w:val="Normal"/>
        </w:rPr>
        <w:t xml:space="preserve">Do not use </w:t>
      </w:r>
      <w:r>
        <w:rPr>
          <w:rStyle w:val="Quote"/>
        </w:rPr>
        <w:t xml:space="preserve">DefaultCoordinatorClaimant</w:t>
      </w:r>
      <w:r>
        <w:rPr>
          <w:rStyle w:val="Normal"/>
        </w:rPr>
        <w:t xml:space="preserve"> for normal viewport acquisition.</w:t>
      </w:r>
    </w:p>
    <w:p>
      <w:pPr>
        <w:pStyle w:val="Heading4"/>
      </w:pPr>
      <w:r>
        <w:rPr>
          <w:rStyle w:val="Normal"/>
        </w:rPr>
        <w:t xml:space="preserve">Validation Criteria</w:t>
      </w:r>
    </w:p>
    <w:p>
      <w:pPr>
        <w:pStyle w:val="ListParagraph"/>
        <w:pStyle w:val="ListParagraph"/>
        <w:numPr>
          <w:ilvl w:val="0"/>
          <w:numId w:val="1"/>
        </w:numPr>
        <w:numPr>
          <w:ilvl w:val="0"/>
          <w:numId w:val="6"/>
        </w:numPr>
      </w:pPr>
      <w:r>
        <w:rPr>
          <w:rStyle w:val="Normal"/>
        </w:rPr>
        <w:t xml:space="preserve">Rapid pan/zoom test verifies offscreen/superseded tile work loses claimant interest.</w:t>
      </w:r>
    </w:p>
    <w:p>
      <w:pPr>
        <w:pStyle w:val="ListParagraph"/>
        <w:pStyle w:val="ListParagraph"/>
        <w:numPr>
          <w:ilvl w:val="0"/>
          <w:numId w:val="1"/>
        </w:numPr>
        <w:numPr>
          <w:ilvl w:val="0"/>
          <w:numId w:val="6"/>
        </w:numPr>
      </w:pPr>
      <w:r>
        <w:rPr>
          <w:rStyle w:val="Normal"/>
        </w:rPr>
        <w:t xml:space="preserve">Unit test asserts </w:t>
      </w:r>
      <w:r>
        <w:rPr>
          <w:rStyle w:val="Quote"/>
        </w:rPr>
        <w:t xml:space="preserve">CancellationToken.None</w:t>
      </w:r>
      <w:r>
        <w:rPr>
          <w:rStyle w:val="Normal"/>
        </w:rPr>
        <w:t xml:space="preserve"> is not used for normal tile requests.</w:t>
      </w:r>
    </w:p>
    <w:p>
      <w:pPr>
        <w:pStyle w:val="ListParagraph"/>
        <w:pStyle w:val="ListParagraph"/>
        <w:numPr>
          <w:ilvl w:val="0"/>
          <w:numId w:val="1"/>
        </w:numPr>
        <w:numPr>
          <w:ilvl w:val="0"/>
          <w:numId w:val="6"/>
        </w:numPr>
      </w:pPr>
      <w:r>
        <w:rPr>
          <w:rStyle w:val="Normal"/>
        </w:rPr>
        <w:t xml:space="preserve">Unit test asserts default claimant is reserved only for explicitly global/background warming work.</w:t>
      </w:r>
    </w:p>
    <w:p>
      <w:pPr>
        <w:pBdr>
          <w:top w:val="single" w:color="auto" w:sz="12"/>
        </w:pBdr>
        <w:spacing w:after="0"/>
      </w:pPr>
    </w:p>
    <w:p>
      <w:pPr>
        <w:pStyle w:val="Heading3"/>
      </w:pPr>
      <w:r>
        <w:rPr>
          <w:rStyle w:val="Normal"/>
        </w:rPr>
        <w:t xml:space="preserve">ICW-M-005 — Cache Reservation Release Is Not an Ownership Contract</w:t>
      </w:r>
    </w:p>
    <w:p>
      <w:r>
        <w:rPr>
          <w:b/>
          <w:bCs/>
          <w:rStyle w:val="Normal"/>
        </w:rPr>
        <w:t xml:space="preserve">Classification:</w:t>
      </w:r>
      <w:r>
        <w:rPr>
          <w:rStyle w:val="Normal"/>
        </w:rPr>
        <w:t xml:space="preserve"> Source-backed ownership defect</w:t>
      </w:r>
      <w:r>
        <w:br/>
      </w:r>
      <w:r>
        <w:rPr>
          <w:b/>
          <w:bCs/>
          <w:rStyle w:val="Normal"/>
        </w:rPr>
        <w:t xml:space="preserve">Category:</w:t>
      </w:r>
      <w:r>
        <w:rPr>
          <w:rStyle w:val="Normal"/>
        </w:rPr>
        <w:t xml:space="preserve"> Memory accounting, lifecycle</w:t>
      </w:r>
      <w:r>
        <w:br/>
      </w:r>
      <w:r>
        <w:rPr>
          <w:b/>
          <w:bCs/>
          <w:rStyle w:val="Normal"/>
        </w:rPr>
        <w:t xml:space="preserve">Priority:</w:t>
      </w:r>
      <w:r>
        <w:rPr>
          <w:rStyle w:val="Normal"/>
        </w:rPr>
        <w:t xml:space="preserve"> P0</w:t>
      </w:r>
      <w:r>
        <w:br/>
      </w:r>
      <w:r>
        <w:rPr>
          <w:b/>
          <w:bCs/>
          <w:rStyle w:val="Normal"/>
        </w:rPr>
        <w:t xml:space="preserve">Confidence:</w:t>
      </w:r>
      <w:r>
        <w:rPr>
          <w:rStyle w:val="Normal"/>
        </w:rPr>
        <w:t xml:space="preserve"> 94%</w:t>
      </w:r>
    </w:p>
    <w:p>
      <w:pPr>
        <w:pStyle w:val="Heading4"/>
      </w:pPr>
      <w:r>
        <w:rPr>
          <w:rStyle w:val="Normal"/>
        </w:rPr>
        <w:t xml:space="preserve">Claim</w:t>
      </w:r>
    </w:p>
    <w:p>
      <w:r>
        <w:rPr>
          <w:rStyle w:val="Normal"/>
        </w:rPr>
        <w:t xml:space="preserve">The coordinator’s idea of releasing a reservation is only a diagnostic counter increment; it does not release actual cache budget state. </w:t>
      </w:r>
      <w:hyperlink w:history="1" r:id="rIddrm4jf7-08qybvblq4ns4">
        <w:r>
          <w:rPr>
            <w:rStyle w:val="Hyperlink"/>
          </w:rPr>
          <w:t xml:space="preserve">[icw-concat.04-of-08 | Txt]</w:t>
        </w:r>
      </w:hyperlink>
      <w:r>
        <w:rPr>
          <w:rStyle w:val="Normal"/>
        </w:rPr>
        <w:t xml:space="preserve">, </w:t>
      </w:r>
      <w:hyperlink w:history="1" r:id="rIdn0lljyelwxwprmwapqlbp">
        <w:r>
          <w:rPr>
            <w:rStyle w:val="Hyperlink"/>
          </w:rPr>
          <w:t xml:space="preserve">[icw-concat.02-of-08 | Txt]</w:t>
        </w:r>
      </w:hyperlink>
    </w:p>
    <w:p>
      <w:pPr>
        <w:pStyle w:val="Heading4"/>
      </w:pPr>
      <w:r>
        <w:rPr>
          <w:rStyle w:val="Normal"/>
        </w:rPr>
        <w:t xml:space="preserve">Evidence</w:t>
      </w:r>
    </w:p>
    <w:p>
      <w:r>
        <w:rPr>
          <w:rStyle w:val="Quote"/>
        </w:rPr>
        <w:t xml:space="preserve">TileWorkCoordinator.ReleaseReservation</w:t>
      </w:r>
      <w:r>
        <w:rPr>
          <w:rStyle w:val="Normal"/>
        </w:rPr>
        <w:t xml:space="preserve"> only increments </w:t>
      </w:r>
      <w:r>
        <w:rPr>
          <w:rStyle w:val="Quote"/>
        </w:rPr>
        <w:t xml:space="preserve">_reservationReleases</w:t>
      </w:r>
      <w:r>
        <w:rPr>
          <w:rStyle w:val="Normal"/>
        </w:rPr>
        <w:t xml:space="preserve">. Actual accounting is held in </w:t>
      </w:r>
      <w:r>
        <w:rPr>
          <w:rStyle w:val="Quote"/>
        </w:rPr>
        <w:t xml:space="preserve">TileCacheBudget.TryReserve</w:t>
      </w:r>
      <w:r>
        <w:rPr>
          <w:rStyle w:val="Normal"/>
        </w:rPr>
        <w:t xml:space="preserve">, </w:t>
      </w:r>
      <w:r>
        <w:rPr>
          <w:rStyle w:val="Quote"/>
        </w:rPr>
        <w:t xml:space="preserve">Release</w:t>
      </w:r>
      <w:r>
        <w:rPr>
          <w:rStyle w:val="Normal"/>
        </w:rPr>
        <w:t xml:space="preserve">, </w:t>
      </w:r>
      <w:r>
        <w:rPr>
          <w:rStyle w:val="Quote"/>
        </w:rPr>
        <w:t xml:space="preserve">Clear</w:t>
      </w:r>
      <w:r>
        <w:rPr>
          <w:rStyle w:val="Normal"/>
        </w:rPr>
        <w:t xml:space="preserve">, </w:t>
      </w:r>
      <w:r>
        <w:rPr>
          <w:rStyle w:val="Quote"/>
        </w:rPr>
        <w:t xml:space="preserve">_trackedTiles</w:t>
      </w:r>
      <w:r>
        <w:rPr>
          <w:rStyle w:val="Normal"/>
        </w:rPr>
        <w:t xml:space="preserve">, and </w:t>
      </w:r>
      <w:r>
        <w:rPr>
          <w:rStyle w:val="Quote"/>
        </w:rPr>
        <w:t xml:space="preserve">_usedBytes</w:t>
      </w:r>
      <w:r>
        <w:rPr>
          <w:rStyle w:val="Normal"/>
        </w:rPr>
        <w:t xml:space="preserve">. </w:t>
      </w:r>
      <w:hyperlink w:history="1" r:id="rId9tywnamnxzjzzk7dwdyho">
        <w:r>
          <w:rPr>
            <w:rStyle w:val="Hyperlink"/>
          </w:rPr>
          <w:t xml:space="preserve">[icw-concat.04-of-08 | Txt]</w:t>
        </w:r>
      </w:hyperlink>
      <w:r>
        <w:rPr>
          <w:rStyle w:val="Normal"/>
        </w:rPr>
        <w:t xml:space="preserve">, </w:t>
      </w:r>
      <w:hyperlink w:history="1" r:id="rIdhvrey4yaei5jsql645t54">
        <w:r>
          <w:rPr>
            <w:rStyle w:val="Hyperlink"/>
          </w:rPr>
          <w:t xml:space="preserve">[icw-concat.02-of-08 | Txt]</w:t>
        </w:r>
      </w:hyperlink>
    </w:p>
    <w:p>
      <w:pPr>
        <w:pStyle w:val="Heading4"/>
      </w:pPr>
      <w:r>
        <w:rPr>
          <w:rStyle w:val="Normal"/>
        </w:rPr>
        <w:t xml:space="preserve">Impact</w:t>
      </w:r>
    </w:p>
    <w:p>
      <w:r>
        <w:rPr>
          <w:rStyle w:val="Normal"/>
        </w:rPr>
        <w:t xml:space="preserve">Cancellation/failure/rejected-admission paths can be reported as “released” without proving the corresponding budget owner was released exactly once. This makes diagnostics non-authoritative and makes leak/double-release testing difficult.</w:t>
      </w:r>
    </w:p>
    <w:p>
      <w:pPr>
        <w:pStyle w:val="Heading4"/>
      </w:pPr>
      <w:r>
        <w:rPr>
          <w:rStyle w:val="Normal"/>
        </w:rPr>
        <w:t xml:space="preserve">Counterarguments</w:t>
      </w:r>
    </w:p>
    <w:p>
      <w:r>
        <w:rPr>
          <w:rStyle w:val="Normal"/>
        </w:rPr>
        <w:t xml:space="preserve">Current tile-generation failure callbacks call </w:t>
      </w:r>
      <w:r>
        <w:rPr>
          <w:rStyle w:val="Quote"/>
        </w:rPr>
        <w:t xml:space="preserve">_tileCacheBudget.Release(tile)</w:t>
      </w:r>
      <w:r>
        <w:rPr>
          <w:rStyle w:val="Normal"/>
        </w:rPr>
        <w:t xml:space="preserve"> in at least one </w:t>
      </w:r>
      <w:r>
        <w:rPr>
          <w:rStyle w:val="Quote"/>
        </w:rPr>
        <w:t xml:space="preserve">MainWindow</w:t>
      </w:r>
      <w:r>
        <w:rPr>
          <w:rStyle w:val="Normal"/>
        </w:rPr>
        <w:t xml:space="preserve"> failure path. That is a separate callback path, not a single ownership contract, and does not prove every rejection/cancel/failure path releases the same reservation exactly once. </w:t>
      </w:r>
      <w:hyperlink w:history="1" r:id="rIdgayqepesqkvn9jfxjkqwh">
        <w:r>
          <w:rPr>
            <w:rStyle w:val="Hyperlink"/>
          </w:rPr>
          <w:t xml:space="preserve">[icw-concat.01-of-08 | Txt]</w:t>
        </w:r>
      </w:hyperlink>
      <w:r>
        <w:rPr>
          <w:rStyle w:val="Normal"/>
        </w:rPr>
        <w:t xml:space="preserve">, </w:t>
      </w:r>
      <w:hyperlink w:history="1" r:id="rIdhzfvahktcysvbalqis_7h">
        <w:r>
          <w:rPr>
            <w:rStyle w:val="Hyperlink"/>
          </w:rPr>
          <w:t xml:space="preserve">[icw-concat.04-of-08 | Txt]</w:t>
        </w:r>
      </w:hyperlink>
    </w:p>
    <w:p>
      <w:pPr>
        <w:pStyle w:val="Heading4"/>
      </w:pPr>
      <w:r>
        <w:rPr>
          <w:rStyle w:val="Normal"/>
        </w:rPr>
        <w:t xml:space="preserve">Recommendation</w:t>
      </w:r>
    </w:p>
    <w:p>
      <w:r>
        <w:rPr>
          <w:rStyle w:val="Normal"/>
        </w:rPr>
        <w:t xml:space="preserve">Replace </w:t>
      </w:r>
      <w:r>
        <w:rPr>
          <w:rStyle w:val="Quote"/>
        </w:rPr>
        <w:t xml:space="preserve">Func&lt;bool&gt; tryReserve</w:t>
      </w:r>
      <w:r>
        <w:rPr>
          <w:rStyle w:val="Normal"/>
        </w:rPr>
        <w:t xml:space="preserve"> with:</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IResourceReservation</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IDisposable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ResourceKey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ReservedBytes { get;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IsCommitted { get; }</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void</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Commit</w:t>
            </w:r>
            <w:r>
              <w:rPr>
                <w:color w:val="1F2328"/>
                <w:rStyle w:val="Normal"/>
                <w:rFonts w:ascii="Consolas" w:cs="Consolas" w:eastAsia="Consolas" w:hAnsi="Consolas"/>
              </w:rPr>
              <w:t xml:space="preserve">(</w:t>
            </w:r>
            <w:r>
              <w:rPr>
                <w:color w:val="953800"/>
                <w:rStyle w:val="Normal"/>
                <w:rFonts w:ascii="Consolas" w:cs="Consolas" w:eastAsia="Consolas" w:hAnsi="Consolas"/>
              </w:rPr>
              <w:t xml:space="preserve">ResourcePayload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payload</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w:t>
            </w:r>
          </w:p>
        </w:tc>
      </w:tr>
    </w:tbl>
    <w:p>
      <w:r>
        <w:rPr>
          <w:rStyle w:val="Normal"/>
        </w:rPr>
        <w:t xml:space="preserve">The coordinator should own the reservation from admission through terminal state and dispose or commit it exactly once.</w:t>
      </w:r>
    </w:p>
    <w:p>
      <w:pPr>
        <w:pStyle w:val="Heading4"/>
      </w:pPr>
      <w:r>
        <w:rPr>
          <w:rStyle w:val="Normal"/>
        </w:rPr>
        <w:t xml:space="preserve">Validation Criteria</w:t>
      </w:r>
    </w:p>
    <w:p>
      <w:pPr>
        <w:pStyle w:val="ListParagraph"/>
        <w:pStyle w:val="ListParagraph"/>
        <w:numPr>
          <w:ilvl w:val="0"/>
          <w:numId w:val="1"/>
        </w:numPr>
        <w:numPr>
          <w:ilvl w:val="0"/>
          <w:numId w:val="7"/>
        </w:numPr>
      </w:pPr>
      <w:r>
        <w:rPr>
          <w:rStyle w:val="Normal"/>
        </w:rPr>
        <w:t xml:space="preserve">Every admitted request produces one reservation object.</w:t>
      </w:r>
    </w:p>
    <w:p>
      <w:pPr>
        <w:pStyle w:val="ListParagraph"/>
        <w:pStyle w:val="ListParagraph"/>
        <w:numPr>
          <w:ilvl w:val="0"/>
          <w:numId w:val="1"/>
        </w:numPr>
        <w:numPr>
          <w:ilvl w:val="0"/>
          <w:numId w:val="7"/>
        </w:numPr>
      </w:pPr>
      <w:r>
        <w:rPr>
          <w:rStyle w:val="Normal"/>
        </w:rPr>
        <w:t xml:space="preserve">Every canceled, failed, rejected, stale, evicted, completed, and disposed path releases or commits exactly once.</w:t>
      </w:r>
    </w:p>
    <w:p>
      <w:pPr>
        <w:pStyle w:val="ListParagraph"/>
        <w:pStyle w:val="ListParagraph"/>
        <w:numPr>
          <w:ilvl w:val="0"/>
          <w:numId w:val="1"/>
        </w:numPr>
        <w:numPr>
          <w:ilvl w:val="0"/>
          <w:numId w:val="7"/>
        </w:numPr>
      </w:pPr>
      <w:r>
        <w:rPr>
          <w:rStyle w:val="Normal"/>
        </w:rPr>
        <w:t xml:space="preserve">Budget returns to zero after full scene teardown.</w:t>
      </w:r>
    </w:p>
    <w:p>
      <w:pPr>
        <w:pBdr>
          <w:top w:val="single" w:color="auto" w:sz="12"/>
        </w:pBdr>
        <w:spacing w:after="0"/>
      </w:pPr>
    </w:p>
    <w:p>
      <w:pPr>
        <w:pStyle w:val="Heading3"/>
      </w:pPr>
      <w:r>
        <w:rPr>
          <w:rStyle w:val="Normal"/>
        </w:rPr>
        <w:t xml:space="preserve">ICW-M-006 — Scene Regeneration Is Destructive Instead of Transactional</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Lifecycle, recovery</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90%</w:t>
      </w:r>
    </w:p>
    <w:p>
      <w:pPr>
        <w:pStyle w:val="Heading4"/>
      </w:pPr>
      <w:r>
        <w:rPr>
          <w:rStyle w:val="Normal"/>
        </w:rPr>
        <w:t xml:space="preserve">Claim</w:t>
      </w:r>
    </w:p>
    <w:p>
      <w:r>
        <w:rPr>
          <w:rStyle w:val="Normal"/>
        </w:rPr>
        <w:t xml:space="preserve">Scene regeneration resets/destroys existing live state before the replacement scene succeeds. </w:t>
      </w:r>
      <w:hyperlink w:history="1" r:id="rIdkgygixuveegt6a85qv0ng">
        <w:r>
          <w:rPr>
            <w:rStyle w:val="Hyperlink"/>
          </w:rPr>
          <w:t xml:space="preserve">[icw-concat.01-of-08 | Txt]</w:t>
        </w:r>
      </w:hyperlink>
      <w:r>
        <w:rPr>
          <w:rStyle w:val="Normal"/>
        </w:rPr>
        <w:t xml:space="preserve">, </w:t>
      </w:r>
      <w:hyperlink w:history="1" r:id="rIdzy50it6rnz7pqcf-nann3">
        <w:r>
          <w:rPr>
            <w:rStyle w:val="Hyperlink"/>
          </w:rPr>
          <w:t xml:space="preserve">[icw-concat.02-of-08 | Txt]</w:t>
        </w:r>
      </w:hyperlink>
      <w:r>
        <w:rPr>
          <w:rStyle w:val="Normal"/>
        </w:rPr>
        <w:t xml:space="preserve">, </w:t>
      </w:r>
      <w:hyperlink w:history="1" r:id="rIdhytgualyzwrso4otcvgkb">
        <w:r>
          <w:rPr>
            <w:rStyle w:val="Hyperlink"/>
          </w:rPr>
          <w:t xml:space="preserve">[icw-concat.06-of-08 | Txt]</w:t>
        </w:r>
      </w:hyperlink>
    </w:p>
    <w:p>
      <w:pPr>
        <w:pStyle w:val="Heading4"/>
      </w:pPr>
      <w:r>
        <w:rPr>
          <w:rStyle w:val="Normal"/>
        </w:rPr>
        <w:t xml:space="preserve">Evidence</w:t>
      </w:r>
    </w:p>
    <w:p>
      <w:r>
        <w:rPr>
          <w:rStyle w:val="Quote"/>
        </w:rPr>
        <w:t xml:space="preserve">RegenerateSceneAsync</w:t>
      </w:r>
      <w:r>
        <w:rPr>
          <w:rStyle w:val="Normal"/>
        </w:rPr>
        <w:t xml:space="preserve"> initializes a new spatial state, clears selection, resets the camera, replaces the cache budget, unsubscribes old tile events, cancels all coordinator work, disposes prior defect template pools, and only then starts generating the replacement tile set. </w:t>
      </w:r>
      <w:hyperlink w:history="1" r:id="rIdebugppwrfnuzau-wadnle">
        <w:r>
          <w:rPr>
            <w:rStyle w:val="Hyperlink"/>
          </w:rPr>
          <w:t xml:space="preserve">[icw-concat.01-of-08 | Txt]</w:t>
        </w:r>
      </w:hyperlink>
    </w:p>
    <w:p>
      <w:pPr>
        <w:pStyle w:val="Heading4"/>
      </w:pPr>
      <w:r>
        <w:rPr>
          <w:rStyle w:val="Normal"/>
        </w:rPr>
        <w:t xml:space="preserve">Recommendation</w:t>
      </w:r>
    </w:p>
    <w:p>
      <w:r>
        <w:rPr>
          <w:rStyle w:val="Normal"/>
        </w:rPr>
        <w:t xml:space="preserve">Use a transactional candidate-scene workflow:</w:t>
      </w:r>
    </w:p>
    <w:p>
      <w:pPr>
        <w:pStyle w:val="ListParagraph"/>
        <w:numPr>
          <w:ilvl w:val="0"/>
          <w:numId w:val="8"/>
        </w:numPr>
      </w:pPr>
      <w:r>
        <w:rPr>
          <w:rStyle w:val="Normal"/>
        </w:rPr>
        <w:t xml:space="preserve">Preserve active scene.</w:t>
      </w:r>
    </w:p>
    <w:p>
      <w:pPr>
        <w:pStyle w:val="ListParagraph"/>
        <w:numPr>
          <w:ilvl w:val="0"/>
          <w:numId w:val="8"/>
        </w:numPr>
      </w:pPr>
      <w:r>
        <w:rPr>
          <w:rStyle w:val="Normal"/>
        </w:rPr>
        <w:t xml:space="preserve">Build candidate tiles/resources off-thread.</w:t>
      </w:r>
    </w:p>
    <w:p>
      <w:pPr>
        <w:pStyle w:val="ListParagraph"/>
        <w:numPr>
          <w:ilvl w:val="0"/>
          <w:numId w:val="8"/>
        </w:numPr>
      </w:pPr>
      <w:r>
        <w:rPr>
          <w:rStyle w:val="Normal"/>
        </w:rPr>
        <w:t xml:space="preserve">Build candidate spatial index.</w:t>
      </w:r>
    </w:p>
    <w:p>
      <w:pPr>
        <w:pStyle w:val="ListParagraph"/>
        <w:numPr>
          <w:ilvl w:val="0"/>
          <w:numId w:val="8"/>
        </w:numPr>
      </w:pPr>
      <w:r>
        <w:rPr>
          <w:rStyle w:val="Normal"/>
        </w:rPr>
        <w:t xml:space="preserve">Validate candidate.</w:t>
      </w:r>
    </w:p>
    <w:p>
      <w:pPr>
        <w:pStyle w:val="ListParagraph"/>
        <w:numPr>
          <w:ilvl w:val="0"/>
          <w:numId w:val="8"/>
        </w:numPr>
      </w:pPr>
      <w:r>
        <w:rPr>
          <w:rStyle w:val="Normal"/>
        </w:rPr>
        <w:t xml:space="preserve">Atomically publish candidate.</w:t>
      </w:r>
    </w:p>
    <w:p>
      <w:pPr>
        <w:pStyle w:val="ListParagraph"/>
        <w:numPr>
          <w:ilvl w:val="0"/>
          <w:numId w:val="8"/>
        </w:numPr>
      </w:pPr>
      <w:r>
        <w:rPr>
          <w:rStyle w:val="Normal"/>
        </w:rPr>
        <w:t xml:space="preserve">Retire old scene only after render leases release.</w:t>
      </w:r>
    </w:p>
    <w:p>
      <w:pPr>
        <w:pStyle w:val="Heading4"/>
      </w:pPr>
      <w:r>
        <w:rPr>
          <w:rStyle w:val="Normal"/>
        </w:rPr>
        <w:t xml:space="preserve">Validation Criteria</w:t>
      </w:r>
    </w:p>
    <w:p>
      <w:pPr>
        <w:pStyle w:val="ListParagraph"/>
        <w:pStyle w:val="ListParagraph"/>
        <w:numPr>
          <w:ilvl w:val="0"/>
          <w:numId w:val="1"/>
        </w:numPr>
        <w:numPr>
          <w:ilvl w:val="0"/>
          <w:numId w:val="9"/>
        </w:numPr>
      </w:pPr>
      <w:r>
        <w:rPr>
          <w:rStyle w:val="Normal"/>
        </w:rPr>
        <w:t xml:space="preserve">Force generation failure and verify old scene remains displayed.</w:t>
      </w:r>
    </w:p>
    <w:p>
      <w:pPr>
        <w:pStyle w:val="ListParagraph"/>
        <w:pStyle w:val="ListParagraph"/>
        <w:numPr>
          <w:ilvl w:val="0"/>
          <w:numId w:val="1"/>
        </w:numPr>
        <w:numPr>
          <w:ilvl w:val="0"/>
          <w:numId w:val="9"/>
        </w:numPr>
      </w:pPr>
      <w:r>
        <w:rPr>
          <w:rStyle w:val="Normal"/>
        </w:rPr>
        <w:t xml:space="preserve">Force spatial-index build failure and verify old scene remains displayed.</w:t>
      </w:r>
    </w:p>
    <w:p>
      <w:pPr>
        <w:pStyle w:val="ListParagraph"/>
        <w:pStyle w:val="ListParagraph"/>
        <w:numPr>
          <w:ilvl w:val="0"/>
          <w:numId w:val="1"/>
        </w:numPr>
        <w:numPr>
          <w:ilvl w:val="0"/>
          <w:numId w:val="9"/>
        </w:numPr>
      </w:pPr>
      <w:r>
        <w:rPr>
          <w:rStyle w:val="Normal"/>
        </w:rPr>
        <w:t xml:space="preserve">Cancel regeneration and verify old scene remains interactive.</w:t>
      </w:r>
    </w:p>
    <w:p>
      <w:pPr>
        <w:pBdr>
          <w:top w:val="single" w:color="auto" w:sz="12"/>
        </w:pBdr>
        <w:spacing w:after="0"/>
      </w:pPr>
    </w:p>
    <w:p>
      <w:pPr>
        <w:pStyle w:val="Heading3"/>
      </w:pPr>
      <w:r>
        <w:rPr>
          <w:rStyle w:val="Normal"/>
        </w:rPr>
        <w:t xml:space="preserve">ICW-M-007 — Tile Generation Cancellation Is Not Cooperative Enough</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Cancellation, performance, responsiveness</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92%</w:t>
      </w:r>
    </w:p>
    <w:p>
      <w:pPr>
        <w:pStyle w:val="Heading4"/>
      </w:pPr>
      <w:r>
        <w:rPr>
          <w:rStyle w:val="Normal"/>
        </w:rPr>
        <w:t xml:space="preserve">Claim</w:t>
      </w:r>
    </w:p>
    <w:p>
      <w:r>
        <w:rPr>
          <w:rStyle w:val="Normal"/>
        </w:rPr>
        <w:t xml:space="preserve">The factory delegates submitted to the coordinator do not use cancellation effectively during expensive generation. </w:t>
      </w:r>
      <w:hyperlink w:history="1" r:id="rIdv95mjbxq1cod5xwg-knxa">
        <w:r>
          <w:rPr>
            <w:rStyle w:val="Hyperlink"/>
          </w:rPr>
          <w:t xml:space="preserve">[icw-concat.02-of-08 | Txt]</w:t>
        </w:r>
      </w:hyperlink>
    </w:p>
    <w:p>
      <w:pPr>
        <w:pStyle w:val="Heading4"/>
      </w:pPr>
      <w:r>
        <w:rPr>
          <w:rStyle w:val="Normal"/>
        </w:rPr>
        <w:t xml:space="preserve">Evidence</w:t>
      </w:r>
    </w:p>
    <w:p>
      <w:r>
        <w:rPr>
          <w:rStyle w:val="Normal"/>
        </w:rPr>
        <w:t xml:space="preserve">Native generation calls </w:t>
      </w:r>
      <w:r>
        <w:rPr>
          <w:rStyle w:val="Quote"/>
        </w:rPr>
        <w:t xml:space="preserve">_pixelFactory()</w:t>
      </w:r>
      <w:r>
        <w:rPr>
          <w:rStyle w:val="Normal"/>
        </w:rPr>
        <w:t xml:space="preserve"> and returns its result without passing/checking the work token. Mip generation calls </w:t>
      </w:r>
      <w:r>
        <w:rPr>
          <w:rStyle w:val="Quote"/>
        </w:rPr>
        <w:t xml:space="preserve">_mipPixelFactory!(capturedMipLevel)</w:t>
      </w:r>
      <w:r>
        <w:rPr>
          <w:rStyle w:val="Normal"/>
        </w:rPr>
        <w:t xml:space="preserve"> and checks </w:t>
      </w:r>
      <w:r>
        <w:rPr>
          <w:rStyle w:val="Quote"/>
        </w:rPr>
        <w:t xml:space="preserve">token.ThrowIfCancellationRequested()</w:t>
      </w:r>
      <w:r>
        <w:rPr>
          <w:rStyle w:val="Normal"/>
        </w:rPr>
        <w:t xml:space="preserve"> only after the mip result has already been produced. </w:t>
      </w:r>
      <w:hyperlink w:history="1" r:id="rIdpu5unk7gqfqpznxxolgfj">
        <w:r>
          <w:rPr>
            <w:rStyle w:val="Hyperlink"/>
          </w:rPr>
          <w:t xml:space="preserve">[icw-concat.02-of-08 | Txt]</w:t>
        </w:r>
      </w:hyperlink>
    </w:p>
    <w:p>
      <w:pPr>
        <w:pStyle w:val="Heading4"/>
      </w:pPr>
      <w:r>
        <w:rPr>
          <w:rStyle w:val="Normal"/>
        </w:rPr>
        <w:t xml:space="preserve">Recommendation</w:t>
      </w:r>
    </w:p>
    <w:p>
      <w:r>
        <w:rPr>
          <w:rStyle w:val="Normal"/>
        </w:rPr>
        <w:t xml:space="preserve">Change pixel factories to accept </w:t>
      </w:r>
      <w:r>
        <w:rPr>
          <w:rStyle w:val="Quote"/>
        </w:rPr>
        <w:t xml:space="preserve">CancellationToken</w:t>
      </w:r>
      <w:r>
        <w:rPr>
          <w:rStyle w:val="Normal"/>
        </w:rPr>
        <w:t xml:space="preserve">, and check cancellation:</w:t>
      </w:r>
    </w:p>
    <w:p>
      <w:pPr>
        <w:pStyle w:val="ListParagraph"/>
        <w:pStyle w:val="ListParagraph"/>
        <w:numPr>
          <w:ilvl w:val="0"/>
          <w:numId w:val="1"/>
        </w:numPr>
        <w:numPr>
          <w:ilvl w:val="0"/>
          <w:numId w:val="10"/>
        </w:numPr>
      </w:pPr>
      <w:r>
        <w:rPr>
          <w:rStyle w:val="Normal"/>
        </w:rPr>
        <w:t xml:space="preserve">before allocating large arrays,</w:t>
      </w:r>
    </w:p>
    <w:p>
      <w:pPr>
        <w:pStyle w:val="ListParagraph"/>
        <w:pStyle w:val="ListParagraph"/>
        <w:numPr>
          <w:ilvl w:val="0"/>
          <w:numId w:val="1"/>
        </w:numPr>
        <w:numPr>
          <w:ilvl w:val="0"/>
          <w:numId w:val="10"/>
        </w:numPr>
      </w:pPr>
      <w:r>
        <w:rPr>
          <w:rStyle w:val="Normal"/>
        </w:rPr>
        <w:t xml:space="preserve">inside row/block loops,</w:t>
      </w:r>
    </w:p>
    <w:p>
      <w:pPr>
        <w:pStyle w:val="ListParagraph"/>
        <w:pStyle w:val="ListParagraph"/>
        <w:numPr>
          <w:ilvl w:val="0"/>
          <w:numId w:val="1"/>
        </w:numPr>
        <w:numPr>
          <w:ilvl w:val="0"/>
          <w:numId w:val="10"/>
        </w:numPr>
      </w:pPr>
      <w:r>
        <w:rPr>
          <w:rStyle w:val="Normal"/>
        </w:rPr>
        <w:t xml:space="preserve">before committing into tile cache,</w:t>
      </w:r>
    </w:p>
    <w:p>
      <w:pPr>
        <w:pStyle w:val="ListParagraph"/>
        <w:pStyle w:val="ListParagraph"/>
        <w:numPr>
          <w:ilvl w:val="0"/>
          <w:numId w:val="1"/>
        </w:numPr>
        <w:numPr>
          <w:ilvl w:val="0"/>
          <w:numId w:val="10"/>
        </w:numPr>
      </w:pPr>
      <w:r>
        <w:rPr>
          <w:rStyle w:val="Normal"/>
        </w:rPr>
        <w:t xml:space="preserve">before dispatching callbacks.</w:t>
      </w:r>
    </w:p>
    <w:p>
      <w:pPr>
        <w:pStyle w:val="Heading4"/>
      </w:pPr>
      <w:r>
        <w:rPr>
          <w:rStyle w:val="Normal"/>
        </w:rPr>
        <w:t xml:space="preserve">Validation Criteria</w:t>
      </w:r>
    </w:p>
    <w:p>
      <w:pPr>
        <w:pStyle w:val="ListParagraph"/>
        <w:pStyle w:val="ListParagraph"/>
        <w:numPr>
          <w:ilvl w:val="0"/>
          <w:numId w:val="1"/>
        </w:numPr>
        <w:numPr>
          <w:ilvl w:val="0"/>
          <w:numId w:val="11"/>
        </w:numPr>
      </w:pPr>
      <w:r>
        <w:rPr>
          <w:rStyle w:val="Normal"/>
        </w:rPr>
        <w:t xml:space="preserve">Pre-canceled token does not allocate a full payload.</w:t>
      </w:r>
    </w:p>
    <w:p>
      <w:pPr>
        <w:pStyle w:val="ListParagraph"/>
        <w:pStyle w:val="ListParagraph"/>
        <w:numPr>
          <w:ilvl w:val="0"/>
          <w:numId w:val="1"/>
        </w:numPr>
        <w:numPr>
          <w:ilvl w:val="0"/>
          <w:numId w:val="11"/>
        </w:numPr>
      </w:pPr>
      <w:r>
        <w:rPr>
          <w:rStyle w:val="Normal"/>
        </w:rPr>
        <w:t xml:space="preserve">Cancellation during a long tile-generation storm reduces CPU work quickly.</w:t>
      </w:r>
    </w:p>
    <w:p>
      <w:pPr>
        <w:pStyle w:val="ListParagraph"/>
        <w:pStyle w:val="ListParagraph"/>
        <w:numPr>
          <w:ilvl w:val="0"/>
          <w:numId w:val="1"/>
        </w:numPr>
        <w:numPr>
          <w:ilvl w:val="0"/>
          <w:numId w:val="11"/>
        </w:numPr>
      </w:pPr>
      <w:r>
        <w:rPr>
          <w:rStyle w:val="Normal"/>
        </w:rPr>
        <w:t xml:space="preserve">Stale completion cannot trigger endless retry loops.</w:t>
      </w:r>
    </w:p>
    <w:p>
      <w:pPr>
        <w:pBdr>
          <w:top w:val="single" w:color="auto" w:sz="12"/>
        </w:pBdr>
        <w:spacing w:after="0"/>
      </w:pPr>
    </w:p>
    <w:p>
      <w:pPr>
        <w:pStyle w:val="Heading3"/>
      </w:pPr>
      <w:r>
        <w:rPr>
          <w:rStyle w:val="Normal"/>
        </w:rPr>
        <w:t xml:space="preserve">ICW-M-011 — Pixel Readout Initiates Background Generation</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Readout correctness, side effects</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93%</w:t>
      </w:r>
    </w:p>
    <w:p>
      <w:pPr>
        <w:pStyle w:val="Heading4"/>
      </w:pPr>
      <w:r>
        <w:rPr>
          <w:rStyle w:val="Normal"/>
        </w:rPr>
        <w:t xml:space="preserve">Claim</w:t>
      </w:r>
    </w:p>
    <w:p>
      <w:r>
        <w:rPr>
          <w:rStyle w:val="Normal"/>
        </w:rPr>
        <w:t xml:space="preserve">Pixel readout is not a pure read of the displayed frame; it can start tile materialization. </w:t>
      </w:r>
      <w:hyperlink w:history="1" r:id="rIdyocc7_wcuds7wufslgqi6">
        <w:r>
          <w:rPr>
            <w:rStyle w:val="Hyperlink"/>
          </w:rPr>
          <w:t xml:space="preserve">[icw-concat.01-of-08 | Txt]</w:t>
        </w:r>
      </w:hyperlink>
      <w:r>
        <w:rPr>
          <w:rStyle w:val="Normal"/>
        </w:rPr>
        <w:t xml:space="preserve">, </w:t>
      </w:r>
      <w:hyperlink w:history="1" r:id="rIdwiamqne7o12od9zubd0cv">
        <w:r>
          <w:rPr>
            <w:rStyle w:val="Hyperlink"/>
          </w:rPr>
          <w:t xml:space="preserve">[icw-concat.02-of-08 | Txt]</w:t>
        </w:r>
      </w:hyperlink>
    </w:p>
    <w:p>
      <w:pPr>
        <w:pStyle w:val="Heading4"/>
      </w:pPr>
      <w:r>
        <w:rPr>
          <w:rStyle w:val="Normal"/>
        </w:rPr>
        <w:t xml:space="preserve">Evidence</w:t>
      </w:r>
    </w:p>
    <w:p>
      <w:r>
        <w:rPr>
          <w:rStyle w:val="Quote"/>
        </w:rPr>
        <w:t xml:space="preserve">SampleImageTile.TryGetPixelValue</w:t>
      </w:r>
      <w:r>
        <w:rPr>
          <w:rStyle w:val="Normal"/>
        </w:rPr>
        <w:t xml:space="preserve"> calls </w:t>
      </w:r>
      <w:r>
        <w:rPr>
          <w:rStyle w:val="Quote"/>
        </w:rPr>
        <w:t xml:space="preserve">TryGetPixelsNonBlocking(out var pixels)</w:t>
      </w:r>
      <w:r>
        <w:rPr>
          <w:rStyle w:val="Normal"/>
        </w:rPr>
        <w:t xml:space="preserve">. If native pixels are missing, </w:t>
      </w:r>
      <w:r>
        <w:rPr>
          <w:rStyle w:val="Quote"/>
        </w:rPr>
        <w:t xml:space="preserve">TryGetPixelsNonBlocking</w:t>
      </w:r>
      <w:r>
        <w:rPr>
          <w:rStyle w:val="Normal"/>
        </w:rPr>
        <w:t xml:space="preserve"> calls </w:t>
      </w:r>
      <w:r>
        <w:rPr>
          <w:rStyle w:val="Quote"/>
        </w:rPr>
        <w:t xml:space="preserve">EnsurePixelsGenerationStarted</w:t>
      </w:r>
      <w:r>
        <w:rPr>
          <w:rStyle w:val="Normal"/>
        </w:rPr>
        <w:t xml:space="preserve">. The main window readout path uses tile pixel readout while processing pixelometer state. </w:t>
      </w:r>
      <w:hyperlink w:history="1" r:id="rIdbqwkirfueaw9wv6eulmxj">
        <w:r>
          <w:rPr>
            <w:rStyle w:val="Hyperlink"/>
          </w:rPr>
          <w:t xml:space="preserve">[icw-concat.02-of-08 | Txt]</w:t>
        </w:r>
      </w:hyperlink>
      <w:r>
        <w:rPr>
          <w:rStyle w:val="Normal"/>
        </w:rPr>
        <w:t xml:space="preserve">, </w:t>
      </w:r>
      <w:hyperlink w:history="1" r:id="rIdlfwokqmhcvxqbsjrnxq4s">
        <w:r>
          <w:rPr>
            <w:rStyle w:val="Hyperlink"/>
          </w:rPr>
          <w:t xml:space="preserve">[icw-concat.01-of-08 | Txt]</w:t>
        </w:r>
      </w:hyperlink>
    </w:p>
    <w:p>
      <w:pPr>
        <w:pStyle w:val="Heading4"/>
      </w:pPr>
      <w:r>
        <w:rPr>
          <w:rStyle w:val="Normal"/>
        </w:rPr>
        <w:t xml:space="preserve">Recommendation</w:t>
      </w:r>
    </w:p>
    <w:p>
      <w:r>
        <w:rPr>
          <w:rStyle w:val="Normal"/>
        </w:rPr>
        <w:t xml:space="preserve">Create a </w:t>
      </w:r>
      <w:r>
        <w:rPr>
          <w:rStyle w:val="Quote"/>
        </w:rPr>
        <w:t xml:space="preserve">PublishedFrameSnapshot</w:t>
      </w:r>
      <w:r>
        <w:rPr>
          <w:rStyle w:val="Normal"/>
        </w:rPr>
        <w:t xml:space="preserve"> readback model and make readout consume only the exact payload/placeholder state used for the displayed frame.</w:t>
      </w:r>
    </w:p>
    <w:p>
      <w:pPr>
        <w:pStyle w:val="Heading4"/>
      </w:pPr>
      <w:r>
        <w:rPr>
          <w:rStyle w:val="Normal"/>
        </w:rPr>
        <w:t xml:space="preserve">Validation Criteria</w:t>
      </w:r>
    </w:p>
    <w:p>
      <w:pPr>
        <w:pStyle w:val="ListParagraph"/>
        <w:pStyle w:val="ListParagraph"/>
        <w:numPr>
          <w:ilvl w:val="0"/>
          <w:numId w:val="1"/>
        </w:numPr>
        <w:numPr>
          <w:ilvl w:val="0"/>
          <w:numId w:val="12"/>
        </w:numPr>
      </w:pPr>
      <w:r>
        <w:rPr>
          <w:rStyle w:val="Normal"/>
        </w:rPr>
        <w:t xml:space="preserve">Hovering over an unloaded tile does not change active/queued generation counters.</w:t>
      </w:r>
    </w:p>
    <w:p>
      <w:pPr>
        <w:pStyle w:val="ListParagraph"/>
        <w:pStyle w:val="ListParagraph"/>
        <w:numPr>
          <w:ilvl w:val="0"/>
          <w:numId w:val="1"/>
        </w:numPr>
        <w:numPr>
          <w:ilvl w:val="0"/>
          <w:numId w:val="12"/>
        </w:numPr>
      </w:pPr>
      <w:r>
        <w:rPr>
          <w:rStyle w:val="Normal"/>
        </w:rPr>
        <w:t xml:space="preserve">Pixelometer value equals displayed value for placeholder, mip fallback, native, and overlay cases.</w:t>
      </w:r>
    </w:p>
    <w:p>
      <w:pPr>
        <w:pStyle w:val="ListParagraph"/>
        <w:pStyle w:val="ListParagraph"/>
        <w:numPr>
          <w:ilvl w:val="0"/>
          <w:numId w:val="1"/>
        </w:numPr>
        <w:numPr>
          <w:ilvl w:val="0"/>
          <w:numId w:val="12"/>
        </w:numPr>
      </w:pPr>
      <w:r>
        <w:rPr>
          <w:rStyle w:val="Normal"/>
        </w:rPr>
        <w:t xml:space="preserve">Readout code never calls tile-acquisition APIs.</w:t>
      </w:r>
    </w:p>
    <w:p>
      <w:pPr>
        <w:pBdr>
          <w:top w:val="single" w:color="auto" w:sz="12"/>
        </w:pBdr>
        <w:spacing w:after="0"/>
      </w:pPr>
    </w:p>
    <w:p>
      <w:pPr>
        <w:pStyle w:val="Heading3"/>
      </w:pPr>
      <w:r>
        <w:rPr>
          <w:rStyle w:val="Normal"/>
        </w:rPr>
        <w:t xml:space="preserve">ICW-M-012 — Pixel Readout Can Index Mip Fallback With Native Dimensions</w:t>
      </w:r>
    </w:p>
    <w:p>
      <w:r>
        <w:rPr>
          <w:b/>
          <w:bCs/>
          <w:rStyle w:val="Normal"/>
        </w:rPr>
        <w:t xml:space="preserve">Classification:</w:t>
      </w:r>
      <w:r>
        <w:rPr>
          <w:rStyle w:val="Normal"/>
        </w:rPr>
        <w:t xml:space="preserve"> Source-backed bug</w:t>
      </w:r>
      <w:r>
        <w:br/>
      </w:r>
      <w:r>
        <w:rPr>
          <w:b/>
          <w:bCs/>
          <w:rStyle w:val="Normal"/>
        </w:rPr>
        <w:t xml:space="preserve">Category:</w:t>
      </w:r>
      <w:r>
        <w:rPr>
          <w:rStyle w:val="Normal"/>
        </w:rPr>
        <w:t xml:space="preserve"> Bounds safety, readout correctness</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86%</w:t>
      </w:r>
    </w:p>
    <w:p>
      <w:pPr>
        <w:pStyle w:val="Heading4"/>
      </w:pPr>
      <w:r>
        <w:rPr>
          <w:rStyle w:val="Normal"/>
        </w:rPr>
        <w:t xml:space="preserve">Claim</w:t>
      </w:r>
    </w:p>
    <w:p>
      <w:r>
        <w:rPr>
          <w:rStyle w:val="Quote"/>
        </w:rPr>
        <w:t xml:space="preserve">TryGetPixelValue</w:t>
      </w:r>
      <w:r>
        <w:rPr>
          <w:rStyle w:val="Normal"/>
        </w:rPr>
        <w:t xml:space="preserve"> computes native </w:t>
      </w:r>
      <w:r>
        <w:rPr>
          <w:rStyle w:val="Quote"/>
        </w:rPr>
        <w:t xml:space="preserve">sourceX/sourceY</w:t>
      </w:r>
      <w:r>
        <w:rPr>
          <w:rStyle w:val="Normal"/>
        </w:rPr>
        <w:t xml:space="preserve">, calls the non-mip overload of </w:t>
      </w:r>
      <w:r>
        <w:rPr>
          <w:rStyle w:val="Quote"/>
        </w:rPr>
        <w:t xml:space="preserve">TryGetPixelsNonBlocking</w:t>
      </w:r>
      <w:r>
        <w:rPr>
          <w:rStyle w:val="Normal"/>
        </w:rPr>
        <w:t xml:space="preserve">, and indexes using native </w:t>
      </w:r>
      <w:r>
        <w:rPr>
          <w:rStyle w:val="Quote"/>
        </w:rPr>
        <w:t xml:space="preserve">PixelWidth</w:t>
      </w:r>
      <w:r>
        <w:rPr>
          <w:rStyle w:val="Normal"/>
        </w:rPr>
        <w:t xml:space="preserve">; that overload may return fallback mip pixels. </w:t>
      </w:r>
      <w:hyperlink w:history="1" r:id="rIdjzwk4p26sldn8tka52ki5">
        <w:r>
          <w:rPr>
            <w:rStyle w:val="Hyperlink"/>
          </w:rPr>
          <w:t xml:space="preserve">[icw-concat.02-of-08 | Txt]</w:t>
        </w:r>
      </w:hyperlink>
    </w:p>
    <w:p>
      <w:pPr>
        <w:pStyle w:val="Heading4"/>
      </w:pPr>
      <w:r>
        <w:rPr>
          <w:rStyle w:val="Normal"/>
        </w:rPr>
        <w:t xml:space="preserve">Evidence</w:t>
      </w:r>
    </w:p>
    <w:p>
      <w:r>
        <w:rPr>
          <w:rStyle w:val="Normal"/>
        </w:rPr>
        <w:t xml:space="preserve">The non-mip </w:t>
      </w:r>
      <w:r>
        <w:rPr>
          <w:rStyle w:val="Quote"/>
        </w:rPr>
        <w:t xml:space="preserve">TryGetPixelsNonBlocking</w:t>
      </w:r>
      <w:r>
        <w:rPr>
          <w:rStyle w:val="Normal"/>
        </w:rPr>
        <w:t xml:space="preserve"> starts native generation and, if </w:t>
      </w:r>
      <w:r>
        <w:rPr>
          <w:rStyle w:val="Quote"/>
        </w:rPr>
        <w:t xml:space="preserve">_mipPixelFactory</w:t>
      </w:r>
      <w:r>
        <w:rPr>
          <w:rStyle w:val="Normal"/>
        </w:rPr>
        <w:t xml:space="preserve"> exists, can return the best available </w:t>
      </w:r>
      <w:r>
        <w:rPr>
          <w:rStyle w:val="Quote"/>
        </w:rPr>
        <w:t xml:space="preserve">_mipPixels</w:t>
      </w:r>
      <w:r>
        <w:rPr>
          <w:rStyle w:val="Normal"/>
        </w:rPr>
        <w:t xml:space="preserve"> fallback. </w:t>
      </w:r>
      <w:r>
        <w:rPr>
          <w:rStyle w:val="Quote"/>
        </w:rPr>
        <w:t xml:space="preserve">TryGetPixelValue</w:t>
      </w:r>
      <w:r>
        <w:rPr>
          <w:rStyle w:val="Normal"/>
        </w:rPr>
        <w:t xml:space="preserve"> then indexes </w:t>
      </w:r>
      <w:r>
        <w:rPr>
          <w:rStyle w:val="Quote"/>
        </w:rPr>
        <w:t xml:space="preserve">pixels[(sourceY * PixelWidth) + sourceX]</w:t>
      </w:r>
      <w:r>
        <w:rPr>
          <w:rStyle w:val="Normal"/>
        </w:rPr>
        <w:t xml:space="preserve">. </w:t>
      </w:r>
      <w:hyperlink w:history="1" r:id="rIdscwia5bfkh-vst3vynm6s">
        <w:r>
          <w:rPr>
            <w:rStyle w:val="Hyperlink"/>
          </w:rPr>
          <w:t xml:space="preserve">[icw-concat.02-of-08 | Txt]</w:t>
        </w:r>
      </w:hyperlink>
    </w:p>
    <w:p>
      <w:pPr>
        <w:pStyle w:val="Heading4"/>
      </w:pPr>
      <w:r>
        <w:rPr>
          <w:rStyle w:val="Normal"/>
        </w:rPr>
        <w:t xml:space="preserve">Impact</w:t>
      </w:r>
    </w:p>
    <w:p>
      <w:r>
        <w:rPr>
          <w:rStyle w:val="Normal"/>
        </w:rPr>
        <w:t xml:space="preserve">If a fallback mip buffer is smaller than native dimensions, readout can produce incorrect values or an out-of-range access.</w:t>
      </w:r>
    </w:p>
    <w:p>
      <w:pPr>
        <w:pStyle w:val="Heading4"/>
      </w:pPr>
      <w:r>
        <w:rPr>
          <w:rStyle w:val="Normal"/>
        </w:rPr>
        <w:t xml:space="preserve">Recommendation</w:t>
      </w:r>
    </w:p>
    <w:p>
      <w:r>
        <w:rPr>
          <w:rStyle w:val="Normal"/>
        </w:rPr>
        <w:t xml:space="preserve">Either:</w:t>
      </w:r>
    </w:p>
    <w:p>
      <w:pPr>
        <w:pStyle w:val="ListParagraph"/>
        <w:pStyle w:val="ListParagraph"/>
        <w:numPr>
          <w:ilvl w:val="0"/>
          <w:numId w:val="1"/>
        </w:numPr>
        <w:numPr>
          <w:ilvl w:val="0"/>
          <w:numId w:val="13"/>
        </w:numPr>
      </w:pPr>
      <w:r>
        <w:rPr>
          <w:rStyle w:val="Normal"/>
        </w:rPr>
        <w:t xml:space="preserve">disallow fallback mip pixels in direct pixel readout, or</w:t>
      </w:r>
    </w:p>
    <w:p>
      <w:pPr>
        <w:pStyle w:val="ListParagraph"/>
        <w:pStyle w:val="ListParagraph"/>
        <w:numPr>
          <w:ilvl w:val="0"/>
          <w:numId w:val="1"/>
        </w:numPr>
        <w:numPr>
          <w:ilvl w:val="0"/>
          <w:numId w:val="13"/>
        </w:numPr>
      </w:pPr>
      <w:r>
        <w:rPr>
          <w:rStyle w:val="Normal"/>
        </w:rPr>
        <w:t xml:space="preserve">call the overload that returns </w:t>
      </w:r>
      <w:r>
        <w:rPr>
          <w:rStyle w:val="Quote"/>
        </w:rPr>
        <w:t xml:space="preserve">residentMipLevel</w:t>
      </w:r>
      <w:r>
        <w:rPr>
          <w:rStyle w:val="Normal"/>
        </w:rPr>
        <w:t xml:space="preserve">, compute resident mip dimensions, and map coordinates accordingly.</w:t>
      </w:r>
    </w:p>
    <w:p>
      <w:pPr>
        <w:pStyle w:val="Heading4"/>
      </w:pPr>
      <w:r>
        <w:rPr>
          <w:rStyle w:val="Normal"/>
        </w:rPr>
        <w:t xml:space="preserve">Validation Criteria</w:t>
      </w:r>
    </w:p>
    <w:p>
      <w:pPr>
        <w:pStyle w:val="ListParagraph"/>
        <w:pStyle w:val="ListParagraph"/>
        <w:numPr>
          <w:ilvl w:val="0"/>
          <w:numId w:val="1"/>
        </w:numPr>
        <w:numPr>
          <w:ilvl w:val="0"/>
          <w:numId w:val="14"/>
        </w:numPr>
      </w:pPr>
      <w:r>
        <w:rPr>
          <w:rStyle w:val="Normal"/>
        </w:rPr>
        <w:t xml:space="preserve">Generate mip-only state and call </w:t>
      </w:r>
      <w:r>
        <w:rPr>
          <w:rStyle w:val="Quote"/>
        </w:rPr>
        <w:t xml:space="preserve">TryGetPixelValue</w:t>
      </w:r>
      <w:r>
        <w:rPr>
          <w:rStyle w:val="Normal"/>
        </w:rPr>
        <w:t xml:space="preserve">; no out-of-range exception and value maps correctly.</w:t>
      </w:r>
    </w:p>
    <w:p>
      <w:pPr>
        <w:pStyle w:val="ListParagraph"/>
        <w:pStyle w:val="ListParagraph"/>
        <w:numPr>
          <w:ilvl w:val="0"/>
          <w:numId w:val="1"/>
        </w:numPr>
        <w:numPr>
          <w:ilvl w:val="0"/>
          <w:numId w:val="14"/>
        </w:numPr>
      </w:pPr>
      <w:r>
        <w:rPr>
          <w:rStyle w:val="Normal"/>
        </w:rPr>
        <w:t xml:space="preserve">Unit tests cover native, mip fallback, no pixels, and placeholder cases.</w:t>
      </w:r>
    </w:p>
    <w:p>
      <w:pPr>
        <w:pBdr>
          <w:top w:val="single" w:color="auto" w:sz="12"/>
        </w:pBdr>
        <w:spacing w:after="0"/>
      </w:pPr>
    </w:p>
    <w:p>
      <w:pPr>
        <w:pStyle w:val="Heading3"/>
      </w:pPr>
      <w:r>
        <w:rPr>
          <w:rStyle w:val="Normal"/>
        </w:rPr>
        <w:t xml:space="preserve">ICW-M-015 / ICW-M-016 — Live Spatial Index Publication and Entity Semantics Are Incomplete</w:t>
      </w:r>
    </w:p>
    <w:p>
      <w:r>
        <w:rPr>
          <w:b/>
          <w:bCs/>
          <w:rStyle w:val="Normal"/>
        </w:rPr>
        <w:t xml:space="preserve">Classification:</w:t>
      </w:r>
      <w:r>
        <w:rPr>
          <w:rStyle w:val="Normal"/>
        </w:rPr>
        <w:t xml:space="preserve"> Source-backed architecture bugs</w:t>
      </w:r>
      <w:r>
        <w:br/>
      </w:r>
      <w:r>
        <w:rPr>
          <w:b/>
          <w:bCs/>
          <w:rStyle w:val="Normal"/>
        </w:rPr>
        <w:t xml:space="preserve">Category:</w:t>
      </w:r>
      <w:r>
        <w:rPr>
          <w:rStyle w:val="Normal"/>
        </w:rPr>
        <w:t xml:space="preserve"> Data integrity, live updates</w:t>
      </w:r>
      <w:r>
        <w:br/>
      </w:r>
      <w:r>
        <w:rPr>
          <w:b/>
          <w:bCs/>
          <w:rStyle w:val="Normal"/>
        </w:rPr>
        <w:t xml:space="preserve">Priority:</w:t>
      </w:r>
      <w:r>
        <w:rPr>
          <w:rStyle w:val="Normal"/>
        </w:rPr>
        <w:t xml:space="preserve"> P1</w:t>
      </w:r>
      <w:r>
        <w:br/>
      </w:r>
      <w:r>
        <w:rPr>
          <w:b/>
          <w:bCs/>
          <w:rStyle w:val="Normal"/>
        </w:rPr>
        <w:t xml:space="preserve">Confidence:</w:t>
      </w:r>
      <w:r>
        <w:rPr>
          <w:rStyle w:val="Normal"/>
        </w:rPr>
        <w:t xml:space="preserve"> 94–95%</w:t>
      </w:r>
    </w:p>
    <w:p>
      <w:pPr>
        <w:pStyle w:val="Heading4"/>
      </w:pPr>
      <w:r>
        <w:rPr>
          <w:rStyle w:val="Normal"/>
        </w:rPr>
        <w:t xml:space="preserve">Claim</w:t>
      </w:r>
    </w:p>
    <w:p>
      <w:r>
        <w:rPr>
          <w:rStyle w:val="Quote"/>
        </w:rPr>
        <w:t xml:space="preserve">LiveSpatialIndexService</w:t>
      </w:r>
      <w:r>
        <w:rPr>
          <w:rStyle w:val="Normal"/>
        </w:rPr>
        <w:t xml:space="preserve"> is append-oriented and publication is not awaitable for concurrent callers. It has no source-visible key/revision/tombstone semantics for current-entity state. </w:t>
      </w:r>
      <w:hyperlink w:history="1" r:id="rIda8kks5hrwowvu7gm9dcdj">
        <w:r>
          <w:rPr>
            <w:rStyle w:val="Hyperlink"/>
          </w:rPr>
          <w:t xml:space="preserve">[icw-concat.08-of-08 | Txt]</w:t>
        </w:r>
      </w:hyperlink>
    </w:p>
    <w:p>
      <w:pPr>
        <w:pStyle w:val="Heading4"/>
      </w:pPr>
      <w:r>
        <w:rPr>
          <w:rStyle w:val="Normal"/>
        </w:rPr>
        <w:t xml:space="preserve">Evidence</w:t>
      </w:r>
    </w:p>
    <w:p>
      <w:r>
        <w:rPr>
          <w:rStyle w:val="Quote"/>
        </w:rPr>
        <w:t xml:space="preserve">PublishSnapshotAsync</w:t>
      </w:r>
      <w:r>
        <w:rPr>
          <w:rStyle w:val="Normal"/>
        </w:rPr>
        <w:t xml:space="preserve"> returns immediately when </w:t>
      </w:r>
      <w:r>
        <w:rPr>
          <w:rStyle w:val="Quote"/>
        </w:rPr>
        <w:t xml:space="preserve">_publishInProgress</w:t>
      </w:r>
      <w:r>
        <w:rPr>
          <w:rStyle w:val="Normal"/>
        </w:rPr>
        <w:t xml:space="preserve"> is already </w:t>
      </w:r>
      <w:r>
        <w:rPr>
          <w:rStyle w:val="Quote"/>
        </w:rPr>
        <w:t xml:space="preserve">1</w:t>
      </w:r>
      <w:r>
        <w:rPr>
          <w:rStyle w:val="Normal"/>
        </w:rPr>
        <w:t xml:space="preserve">. </w:t>
      </w:r>
      <w:r>
        <w:rPr>
          <w:rStyle w:val="Quote"/>
        </w:rPr>
        <w:t xml:space="preserve">Add</w:t>
      </w:r>
      <w:r>
        <w:rPr>
          <w:rStyle w:val="Normal"/>
        </w:rPr>
        <w:t xml:space="preserve">/</w:t>
      </w:r>
      <w:r>
        <w:rPr>
          <w:rStyle w:val="Quote"/>
        </w:rPr>
        <w:t xml:space="preserve">AddRange</w:t>
      </w:r>
      <w:r>
        <w:rPr>
          <w:rStyle w:val="Normal"/>
        </w:rPr>
        <w:t xml:space="preserve"> append to </w:t>
      </w:r>
      <w:r>
        <w:rPr>
          <w:rStyle w:val="Quote"/>
        </w:rPr>
        <w:t xml:space="preserve">HotItems</w:t>
      </w:r>
      <w:r>
        <w:rPr>
          <w:rStyle w:val="Normal"/>
        </w:rPr>
        <w:t xml:space="preserve">; </w:t>
      </w:r>
      <w:r>
        <w:rPr>
          <w:rStyle w:val="Quote"/>
        </w:rPr>
        <w:t xml:space="preserve">Query</w:t>
      </w:r>
      <w:r>
        <w:rPr>
          <w:rStyle w:val="Normal"/>
        </w:rPr>
        <w:t xml:space="preserve"> combines snapshot index results, </w:t>
      </w:r>
      <w:r>
        <w:rPr>
          <w:rStyle w:val="Quote"/>
        </w:rPr>
        <w:t xml:space="preserve">PublishingItems</w:t>
      </w:r>
      <w:r>
        <w:rPr>
          <w:rStyle w:val="Normal"/>
        </w:rPr>
        <w:t xml:space="preserve">, and </w:t>
      </w:r>
      <w:r>
        <w:rPr>
          <w:rStyle w:val="Quote"/>
        </w:rPr>
        <w:t xml:space="preserve">HotItems</w:t>
      </w:r>
      <w:r>
        <w:rPr>
          <w:rStyle w:val="Normal"/>
        </w:rPr>
        <w:t xml:space="preserve">; </w:t>
      </w:r>
      <w:r>
        <w:rPr>
          <w:rStyle w:val="Quote"/>
        </w:rPr>
        <w:t xml:space="preserve">Count</w:t>
      </w:r>
      <w:r>
        <w:rPr>
          <w:rStyle w:val="Normal"/>
        </w:rPr>
        <w:t xml:space="preserve"> sums all three collections; no key, revision, replacement, deletion, or tombstone handling is visible in the shown service. </w:t>
      </w:r>
      <w:hyperlink w:history="1" r:id="rIdivx3qqqi0qtxmfdzk7lcl">
        <w:r>
          <w:rPr>
            <w:rStyle w:val="Hyperlink"/>
          </w:rPr>
          <w:t xml:space="preserve">[icw-concat.08-of-08 | Txt]</w:t>
        </w:r>
      </w:hyperlink>
    </w:p>
    <w:p>
      <w:pPr>
        <w:pStyle w:val="Heading4"/>
      </w:pPr>
      <w:r>
        <w:rPr>
          <w:rStyle w:val="Normal"/>
        </w:rPr>
        <w:t xml:space="preserve">Recommendation</w:t>
      </w:r>
    </w:p>
    <w:p>
      <w:r>
        <w:rPr>
          <w:rStyle w:val="Normal"/>
        </w:rPr>
        <w:t xml:space="preserve">Introduce a versioned entity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IVersionedSpatialEntity</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ISpatialEntity</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EntityKey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Revision { get;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IsDeleted { get; }</w:t>
            </w:r>
          </w:p>
          <w:p>
            <w:pPr>
              <w:spacing w:after="0" w:before="0"/>
            </w:pPr>
            <w:r>
              <w:rPr>
                <w:color w:val="707070"/>
                <w:rStyle w:val="Normal"/>
              </w:rPr>
              <w:t xml:space="preserve">6     </w:t>
            </w:r>
            <w:r>
              <w:rPr>
                <w:color w:val="1F2328"/>
                <w:rStyle w:val="Normal"/>
                <w:rFonts w:ascii="Consolas" w:cs="Consolas" w:eastAsia="Consolas" w:hAnsi="Consolas"/>
              </w:rPr>
              <w:t xml:space="preserve">}</w:t>
            </w:r>
          </w:p>
        </w:tc>
      </w:tr>
    </w:tbl>
    <w:p>
      <w:r>
        <w:rPr>
          <w:rStyle w:val="Normal"/>
        </w:rPr>
        <w:t xml:space="preserve">Publication should be generation-stamped and awaitable. Query should return one current entity per key.</w:t>
      </w:r>
    </w:p>
    <w:p>
      <w:pPr>
        <w:pStyle w:val="Heading4"/>
      </w:pPr>
      <w:r>
        <w:rPr>
          <w:rStyle w:val="Normal"/>
        </w:rPr>
        <w:t xml:space="preserve">Validation Criteria</w:t>
      </w:r>
    </w:p>
    <w:p>
      <w:pPr>
        <w:pStyle w:val="ListParagraph"/>
        <w:pStyle w:val="ListParagraph"/>
        <w:numPr>
          <w:ilvl w:val="0"/>
          <w:numId w:val="1"/>
        </w:numPr>
        <w:numPr>
          <w:ilvl w:val="0"/>
          <w:numId w:val="15"/>
        </w:numPr>
      </w:pPr>
      <w:r>
        <w:rPr>
          <w:rStyle w:val="Normal"/>
        </w:rPr>
        <w:t xml:space="preserve">Add entity A rev1; query returns A.</w:t>
      </w:r>
    </w:p>
    <w:p>
      <w:pPr>
        <w:pStyle w:val="ListParagraph"/>
        <w:pStyle w:val="ListParagraph"/>
        <w:numPr>
          <w:ilvl w:val="0"/>
          <w:numId w:val="1"/>
        </w:numPr>
        <w:numPr>
          <w:ilvl w:val="0"/>
          <w:numId w:val="15"/>
        </w:numPr>
      </w:pPr>
      <w:r>
        <w:rPr>
          <w:rStyle w:val="Normal"/>
        </w:rPr>
        <w:t xml:space="preserve">Add entity A rev2 with different bounds; old bounds stop matching.</w:t>
      </w:r>
    </w:p>
    <w:p>
      <w:pPr>
        <w:pStyle w:val="ListParagraph"/>
        <w:pStyle w:val="ListParagraph"/>
        <w:numPr>
          <w:ilvl w:val="0"/>
          <w:numId w:val="1"/>
        </w:numPr>
        <w:numPr>
          <w:ilvl w:val="0"/>
          <w:numId w:val="15"/>
        </w:numPr>
      </w:pPr>
      <w:r>
        <w:rPr>
          <w:rStyle w:val="Normal"/>
        </w:rPr>
        <w:t xml:space="preserve">Add stale rev1 after rev2; stale update is ignored.</w:t>
      </w:r>
    </w:p>
    <w:p>
      <w:pPr>
        <w:pStyle w:val="ListParagraph"/>
        <w:pStyle w:val="ListParagraph"/>
        <w:numPr>
          <w:ilvl w:val="0"/>
          <w:numId w:val="1"/>
        </w:numPr>
        <w:numPr>
          <w:ilvl w:val="0"/>
          <w:numId w:val="15"/>
        </w:numPr>
      </w:pPr>
      <w:r>
        <w:rPr>
          <w:rStyle w:val="Normal"/>
        </w:rPr>
        <w:t xml:space="preserve">Add tombstone rev3; A no longer appears.</w:t>
      </w:r>
    </w:p>
    <w:p>
      <w:pPr>
        <w:pStyle w:val="ListParagraph"/>
        <w:pStyle w:val="ListParagraph"/>
        <w:numPr>
          <w:ilvl w:val="0"/>
          <w:numId w:val="1"/>
        </w:numPr>
        <w:numPr>
          <w:ilvl w:val="0"/>
          <w:numId w:val="15"/>
        </w:numPr>
      </w:pPr>
      <w:r>
        <w:rPr>
          <w:rStyle w:val="Normal"/>
        </w:rPr>
        <w:t xml:space="preserve">Concurrent publish callers can await the active publication.</w:t>
      </w:r>
    </w:p>
    <w:p>
      <w:pPr>
        <w:pBdr>
          <w:top w:val="single" w:color="auto" w:sz="12"/>
        </w:pBdr>
        <w:spacing w:after="0"/>
      </w:pPr>
    </w:p>
    <w:p>
      <w:pPr>
        <w:pStyle w:val="Heading2"/>
      </w:pPr>
      <w:r>
        <w:rPr>
          <w:rStyle w:val="Normal"/>
        </w:rPr>
        <w:t xml:space="preserve">Architecture Assessment</w:t>
      </w:r>
    </w:p>
    <w:p>
      <w:pPr>
        <w:pStyle w:val="Heading3"/>
      </w:pPr>
      <w:r>
        <w:rPr>
          <w:rStyle w:val="Normal"/>
        </w:rPr>
        <w:t xml:space="preserve">Separation of Concerns</w:t>
      </w:r>
    </w:p>
    <w:p>
      <w:r>
        <w:rPr>
          <w:rStyle w:val="Quote"/>
        </w:rPr>
        <w:t xml:space="preserve">MainWindow</w:t>
      </w:r>
      <w:r>
        <w:rPr>
          <w:rStyle w:val="Normal"/>
        </w:rPr>
        <w:t xml:space="preserve"> is currently the dominant owner of ICW behavior: it initializes spatial state, holds camera and tile collections, manages cache budget, orchestrates rendering, builds WPF visuals, publishes frames, updates status/diagnostics, handles pixelometer readback, coordinates scrollbars/input, persists settings, and handles shutdown. </w:t>
      </w:r>
      <w:hyperlink w:history="1" r:id="rIdc9fmeuvjrf2t1rw4k5cil">
        <w:r>
          <w:rPr>
            <w:rStyle w:val="Hyperlink"/>
          </w:rPr>
          <w:t xml:space="preserve">[icw-concat.01-of-08 | Txt]</w:t>
        </w:r>
      </w:hyperlink>
    </w:p>
    <w:p>
      <w:r>
        <w:rPr>
          <w:b/>
          <w:bCs/>
          <w:rStyle w:val="Normal"/>
        </w:rPr>
        <w:t xml:space="preserve">Required direction:</w:t>
      </w:r>
      <w:r>
        <w:rPr>
          <w:rStyle w:val="Normal"/>
        </w:rPr>
        <w:t xml:space="preserve"> Reduce </w:t>
      </w:r>
      <w:r>
        <w:rPr>
          <w:rStyle w:val="Quote"/>
        </w:rPr>
        <w:t xml:space="preserve">MainWindow</w:t>
      </w:r>
      <w:r>
        <w:rPr>
          <w:rStyle w:val="Normal"/>
        </w:rPr>
        <w:t xml:space="preserve"> to shell, WPF bindings, and interaction wiring. Move core behavior into testable services.</w:t>
      </w:r>
    </w:p>
    <w:p>
      <w:r>
        <w:rPr>
          <w:rStyle w:val="Normal"/>
        </w:rPr>
        <w:t xml:space="preserve">Recommended split:</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Component</w:t>
            </w:r>
          </w:p>
        </w:tc>
        <w:tc>
          <w:tcPr>
            <w:vAlign w:val="center"/>
          </w:tcPr>
          <w:p>
            <w:r>
              <w:rPr>
                <w:rStyle w:val="Normal"/>
              </w:rPr>
              <w:t xml:space="preserve">Responsibility</w:t>
            </w:r>
          </w:p>
        </w:tc>
      </w:tr>
      <w:tr>
        <w:tc>
          <w:tcPr>
            <w:vAlign w:val="center"/>
          </w:tcPr>
          <w:p>
            <w:r>
              <w:rPr>
                <w:rStyle w:val="Quote"/>
              </w:rPr>
              <w:t xml:space="preserve">SceneController</w:t>
            </w:r>
          </w:p>
        </w:tc>
        <w:tc>
          <w:tcPr>
            <w:vAlign w:val="center"/>
          </w:tcPr>
          <w:p>
            <w:r>
              <w:rPr>
                <w:rStyle w:val="Normal"/>
              </w:rPr>
              <w:t xml:space="preserve">Candidate scene construction, validation, publication, old-scene retirement</w:t>
            </w:r>
          </w:p>
        </w:tc>
      </w:tr>
      <w:tr>
        <w:tc>
          <w:tcPr>
            <w:vAlign w:val="center"/>
          </w:tcPr>
          <w:p>
            <w:r>
              <w:rPr>
                <w:rStyle w:val="Quote"/>
              </w:rPr>
              <w:t xml:space="preserve">RenderScheduler</w:t>
            </w:r>
          </w:p>
        </w:tc>
        <w:tc>
          <w:tcPr>
            <w:vAlign w:val="center"/>
          </w:tcPr>
          <w:p>
            <w:r>
              <w:rPr>
                <w:rStyle w:val="Normal"/>
              </w:rPr>
              <w:t xml:space="preserve">Coalescing, frame ID generation, cancellation, stale-frame rejection</w:t>
            </w:r>
          </w:p>
        </w:tc>
      </w:tr>
      <w:tr>
        <w:tc>
          <w:tcPr>
            <w:vAlign w:val="center"/>
          </w:tcPr>
          <w:p>
            <w:r>
              <w:rPr>
                <w:rStyle w:val="Quote"/>
              </w:rPr>
              <w:t xml:space="preserve">RenderPlanner</w:t>
            </w:r>
          </w:p>
        </w:tc>
        <w:tc>
          <w:tcPr>
            <w:vAlign w:val="center"/>
          </w:tcPr>
          <w:p>
            <w:r>
              <w:rPr>
                <w:rStyle w:val="Normal"/>
              </w:rPr>
              <w:t xml:space="preserve">Snapshot → visible tiles/entities/layers/readback plan</w:t>
            </w:r>
          </w:p>
        </w:tc>
      </w:tr>
      <w:tr>
        <w:tc>
          <w:tcPr>
            <w:vAlign w:val="center"/>
          </w:tcPr>
          <w:p>
            <w:r>
              <w:rPr>
                <w:rStyle w:val="Quote"/>
              </w:rPr>
              <w:t xml:space="preserve">TileAcquisitionService</w:t>
            </w:r>
          </w:p>
        </w:tc>
        <w:tc>
          <w:tcPr>
            <w:vAlign w:val="center"/>
          </w:tcPr>
          <w:p>
            <w:r>
              <w:rPr>
                <w:rStyle w:val="Normal"/>
              </w:rPr>
              <w:t xml:space="preserve">Tile/mip/source resolution with claimant IDs and reservations</w:t>
            </w:r>
          </w:p>
        </w:tc>
      </w:tr>
      <w:tr>
        <w:tc>
          <w:tcPr>
            <w:vAlign w:val="center"/>
          </w:tcPr>
          <w:p>
            <w:r>
              <w:rPr>
                <w:rStyle w:val="Quote"/>
              </w:rPr>
              <w:t xml:space="preserve">MemoryGovernor</w:t>
            </w:r>
          </w:p>
        </w:tc>
        <w:tc>
          <w:tcPr>
            <w:vAlign w:val="center"/>
          </w:tcPr>
          <w:p>
            <w:r>
              <w:rPr>
                <w:rStyle w:val="Normal"/>
              </w:rPr>
              <w:t xml:space="preserve">Lease-based resource accounting for tiles, mips, surfaces, overlays</w:t>
            </w:r>
          </w:p>
        </w:tc>
      </w:tr>
      <w:tr>
        <w:tc>
          <w:tcPr>
            <w:vAlign w:val="center"/>
          </w:tcPr>
          <w:p>
            <w:r>
              <w:rPr>
                <w:rStyle w:val="Quote"/>
              </w:rPr>
              <w:t xml:space="preserve">SurfacePool</w:t>
            </w:r>
          </w:p>
        </w:tc>
        <w:tc>
          <w:tcPr>
            <w:vAlign w:val="center"/>
          </w:tcPr>
          <w:p>
            <w:r>
              <w:rPr>
                <w:rStyle w:val="Normal"/>
              </w:rPr>
              <w:t xml:space="preserve">Writable/published/reclaimable surface lifecycle</w:t>
            </w:r>
          </w:p>
        </w:tc>
      </w:tr>
      <w:tr>
        <w:tc>
          <w:tcPr>
            <w:vAlign w:val="center"/>
          </w:tcPr>
          <w:p>
            <w:r>
              <w:rPr>
                <w:rStyle w:val="Quote"/>
              </w:rPr>
              <w:t xml:space="preserve">FramePublisher</w:t>
            </w:r>
          </w:p>
        </w:tc>
        <w:tc>
          <w:tcPr>
            <w:vAlign w:val="center"/>
          </w:tcPr>
          <w:p>
            <w:r>
              <w:rPr>
                <w:rStyle w:val="Normal"/>
              </w:rPr>
              <w:t xml:space="preserve">UI publication, stale checks, presentation retirement</w:t>
            </w:r>
          </w:p>
        </w:tc>
      </w:tr>
      <w:tr>
        <w:tc>
          <w:tcPr>
            <w:vAlign w:val="center"/>
          </w:tcPr>
          <w:p>
            <w:r>
              <w:rPr>
                <w:rStyle w:val="Quote"/>
              </w:rPr>
              <w:t xml:space="preserve">ReadoutService</w:t>
            </w:r>
          </w:p>
        </w:tc>
        <w:tc>
          <w:tcPr>
            <w:vAlign w:val="center"/>
          </w:tcPr>
          <w:p>
            <w:r>
              <w:rPr>
                <w:rStyle w:val="Normal"/>
              </w:rPr>
              <w:t xml:space="preserve">Pixel/overlay readback from published frame snapshots</w:t>
            </w:r>
          </w:p>
        </w:tc>
      </w:tr>
      <w:tr>
        <w:tc>
          <w:tcPr>
            <w:vAlign w:val="center"/>
          </w:tcPr>
          <w:p>
            <w:r>
              <w:rPr>
                <w:rStyle w:val="Quote"/>
              </w:rPr>
              <w:t xml:space="preserve">SpatialEntityStore</w:t>
            </w:r>
          </w:p>
        </w:tc>
        <w:tc>
          <w:tcPr>
            <w:vAlign w:val="center"/>
          </w:tcPr>
          <w:p>
            <w:r>
              <w:rPr>
                <w:rStyle w:val="Normal"/>
              </w:rPr>
              <w:t xml:space="preserve">Versioned entity updates, tombstones, query semantics</w:t>
            </w:r>
          </w:p>
        </w:tc>
      </w:tr>
      <w:tr>
        <w:tc>
          <w:tcPr>
            <w:vAlign w:val="center"/>
          </w:tcPr>
          <w:p>
            <w:r>
              <w:rPr>
                <w:rStyle w:val="Quote"/>
              </w:rPr>
              <w:t xml:space="preserve">DiagnosticsSink</w:t>
            </w:r>
          </w:p>
        </w:tc>
        <w:tc>
          <w:tcPr>
            <w:vAlign w:val="center"/>
          </w:tcPr>
          <w:p>
            <w:r>
              <w:rPr>
                <w:rStyle w:val="Normal"/>
              </w:rPr>
              <w:t xml:space="preserve">Structured counters, events, error context, perf summaries</w:t>
            </w:r>
          </w:p>
        </w:tc>
      </w:tr>
    </w:tbl>
    <w:p>
      <w:pPr>
        <w:pStyle w:val="Heading3"/>
      </w:pPr>
      <w:r>
        <w:rPr>
          <w:rStyle w:val="Normal"/>
        </w:rPr>
        <w:t xml:space="preserve">Data Flow Clarity</w:t>
      </w:r>
    </w:p>
    <w:p>
      <w:r>
        <w:rPr>
          <w:rStyle w:val="Normal"/>
        </w:rPr>
        <w:t xml:space="preserve">The current data flow mixes live scene state and frame state. A safer ICW engine boundary should become: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Input / settings change</w:t>
            </w:r>
          </w:p>
          <w:p>
            <w:pPr>
              <w:spacing w:after="0" w:before="0"/>
            </w:pPr>
            <w:r>
              <w:rPr>
                <w:color w:val="707070"/>
                <w:rStyle w:val="Normal"/>
              </w:rPr>
              <w:t xml:space="preserve">2     </w:t>
            </w:r>
            <w:r>
              <w:rPr>
                <w:rStyle w:val="Normal"/>
                <w:rFonts w:ascii="Consolas" w:cs="Consolas" w:eastAsia="Consolas" w:hAnsi="Consolas"/>
              </w:rPr>
              <w:t xml:space="preserve">  -&gt; Candidate scene build</w:t>
            </w:r>
          </w:p>
          <w:p>
            <w:pPr>
              <w:spacing w:after="0" w:before="0"/>
            </w:pPr>
            <w:r>
              <w:rPr>
                <w:color w:val="707070"/>
                <w:rStyle w:val="Normal"/>
              </w:rPr>
              <w:t xml:space="preserve">3     </w:t>
            </w:r>
            <w:r>
              <w:rPr>
                <w:rStyle w:val="Normal"/>
                <w:rFonts w:ascii="Consolas" w:cs="Consolas" w:eastAsia="Consolas" w:hAnsi="Consolas"/>
              </w:rPr>
              <w:t xml:space="preserve">  -&gt; SceneSnapshot publish</w:t>
            </w:r>
          </w:p>
          <w:p>
            <w:pPr>
              <w:spacing w:after="0" w:before="0"/>
            </w:pPr>
            <w:r>
              <w:rPr>
                <w:color w:val="707070"/>
                <w:rStyle w:val="Normal"/>
              </w:rPr>
              <w:t xml:space="preserve">4     </w:t>
            </w:r>
            <w:r>
              <w:rPr>
                <w:rStyle w:val="Normal"/>
                <w:rFonts w:ascii="Consolas" w:cs="Consolas" w:eastAsia="Consolas" w:hAnsi="Consolas"/>
              </w:rPr>
              <w:t xml:space="preserve">  -&gt; Render request</w:t>
            </w:r>
          </w:p>
          <w:p>
            <w:pPr>
              <w:spacing w:after="0" w:before="0"/>
            </w:pPr>
            <w:r>
              <w:rPr>
                <w:color w:val="707070"/>
                <w:rStyle w:val="Normal"/>
              </w:rPr>
              <w:t xml:space="preserve">5     </w:t>
            </w:r>
            <w:r>
              <w:rPr>
                <w:rStyle w:val="Normal"/>
                <w:rFonts w:ascii="Consolas" w:cs="Consolas" w:eastAsia="Consolas" w:hAnsi="Consolas"/>
              </w:rPr>
              <w:t xml:space="preserve">  -&gt; RenderFrameSnapshot</w:t>
            </w:r>
          </w:p>
          <w:p>
            <w:pPr>
              <w:spacing w:after="0" w:before="0"/>
            </w:pPr>
            <w:r>
              <w:rPr>
                <w:color w:val="707070"/>
                <w:rStyle w:val="Normal"/>
              </w:rPr>
              <w:t xml:space="preserve">6     </w:t>
            </w:r>
            <w:r>
              <w:rPr>
                <w:rStyle w:val="Normal"/>
                <w:rFonts w:ascii="Consolas" w:cs="Consolas" w:eastAsia="Consolas" w:hAnsi="Consolas"/>
              </w:rPr>
              <w:t xml:space="preserve">  -&gt; RenderPlan</w:t>
            </w:r>
          </w:p>
          <w:p>
            <w:pPr>
              <w:spacing w:after="0" w:before="0"/>
            </w:pPr>
            <w:r>
              <w:rPr>
                <w:color w:val="707070"/>
                <w:rStyle w:val="Normal"/>
              </w:rPr>
              <w:t xml:space="preserve">7     </w:t>
            </w:r>
            <w:r>
              <w:rPr>
                <w:rStyle w:val="Normal"/>
                <w:rFonts w:ascii="Consolas" w:cs="Consolas" w:eastAsia="Consolas" w:hAnsi="Consolas"/>
              </w:rPr>
              <w:t xml:space="preserve">  -&gt; Resource acquisition leases</w:t>
            </w:r>
          </w:p>
          <w:p>
            <w:pPr>
              <w:spacing w:after="0" w:before="0"/>
            </w:pPr>
            <w:r>
              <w:rPr>
                <w:color w:val="707070"/>
                <w:rStyle w:val="Normal"/>
              </w:rPr>
              <w:t xml:space="preserve">8     </w:t>
            </w:r>
            <w:r>
              <w:rPr>
                <w:rStyle w:val="Normal"/>
                <w:rFonts w:ascii="Consolas" w:cs="Consolas" w:eastAsia="Consolas" w:hAnsi="Consolas"/>
              </w:rPr>
              <w:t xml:space="preserve">  -&gt; Rasterization into WritableSurfaceLease</w:t>
            </w:r>
          </w:p>
          <w:p>
            <w:pPr>
              <w:spacing w:after="0" w:before="0"/>
            </w:pPr>
            <w:r>
              <w:rPr>
                <w:color w:val="707070"/>
                <w:rStyle w:val="Normal"/>
              </w:rPr>
              <w:t xml:space="preserve">9     </w:t>
            </w:r>
            <w:r>
              <w:rPr>
                <w:rStyle w:val="Normal"/>
                <w:rFonts w:ascii="Consolas" w:cs="Consolas" w:eastAsia="Consolas" w:hAnsi="Consolas"/>
              </w:rPr>
              <w:t xml:space="preserve">  -&gt; PublishedFrame</w:t>
            </w:r>
          </w:p>
          <w:p>
            <w:pPr>
              <w:spacing w:after="0" w:before="0"/>
            </w:pPr>
            <w:r>
              <w:rPr>
                <w:color w:val="707070"/>
                <w:rStyle w:val="Normal"/>
              </w:rPr>
              <w:t xml:space="preserve">10     </w:t>
            </w:r>
            <w:r>
              <w:rPr>
                <w:rStyle w:val="Normal"/>
                <w:rFonts w:ascii="Consolas" w:cs="Consolas" w:eastAsia="Consolas" w:hAnsi="Consolas"/>
              </w:rPr>
              <w:t xml:space="preserve">  -&gt; UI presentation</w:t>
            </w:r>
          </w:p>
          <w:p>
            <w:pPr>
              <w:spacing w:after="0" w:before="0"/>
            </w:pPr>
            <w:r>
              <w:rPr>
                <w:color w:val="707070"/>
                <w:rStyle w:val="Normal"/>
              </w:rPr>
              <w:t xml:space="preserve">11     </w:t>
            </w:r>
            <w:r>
              <w:rPr>
                <w:rStyle w:val="Normal"/>
                <w:rFonts w:ascii="Consolas" w:cs="Consolas" w:eastAsia="Consolas" w:hAnsi="Consolas"/>
              </w:rPr>
              <w:t xml:space="preserve">  -&gt; Frame/surface retirement</w:t>
            </w:r>
          </w:p>
        </w:tc>
      </w:tr>
    </w:tbl>
    <w:p>
      <w:pPr>
        <w:pStyle w:val="Heading3"/>
      </w:pPr>
      <w:r>
        <w:rPr>
          <w:rStyle w:val="Normal"/>
        </w:rPr>
        <w:t xml:space="preserve">Ownership Model</w:t>
      </w:r>
    </w:p>
    <w:p>
      <w:r>
        <w:rPr>
          <w:rStyle w:val="Normal"/>
        </w:rPr>
        <w:t xml:space="preserve">The current ownership model is implicit for mapped surfaces, tile pixel arrays, mip arrays, defect bitmaps, cache reservations, and claimant registrations. Explicit leases are needed because the code already crosses managed arrays, native memory mappings, GDI bitmaps, WPF composition, background tasks, and UI publication. </w:t>
      </w:r>
      <w:r>
        <w:rPr>
          <w:rStyle w:val="Quote"/>
        </w:rPr>
        <w:t xml:space="preserve">ZeroCopyBitmapFactory</w:t>
      </w:r>
      <w:r>
        <w:rPr>
          <w:rStyle w:val="Normal"/>
        </w:rPr>
        <w:t xml:space="preserve">’s own comments make the native mapping lifetime requirement explicit. </w:t>
      </w:r>
      <w:hyperlink w:history="1" r:id="rIdzclr9axjmx4nzltd1dsne">
        <w:r>
          <w:rPr>
            <w:rStyle w:val="Hyperlink"/>
          </w:rPr>
          <w:t xml:space="preserve">[icw-concat.06-of-08 | Txt]</w:t>
        </w:r>
      </w:hyperlink>
    </w:p>
    <w:p>
      <w:pPr>
        <w:pStyle w:val="Heading3"/>
      </w:pPr>
      <w:r>
        <w:rPr>
          <w:rStyle w:val="Normal"/>
        </w:rPr>
        <w:t xml:space="preserve">Observability</w:t>
      </w:r>
    </w:p>
    <w:p>
      <w:r>
        <w:rPr>
          <w:rStyle w:val="Normal"/>
        </w:rPr>
        <w:t xml:space="preserve">The coordinator has useful counters, but important state transitions are not authoritative: reservation releases are counters, callback exceptions are swallowed, and active count can diverge from physical execution. </w:t>
      </w:r>
      <w:hyperlink w:history="1" r:id="rIdvzaug6v0mchz0s8xabnir">
        <w:r>
          <w:rPr>
            <w:rStyle w:val="Hyperlink"/>
          </w:rPr>
          <w:t xml:space="preserve">[icw-concat.04-of-08 | Txt]</w:t>
        </w:r>
      </w:hyperlink>
    </w:p>
    <w:p>
      <w:pPr>
        <w:pStyle w:val="Heading3"/>
      </w:pPr>
      <w:r>
        <w:rPr>
          <w:rStyle w:val="Normal"/>
        </w:rPr>
        <w:t xml:space="preserve">Testability</w:t>
      </w:r>
    </w:p>
    <w:p>
      <w:r>
        <w:rPr>
          <w:rStyle w:val="Normal"/>
        </w:rPr>
        <w:t xml:space="preserve">Most high-risk behavior is testable if ICW extracts services and introduces deterministic seam points: fake surface pool, fake tile factories, controllable dispatcher/publisher, cancellation-aware factory delays, fake spatial entity revisions, and synthetic render snapshots.</w:t>
      </w:r>
    </w:p>
    <w:p>
      <w:pPr>
        <w:pBdr>
          <w:top w:val="single" w:color="auto" w:sz="12"/>
        </w:pBdr>
        <w:spacing w:after="0"/>
      </w:pPr>
    </w:p>
    <w:p>
      <w:pPr>
        <w:pStyle w:val="Heading2"/>
      </w:pPr>
      <w:r>
        <w:rPr>
          <w:rStyle w:val="Normal"/>
        </w:rPr>
        <w:t xml:space="preserve">Recommended Roadmap</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w:tc>
          <w:tcPr>
            <w:vAlign w:val="center"/>
          </w:tcPr>
          <w:p>
            <w:r>
              <w:rPr>
                <w:rStyle w:val="Normal"/>
              </w:rPr>
              <w:t xml:space="preserve">Phase</w:t>
            </w:r>
          </w:p>
        </w:tc>
        <w:tc>
          <w:tcPr>
            <w:vAlign w:val="center"/>
          </w:tcPr>
          <w:p>
            <w:r>
              <w:rPr>
                <w:rStyle w:val="Normal"/>
              </w:rPr>
              <w:t xml:space="preserve">Goal</w:t>
            </w:r>
          </w:p>
        </w:tc>
        <w:tc>
          <w:tcPr>
            <w:vAlign w:val="center"/>
          </w:tcPr>
          <w:p>
            <w:r>
              <w:rPr>
                <w:rStyle w:val="Normal"/>
              </w:rPr>
              <w:t xml:space="preserve">Required deliverables</w:t>
            </w:r>
          </w:p>
        </w:tc>
        <w:tc>
          <w:tcPr>
            <w:vAlign w:val="center"/>
          </w:tcPr>
          <w:p>
            <w:r>
              <w:rPr>
                <w:rStyle w:val="Normal"/>
              </w:rPr>
              <w:t xml:space="preserve">Exit criteria</w:t>
            </w:r>
          </w:p>
        </w:tc>
      </w:tr>
      <w:tr>
        <w:tc>
          <w:tcPr>
            <w:vAlign w:val="center"/>
          </w:tcPr>
          <w:p>
            <w:r>
              <w:rPr>
                <w:rStyle w:val="Normal"/>
              </w:rPr>
              <w:t xml:space="preserve">Phase 0 — Stop correctness bleeding</w:t>
            </w:r>
          </w:p>
        </w:tc>
        <w:tc>
          <w:tcPr>
            <w:vAlign w:val="center"/>
          </w:tcPr>
          <w:p>
            <w:r>
              <w:rPr>
                <w:rStyle w:val="Normal"/>
              </w:rPr>
              <w:t xml:space="preserve">Make render frames generation-safe</w:t>
            </w:r>
          </w:p>
        </w:tc>
        <w:tc>
          <w:tcPr>
            <w:vAlign w:val="center"/>
          </w:tcPr>
          <w:p>
            <w:r>
              <w:rPr>
                <w:rStyle w:val="Quote"/>
              </w:rPr>
              <w:t xml:space="preserve">SceneSnapshot</w:t>
            </w:r>
            <w:r>
              <w:rPr>
                <w:rStyle w:val="Normal"/>
              </w:rPr>
              <w:t xml:space="preserve">, </w:t>
            </w:r>
            <w:r>
              <w:rPr>
                <w:rStyle w:val="Quote"/>
              </w:rPr>
              <w:t xml:space="preserve">RenderFrameSnapshot</w:t>
            </w:r>
            <w:r>
              <w:rPr>
                <w:rStyle w:val="Normal"/>
              </w:rPr>
              <w:t xml:space="preserve">, stale-frame rejection, no async live window reads</w:t>
            </w:r>
          </w:p>
        </w:tc>
        <w:tc>
          <w:tcPr>
            <w:vAlign w:val="center"/>
          </w:tcPr>
          <w:p>
            <w:r>
              <w:rPr>
                <w:rStyle w:val="Normal"/>
              </w:rPr>
              <w:t xml:space="preserve">Render/regeneration overlap tests pass; old scene resources remain valid until frame retirement</w:t>
            </w:r>
          </w:p>
        </w:tc>
      </w:tr>
      <w:tr>
        <w:tc>
          <w:tcPr>
            <w:vAlign w:val="center"/>
          </w:tcPr>
          <w:p>
            <w:r>
              <w:rPr>
                <w:rStyle w:val="Normal"/>
              </w:rPr>
              <w:t xml:space="preserve">Phase 1 — Make resource ownership explicit</w:t>
            </w:r>
          </w:p>
        </w:tc>
        <w:tc>
          <w:tcPr>
            <w:vAlign w:val="center"/>
          </w:tcPr>
          <w:p>
            <w:r>
              <w:rPr>
                <w:rStyle w:val="Normal"/>
              </w:rPr>
              <w:t xml:space="preserve">Prevent surface/cache lifecycle defects</w:t>
            </w:r>
          </w:p>
        </w:tc>
        <w:tc>
          <w:tcPr>
            <w:vAlign w:val="center"/>
          </w:tcPr>
          <w:p>
            <w:r>
              <w:rPr>
                <w:rStyle w:val="Quote"/>
              </w:rPr>
              <w:t xml:space="preserve">SurfaceLease</w:t>
            </w:r>
            <w:r>
              <w:rPr>
                <w:rStyle w:val="Normal"/>
              </w:rPr>
              <w:t xml:space="preserve">, </w:t>
            </w:r>
            <w:r>
              <w:rPr>
                <w:rStyle w:val="Quote"/>
              </w:rPr>
              <w:t xml:space="preserve">PublishedFrame</w:t>
            </w:r>
            <w:r>
              <w:rPr>
                <w:rStyle w:val="Normal"/>
              </w:rPr>
              <w:t xml:space="preserve">, </w:t>
            </w:r>
            <w:r>
              <w:rPr>
                <w:rStyle w:val="Quote"/>
              </w:rPr>
              <w:t xml:space="preserve">IResourceReservation</w:t>
            </w:r>
            <w:r>
              <w:rPr>
                <w:rStyle w:val="Normal"/>
              </w:rPr>
              <w:t xml:space="preserve">, exact byte accounting</w:t>
            </w:r>
          </w:p>
        </w:tc>
        <w:tc>
          <w:tcPr>
            <w:vAlign w:val="center"/>
          </w:tcPr>
          <w:p>
            <w:r>
              <w:rPr>
                <w:rStyle w:val="Normal"/>
              </w:rPr>
              <w:t xml:space="preserve">No surface is writable while published; reservations commit/dispose exactly once</w:t>
            </w:r>
          </w:p>
        </w:tc>
      </w:tr>
      <w:tr>
        <w:tc>
          <w:tcPr>
            <w:vAlign w:val="center"/>
          </w:tcPr>
          <w:p>
            <w:r>
              <w:rPr>
                <w:rStyle w:val="Normal"/>
              </w:rPr>
              <w:t xml:space="preserve">Phase 2 — Make cancellation real</w:t>
            </w:r>
          </w:p>
        </w:tc>
        <w:tc>
          <w:tcPr>
            <w:vAlign w:val="center"/>
          </w:tcPr>
          <w:p>
            <w:r>
              <w:rPr>
                <w:rStyle w:val="Normal"/>
              </w:rPr>
              <w:t xml:space="preserve">Align logical interest with physical work</w:t>
            </w:r>
          </w:p>
        </w:tc>
        <w:tc>
          <w:tcPr>
            <w:vAlign w:val="center"/>
          </w:tcPr>
          <w:p>
            <w:r>
              <w:rPr>
                <w:rStyle w:val="Normal"/>
              </w:rPr>
              <w:t xml:space="preserve">Frame claimant IDs, cancellable claimant tokens, token-aware pixel factories, physical-active-count scheduler</w:t>
            </w:r>
          </w:p>
        </w:tc>
        <w:tc>
          <w:tcPr>
            <w:vAlign w:val="center"/>
          </w:tcPr>
          <w:p>
            <w:r>
              <w:rPr>
                <w:rStyle w:val="Normal"/>
              </w:rPr>
              <w:t xml:space="preserve">Cancellation storms never exceed physical concurrency; pre-canceled work does not allocate full payloads</w:t>
            </w:r>
          </w:p>
        </w:tc>
      </w:tr>
      <w:tr>
        <w:tc>
          <w:tcPr>
            <w:vAlign w:val="center"/>
          </w:tcPr>
          <w:p>
            <w:r>
              <w:rPr>
                <w:rStyle w:val="Normal"/>
              </w:rPr>
              <w:t xml:space="preserve">Phase 3 — Normalize identity and readout</w:t>
            </w:r>
          </w:p>
        </w:tc>
        <w:tc>
          <w:tcPr>
            <w:vAlign w:val="center"/>
          </w:tcPr>
          <w:p>
            <w:r>
              <w:rPr>
                <w:rStyle w:val="Normal"/>
              </w:rPr>
              <w:t xml:space="preserve">Remove stale/duplicate/live ambiguity</w:t>
            </w:r>
          </w:p>
        </w:tc>
        <w:tc>
          <w:tcPr>
            <w:vAlign w:val="center"/>
          </w:tcPr>
          <w:p>
            <w:r>
              <w:rPr>
                <w:rStyle w:val="Quote"/>
              </w:rPr>
              <w:t xml:space="preserve">BackgroundTileCacheKey</w:t>
            </w:r>
            <w:r>
              <w:rPr>
                <w:rStyle w:val="Normal"/>
              </w:rPr>
              <w:t xml:space="preserve"> everywhere, versioned spatial entities, published-frame readback</w:t>
            </w:r>
          </w:p>
        </w:tc>
        <w:tc>
          <w:tcPr>
            <w:vAlign w:val="center"/>
          </w:tcPr>
          <w:p>
            <w:r>
              <w:rPr>
                <w:rStyle w:val="Normal"/>
              </w:rPr>
              <w:t xml:space="preserve">Query returns one current entity per key; pixelometer never starts tile acquisition</w:t>
            </w:r>
          </w:p>
        </w:tc>
      </w:tr>
      <w:tr>
        <w:tc>
          <w:tcPr>
            <w:vAlign w:val="center"/>
          </w:tcPr>
          <w:p>
            <w:r>
              <w:rPr>
                <w:rStyle w:val="Normal"/>
              </w:rPr>
              <w:t xml:space="preserve">Phase 4 — Extract engine boundary</w:t>
            </w:r>
          </w:p>
        </w:tc>
        <w:tc>
          <w:tcPr>
            <w:vAlign w:val="center"/>
          </w:tcPr>
          <w:p>
            <w:r>
              <w:rPr>
                <w:rStyle w:val="Normal"/>
              </w:rPr>
              <w:t xml:space="preserve">Make ICW reusable and testable</w:t>
            </w:r>
          </w:p>
        </w:tc>
        <w:tc>
          <w:tcPr>
            <w:vAlign w:val="center"/>
          </w:tcPr>
          <w:p>
            <w:r>
              <w:rPr>
                <w:rStyle w:val="Quote"/>
              </w:rPr>
              <w:t xml:space="preserve">SceneController</w:t>
            </w:r>
            <w:r>
              <w:rPr>
                <w:rStyle w:val="Normal"/>
              </w:rPr>
              <w:t xml:space="preserve">, </w:t>
            </w:r>
            <w:r>
              <w:rPr>
                <w:rStyle w:val="Quote"/>
              </w:rPr>
              <w:t xml:space="preserve">RenderScheduler</w:t>
            </w:r>
            <w:r>
              <w:rPr>
                <w:rStyle w:val="Normal"/>
              </w:rPr>
              <w:t xml:space="preserve">, </w:t>
            </w:r>
            <w:r>
              <w:rPr>
                <w:rStyle w:val="Quote"/>
              </w:rPr>
              <w:t xml:space="preserve">TileAcquisitionService</w:t>
            </w:r>
            <w:r>
              <w:rPr>
                <w:rStyle w:val="Normal"/>
              </w:rPr>
              <w:t xml:space="preserve">, </w:t>
            </w:r>
            <w:r>
              <w:rPr>
                <w:rStyle w:val="Quote"/>
              </w:rPr>
              <w:t xml:space="preserve">MemoryGovernor</w:t>
            </w:r>
            <w:r>
              <w:rPr>
                <w:rStyle w:val="Normal"/>
              </w:rPr>
              <w:t xml:space="preserve">, </w:t>
            </w:r>
            <w:r>
              <w:rPr>
                <w:rStyle w:val="Quote"/>
              </w:rPr>
              <w:t xml:space="preserve">SurfacePool</w:t>
            </w:r>
            <w:r>
              <w:rPr>
                <w:rStyle w:val="Normal"/>
              </w:rPr>
              <w:t xml:space="preserve">, </w:t>
            </w:r>
            <w:r>
              <w:rPr>
                <w:rStyle w:val="Quote"/>
              </w:rPr>
              <w:t xml:space="preserve">FramePublisher</w:t>
            </w:r>
          </w:p>
        </w:tc>
        <w:tc>
          <w:tcPr>
            <w:vAlign w:val="center"/>
          </w:tcPr>
          <w:p>
            <w:r>
              <w:rPr>
                <w:rStyle w:val="Quote"/>
              </w:rPr>
              <w:t xml:space="preserve">MainWindow</w:t>
            </w:r>
            <w:r>
              <w:rPr>
                <w:rStyle w:val="Normal"/>
              </w:rPr>
              <w:t xml:space="preserve"> becomes shell + bindings; core behavior unit/integration tested</w:t>
            </w:r>
          </w:p>
        </w:tc>
      </w:tr>
      <w:tr>
        <w:tc>
          <w:tcPr>
            <w:vAlign w:val="center"/>
          </w:tcPr>
          <w:p>
            <w:r>
              <w:rPr>
                <w:rStyle w:val="Normal"/>
              </w:rPr>
              <w:t xml:space="preserve">Phase 5 — Scale UI/rendering</w:t>
            </w:r>
          </w:p>
        </w:tc>
        <w:tc>
          <w:tcPr>
            <w:vAlign w:val="center"/>
          </w:tcPr>
          <w:p>
            <w:r>
              <w:rPr>
                <w:rStyle w:val="Normal"/>
              </w:rPr>
              <w:t xml:space="preserve">Reduce WPF allocation churn</w:t>
            </w:r>
          </w:p>
        </w:tc>
        <w:tc>
          <w:tcPr>
            <w:vAlign w:val="center"/>
          </w:tcPr>
          <w:p>
            <w:r>
              <w:rPr>
                <w:rStyle w:val="Normal"/>
              </w:rPr>
              <w:t xml:space="preserve">Retained/batched overlay rendering, math-based grid, hit-test service</w:t>
            </w:r>
          </w:p>
        </w:tc>
        <w:tc>
          <w:tcPr>
            <w:vAlign w:val="center"/>
          </w:tcPr>
          <w:p>
            <w:r>
              <w:rPr>
                <w:rStyle w:val="Normal"/>
              </w:rPr>
              <w:t xml:space="preserve">Annotation/grid rendering allocation bounded by active interaction, not total visible objects</w:t>
            </w:r>
          </w:p>
        </w:tc>
      </w:tr>
    </w:tbl>
    <w:p>
      <w:pPr>
        <w:pBdr>
          <w:top w:val="single" w:color="auto" w:sz="12"/>
        </w:pBdr>
        <w:spacing w:after="0"/>
      </w:pPr>
    </w:p>
    <w:p>
      <w:pPr>
        <w:pStyle w:val="Heading2"/>
      </w:pPr>
      <w:r>
        <w:rPr>
          <w:rStyle w:val="Normal"/>
        </w:rPr>
        <w:t xml:space="preserve">Validation / Test Strategy</w:t>
      </w:r>
    </w:p>
    <w:p>
      <w:pPr>
        <w:pStyle w:val="Heading3"/>
      </w:pPr>
      <w:r>
        <w:rPr>
          <w:rStyle w:val="Normal"/>
        </w:rPr>
        <w:t xml:space="preserve">P0 Regression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w:t>
            </w:r>
          </w:p>
        </w:tc>
        <w:tc>
          <w:tcPr>
            <w:vAlign w:val="center"/>
          </w:tcPr>
          <w:p>
            <w:r>
              <w:rPr>
                <w:rStyle w:val="Normal"/>
              </w:rPr>
              <w:t xml:space="preserve">Purpose</w:t>
            </w:r>
          </w:p>
        </w:tc>
      </w:tr>
      <w:tr>
        <w:tc>
          <w:tcPr>
            <w:vAlign w:val="center"/>
          </w:tcPr>
          <w:p>
            <w:r>
              <w:rPr>
                <w:rStyle w:val="Quote"/>
              </w:rPr>
              <w:t xml:space="preserve">Render_UsesSingleSceneSnapshot_WhenRegenerationOverlaps</w:t>
            </w:r>
          </w:p>
        </w:tc>
        <w:tc>
          <w:tcPr>
            <w:vAlign w:val="center"/>
          </w:tcPr>
          <w:p>
            <w:r>
              <w:rPr>
                <w:rStyle w:val="Normal"/>
              </w:rPr>
              <w:t xml:space="preserve">Proves frames cannot mix old/new scene generations.</w:t>
            </w:r>
          </w:p>
        </w:tc>
      </w:tr>
      <w:tr>
        <w:tc>
          <w:tcPr>
            <w:vAlign w:val="center"/>
          </w:tcPr>
          <w:p>
            <w:r>
              <w:rPr>
                <w:rStyle w:val="Quote"/>
              </w:rPr>
              <w:t xml:space="preserve">SurfacePool_DoesNotReusePublishedSurface_UntilLeaseReleased</w:t>
            </w:r>
          </w:p>
        </w:tc>
        <w:tc>
          <w:tcPr>
            <w:vAlign w:val="center"/>
          </w:tcPr>
          <w:p>
            <w:r>
              <w:rPr>
                <w:rStyle w:val="Normal"/>
              </w:rPr>
              <w:t xml:space="preserve">Proves mapped bitmap memory is not overwritten while visible.</w:t>
            </w:r>
          </w:p>
        </w:tc>
      </w:tr>
      <w:tr>
        <w:tc>
          <w:tcPr>
            <w:vAlign w:val="center"/>
          </w:tcPr>
          <w:p>
            <w:r>
              <w:rPr>
                <w:rStyle w:val="Quote"/>
              </w:rPr>
              <w:t xml:space="preserve">Coordinator_DoesNotExceedMaxPhysicalConcurrency_WhenCancelingRunningWork</w:t>
            </w:r>
          </w:p>
        </w:tc>
        <w:tc>
          <w:tcPr>
            <w:vAlign w:val="center"/>
          </w:tcPr>
          <w:p>
            <w:r>
              <w:rPr>
                <w:rStyle w:val="Normal"/>
              </w:rPr>
              <w:t xml:space="preserve">Proves logical cancellation does not free physical slots.</w:t>
            </w:r>
          </w:p>
        </w:tc>
      </w:tr>
      <w:tr>
        <w:tc>
          <w:tcPr>
            <w:vAlign w:val="center"/>
          </w:tcPr>
          <w:p>
            <w:r>
              <w:rPr>
                <w:rStyle w:val="Quote"/>
              </w:rPr>
              <w:t xml:space="preserve">TileRequests_UseFrameClaimantAndCancelableToken</w:t>
            </w:r>
          </w:p>
        </w:tc>
        <w:tc>
          <w:tcPr>
            <w:vAlign w:val="center"/>
          </w:tcPr>
          <w:p>
            <w:r>
              <w:rPr>
                <w:rStyle w:val="Normal"/>
              </w:rPr>
              <w:t xml:space="preserve">Proves normal viewport acquisition does not use default claimant or </w:t>
            </w:r>
            <w:r>
              <w:rPr>
                <w:rStyle w:val="Quote"/>
              </w:rPr>
              <w:t xml:space="preserve">CancellationToken.None</w:t>
            </w:r>
            <w:r>
              <w:rPr>
                <w:rStyle w:val="Normal"/>
              </w:rPr>
              <w:t xml:space="preserve">.</w:t>
            </w:r>
          </w:p>
        </w:tc>
      </w:tr>
      <w:tr>
        <w:tc>
          <w:tcPr>
            <w:vAlign w:val="center"/>
          </w:tcPr>
          <w:p>
            <w:r>
              <w:rPr>
                <w:rStyle w:val="Quote"/>
              </w:rPr>
              <w:t xml:space="preserve">ResourceReservation_DisposesOrCommitsExactlyOnce</w:t>
            </w:r>
          </w:p>
        </w:tc>
        <w:tc>
          <w:tcPr>
            <w:vAlign w:val="center"/>
          </w:tcPr>
          <w:p>
            <w:r>
              <w:rPr>
                <w:rStyle w:val="Normal"/>
              </w:rPr>
              <w:t xml:space="preserve">Proves cache/resource accounting is authoritative.</w:t>
            </w:r>
          </w:p>
        </w:tc>
      </w:tr>
    </w:tbl>
    <w:p>
      <w:pPr>
        <w:pStyle w:val="Heading3"/>
      </w:pPr>
      <w:r>
        <w:rPr>
          <w:rStyle w:val="Normal"/>
        </w:rPr>
        <w:t xml:space="preserve">P1 Regression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w:t>
            </w:r>
          </w:p>
        </w:tc>
        <w:tc>
          <w:tcPr>
            <w:vAlign w:val="center"/>
          </w:tcPr>
          <w:p>
            <w:r>
              <w:rPr>
                <w:rStyle w:val="Normal"/>
              </w:rPr>
              <w:t xml:space="preserve">Purpose</w:t>
            </w:r>
          </w:p>
        </w:tc>
      </w:tr>
      <w:tr>
        <w:tc>
          <w:tcPr>
            <w:vAlign w:val="center"/>
          </w:tcPr>
          <w:p>
            <w:r>
              <w:rPr>
                <w:rStyle w:val="Quote"/>
              </w:rPr>
              <w:t xml:space="preserve">Regeneration_FailurePreservesPreviousScene</w:t>
            </w:r>
          </w:p>
        </w:tc>
        <w:tc>
          <w:tcPr>
            <w:vAlign w:val="center"/>
          </w:tcPr>
          <w:p>
            <w:r>
              <w:rPr>
                <w:rStyle w:val="Normal"/>
              </w:rPr>
              <w:t xml:space="preserve">Candidate generation failure does not destroy current scene.</w:t>
            </w:r>
          </w:p>
        </w:tc>
      </w:tr>
      <w:tr>
        <w:tc>
          <w:tcPr>
            <w:vAlign w:val="center"/>
          </w:tcPr>
          <w:p>
            <w:r>
              <w:rPr>
                <w:rStyle w:val="Quote"/>
              </w:rPr>
              <w:t xml:space="preserve">PixelGeneration_PreCanceledToken_DoesNotAllocatePayload</w:t>
            </w:r>
          </w:p>
        </w:tc>
        <w:tc>
          <w:tcPr>
            <w:vAlign w:val="center"/>
          </w:tcPr>
          <w:p>
            <w:r>
              <w:rPr>
                <w:rStyle w:val="Normal"/>
              </w:rPr>
              <w:t xml:space="preserve">Cancellation is checked before expensive tile work.</w:t>
            </w:r>
          </w:p>
        </w:tc>
      </w:tr>
      <w:tr>
        <w:tc>
          <w:tcPr>
            <w:vAlign w:val="center"/>
          </w:tcPr>
          <w:p>
            <w:r>
              <w:rPr>
                <w:rStyle w:val="Quote"/>
              </w:rPr>
              <w:t xml:space="preserve">PixelReadout_DoesNotStartTileGeneration</w:t>
            </w:r>
          </w:p>
        </w:tc>
        <w:tc>
          <w:tcPr>
            <w:vAlign w:val="center"/>
          </w:tcPr>
          <w:p>
            <w:r>
              <w:rPr>
                <w:rStyle w:val="Normal"/>
              </w:rPr>
              <w:t xml:space="preserve">Hover/readout has no acquisition side effects.</w:t>
            </w:r>
          </w:p>
        </w:tc>
      </w:tr>
      <w:tr>
        <w:tc>
          <w:tcPr>
            <w:vAlign w:val="center"/>
          </w:tcPr>
          <w:p>
            <w:r>
              <w:rPr>
                <w:rStyle w:val="Quote"/>
              </w:rPr>
              <w:t xml:space="preserve">TryGetPixelValue_UsesResidentMipDimensions</w:t>
            </w:r>
          </w:p>
        </w:tc>
        <w:tc>
          <w:tcPr>
            <w:vAlign w:val="center"/>
          </w:tcPr>
          <w:p>
            <w:r>
              <w:rPr>
                <w:rStyle w:val="Normal"/>
              </w:rPr>
              <w:t xml:space="preserve">Mip fallback readout cannot index using native dimensions.</w:t>
            </w:r>
          </w:p>
        </w:tc>
      </w:tr>
      <w:tr>
        <w:tc>
          <w:tcPr>
            <w:vAlign w:val="center"/>
          </w:tcPr>
          <w:p>
            <w:r>
              <w:rPr>
                <w:rStyle w:val="Quote"/>
              </w:rPr>
              <w:t xml:space="preserve">LiveSpatialIndex_ReplacesByRevisionAndHonorsTombstones</w:t>
            </w:r>
          </w:p>
        </w:tc>
        <w:tc>
          <w:tcPr>
            <w:vAlign w:val="center"/>
          </w:tcPr>
          <w:p>
            <w:r>
              <w:rPr>
                <w:rStyle w:val="Normal"/>
              </w:rPr>
              <w:t xml:space="preserve">Query returns current logical entities only.</w:t>
            </w:r>
          </w:p>
        </w:tc>
      </w:tr>
      <w:tr>
        <w:tc>
          <w:tcPr>
            <w:vAlign w:val="center"/>
          </w:tcPr>
          <w:p>
            <w:r>
              <w:rPr>
                <w:rStyle w:val="Quote"/>
              </w:rPr>
              <w:t xml:space="preserve">Callbacks_LogFailuresWithContext</w:t>
            </w:r>
          </w:p>
        </w:tc>
        <w:tc>
          <w:tcPr>
            <w:vAlign w:val="center"/>
          </w:tcPr>
          <w:p>
            <w:r>
              <w:rPr>
                <w:rStyle w:val="Normal"/>
              </w:rPr>
              <w:t xml:space="preserve">Completion/failure callback exceptions are diagnosable.</w:t>
            </w:r>
          </w:p>
        </w:tc>
      </w:tr>
    </w:tbl>
    <w:p>
      <w:pPr>
        <w:pStyle w:val="Heading3"/>
      </w:pPr>
      <w:r>
        <w:rPr>
          <w:rStyle w:val="Normal"/>
        </w:rPr>
        <w:t xml:space="preserve">Stress / Fault Injection</w:t>
      </w:r>
    </w:p>
    <w:p>
      <w:pPr>
        <w:pStyle w:val="ListParagraph"/>
        <w:pStyle w:val="ListParagraph"/>
        <w:numPr>
          <w:ilvl w:val="0"/>
          <w:numId w:val="1"/>
        </w:numPr>
        <w:numPr>
          <w:ilvl w:val="0"/>
          <w:numId w:val="16"/>
        </w:numPr>
      </w:pPr>
      <w:r>
        <w:rPr>
          <w:rStyle w:val="Normal"/>
        </w:rPr>
        <w:t xml:space="preserve">Rapid pan/zoom/resize/regenerate while delaying spatial query, tile generation, rasterization, and publication.</w:t>
      </w:r>
    </w:p>
    <w:p>
      <w:pPr>
        <w:pStyle w:val="ListParagraph"/>
        <w:pStyle w:val="ListParagraph"/>
        <w:numPr>
          <w:ilvl w:val="0"/>
          <w:numId w:val="1"/>
        </w:numPr>
        <w:numPr>
          <w:ilvl w:val="0"/>
          <w:numId w:val="16"/>
        </w:numPr>
      </w:pPr>
      <w:r>
        <w:rPr>
          <w:rStyle w:val="Normal"/>
        </w:rPr>
        <w:t xml:space="preserve">Cancellation storm with factories that ignore cancellation temporarily.</w:t>
      </w:r>
    </w:p>
    <w:p>
      <w:pPr>
        <w:pStyle w:val="ListParagraph"/>
        <w:pStyle w:val="ListParagraph"/>
        <w:numPr>
          <w:ilvl w:val="0"/>
          <w:numId w:val="1"/>
        </w:numPr>
        <w:numPr>
          <w:ilvl w:val="0"/>
          <w:numId w:val="16"/>
        </w:numPr>
      </w:pPr>
      <w:r>
        <w:rPr>
          <w:rStyle w:val="Normal"/>
        </w:rPr>
        <w:t xml:space="preserve">GC pressure while rapidly publishing mapped surfaces.</w:t>
      </w:r>
    </w:p>
    <w:p>
      <w:pPr>
        <w:pStyle w:val="ListParagraph"/>
        <w:pStyle w:val="ListParagraph"/>
        <w:numPr>
          <w:ilvl w:val="0"/>
          <w:numId w:val="1"/>
        </w:numPr>
        <w:numPr>
          <w:ilvl w:val="0"/>
          <w:numId w:val="16"/>
        </w:numPr>
      </w:pPr>
      <w:r>
        <w:rPr>
          <w:rStyle w:val="Normal"/>
        </w:rPr>
        <w:t xml:space="preserve">Forced errors in generator, surface creation, spatial index build, callback dispatch, and shutdown.</w:t>
      </w:r>
    </w:p>
    <w:p>
      <w:pPr>
        <w:pStyle w:val="ListParagraph"/>
        <w:pStyle w:val="ListParagraph"/>
        <w:numPr>
          <w:ilvl w:val="0"/>
          <w:numId w:val="1"/>
        </w:numPr>
        <w:numPr>
          <w:ilvl w:val="0"/>
          <w:numId w:val="16"/>
        </w:numPr>
      </w:pPr>
      <w:r>
        <w:rPr>
          <w:rStyle w:val="Normal"/>
        </w:rPr>
        <w:t xml:space="preserve">Large annotation counts to verify overlay allocation bounds.</w:t>
      </w:r>
    </w:p>
    <w:p>
      <w:pPr>
        <w:pBdr>
          <w:top w:val="single" w:color="auto" w:sz="12"/>
        </w:pBdr>
        <w:spacing w:after="0"/>
      </w:pPr>
    </w:p>
    <w:p>
      <w:pPr>
        <w:pStyle w:val="Heading2"/>
      </w:pPr>
      <w:r>
        <w:rPr>
          <w:rStyle w:val="Normal"/>
        </w:rPr>
        <w:t xml:space="preserve">Acceptance Criteria</w:t>
      </w:r>
    </w:p>
    <w:p>
      <w:pPr>
        <w:pStyle w:val="ListParagraph"/>
        <w:pStyle w:val="ListParagraph"/>
        <w:numPr>
          <w:ilvl w:val="0"/>
          <w:numId w:val="1"/>
        </w:numPr>
        <w:numPr>
          <w:ilvl w:val="0"/>
          <w:numId w:val="17"/>
        </w:numPr>
      </w:pPr>
      <w:r>
        <w:rPr>
          <w:rStyle w:val="Normal"/>
        </w:rPr>
        <w:t xml:space="preserve">No async render body reads mutable </w:t>
      </w:r>
      <w:r>
        <w:rPr>
          <w:rStyle w:val="Quote"/>
        </w:rPr>
        <w:t xml:space="preserve">MainWindow</w:t>
      </w:r>
      <w:r>
        <w:rPr>
          <w:rStyle w:val="Normal"/>
        </w:rPr>
        <w:t xml:space="preserve"> scene/tile/cache/spatial/selection/display fields after </w:t>
      </w:r>
      <w:r>
        <w:rPr>
          <w:rStyle w:val="Quote"/>
        </w:rPr>
        <w:t xml:space="preserve">RenderFrameSnapshot</w:t>
      </w:r>
      <w:r>
        <w:rPr>
          <w:rStyle w:val="Normal"/>
        </w:rPr>
        <w:t xml:space="preserve"> creation.</w:t>
      </w:r>
    </w:p>
    <w:p>
      <w:pPr>
        <w:pStyle w:val="ListParagraph"/>
        <w:pStyle w:val="ListParagraph"/>
        <w:numPr>
          <w:ilvl w:val="0"/>
          <w:numId w:val="1"/>
        </w:numPr>
        <w:numPr>
          <w:ilvl w:val="0"/>
          <w:numId w:val="17"/>
        </w:numPr>
      </w:pPr>
      <w:r>
        <w:rPr>
          <w:rStyle w:val="Normal"/>
        </w:rPr>
        <w:t xml:space="preserve">Every frame has </w:t>
      </w:r>
      <w:r>
        <w:rPr>
          <w:rStyle w:val="Quote"/>
        </w:rPr>
        <w:t xml:space="preserve">SceneId</w:t>
      </w:r>
      <w:r>
        <w:rPr>
          <w:rStyle w:val="Normal"/>
        </w:rPr>
        <w:t xml:space="preserve">, </w:t>
      </w:r>
      <w:r>
        <w:rPr>
          <w:rStyle w:val="Quote"/>
        </w:rPr>
        <w:t xml:space="preserve">FrameId</w:t>
      </w:r>
      <w:r>
        <w:rPr>
          <w:rStyle w:val="Normal"/>
        </w:rPr>
        <w:t xml:space="preserve">, camera snapshot, viewport, layer options, and readback state.</w:t>
      </w:r>
    </w:p>
    <w:p>
      <w:pPr>
        <w:pStyle w:val="ListParagraph"/>
        <w:pStyle w:val="ListParagraph"/>
        <w:numPr>
          <w:ilvl w:val="0"/>
          <w:numId w:val="1"/>
        </w:numPr>
        <w:numPr>
          <w:ilvl w:val="0"/>
          <w:numId w:val="17"/>
        </w:numPr>
      </w:pPr>
      <w:r>
        <w:rPr>
          <w:rStyle w:val="Normal"/>
        </w:rPr>
        <w:t xml:space="preserve">No writable surface can be reused while any published frame references it.</w:t>
      </w:r>
    </w:p>
    <w:p>
      <w:pPr>
        <w:pStyle w:val="ListParagraph"/>
        <w:pStyle w:val="ListParagraph"/>
        <w:numPr>
          <w:ilvl w:val="0"/>
          <w:numId w:val="1"/>
        </w:numPr>
        <w:numPr>
          <w:ilvl w:val="0"/>
          <w:numId w:val="17"/>
        </w:numPr>
      </w:pPr>
      <w:r>
        <w:rPr>
          <w:rStyle w:val="Normal"/>
        </w:rPr>
        <w:t xml:space="preserve">Actual physical worker count never exceeds configured tile concurrency.</w:t>
      </w:r>
    </w:p>
    <w:p>
      <w:pPr>
        <w:pStyle w:val="ListParagraph"/>
        <w:pStyle w:val="ListParagraph"/>
        <w:numPr>
          <w:ilvl w:val="0"/>
          <w:numId w:val="1"/>
        </w:numPr>
        <w:numPr>
          <w:ilvl w:val="0"/>
          <w:numId w:val="17"/>
        </w:numPr>
      </w:pPr>
      <w:r>
        <w:rPr>
          <w:rStyle w:val="Normal"/>
        </w:rPr>
        <w:t xml:space="preserve">Normal tile requests carry frame/viewport claimant IDs and cancellable claimant tokens.</w:t>
      </w:r>
    </w:p>
    <w:p>
      <w:pPr>
        <w:pStyle w:val="ListParagraph"/>
        <w:pStyle w:val="ListParagraph"/>
        <w:numPr>
          <w:ilvl w:val="0"/>
          <w:numId w:val="1"/>
        </w:numPr>
        <w:numPr>
          <w:ilvl w:val="0"/>
          <w:numId w:val="17"/>
        </w:numPr>
      </w:pPr>
      <w:r>
        <w:rPr>
          <w:rStyle w:val="Normal"/>
        </w:rPr>
        <w:t xml:space="preserve">Every resource reservation is committed or disposed exactly once.</w:t>
      </w:r>
    </w:p>
    <w:p>
      <w:pPr>
        <w:pStyle w:val="ListParagraph"/>
        <w:pStyle w:val="ListParagraph"/>
        <w:numPr>
          <w:ilvl w:val="0"/>
          <w:numId w:val="1"/>
        </w:numPr>
        <w:numPr>
          <w:ilvl w:val="0"/>
          <w:numId w:val="17"/>
        </w:numPr>
      </w:pPr>
      <w:r>
        <w:rPr>
          <w:rStyle w:val="Normal"/>
        </w:rPr>
        <w:t xml:space="preserve">Pixelometer/readout consumes published-frame data only.</w:t>
      </w:r>
    </w:p>
    <w:p>
      <w:pPr>
        <w:pStyle w:val="ListParagraph"/>
        <w:pStyle w:val="ListParagraph"/>
        <w:numPr>
          <w:ilvl w:val="0"/>
          <w:numId w:val="1"/>
        </w:numPr>
        <w:numPr>
          <w:ilvl w:val="0"/>
          <w:numId w:val="17"/>
        </w:numPr>
      </w:pPr>
      <w:r>
        <w:rPr>
          <w:rStyle w:val="Normal"/>
        </w:rPr>
        <w:t xml:space="preserve">Cache accounting uses canonical resource keys and accounts for native tiles, mips, overlays, surfaces, and pending work.</w:t>
      </w:r>
    </w:p>
    <w:p>
      <w:pPr>
        <w:pStyle w:val="ListParagraph"/>
        <w:pStyle w:val="ListParagraph"/>
        <w:numPr>
          <w:ilvl w:val="0"/>
          <w:numId w:val="1"/>
        </w:numPr>
        <w:numPr>
          <w:ilvl w:val="0"/>
          <w:numId w:val="17"/>
        </w:numPr>
      </w:pPr>
      <w:r>
        <w:rPr>
          <w:rStyle w:val="Normal"/>
        </w:rPr>
        <w:t xml:space="preserve">Live spatial query returns one current entity per key with revision/tombstone semantics.</w:t>
      </w:r>
    </w:p>
    <w:p>
      <w:pPr>
        <w:pStyle w:val="ListParagraph"/>
        <w:pStyle w:val="ListParagraph"/>
        <w:numPr>
          <w:ilvl w:val="0"/>
          <w:numId w:val="1"/>
        </w:numPr>
        <w:numPr>
          <w:ilvl w:val="0"/>
          <w:numId w:val="17"/>
        </w:numPr>
      </w:pPr>
      <w:r>
        <w:rPr>
          <w:rStyle w:val="Quote"/>
        </w:rPr>
        <w:t xml:space="preserve">MainWindow</w:t>
      </w:r>
      <w:r>
        <w:rPr>
          <w:rStyle w:val="Normal"/>
        </w:rPr>
        <w:t xml:space="preserve"> is no longer the owner of rendering, scene lifecycle, cache ownership, and acquisition policy.</w:t>
      </w:r>
    </w:p>
    <w:p>
      <w:pPr>
        <w:pBdr>
          <w:top w:val="single" w:color="auto" w:sz="12"/>
        </w:pBdr>
        <w:spacing w:after="0"/>
      </w:pPr>
    </w:p>
    <w:p>
      <w:pPr>
        <w:pStyle w:val="Heading2"/>
      </w:pPr>
      <w:r>
        <w:rPr>
          <w:rStyle w:val="Normal"/>
        </w:rPr>
        <w:t xml:space="preserve">Alternative Explanations / Downgrades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w:tc>
          <w:tcPr>
            <w:vAlign w:val="center"/>
          </w:tcPr>
          <w:p>
            <w:r>
              <w:rPr>
                <w:rStyle w:val="Normal"/>
              </w:rPr>
              <w:t xml:space="preserve">Finding</w:t>
            </w:r>
          </w:p>
        </w:tc>
        <w:tc>
          <w:tcPr>
            <w:vAlign w:val="center"/>
          </w:tcPr>
          <w:p>
            <w:r>
              <w:rPr>
                <w:rStyle w:val="Normal"/>
              </w:rPr>
              <w:t xml:space="preserve">Possible mitigating explanation</w:t>
            </w:r>
          </w:p>
        </w:tc>
        <w:tc>
          <w:tcPr>
            <w:vAlign w:val="center"/>
          </w:tcPr>
          <w:p>
            <w:r>
              <w:rPr>
                <w:rStyle w:val="Normal"/>
              </w:rPr>
              <w:t xml:space="preserve">Current disposition</w:t>
            </w:r>
          </w:p>
        </w:tc>
      </w:tr>
      <w:tr>
        <w:tc>
          <w:tcPr>
            <w:vAlign w:val="center"/>
          </w:tcPr>
          <w:p>
            <w:r>
              <w:rPr>
                <w:rStyle w:val="Normal"/>
              </w:rPr>
              <w:t xml:space="preserve">Surface reuse</w:t>
            </w:r>
          </w:p>
        </w:tc>
        <w:tc>
          <w:tcPr>
            <w:vAlign w:val="center"/>
          </w:tcPr>
          <w:p>
            <w:r>
              <w:rPr>
                <w:rStyle w:val="Normal"/>
              </w:rPr>
              <w:t xml:space="preserve">WPF may internally retain/copy enough state after </w:t>
            </w:r>
            <w:r>
              <w:rPr>
                <w:rStyle w:val="Quote"/>
              </w:rPr>
              <w:t xml:space="preserve">Freeze()</w:t>
            </w:r>
            <w:r>
              <w:rPr>
                <w:rStyle w:val="Normal"/>
              </w:rPr>
              <w:t xml:space="preserve"> to avoid practical corruption.</w:t>
            </w:r>
          </w:p>
        </w:tc>
        <w:tc>
          <w:tcPr>
            <w:vAlign w:val="center"/>
          </w:tcPr>
          <w:p>
            <w:r>
              <w:rPr>
                <w:rStyle w:val="Normal"/>
              </w:rPr>
              <w:t xml:space="preserve">Still P0/P1 architecture risk because the factory explicitly documents memory-section backing and lifetime dependence. </w:t>
            </w:r>
            <w:hyperlink w:history="1" r:id="rIdhzsupfnpkvipap18gwkkc">
              <w:r>
                <w:rPr>
                  <w:rStyle w:val="Hyperlink"/>
                </w:rPr>
                <w:t xml:space="preserve">[icw-concat.06-of-08 | Txt]</w:t>
              </w:r>
            </w:hyperlink>
          </w:p>
        </w:tc>
      </w:tr>
      <w:tr>
        <w:tc>
          <w:tcPr>
            <w:vAlign w:val="center"/>
          </w:tcPr>
          <w:p>
            <w:r>
              <w:rPr>
                <w:rStyle w:val="Normal"/>
              </w:rPr>
              <w:t xml:space="preserve">Stale-frame publication</w:t>
            </w:r>
          </w:p>
        </w:tc>
        <w:tc>
          <w:tcPr>
            <w:vAlign w:val="center"/>
          </w:tcPr>
          <w:p>
            <w:r>
              <w:rPr>
                <w:rStyle w:val="Quote"/>
              </w:rPr>
              <w:t xml:space="preserve">CoalescingAsyncAction</w:t>
            </w:r>
            <w:r>
              <w:rPr>
                <w:rStyle w:val="Normal"/>
              </w:rPr>
              <w:t xml:space="preserve"> may reduce overlapping renders.</w:t>
            </w:r>
          </w:p>
        </w:tc>
        <w:tc>
          <w:tcPr>
            <w:vAlign w:val="center"/>
          </w:tcPr>
          <w:p>
            <w:r>
              <w:rPr>
                <w:rStyle w:val="Normal"/>
              </w:rPr>
              <w:t xml:space="preserve">Still source-backed risk because no shown render-generation gate rejects stale completion before publication. </w:t>
            </w:r>
            <w:hyperlink w:history="1" r:id="rIdlrorcrzsam1o8-y6vfxig">
              <w:r>
                <w:rPr>
                  <w:rStyle w:val="Hyperlink"/>
                </w:rPr>
                <w:t xml:space="preserve">[icw-concat.01-of-08 | Txt]</w:t>
              </w:r>
            </w:hyperlink>
            <w:r>
              <w:rPr>
                <w:rStyle w:val="Normal"/>
              </w:rPr>
              <w:t xml:space="preserve">, </w:t>
            </w:r>
            <w:hyperlink w:history="1" r:id="rIdhp37aif1q1tdiclzd-g-j">
              <w:r>
                <w:rPr>
                  <w:rStyle w:val="Hyperlink"/>
                </w:rPr>
                <w:t xml:space="preserve">[icw-concat.06-of-08 | Txt]</w:t>
              </w:r>
            </w:hyperlink>
          </w:p>
        </w:tc>
      </w:tr>
      <w:tr>
        <w:tc>
          <w:tcPr>
            <w:vAlign w:val="center"/>
          </w:tcPr>
          <w:p>
            <w:r>
              <w:rPr>
                <w:rStyle w:val="Normal"/>
              </w:rPr>
              <w:t xml:space="preserve">Static claimant</w:t>
            </w:r>
          </w:p>
        </w:tc>
        <w:tc>
          <w:tcPr>
            <w:vAlign w:val="center"/>
          </w:tcPr>
          <w:p>
            <w:r>
              <w:rPr>
                <w:rStyle w:val="Normal"/>
              </w:rPr>
              <w:t xml:space="preserve">The default claimant may be intentional for global warming/demo simplicity.</w:t>
            </w:r>
          </w:p>
        </w:tc>
        <w:tc>
          <w:tcPr>
            <w:vAlign w:val="center"/>
          </w:tcPr>
          <w:p>
            <w:r>
              <w:rPr>
                <w:rStyle w:val="Normal"/>
              </w:rPr>
              <w:t xml:space="preserve">Still a bug for viewport-aware ICW behavior because the source comments describe per-frame claimant purpose and current wiring disables it. </w:t>
            </w:r>
            <w:hyperlink w:history="1" r:id="rIdgxhtgntd6ciwfusseakev">
              <w:r>
                <w:rPr>
                  <w:rStyle w:val="Hyperlink"/>
                </w:rPr>
                <w:t xml:space="preserve">[icw-concat.01-of-08 | Txt]</w:t>
              </w:r>
            </w:hyperlink>
            <w:r>
              <w:rPr>
                <w:rStyle w:val="Normal"/>
              </w:rPr>
              <w:t xml:space="preserve">, </w:t>
            </w:r>
            <w:hyperlink w:history="1" r:id="rIdztxhwxh57rtm9art4sluc">
              <w:r>
                <w:rPr>
                  <w:rStyle w:val="Hyperlink"/>
                </w:rPr>
                <w:t xml:space="preserve">[icw-concat.02-of-08 | Txt]</w:t>
              </w:r>
            </w:hyperlink>
          </w:p>
        </w:tc>
      </w:tr>
      <w:tr>
        <w:tc>
          <w:tcPr>
            <w:vAlign w:val="center"/>
          </w:tcPr>
          <w:p>
            <w:r>
              <w:rPr>
                <w:rStyle w:val="Normal"/>
              </w:rPr>
              <w:t xml:space="preserve">Spatial duplicates</w:t>
            </w:r>
          </w:p>
        </w:tc>
        <w:tc>
          <w:tcPr>
            <w:vAlign w:val="center"/>
          </w:tcPr>
          <w:p>
            <w:r>
              <w:rPr>
                <w:rStyle w:val="Normal"/>
              </w:rPr>
              <w:t xml:space="preserve">Current app may only append immutable annotations once per scene.</w:t>
            </w:r>
          </w:p>
        </w:tc>
        <w:tc>
          <w:tcPr>
            <w:vAlign w:val="center"/>
          </w:tcPr>
          <w:p>
            <w:r>
              <w:rPr>
                <w:rStyle w:val="Normal"/>
              </w:rPr>
              <w:t xml:space="preserve">Still architecture defect for live service semantics because </w:t>
            </w:r>
            <w:r>
              <w:rPr>
                <w:rStyle w:val="Quote"/>
              </w:rPr>
              <w:t xml:space="preserve">LiveSpatialIndexService</w:t>
            </w:r>
            <w:r>
              <w:rPr>
                <w:rStyle w:val="Normal"/>
              </w:rPr>
              <w:t xml:space="preserve"> exposes live add/publish/query/count without identity/revision/tombstone rules. </w:t>
            </w:r>
            <w:hyperlink w:history="1" r:id="rIdjiaefw7fmu6d8awc02dlr">
              <w:r>
                <w:rPr>
                  <w:rStyle w:val="Hyperlink"/>
                </w:rPr>
                <w:t xml:space="preserve">[icw-concat.08-of-08 | Txt]</w:t>
              </w:r>
            </w:hyperlink>
          </w:p>
        </w:tc>
      </w:tr>
      <w:tr>
        <w:tc>
          <w:tcPr>
            <w:vAlign w:val="center"/>
          </w:tcPr>
          <w:p>
            <w:r>
              <w:rPr>
                <w:rStyle w:val="Normal"/>
              </w:rPr>
              <w:t xml:space="preserve">Generator </w:t>
            </w:r>
            <w:r>
              <w:rPr>
                <w:rStyle w:val="Quote"/>
              </w:rPr>
              <w:t xml:space="preserve">Rows</w:t>
            </w:r>
            <w:r>
              <w:rPr>
                <w:rStyle w:val="Normal"/>
              </w:rPr>
              <w:t xml:space="preserve"> validation</w:t>
            </w:r>
          </w:p>
        </w:tc>
        <w:tc>
          <w:tcPr>
            <w:vAlign w:val="center"/>
          </w:tcPr>
          <w:p>
            <w:r>
              <w:rPr>
                <w:rStyle w:val="Normal"/>
              </w:rPr>
              <w:t xml:space="preserve">Nullable relational pattern behavior may not throw for null depending on C# semantics.</w:t>
            </w:r>
          </w:p>
        </w:tc>
        <w:tc>
          <w:tcPr>
            <w:vAlign w:val="center"/>
          </w:tcPr>
          <w:p>
            <w:r>
              <w:rPr>
                <w:rStyle w:val="Normal"/>
              </w:rPr>
              <w:t xml:space="preserve">Still an API clarity bug because the validation and null-coalescing code communicate contradictory intent. </w:t>
            </w:r>
            <w:hyperlink w:history="1" r:id="rIdef_pnod9cy5c-sl1vdypr">
              <w:r>
                <w:rPr>
                  <w:rStyle w:val="Hyperlink"/>
                </w:rPr>
                <w:t xml:space="preserve">[icw-concat.03-of-08 | Txt]</w:t>
              </w:r>
            </w:hyperlink>
          </w:p>
        </w:tc>
      </w:tr>
    </w:tbl>
    <w:p>
      <w:pPr>
        <w:pBdr>
          <w:top w:val="single" w:color="auto" w:sz="12"/>
        </w:pBdr>
        <w:spacing w:after="0"/>
      </w:pPr>
    </w:p>
    <w:p>
      <w:pPr>
        <w:pStyle w:val="Heading2"/>
      </w:pPr>
      <w:r>
        <w:rPr>
          <w:rStyle w:val="Normal"/>
        </w:rPr>
        <w:t xml:space="preserve">Limitations</w:t>
      </w:r>
    </w:p>
    <w:p>
      <w:pPr>
        <w:pStyle w:val="ListParagraph"/>
        <w:pStyle w:val="ListParagraph"/>
        <w:numPr>
          <w:ilvl w:val="0"/>
          <w:numId w:val="1"/>
        </w:numPr>
        <w:numPr>
          <w:ilvl w:val="0"/>
          <w:numId w:val="18"/>
        </w:numPr>
      </w:pPr>
      <w:r>
        <w:rPr>
          <w:rStyle w:val="Normal"/>
        </w:rPr>
        <w:t xml:space="preserve">I reviewed the supplied concatenated source bundle and the two supplied prior reports; I did not run the app, compile the solution, execute unit tests, profile runtime behavior, or inspect any files not included in the bundle. </w:t>
      </w:r>
      <w:hyperlink w:history="1" r:id="rIdoh5yb8bsazinw7fydbiiu">
        <w:r>
          <w:rPr>
            <w:rStyle w:val="Hyperlink"/>
          </w:rPr>
          <w:t xml:space="preserve">[icw-concat.manifest | Excel]</w:t>
        </w:r>
      </w:hyperlink>
      <w:r>
        <w:rPr>
          <w:rStyle w:val="Normal"/>
        </w:rPr>
        <w:t xml:space="preserve">, </w:t>
      </w:r>
      <w:hyperlink w:history="1" r:id="rId0urasffyd9oxt_a8umt8r">
        <w:r>
          <w:rPr>
            <w:rStyle w:val="Hyperlink"/>
          </w:rPr>
          <w:t xml:space="preserve">[Comprehens...it Request | Word]</w:t>
        </w:r>
      </w:hyperlink>
      <w:r>
        <w:rPr>
          <w:rStyle w:val="Normal"/>
        </w:rPr>
        <w:t xml:space="preserve">, </w:t>
      </w:r>
      <w:hyperlink w:history="1" r:id="rIdpkkhb_s_l07m-i0con-zd">
        <w:r>
          <w:rPr>
            <w:rStyle w:val="Hyperlink"/>
          </w:rPr>
          <w:t xml:space="preserve">[ICW Bug Au...egration 1 | Word]</w:t>
        </w:r>
      </w:hyperlink>
    </w:p>
    <w:p>
      <w:pPr>
        <w:pStyle w:val="ListParagraph"/>
        <w:pStyle w:val="ListParagraph"/>
        <w:numPr>
          <w:ilvl w:val="0"/>
          <w:numId w:val="1"/>
        </w:numPr>
        <w:numPr>
          <w:ilvl w:val="0"/>
          <w:numId w:val="18"/>
        </w:numPr>
      </w:pPr>
      <w:r>
        <w:rPr>
          <w:rStyle w:val="Normal"/>
        </w:rPr>
        <w:t xml:space="preserve">Some severity ratings are based on static source analysis and failure-mode reasoning rather than observed field failures.</w:t>
      </w:r>
    </w:p>
    <w:p>
      <w:pPr>
        <w:pStyle w:val="ListParagraph"/>
        <w:pStyle w:val="ListParagraph"/>
        <w:numPr>
          <w:ilvl w:val="0"/>
          <w:numId w:val="1"/>
        </w:numPr>
        <w:numPr>
          <w:ilvl w:val="0"/>
          <w:numId w:val="18"/>
        </w:numPr>
      </w:pPr>
      <w:r>
        <w:rPr>
          <w:rStyle w:val="Normal"/>
        </w:rPr>
        <w:t xml:space="preserve">The source bundle is concatenated, so exact original line numbers may differ from local repository files.</w:t>
      </w:r>
    </w:p>
    <w:p>
      <w:pPr>
        <w:pStyle w:val="ListParagraph"/>
        <w:pStyle w:val="ListParagraph"/>
        <w:numPr>
          <w:ilvl w:val="0"/>
          <w:numId w:val="1"/>
        </w:numPr>
        <w:numPr>
          <w:ilvl w:val="0"/>
          <w:numId w:val="18"/>
        </w:numPr>
      </w:pPr>
      <w:r>
        <w:rPr>
          <w:rStyle w:val="Normal"/>
        </w:rPr>
        <w:t xml:space="preserve">I avoided all downstream/product-specific details and kept the report ICW-facing.</w:t>
      </w:r>
    </w:p>
    <w:p>
      <w:pPr>
        <w:pBdr>
          <w:top w:val="single" w:color="auto" w:sz="12"/>
        </w:pBdr>
        <w:spacing w:after="0"/>
      </w:pPr>
    </w:p>
    <w:p>
      <w:pPr>
        <w:pStyle w:val="Heading2"/>
      </w:pPr>
      <w:r>
        <w:rPr>
          <w:rStyle w:val="Normal"/>
        </w:rPr>
        <w:t xml:space="preserve">Requests / Missing Evidence</w:t>
      </w:r>
    </w:p>
    <w:p>
      <w:r>
        <w:rPr>
          <w:rStyle w:val="Normal"/>
        </w:rPr>
        <w:t xml:space="preserve">No additional evidence is required to justify the P0/P1 source-backed findings above, but the following would improve fix design and final severity calibration:</w:t>
      </w:r>
    </w:p>
    <w:p>
      <w:pPr>
        <w:pStyle w:val="ListParagraph"/>
        <w:pStyle w:val="ListParagraph"/>
        <w:numPr>
          <w:ilvl w:val="0"/>
          <w:numId w:val="1"/>
        </w:numPr>
        <w:numPr>
          <w:ilvl w:val="0"/>
          <w:numId w:val="19"/>
        </w:numPr>
      </w:pPr>
      <w:r>
        <w:rPr>
          <w:rStyle w:val="Normal"/>
        </w:rPr>
        <w:t xml:space="preserve">Current ICW unit/integration tests, if any.</w:t>
      </w:r>
    </w:p>
    <w:p>
      <w:pPr>
        <w:pStyle w:val="ListParagraph"/>
        <w:pStyle w:val="ListParagraph"/>
        <w:numPr>
          <w:ilvl w:val="0"/>
          <w:numId w:val="1"/>
        </w:numPr>
        <w:numPr>
          <w:ilvl w:val="0"/>
          <w:numId w:val="19"/>
        </w:numPr>
      </w:pPr>
      <w:r>
        <w:rPr>
          <w:rStyle w:val="Normal"/>
        </w:rPr>
        <w:t xml:space="preserve">Any intended ICW architecture notes/ADR docs for scene/frame/resource ownership.</w:t>
      </w:r>
    </w:p>
    <w:p>
      <w:pPr>
        <w:pStyle w:val="ListParagraph"/>
        <w:pStyle w:val="ListParagraph"/>
        <w:numPr>
          <w:ilvl w:val="0"/>
          <w:numId w:val="1"/>
        </w:numPr>
        <w:numPr>
          <w:ilvl w:val="0"/>
          <w:numId w:val="19"/>
        </w:numPr>
      </w:pPr>
      <w:r>
        <w:rPr>
          <w:rStyle w:val="Normal"/>
        </w:rPr>
        <w:t xml:space="preserve">Runtime traces for rapid pan/zoom/regenerate/resize scenarios.</w:t>
      </w:r>
    </w:p>
    <w:p>
      <w:pPr>
        <w:pStyle w:val="ListParagraph"/>
        <w:pStyle w:val="ListParagraph"/>
        <w:numPr>
          <w:ilvl w:val="0"/>
          <w:numId w:val="1"/>
        </w:numPr>
        <w:numPr>
          <w:ilvl w:val="0"/>
          <w:numId w:val="19"/>
        </w:numPr>
      </w:pPr>
      <w:r>
        <w:rPr>
          <w:rStyle w:val="Normal"/>
        </w:rPr>
        <w:t xml:space="preserve">A reproducible performance fixture with large tile/object counts.</w:t>
      </w:r>
    </w:p>
    <w:p>
      <w:pPr>
        <w:pStyle w:val="ListParagraph"/>
        <w:pStyle w:val="ListParagraph"/>
        <w:numPr>
          <w:ilvl w:val="0"/>
          <w:numId w:val="1"/>
        </w:numPr>
        <w:numPr>
          <w:ilvl w:val="0"/>
          <w:numId w:val="19"/>
        </w:numPr>
      </w:pPr>
      <w:r>
        <w:rPr>
          <w:rStyle w:val="Normal"/>
        </w:rPr>
        <w:t xml:space="preserve">The full original project tree if line-precise PR comments are needed.</w:t>
      </w:r>
    </w:p>
    <w:p>
      <w:pPr>
        <w:pBdr>
          <w:top w:val="single" w:color="auto" w:sz="12"/>
        </w:pBdr>
        <w:spacing w:after="0"/>
      </w:pPr>
    </w:p>
    <w:p>
      <w:pPr>
        <w:pStyle w:val="Heading2"/>
      </w:pPr>
      <w:r>
        <w:rPr>
          <w:rStyle w:val="Normal"/>
        </w:rPr>
        <w:t xml:space="preserve">Final Recommendation</w:t>
      </w:r>
    </w:p>
    <w:p>
      <w:r>
        <w:rPr>
          <w:b/>
          <w:bCs/>
          <w:rStyle w:val="Normal"/>
        </w:rPr>
        <w:t xml:space="preserve">Decision:</w:t>
      </w:r>
      <w:r>
        <w:rPr>
          <w:rStyle w:val="Normal"/>
        </w:rPr>
        <w:t xml:space="preserve"> </w:t>
      </w:r>
      <w:r>
        <w:rPr>
          <w:b/>
          <w:bCs/>
          <w:rStyle w:val="Normal"/>
        </w:rPr>
        <w:t xml:space="preserve">Changes Requested</w:t>
      </w:r>
    </w:p>
    <w:p>
      <w:r>
        <w:rPr>
          <w:b/>
          <w:bCs/>
          <w:rStyle w:val="Normal"/>
        </w:rPr>
        <w:t xml:space="preserve">Rationale:</w:t>
      </w:r>
      <w:r>
        <w:rPr>
          <w:rStyle w:val="Normal"/>
        </w:rPr>
        <w:t xml:space="preserve"> ICW is promising as an engine prototype, but the current code does not yet enforce the core invariants an infinite-canvas engine needs: immutable frame input, explicit resource ownership, physical concurrency limits, cancellation by viewport interest, deterministic readout, canonical identity, and observable lifecycle transitions. The minimum safe path is to fix ICW-M-001 through ICW-M-005 before relying on the current architecture as a reusable engine boundary, then address the P1 lifecycle/readout/spatial/cache issues before scaling usage.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55uiueeyig0ngjagb_bc"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amp;EntityRepresentationId=ddc72e80-470b-4d11-9c15-de46b1b898d5" TargetMode="External"/><Relationship Id="rIdyj3c0was0bbvgwebdym1a" Type="http://schemas.openxmlformats.org/officeDocument/2006/relationships/hyperlink" Target="https://ametekinc-my.sharepoint.com/personal/lucas_norr_ametek_com/_layouts/15/Doc.aspx?sourcedoc=%7B6E5BFE85-0BB1-4959-8C0D-BAAF576F4A2D%7D&amp;file=ICW%20Bug%20Audit%20Report%20Integration%201.docx&amp;action=default&amp;mobileredirect=true&amp;EntityRepresentationId=4e92c022-b0d8-4b3d-bd3e-07783510f42e" TargetMode="External"/><Relationship Id="rIdtvvmaphn9x2yuzyzwsnwc"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 TargetMode="External"/><Relationship Id="rIdbxw4mpmoijouyf23us3sz" Type="http://schemas.openxmlformats.org/officeDocument/2006/relationships/hyperlink" Target="https://ametekinc-my.sharepoint.com/personal/lucas_norr_ametek_com/_layouts/15/Doc.aspx?sourcedoc=%7B6E5BFE85-0BB1-4959-8C0D-BAAF576F4A2D%7D&amp;file=ICW%20Bug%20Audit%20Report%20Integration%201.docx&amp;action=default&amp;mobileredirect=true" TargetMode="External"/><Relationship Id="rIdswiztkx8qxpy5zni5dr36" Type="http://schemas.openxmlformats.org/officeDocument/2006/relationships/hyperlink" Target="https://ametekinc-my.sharepoint.com/personal/lucas_norr_ametek_com/Documents/Microsoft%20Copilot%20Chat%20Files/icw-concat.01-of-08.txt?EntityRepresentationId=6a4f8c2e-dc79-4a3c-8d6c-1bdc5bdf857b" TargetMode="External"/><Relationship Id="rIdq6eugjqyydvrjwrsirmag" Type="http://schemas.openxmlformats.org/officeDocument/2006/relationships/hyperlink" Target="https://ametekinc-my.sharepoint.com/personal/lucas_norr_ametek_com/Documents/Microsoft%20Copilot%20Chat%20Files/icw-concat.02-of-08.txt?EntityRepresentationId=ecc53730-b9c0-466b-86c0-91f14925a02c" TargetMode="External"/><Relationship Id="rIdhnib_zzkddwgcy9crdy9n" Type="http://schemas.openxmlformats.org/officeDocument/2006/relationships/hyperlink" Target="https://ametekinc-my.sharepoint.com/personal/lucas_norr_ametek_com/Documents/Microsoft%20Copilot%20Chat%20Files/icw-concat.04-of-08.txt?EntityRepresentationId=82bf57c8-212f-474c-9f3f-4088c472891d" TargetMode="External"/><Relationship Id="rIdki1pof3qxqm1or2rvbnh5" Type="http://schemas.openxmlformats.org/officeDocument/2006/relationships/hyperlink" Target="https://ametekinc-my.sharepoint.com/personal/lucas_norr_ametek_com/Documents/Microsoft%20Copilot%20Chat%20Files/icw-concat.06-of-08.txt?EntityRepresentationId=390ba52f-fbd2-4d7b-8dd8-9db33241bd2f" TargetMode="External"/><Relationship Id="rIdicffb555kfbblbbqvmmwr" Type="http://schemas.openxmlformats.org/officeDocument/2006/relationships/hyperlink" Target="https://ametekinc-my.sharepoint.com/personal/lucas_norr_ametek_com/Documents/Microsoft%20Copilot%20Chat%20Files/icw-concat.08-of-08.txt?EntityRepresentationId=a346e80f-2423-4ffc-a057-432292136f64" TargetMode="External"/><Relationship Id="rIdoj-ljy0kkq6iah8n9dcc1" Type="http://schemas.openxmlformats.org/officeDocument/2006/relationships/hyperlink" Target="https://ametekinc-my.sharepoint.com/personal/lucas_norr_ametek_com/Documents/Microsoft%20Copilot%20Chat%20Files/icw-concat.01-of-08.txt" TargetMode="External"/><Relationship Id="rIdu39defxjv8cnhs3um4fex" Type="http://schemas.openxmlformats.org/officeDocument/2006/relationships/hyperlink" Target="https://ametekinc-my.sharepoint.com/personal/lucas_norr_ametek_com/Documents/Microsoft%20Copilot%20Chat%20Files/icw-concat.02-of-08.txt" TargetMode="External"/><Relationship Id="rIdvgrm-tdvtyty6ymvvsd7i" Type="http://schemas.openxmlformats.org/officeDocument/2006/relationships/hyperlink" Target="https://ametekinc-my.sharepoint.com/personal/lucas_norr_ametek_com/Documents/Microsoft%20Copilot%20Chat%20Files/icw-concat.04-of-08.txt" TargetMode="External"/><Relationship Id="rId1jugsefssq5qefhsxmq1h" Type="http://schemas.openxmlformats.org/officeDocument/2006/relationships/hyperlink" Target="https://ametekinc-my.sharepoint.com/personal/lucas_norr_ametek_com/Documents/Microsoft%20Copilot%20Chat%20Files/icw-concat.06-of-08.txt" TargetMode="External"/><Relationship Id="rIdjn7_mj_vzycmvsoll4j85" Type="http://schemas.openxmlformats.org/officeDocument/2006/relationships/hyperlink" Target="https://ametekinc-my.sharepoint.com/personal/lucas_norr_ametek_com/Documents/Microsoft%20Copilot%20Chat%20Files/icw-concat.08-of-08.txt" TargetMode="External"/><Relationship Id="rId5jllrllxzuww8c37fum6v" Type="http://schemas.openxmlformats.org/officeDocument/2006/relationships/hyperlink" Target="https://ametekinc-my.sharepoint.com/personal/lucas_norr_ametek_com/Documents/Microsoft%20Copilot%20Chat%20Files/icw-concat.08-of-08.txt" TargetMode="External"/><Relationship Id="rIdcuvdkbfrqzivrjxk8gdxs" Type="http://schemas.openxmlformats.org/officeDocument/2006/relationships/hyperlink" Target="https://ametekinc-my.sharepoint.com/personal/lucas_norr_ametek_com/Documents/Microsoft%20Copilot%20Chat%20Files/icw-concat.01-of-08.txt" TargetMode="External"/><Relationship Id="rIdl-t1swuqnksbdy98vwg47" Type="http://schemas.openxmlformats.org/officeDocument/2006/relationships/hyperlink" Target="https://ametekinc-my.sharepoint.com/personal/lucas_norr_ametek_com/Documents/Microsoft%20Copilot%20Chat%20Files/icw-concat.02-of-08.txt" TargetMode="External"/><Relationship Id="rIdgoyfgtyvfx5b-iw0cn8w9" Type="http://schemas.openxmlformats.org/officeDocument/2006/relationships/hyperlink" Target="https://ametekinc-my.sharepoint.com/personal/lucas_norr_ametek_com/_layouts/15/Doc.aspx?sourcedoc=%7B5E798330-667F-4B70-81FE-A45E81A469A7%7D&amp;file=icw-concat.manifest.csv&amp;action=default&amp;mobileredirect=true&amp;EntityRepresentationId=70231128-1671-40cb-98c1-380d129b0fdd" TargetMode="External"/><Relationship Id="rId-axrr4b2_xnw9om70v5mi"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qczygtmmri3lrmtzccnxv" Type="http://schemas.openxmlformats.org/officeDocument/2006/relationships/hyperlink" Target="https://ametekinc-my.sharepoint.com/personal/lucas_norr_ametek_com/Documents/Microsoft%20Copilot%20Chat%20Files/icw-concat.01-of-08.txt?EntityRepresentationId=6a4f8c2e-dc79-4a3c-8d6c-1bdc5bdf857b" TargetMode="External"/><Relationship Id="rIdsmeluga4gpdnpp73h4wr2" Type="http://schemas.openxmlformats.org/officeDocument/2006/relationships/hyperlink" Target="https://ametekinc-my.sharepoint.com/personal/lucas_norr_ametek_com/Documents/Microsoft%20Copilot%20Chat%20Files/icw-concat.01-of-08.txt" TargetMode="External"/><Relationship Id="rIdz5obmufgkabn02szzncgt" Type="http://schemas.openxmlformats.org/officeDocument/2006/relationships/hyperlink" Target="https://ametekinc-my.sharepoint.com/personal/lucas_norr_ametek_com/Documents/Microsoft%20Copilot%20Chat%20Files/icw-concat.02-of-08.txt?EntityRepresentationId=ecc53730-b9c0-466b-86c0-91f14925a02c" TargetMode="External"/><Relationship Id="rIdzu9eynmod0og9yr40tf0k" Type="http://schemas.openxmlformats.org/officeDocument/2006/relationships/hyperlink" Target="https://ametekinc-my.sharepoint.com/personal/lucas_norr_ametek_com/Documents/Microsoft%20Copilot%20Chat%20Files/icw-concat.02-of-08.txt" TargetMode="External"/><Relationship Id="rIdq524_c3el6qhwvl0sq7ce" Type="http://schemas.openxmlformats.org/officeDocument/2006/relationships/hyperlink" Target="https://ametekinc-my.sharepoint.com/personal/lucas_norr_ametek_com/Documents/Microsoft%20Copilot%20Chat%20Files/icw-concat.03-of-08.txt?EntityRepresentationId=2ad5d60c-c31a-466d-b1fe-3b18711bc222" TargetMode="External"/><Relationship Id="rId1nqcqrhq0noqa7wfkrvom" Type="http://schemas.openxmlformats.org/officeDocument/2006/relationships/hyperlink" Target="https://ametekinc-my.sharepoint.com/personal/lucas_norr_ametek_com/Documents/Microsoft%20Copilot%20Chat%20Files/icw-concat.03-of-08.txt" TargetMode="External"/><Relationship Id="rIdegzp6ygfmsf4jwpgvscpd" Type="http://schemas.openxmlformats.org/officeDocument/2006/relationships/hyperlink" Target="https://ametekinc-my.sharepoint.com/personal/lucas_norr_ametek_com/Documents/Microsoft%20Copilot%20Chat%20Files/icw-concat.04-of-08.txt?EntityRepresentationId=82bf57c8-212f-474c-9f3f-4088c472891d" TargetMode="External"/><Relationship Id="rIdoqwnagre3huyskmx6hkrd" Type="http://schemas.openxmlformats.org/officeDocument/2006/relationships/hyperlink" Target="https://ametekinc-my.sharepoint.com/personal/lucas_norr_ametek_com/Documents/Microsoft%20Copilot%20Chat%20Files/icw-concat.04-of-08.txt" TargetMode="External"/><Relationship Id="rId8binxupzwqxixnqjpzc4b" Type="http://schemas.openxmlformats.org/officeDocument/2006/relationships/hyperlink" Target="https://ametekinc-my.sharepoint.com/personal/lucas_norr_ametek_com/Documents/Microsoft%20Copilot%20Chat%20Files/icw-concat.05-of-08.txt?EntityRepresentationId=b4cc0cf9-25d7-4ee7-9ff6-42d78b612a90" TargetMode="External"/><Relationship Id="rIdkvjzf8wswkdzmo1o90xqm" Type="http://schemas.openxmlformats.org/officeDocument/2006/relationships/hyperlink" Target="https://ametekinc-my.sharepoint.com/personal/lucas_norr_ametek_com/Documents/Microsoft%20Copilot%20Chat%20Files/icw-concat.05-of-08.txt" TargetMode="External"/><Relationship Id="rIdpxorfnqt5w08cuas9_dok" Type="http://schemas.openxmlformats.org/officeDocument/2006/relationships/hyperlink" Target="https://ametekinc-my.sharepoint.com/personal/lucas_norr_ametek_com/Documents/Microsoft%20Copilot%20Chat%20Files/icw-concat.06-of-08.txt?EntityRepresentationId=390ba52f-fbd2-4d7b-8dd8-9db33241bd2f" TargetMode="External"/><Relationship Id="rIdwksjwwosre8blwnd5g39b" Type="http://schemas.openxmlformats.org/officeDocument/2006/relationships/hyperlink" Target="https://ametekinc-my.sharepoint.com/personal/lucas_norr_ametek_com/Documents/Microsoft%20Copilot%20Chat%20Files/icw-concat.06-of-08.txt" TargetMode="External"/><Relationship Id="rId7gdgk8enja54etbl3zsub" Type="http://schemas.openxmlformats.org/officeDocument/2006/relationships/hyperlink" Target="https://ametekinc-my.sharepoint.com/personal/lucas_norr_ametek_com/Documents/Microsoft%20Copilot%20Chat%20Files/icw-concat.07-of-08.txt?EntityRepresentationId=058b9e44-47f8-4a42-aac1-34afb057ac51" TargetMode="External"/><Relationship Id="rIdle-vz7igxai7w4ctijdhr" Type="http://schemas.openxmlformats.org/officeDocument/2006/relationships/hyperlink" Target="https://ametekinc-my.sharepoint.com/personal/lucas_norr_ametek_com/Documents/Microsoft%20Copilot%20Chat%20Files/icw-concat.07-of-08.txt" TargetMode="External"/><Relationship Id="rIdp4funzed6ovi2y2w0z4og" Type="http://schemas.openxmlformats.org/officeDocument/2006/relationships/hyperlink" Target="https://ametekinc-my.sharepoint.com/personal/lucas_norr_ametek_com/Documents/Microsoft%20Copilot%20Chat%20Files/icw-concat.08-of-08.txt?EntityRepresentationId=a346e80f-2423-4ffc-a057-432292136f64" TargetMode="External"/><Relationship Id="rIdm6fqpaa4vk1ogpuidyl-z" Type="http://schemas.openxmlformats.org/officeDocument/2006/relationships/hyperlink" Target="https://ametekinc-my.sharepoint.com/personal/lucas_norr_ametek_com/Documents/Microsoft%20Copilot%20Chat%20Files/icw-concat.08-of-08.txt" TargetMode="External"/><Relationship Id="rIddusqjtspy7q7bc-oflodu"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amp;EntityRepresentationId=ddc72e80-470b-4d11-9c15-de46b1b898d5" TargetMode="External"/><Relationship Id="rIdhvi6ipxriyxuwrjzqb1so"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 TargetMode="External"/><Relationship Id="rIdw1r7exnwk7w0vjx0jchtp" Type="http://schemas.openxmlformats.org/officeDocument/2006/relationships/hyperlink" Target="https://ametekinc-my.sharepoint.com/personal/lucas_norr_ametek_com/_layouts/15/Doc.aspx?sourcedoc=%7B6E5BFE85-0BB1-4959-8C0D-BAAF576F4A2D%7D&amp;file=ICW%20Bug%20Audit%20Report%20Integration%201.docx&amp;action=default&amp;mobileredirect=true&amp;EntityRepresentationId=4e92c022-b0d8-4b3d-bd3e-07783510f42e" TargetMode="External"/><Relationship Id="rIdlyxagtzfbpo6u25ty8fbj" Type="http://schemas.openxmlformats.org/officeDocument/2006/relationships/hyperlink" Target="https://ametekinc-my.sharepoint.com/personal/lucas_norr_ametek_com/_layouts/15/Doc.aspx?sourcedoc=%7B6E5BFE85-0BB1-4959-8C0D-BAAF576F4A2D%7D&amp;file=ICW%20Bug%20Audit%20Report%20Integration%201.docx&amp;action=default&amp;mobileredirect=true" TargetMode="External"/><Relationship Id="rIdkqimlclm0ix_hv8htkjhl" Type="http://schemas.openxmlformats.org/officeDocument/2006/relationships/hyperlink" Target="https://ametekinc-my.sharepoint.com/personal/lucas_norr_ametek_com/Documents/Microsoft%20Copilot%20Chat%20Files/icw-concat.01-of-08.txt" TargetMode="External"/><Relationship Id="rIdouiy0viaowacgi4nf1imi" Type="http://schemas.openxmlformats.org/officeDocument/2006/relationships/hyperlink" Target="https://ametekinc-my.sharepoint.com/personal/lucas_norr_ametek_com/Documents/Microsoft%20Copilot%20Chat%20Files/icw-concat.06-of-08.txt" TargetMode="External"/><Relationship Id="rIdywwsbsljhgthdgvvfkgab" Type="http://schemas.openxmlformats.org/officeDocument/2006/relationships/hyperlink" Target="https://ametekinc-my.sharepoint.com/personal/lucas_norr_ametek_com/Documents/Microsoft%20Copilot%20Chat%20Files/icw-concat.01-of-08.txt" TargetMode="External"/><Relationship Id="rIdqgkre9iyf3dxdrhnstkmk" Type="http://schemas.openxmlformats.org/officeDocument/2006/relationships/hyperlink" Target="https://ametekinc-my.sharepoint.com/personal/lucas_norr_ametek_com/Documents/Microsoft%20Copilot%20Chat%20Files/icw-concat.04-of-08.txt" TargetMode="External"/><Relationship Id="rIddtbflcnsquytcka41tesm" Type="http://schemas.openxmlformats.org/officeDocument/2006/relationships/hyperlink" Target="https://ametekinc-my.sharepoint.com/personal/lucas_norr_ametek_com/Documents/Microsoft%20Copilot%20Chat%20Files/icw-concat.01-of-08.txt" TargetMode="External"/><Relationship Id="rIdmzohhvihtzjy0bgwuudhv" Type="http://schemas.openxmlformats.org/officeDocument/2006/relationships/hyperlink" Target="https://ametekinc-my.sharepoint.com/personal/lucas_norr_ametek_com/Documents/Microsoft%20Copilot%20Chat%20Files/icw-concat.02-of-08.txt" TargetMode="External"/><Relationship Id="rIdwy7rhirfi3zjurcjpdcnc" Type="http://schemas.openxmlformats.org/officeDocument/2006/relationships/hyperlink" Target="https://ametekinc-my.sharepoint.com/personal/lucas_norr_ametek_com/Documents/Microsoft%20Copilot%20Chat%20Files/icw-concat.04-of-08.txt" TargetMode="External"/><Relationship Id="rIdjsto_k5xuryaq3nelwgxp" Type="http://schemas.openxmlformats.org/officeDocument/2006/relationships/hyperlink" Target="https://ametekinc-my.sharepoint.com/personal/lucas_norr_ametek_com/Documents/Microsoft%20Copilot%20Chat%20Files/icw-concat.02-of-08.txt" TargetMode="External"/><Relationship Id="rId0lwkyhhpfejiwsshk3__h" Type="http://schemas.openxmlformats.org/officeDocument/2006/relationships/hyperlink" Target="https://ametekinc-my.sharepoint.com/personal/lucas_norr_ametek_com/Documents/Microsoft%20Copilot%20Chat%20Files/icw-concat.01-of-08.txt" TargetMode="External"/><Relationship Id="rIdck5rhfnrjpyn-eklfpxlw" Type="http://schemas.openxmlformats.org/officeDocument/2006/relationships/hyperlink" Target="https://ametekinc-my.sharepoint.com/personal/lucas_norr_ametek_com/Documents/Microsoft%20Copilot%20Chat%20Files/icw-concat.02-of-08.txt" TargetMode="External"/><Relationship Id="rIdalj1dgl84xhrohadbhekc" Type="http://schemas.openxmlformats.org/officeDocument/2006/relationships/hyperlink" Target="https://ametekinc-my.sharepoint.com/personal/lucas_norr_ametek_com/Documents/Microsoft%20Copilot%20Chat%20Files/icw-concat.06-of-08.txt" TargetMode="External"/><Relationship Id="rIdqb15erx9jvrdhdi0ilwoc" Type="http://schemas.openxmlformats.org/officeDocument/2006/relationships/hyperlink" Target="https://ametekinc-my.sharepoint.com/personal/lucas_norr_ametek_com/Documents/Microsoft%20Copilot%20Chat%20Files/icw-concat.02-of-08.txt" TargetMode="External"/><Relationship Id="rIdp2uz0rwdlq_ue8cv3zuri" Type="http://schemas.openxmlformats.org/officeDocument/2006/relationships/hyperlink" Target="https://ametekinc-my.sharepoint.com/personal/lucas_norr_ametek_com/Documents/Microsoft%20Copilot%20Chat%20Files/icw-concat.04-of-08.txt" TargetMode="External"/><Relationship Id="rIdm2in0af_ccrpdisctqidl" Type="http://schemas.openxmlformats.org/officeDocument/2006/relationships/hyperlink" Target="https://ametekinc-my.sharepoint.com/personal/lucas_norr_ametek_com/Documents/Microsoft%20Copilot%20Chat%20Files/icw-concat.04-of-08.txt" TargetMode="External"/><Relationship Id="rIdrxs40uzwtg3t5l60fi_zm" Type="http://schemas.openxmlformats.org/officeDocument/2006/relationships/hyperlink" Target="https://ametekinc-my.sharepoint.com/personal/lucas_norr_ametek_com/Documents/Microsoft%20Copilot%20Chat%20Files/icw-concat.01-of-08.txt" TargetMode="External"/><Relationship Id="rIdp2ty4l6maq7a-5gol3nxc" Type="http://schemas.openxmlformats.org/officeDocument/2006/relationships/hyperlink" Target="https://ametekinc-my.sharepoint.com/personal/lucas_norr_ametek_com/Documents/Microsoft%20Copilot%20Chat%20Files/icw-concat.06-of-08.txt" TargetMode="External"/><Relationship Id="rId4f9tvmi_vl4hv10ipvl9c" Type="http://schemas.openxmlformats.org/officeDocument/2006/relationships/hyperlink" Target="https://ametekinc-my.sharepoint.com/personal/lucas_norr_ametek_com/Documents/Microsoft%20Copilot%20Chat%20Files/icw-concat.01-of-08.txt" TargetMode="External"/><Relationship Id="rIdh_uji0z3hsbmzhozox2hj" Type="http://schemas.openxmlformats.org/officeDocument/2006/relationships/hyperlink" Target="https://ametekinc-my.sharepoint.com/personal/lucas_norr_ametek_com/Documents/Microsoft%20Copilot%20Chat%20Files/icw-concat.02-of-08.txt" TargetMode="External"/><Relationship Id="rIdtbrndl1amrqczq-w-qf-m" Type="http://schemas.openxmlformats.org/officeDocument/2006/relationships/hyperlink" Target="https://ametekinc-my.sharepoint.com/personal/lucas_norr_ametek_com/Documents/Microsoft%20Copilot%20Chat%20Files/icw-concat.02-of-08.txt" TargetMode="External"/><Relationship Id="rIdu_mjnurv-ddlzc37wpghg" Type="http://schemas.openxmlformats.org/officeDocument/2006/relationships/hyperlink" Target="https://ametekinc-my.sharepoint.com/personal/lucas_norr_ametek_com/Documents/Microsoft%20Copilot%20Chat%20Files/icw-concat.02-of-08.txt" TargetMode="External"/><Relationship Id="rId_kvbvwp7usvfrdmiko7xu" Type="http://schemas.openxmlformats.org/officeDocument/2006/relationships/hyperlink" Target="https://ametekinc-my.sharepoint.com/personal/lucas_norr_ametek_com/Documents/Microsoft%20Copilot%20Chat%20Files/icw-concat.06-of-08.txt" TargetMode="External"/><Relationship Id="rIdc_zq2ooa5bffaznql2rrm" Type="http://schemas.openxmlformats.org/officeDocument/2006/relationships/hyperlink" Target="https://ametekinc-my.sharepoint.com/personal/lucas_norr_ametek_com/Documents/Microsoft%20Copilot%20Chat%20Files/icw-concat.02-of-08.txt" TargetMode="External"/><Relationship Id="rIdjnpshwvmee4kx2kwp4wqa" Type="http://schemas.openxmlformats.org/officeDocument/2006/relationships/hyperlink" Target="https://ametekinc-my.sharepoint.com/personal/lucas_norr_ametek_com/Documents/Microsoft%20Copilot%20Chat%20Files/icw-concat.08-of-08.txt" TargetMode="External"/><Relationship Id="rIdguufhxqcoka_4hbzsd7rv" Type="http://schemas.openxmlformats.org/officeDocument/2006/relationships/hyperlink" Target="https://ametekinc-my.sharepoint.com/personal/lucas_norr_ametek_com/Documents/Microsoft%20Copilot%20Chat%20Files/icw-concat.08-of-08.txt" TargetMode="External"/><Relationship Id="rIdttxea-fd6we5bjcdovffy" Type="http://schemas.openxmlformats.org/officeDocument/2006/relationships/hyperlink" Target="https://ametekinc-my.sharepoint.com/personal/lucas_norr_ametek_com/Documents/Microsoft%20Copilot%20Chat%20Files/icw-concat.08-of-08.txt" TargetMode="External"/><Relationship Id="rIddkfsxjew6scefvfgav5he" Type="http://schemas.openxmlformats.org/officeDocument/2006/relationships/hyperlink" Target="https://ametekinc-my.sharepoint.com/personal/lucas_norr_ametek_com/Documents/Microsoft%20Copilot%20Chat%20Files/icw-concat.01-of-08.txt" TargetMode="External"/><Relationship Id="rId8pjqtfbazxpv1jhpsv1a4" Type="http://schemas.openxmlformats.org/officeDocument/2006/relationships/hyperlink" Target="https://ametekinc-my.sharepoint.com/personal/lucas_norr_ametek_com/Documents/Microsoft%20Copilot%20Chat%20Files/icw-concat.01-of-08.txt" TargetMode="External"/><Relationship Id="rIdqijotoepeccfzlrl2ammg" Type="http://schemas.openxmlformats.org/officeDocument/2006/relationships/hyperlink" Target="https://ametekinc-my.sharepoint.com/personal/lucas_norr_ametek_com/Documents/Microsoft%20Copilot%20Chat%20Files/icw-concat.01-of-08.txt" TargetMode="External"/><Relationship Id="rIdydlfbikkso4lk2s_y-m2l" Type="http://schemas.openxmlformats.org/officeDocument/2006/relationships/hyperlink" Target="https://ametekinc-my.sharepoint.com/personal/lucas_norr_ametek_com/Documents/Microsoft%20Copilot%20Chat%20Files/icw-concat.01-of-08.txt" TargetMode="External"/><Relationship Id="rIdzwj7abhhft_r2pv22notk" Type="http://schemas.openxmlformats.org/officeDocument/2006/relationships/hyperlink" Target="https://ametekinc-my.sharepoint.com/personal/lucas_norr_ametek_com/Documents/Microsoft%20Copilot%20Chat%20Files/icw-concat.07-of-08.txt" TargetMode="External"/><Relationship Id="rIdjxthjxx0qk14uq_kwoq8u" Type="http://schemas.openxmlformats.org/officeDocument/2006/relationships/hyperlink" Target="https://ametekinc-my.sharepoint.com/personal/lucas_norr_ametek_com/Documents/Microsoft%20Copilot%20Chat%20Files/icw-concat.06-of-08.txt" TargetMode="External"/><Relationship Id="rId3a-flnosblqt9kcj8alfr" Type="http://schemas.openxmlformats.org/officeDocument/2006/relationships/hyperlink" Target="https://ametekinc-my.sharepoint.com/personal/lucas_norr_ametek_com/Documents/Microsoft%20Copilot%20Chat%20Files/icw-concat.02-of-08.txt" TargetMode="External"/><Relationship Id="rIdi598wnyx_ymgspukvmcw3" Type="http://schemas.openxmlformats.org/officeDocument/2006/relationships/hyperlink" Target="https://ametekinc-my.sharepoint.com/personal/lucas_norr_ametek_com/Documents/Microsoft%20Copilot%20Chat%20Files/icw-concat.07-of-08.txt" TargetMode="External"/><Relationship Id="rIdhh-a0el7muri7ejsimgzt" Type="http://schemas.openxmlformats.org/officeDocument/2006/relationships/hyperlink" Target="https://ametekinc-my.sharepoint.com/personal/lucas_norr_ametek_com/Documents/Microsoft%20Copilot%20Chat%20Files/icw-concat.01-of-08.txt" TargetMode="External"/><Relationship Id="rIdmxz6rwy2hzcguqz8__ibf" Type="http://schemas.openxmlformats.org/officeDocument/2006/relationships/hyperlink" Target="https://ametekinc-my.sharepoint.com/personal/lucas_norr_ametek_com/Documents/Microsoft%20Copilot%20Chat%20Files/icw-concat.06-of-08.txt" TargetMode="External"/><Relationship Id="rIdlilv_4u1erqbfwns_xk2f" Type="http://schemas.openxmlformats.org/officeDocument/2006/relationships/hyperlink" Target="https://ametekinc-my.sharepoint.com/personal/lucas_norr_ametek_com/Documents/Microsoft%20Copilot%20Chat%20Files/icw-concat.08-of-08.txt" TargetMode="External"/><Relationship Id="rIdrwxyohrjiup-xrye4tr0y" Type="http://schemas.openxmlformats.org/officeDocument/2006/relationships/hyperlink" Target="https://ametekinc-my.sharepoint.com/personal/lucas_norr_ametek_com/Documents/Microsoft%20Copilot%20Chat%20Files/icw-concat.05-of-08.txt" TargetMode="External"/><Relationship Id="rId8wpyeakzki7legs4ndxnn" Type="http://schemas.openxmlformats.org/officeDocument/2006/relationships/hyperlink" Target="https://ametekinc-my.sharepoint.com/personal/lucas_norr_ametek_com/Documents/Microsoft%20Copilot%20Chat%20Files/icw-concat.07-of-08.txt" TargetMode="External"/><Relationship Id="rIdvwahvdjyvhd1mcqpkxt5e" Type="http://schemas.openxmlformats.org/officeDocument/2006/relationships/hyperlink" Target="https://ametekinc-my.sharepoint.com/personal/lucas_norr_ametek_com/_layouts/15/Doc.aspx?sourcedoc=%7B6E5BFE85-0BB1-4959-8C0D-BAAF576F4A2D%7D&amp;file=ICW%20Bug%20Audit%20Report%20Integration%201.docx&amp;action=default&amp;mobileredirect=true" TargetMode="External"/><Relationship Id="rIdk8kkh4taksqtmc2mir64m" Type="http://schemas.openxmlformats.org/officeDocument/2006/relationships/hyperlink" Target="https://ametekinc-my.sharepoint.com/personal/lucas_norr_ametek_com/Documents/Microsoft%20Copilot%20Chat%20Files/icw-concat.08-of-08.txt" TargetMode="External"/><Relationship Id="rIdwqnrlt1bwu_gy3epwwg4t" Type="http://schemas.openxmlformats.org/officeDocument/2006/relationships/hyperlink" Target="https://ametekinc-my.sharepoint.com/personal/lucas_norr_ametek_com/Documents/Microsoft%20Copilot%20Chat%20Files/icw-concat.01-of-08.txt" TargetMode="External"/><Relationship Id="rIdnlg_bocdcimuiu_w8fn1w"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 TargetMode="External"/><Relationship Id="rIdo0pqiuifb-zppeyuouu4t" Type="http://schemas.openxmlformats.org/officeDocument/2006/relationships/hyperlink" Target="https://ametekinc-my.sharepoint.com/personal/lucas_norr_ametek_com/Documents/Microsoft%20Copilot%20Chat%20Files/icw-concat.08-of-08.txt" TargetMode="External"/><Relationship Id="rId79lup8a9ykymclf_i9wwp" Type="http://schemas.openxmlformats.org/officeDocument/2006/relationships/hyperlink" Target="https://ametekinc-my.sharepoint.com/personal/lucas_norr_ametek_com/Documents/Microsoft%20Copilot%20Chat%20Files/icw-concat.03-of-08.txt" TargetMode="External"/><Relationship Id="rIdix-nx_rjhvcadcsx141ik" Type="http://schemas.openxmlformats.org/officeDocument/2006/relationships/hyperlink" Target="https://ametekinc-my.sharepoint.com/personal/lucas_norr_ametek_com/Documents/Microsoft%20Copilot%20Chat%20Files/icw-concat.03-of-08.txt" TargetMode="External"/><Relationship Id="rIdxwrck2ysbgvxx37mnchns" Type="http://schemas.openxmlformats.org/officeDocument/2006/relationships/hyperlink" Target="https://ametekinc-my.sharepoint.com/personal/lucas_norr_ametek_com/Documents/Microsoft%20Copilot%20Chat%20Files/icw-concat.06-of-08.txt" TargetMode="External"/><Relationship Id="rIdd614nquykqizgo1gbh-ew"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 TargetMode="External"/><Relationship Id="rIdflw5jjqhrtpdnx_rnijc4" Type="http://schemas.openxmlformats.org/officeDocument/2006/relationships/hyperlink" Target="https://ametekinc-my.sharepoint.com/personal/lucas_norr_ametek_com/Documents/Microsoft%20Copilot%20Chat%20Files/icw-concat.03-of-08.txt" TargetMode="External"/><Relationship Id="rIdmdbji4q3fu9mk0lk7pw7l" Type="http://schemas.openxmlformats.org/officeDocument/2006/relationships/hyperlink" Target="https://ametekinc-my.sharepoint.com/personal/lucas_norr_ametek_com/Documents/Microsoft%20Copilot%20Chat%20Files/icw-concat.08-of-08.txt" TargetMode="External"/><Relationship Id="rIdndthukzetlv51fluxmzmx" Type="http://schemas.openxmlformats.org/officeDocument/2006/relationships/hyperlink" Target="https://ametekinc-my.sharepoint.com/personal/lucas_norr_ametek_com/Documents/Microsoft%20Copilot%20Chat%20Files/icw-concat.01-of-08.txt" TargetMode="External"/><Relationship Id="rIdgkkyz6akcol1znvh_xipf" Type="http://schemas.openxmlformats.org/officeDocument/2006/relationships/hyperlink" Target="https://ametekinc-my.sharepoint.com/personal/lucas_norr_ametek_com/Documents/Microsoft%20Copilot%20Chat%20Files/icw-concat.01-of-08.txt" TargetMode="External"/><Relationship Id="rId3ociftvx6b4xgsm5cuaf_" Type="http://schemas.openxmlformats.org/officeDocument/2006/relationships/hyperlink" Target="https://ametekinc-my.sharepoint.com/personal/lucas_norr_ametek_com/Documents/Microsoft%20Copilot%20Chat%20Files/icw-concat.01-of-08.txt" TargetMode="External"/><Relationship Id="rIdc1ptdor6p6rhcm9hmryu-" Type="http://schemas.openxmlformats.org/officeDocument/2006/relationships/hyperlink" Target="https://ametekinc-my.sharepoint.com/personal/lucas_norr_ametek_com/Documents/Microsoft%20Copilot%20Chat%20Files/icw-concat.06-of-08.txt" TargetMode="External"/><Relationship Id="rIda8snrgrxvy2lvo-e3rvyz" Type="http://schemas.openxmlformats.org/officeDocument/2006/relationships/hyperlink" Target="https://ametekinc-my.sharepoint.com/personal/lucas_norr_ametek_com/Documents/Microsoft%20Copilot%20Chat%20Files/icw-concat.01-of-08.txt" TargetMode="External"/><Relationship Id="rIdftqmuyf9ikyv9tpdqbugb" Type="http://schemas.openxmlformats.org/officeDocument/2006/relationships/hyperlink" Target="https://ametekinc-my.sharepoint.com/personal/lucas_norr_ametek_com/Documents/Microsoft%20Copilot%20Chat%20Files/icw-concat.06-of-08.txt" TargetMode="External"/><Relationship Id="rIdcvycrqau_qr4xieu9moy5" Type="http://schemas.openxmlformats.org/officeDocument/2006/relationships/hyperlink" Target="https://ametekinc-my.sharepoint.com/personal/lucas_norr_ametek_com/Documents/Microsoft%20Copilot%20Chat%20Files/icw-concat.01-of-08.txt" TargetMode="External"/><Relationship Id="rIden5qe-crs4crzodruxmx5" Type="http://schemas.openxmlformats.org/officeDocument/2006/relationships/hyperlink" Target="https://ametekinc-my.sharepoint.com/personal/lucas_norr_ametek_com/Documents/Microsoft%20Copilot%20Chat%20Files/icw-concat.06-of-08.txt" TargetMode="External"/><Relationship Id="rIdsmfbpsc_rpcun1_igsce_" Type="http://schemas.openxmlformats.org/officeDocument/2006/relationships/hyperlink" Target="https://ametekinc-my.sharepoint.com/personal/lucas_norr_ametek_com/Documents/Microsoft%20Copilot%20Chat%20Files/icw-concat.04-of-08.txt" TargetMode="External"/><Relationship Id="rId8fkuoapwyfcvqhrzln1en" Type="http://schemas.openxmlformats.org/officeDocument/2006/relationships/hyperlink" Target="https://ametekinc-my.sharepoint.com/personal/lucas_norr_ametek_com/Documents/Microsoft%20Copilot%20Chat%20Files/icw-concat.04-of-08.txt" TargetMode="External"/><Relationship Id="rIdikirceqgsrefvqn8qectx" Type="http://schemas.openxmlformats.org/officeDocument/2006/relationships/hyperlink" Target="https://ametekinc-my.sharepoint.com/personal/lucas_norr_ametek_com/Documents/Microsoft%20Copilot%20Chat%20Files/icw-concat.02-of-08.txt" TargetMode="External"/><Relationship Id="rIdxs3iej-r9mhljunoejtid" Type="http://schemas.openxmlformats.org/officeDocument/2006/relationships/hyperlink" Target="https://ametekinc-my.sharepoint.com/personal/lucas_norr_ametek_com/Documents/Microsoft%20Copilot%20Chat%20Files/icw-concat.04-of-08.txt" TargetMode="External"/><Relationship Id="rId2zh_dylwuhenp3k0ot7zs" Type="http://schemas.openxmlformats.org/officeDocument/2006/relationships/hyperlink" Target="https://ametekinc-my.sharepoint.com/personal/lucas_norr_ametek_com/Documents/Microsoft%20Copilot%20Chat%20Files/icw-concat.02-of-08.txt" TargetMode="External"/><Relationship Id="rIdnhsragodjcrciuy0eyvsh" Type="http://schemas.openxmlformats.org/officeDocument/2006/relationships/hyperlink" Target="https://ametekinc-my.sharepoint.com/personal/lucas_norr_ametek_com/Documents/Microsoft%20Copilot%20Chat%20Files/icw-concat.01-of-08.txt" TargetMode="External"/><Relationship Id="rIdc-y0zx4zopa_g514mwzvf" Type="http://schemas.openxmlformats.org/officeDocument/2006/relationships/hyperlink" Target="https://ametekinc-my.sharepoint.com/personal/lucas_norr_ametek_com/Documents/Microsoft%20Copilot%20Chat%20Files/icw-concat.02-of-08.txt" TargetMode="External"/><Relationship Id="rIdv6kyxoeykaae3cbucfeee" Type="http://schemas.openxmlformats.org/officeDocument/2006/relationships/hyperlink" Target="https://ametekinc-my.sharepoint.com/personal/lucas_norr_ametek_com/Documents/Microsoft%20Copilot%20Chat%20Files/icw-concat.01-of-08.txt" TargetMode="External"/><Relationship Id="rIdp29hi4jwfywlyjrh3_zdl" Type="http://schemas.openxmlformats.org/officeDocument/2006/relationships/hyperlink" Target="https://ametekinc-my.sharepoint.com/personal/lucas_norr_ametek_com/Documents/Microsoft%20Copilot%20Chat%20Files/icw-concat.02-of-08.txt" TargetMode="External"/><Relationship Id="rIddrm4jf7-08qybvblq4ns4" Type="http://schemas.openxmlformats.org/officeDocument/2006/relationships/hyperlink" Target="https://ametekinc-my.sharepoint.com/personal/lucas_norr_ametek_com/Documents/Microsoft%20Copilot%20Chat%20Files/icw-concat.04-of-08.txt" TargetMode="External"/><Relationship Id="rIdn0lljyelwxwprmwapqlbp" Type="http://schemas.openxmlformats.org/officeDocument/2006/relationships/hyperlink" Target="https://ametekinc-my.sharepoint.com/personal/lucas_norr_ametek_com/Documents/Microsoft%20Copilot%20Chat%20Files/icw-concat.02-of-08.txt" TargetMode="External"/><Relationship Id="rId9tywnamnxzjzzk7dwdyho" Type="http://schemas.openxmlformats.org/officeDocument/2006/relationships/hyperlink" Target="https://ametekinc-my.sharepoint.com/personal/lucas_norr_ametek_com/Documents/Microsoft%20Copilot%20Chat%20Files/icw-concat.04-of-08.txt" TargetMode="External"/><Relationship Id="rIdhvrey4yaei5jsql645t54" Type="http://schemas.openxmlformats.org/officeDocument/2006/relationships/hyperlink" Target="https://ametekinc-my.sharepoint.com/personal/lucas_norr_ametek_com/Documents/Microsoft%20Copilot%20Chat%20Files/icw-concat.02-of-08.txt" TargetMode="External"/><Relationship Id="rIdgayqepesqkvn9jfxjkqwh" Type="http://schemas.openxmlformats.org/officeDocument/2006/relationships/hyperlink" Target="https://ametekinc-my.sharepoint.com/personal/lucas_norr_ametek_com/Documents/Microsoft%20Copilot%20Chat%20Files/icw-concat.01-of-08.txt" TargetMode="External"/><Relationship Id="rIdhzfvahktcysvbalqis_7h" Type="http://schemas.openxmlformats.org/officeDocument/2006/relationships/hyperlink" Target="https://ametekinc-my.sharepoint.com/personal/lucas_norr_ametek_com/Documents/Microsoft%20Copilot%20Chat%20Files/icw-concat.04-of-08.txt" TargetMode="External"/><Relationship Id="rIdkgygixuveegt6a85qv0ng" Type="http://schemas.openxmlformats.org/officeDocument/2006/relationships/hyperlink" Target="https://ametekinc-my.sharepoint.com/personal/lucas_norr_ametek_com/Documents/Microsoft%20Copilot%20Chat%20Files/icw-concat.01-of-08.txt" TargetMode="External"/><Relationship Id="rIdzy50it6rnz7pqcf-nann3" Type="http://schemas.openxmlformats.org/officeDocument/2006/relationships/hyperlink" Target="https://ametekinc-my.sharepoint.com/personal/lucas_norr_ametek_com/Documents/Microsoft%20Copilot%20Chat%20Files/icw-concat.02-of-08.txt" TargetMode="External"/><Relationship Id="rIdhytgualyzwrso4otcvgkb" Type="http://schemas.openxmlformats.org/officeDocument/2006/relationships/hyperlink" Target="https://ametekinc-my.sharepoint.com/personal/lucas_norr_ametek_com/Documents/Microsoft%20Copilot%20Chat%20Files/icw-concat.06-of-08.txt" TargetMode="External"/><Relationship Id="rIdebugppwrfnuzau-wadnle" Type="http://schemas.openxmlformats.org/officeDocument/2006/relationships/hyperlink" Target="https://ametekinc-my.sharepoint.com/personal/lucas_norr_ametek_com/Documents/Microsoft%20Copilot%20Chat%20Files/icw-concat.01-of-08.txt" TargetMode="External"/><Relationship Id="rIdv95mjbxq1cod5xwg-knxa" Type="http://schemas.openxmlformats.org/officeDocument/2006/relationships/hyperlink" Target="https://ametekinc-my.sharepoint.com/personal/lucas_norr_ametek_com/Documents/Microsoft%20Copilot%20Chat%20Files/icw-concat.02-of-08.txt" TargetMode="External"/><Relationship Id="rIdpu5unk7gqfqpznxxolgfj" Type="http://schemas.openxmlformats.org/officeDocument/2006/relationships/hyperlink" Target="https://ametekinc-my.sharepoint.com/personal/lucas_norr_ametek_com/Documents/Microsoft%20Copilot%20Chat%20Files/icw-concat.02-of-08.txt" TargetMode="External"/><Relationship Id="rIdyocc7_wcuds7wufslgqi6" Type="http://schemas.openxmlformats.org/officeDocument/2006/relationships/hyperlink" Target="https://ametekinc-my.sharepoint.com/personal/lucas_norr_ametek_com/Documents/Microsoft%20Copilot%20Chat%20Files/icw-concat.01-of-08.txt" TargetMode="External"/><Relationship Id="rIdwiamqne7o12od9zubd0cv" Type="http://schemas.openxmlformats.org/officeDocument/2006/relationships/hyperlink" Target="https://ametekinc-my.sharepoint.com/personal/lucas_norr_ametek_com/Documents/Microsoft%20Copilot%20Chat%20Files/icw-concat.02-of-08.txt" TargetMode="External"/><Relationship Id="rIdbqwkirfueaw9wv6eulmxj" Type="http://schemas.openxmlformats.org/officeDocument/2006/relationships/hyperlink" Target="https://ametekinc-my.sharepoint.com/personal/lucas_norr_ametek_com/Documents/Microsoft%20Copilot%20Chat%20Files/icw-concat.02-of-08.txt" TargetMode="External"/><Relationship Id="rIdlfwokqmhcvxqbsjrnxq4s" Type="http://schemas.openxmlformats.org/officeDocument/2006/relationships/hyperlink" Target="https://ametekinc-my.sharepoint.com/personal/lucas_norr_ametek_com/Documents/Microsoft%20Copilot%20Chat%20Files/icw-concat.01-of-08.txt" TargetMode="External"/><Relationship Id="rIdjzwk4p26sldn8tka52ki5" Type="http://schemas.openxmlformats.org/officeDocument/2006/relationships/hyperlink" Target="https://ametekinc-my.sharepoint.com/personal/lucas_norr_ametek_com/Documents/Microsoft%20Copilot%20Chat%20Files/icw-concat.02-of-08.txt" TargetMode="External"/><Relationship Id="rIdscwia5bfkh-vst3vynm6s" Type="http://schemas.openxmlformats.org/officeDocument/2006/relationships/hyperlink" Target="https://ametekinc-my.sharepoint.com/personal/lucas_norr_ametek_com/Documents/Microsoft%20Copilot%20Chat%20Files/icw-concat.02-of-08.txt" TargetMode="External"/><Relationship Id="rIda8kks5hrwowvu7gm9dcdj" Type="http://schemas.openxmlformats.org/officeDocument/2006/relationships/hyperlink" Target="https://ametekinc-my.sharepoint.com/personal/lucas_norr_ametek_com/Documents/Microsoft%20Copilot%20Chat%20Files/icw-concat.08-of-08.txt" TargetMode="External"/><Relationship Id="rIdivx3qqqi0qtxmfdzk7lcl" Type="http://schemas.openxmlformats.org/officeDocument/2006/relationships/hyperlink" Target="https://ametekinc-my.sharepoint.com/personal/lucas_norr_ametek_com/Documents/Microsoft%20Copilot%20Chat%20Files/icw-concat.08-of-08.txt" TargetMode="External"/><Relationship Id="rIdc9fmeuvjrf2t1rw4k5cil" Type="http://schemas.openxmlformats.org/officeDocument/2006/relationships/hyperlink" Target="https://ametekinc-my.sharepoint.com/personal/lucas_norr_ametek_com/Documents/Microsoft%20Copilot%20Chat%20Files/icw-concat.01-of-08.txt" TargetMode="External"/><Relationship Id="rIdzclr9axjmx4nzltd1dsne" Type="http://schemas.openxmlformats.org/officeDocument/2006/relationships/hyperlink" Target="https://ametekinc-my.sharepoint.com/personal/lucas_norr_ametek_com/Documents/Microsoft%20Copilot%20Chat%20Files/icw-concat.06-of-08.txt" TargetMode="External"/><Relationship Id="rIdvzaug6v0mchz0s8xabnir" Type="http://schemas.openxmlformats.org/officeDocument/2006/relationships/hyperlink" Target="https://ametekinc-my.sharepoint.com/personal/lucas_norr_ametek_com/Documents/Microsoft%20Copilot%20Chat%20Files/icw-concat.04-of-08.txt" TargetMode="External"/><Relationship Id="rIdhzsupfnpkvipap18gwkkc" Type="http://schemas.openxmlformats.org/officeDocument/2006/relationships/hyperlink" Target="https://ametekinc-my.sharepoint.com/personal/lucas_norr_ametek_com/Documents/Microsoft%20Copilot%20Chat%20Files/icw-concat.06-of-08.txt" TargetMode="External"/><Relationship Id="rIdlrorcrzsam1o8-y6vfxig" Type="http://schemas.openxmlformats.org/officeDocument/2006/relationships/hyperlink" Target="https://ametekinc-my.sharepoint.com/personal/lucas_norr_ametek_com/Documents/Microsoft%20Copilot%20Chat%20Files/icw-concat.01-of-08.txt" TargetMode="External"/><Relationship Id="rIdhp37aif1q1tdiclzd-g-j" Type="http://schemas.openxmlformats.org/officeDocument/2006/relationships/hyperlink" Target="https://ametekinc-my.sharepoint.com/personal/lucas_norr_ametek_com/Documents/Microsoft%20Copilot%20Chat%20Files/icw-concat.06-of-08.txt" TargetMode="External"/><Relationship Id="rIdgxhtgntd6ciwfusseakev" Type="http://schemas.openxmlformats.org/officeDocument/2006/relationships/hyperlink" Target="https://ametekinc-my.sharepoint.com/personal/lucas_norr_ametek_com/Documents/Microsoft%20Copilot%20Chat%20Files/icw-concat.01-of-08.txt" TargetMode="External"/><Relationship Id="rIdztxhwxh57rtm9art4sluc" Type="http://schemas.openxmlformats.org/officeDocument/2006/relationships/hyperlink" Target="https://ametekinc-my.sharepoint.com/personal/lucas_norr_ametek_com/Documents/Microsoft%20Copilot%20Chat%20Files/icw-concat.02-of-08.txt" TargetMode="External"/><Relationship Id="rIdjiaefw7fmu6d8awc02dlr" Type="http://schemas.openxmlformats.org/officeDocument/2006/relationships/hyperlink" Target="https://ametekinc-my.sharepoint.com/personal/lucas_norr_ametek_com/Documents/Microsoft%20Copilot%20Chat%20Files/icw-concat.08-of-08.txt" TargetMode="External"/><Relationship Id="rIdef_pnod9cy5c-sl1vdypr" Type="http://schemas.openxmlformats.org/officeDocument/2006/relationships/hyperlink" Target="https://ametekinc-my.sharepoint.com/personal/lucas_norr_ametek_com/Documents/Microsoft%20Copilot%20Chat%20Files/icw-concat.03-of-08.txt" TargetMode="External"/><Relationship Id="rIdoh5yb8bsazinw7fydbiiu"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0urasffyd9oxt_a8umt8r" Type="http://schemas.openxmlformats.org/officeDocument/2006/relationships/hyperlink" Target="https://ametekinc-my.sharepoint.com/personal/lucas_norr_ametek_com/_layouts/15/Doc.aspx?sourcedoc=%7BDF685782-06B9-4577-B24C-625325B822CC%7D&amp;file=Comprehensive%20ICW%20Bug%20Audit%20Request.docx&amp;action=default&amp;mobileredirect=true" TargetMode="External"/><Relationship Id="rIdpkkhb_s_l07m-i0con-zd" Type="http://schemas.openxmlformats.org/officeDocument/2006/relationships/hyperlink" Target="https://ametekinc-my.sharepoint.com/personal/lucas_norr_ametek_com/_layouts/15/Doc.aspx?sourcedoc=%7B6E5BFE85-0BB1-4959-8C0D-BAAF576F4A2D%7D&amp;file=ICW%20Bug%20Audit%20Report%20Integration%201.docx&amp;action=default&amp;mobileredirect=true"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2026-07-27T18:07:57.964Z</dcterms:created>
  <dcterms:modified xsi:type="dcterms:W3CDTF">2026-07-27T18:07:57.964Z</dcterms:modified>
</cp:coreProperties>
</file>

<file path=docProps/custom.xml><?xml version="1.0" encoding="utf-8"?>
<Properties xmlns="http://schemas.openxmlformats.org/officeDocument/2006/custom-properties" xmlns:vt="http://schemas.openxmlformats.org/officeDocument/2006/docPropsVTypes"/>
</file>