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28F79" w14:textId="0337C48E" w:rsidR="00B30480" w:rsidRDefault="00BA447E">
      <w:pPr>
        <w:spacing w:before="156" w:after="156"/>
        <w:rPr>
          <w:rFonts w:hint="eastAsia"/>
        </w:rPr>
      </w:pP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百年征程，梦圆复兴，这是可为的时代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;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披荆斩棘，砥砺前行，这是有为的楷模。泱泱华夏五千年，有为的精神亘古不断，有为的志士不胜枚举。知可为，更有为，</w:t>
      </w:r>
      <w:proofErr w:type="gramStart"/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我辈应</w:t>
      </w:r>
      <w:proofErr w:type="gramEnd"/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博古通今，助力中华民族的伟大复兴。</w:t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知其可为，必为之。那些敢于献身的志士，是一定会瞅准机会就往上冲的，丝毫没有退缩的念头。知道有机会就一定去尝试，这是中华民族的优良传统。李大钊先生，马克思主义在中国的先声，一个世纪之前中华危亡，国人愚昧，他知道，马克思主义一定能救中国，也只有马克思主义才能救中国，明确了这一点，他高举红旗，无畏冲锋，带来了革命崭新的未来。还有袁隆平院士，看尽了国外的冷嘲热讽，信念依旧坚定：杂交水稻能让</w:t>
      </w:r>
      <w:proofErr w:type="gramStart"/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中国人端紧饭碗</w:t>
      </w:r>
      <w:proofErr w:type="gramEnd"/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，科研，必须的。六百，一千，甚至一千二，曾经想都不敢想的数字，现在已经成为现实。有可为，必有为，这是必胜的信念，更是自信的表现。</w:t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知其可为，勇为之。探索是驱动发展的原动力，每次的探索都是对未知世界的勇敢挑战，这种对未知的毅然尝试，正是中华民族发展繁荣的原生动力。陶成道，也就是为人们所熟知的万户，世界航天梦想第一人，向往飞鸟，向往天空，虽献身科学，但也正是他的如此遐想，让飞天不再遥不可及。</w:t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苏轼，高吟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门前流水尚能西，休将白发唱黄鸡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，人虽老，心不老，探索不止，被朝廷所排挤，却仍想为官一方，造福一方，他的骨子里是有股</w:t>
      </w:r>
      <w:proofErr w:type="gramStart"/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傲气与倔劲儿</w:t>
      </w:r>
      <w:proofErr w:type="gramEnd"/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的，仰天长啸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谁怕，一蓑烟雨任平生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，终成中华词坛上一颗闪耀不灭的明星。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路漫漫其修远兮，吾将上下而求索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，虽是前路茫然，但中华民族从未退缩。</w:t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知其可为，毅为之。这是做人的大道理。人要有一点锲而不舍的追求精神，许多事情都是经过艰苦努力和奋斗而得来的，这也正是中华民族的不灭信仰。子路在鲁国都城的外门过夜。早晨开城门的人问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:"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从哪里来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?"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子路说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:"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从孔氏那里来。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"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早晨开城门的人说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:"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就是那个明知做不到却还是要做的人吗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?"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一个普普通通的看门人用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“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知其不可而为之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”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来评价孔子，孔子的执着与坚韧可见一斑，虽是不可为，但也凭此流芳千古。人人都说不可为，但几千年来，我们的有为有目共睹，中华民族不会轻言放弃。</w:t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纵观古今会发现，无论是否可为，中华民族都有为，且大有为。最近的一篇新闻很令人痛心，敬爱的袁隆平院士离我们而去了，但是我相信他的事业一定会后继有人。据报道，美国有近三百八十位诺贝尔奖得主，中国却只有八位，但是我相信中国</w:t>
      </w:r>
      <w:proofErr w:type="gramStart"/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不</w:t>
      </w:r>
      <w:proofErr w:type="gramEnd"/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缺人才，中国不缺创新。</w:t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</w:rPr>
        <w:br/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未来，大有可为，新时代的中华民族，必将大有为</w:t>
      </w:r>
      <w:r>
        <w:rPr>
          <w:rFonts w:ascii="Helvetica" w:hAnsi="Helvetica" w:cs="Helvetica"/>
          <w:color w:val="55595F"/>
          <w:sz w:val="21"/>
          <w:szCs w:val="21"/>
          <w:shd w:val="clear" w:color="auto" w:fill="FFFFFF"/>
        </w:rPr>
        <w:t>!</w:t>
      </w:r>
    </w:p>
    <w:sectPr w:rsidR="00B304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DA"/>
    <w:rsid w:val="002D7FC3"/>
    <w:rsid w:val="006629DA"/>
    <w:rsid w:val="006D3A0D"/>
    <w:rsid w:val="00766A9B"/>
    <w:rsid w:val="007D57A0"/>
    <w:rsid w:val="00B30480"/>
    <w:rsid w:val="00BA447E"/>
    <w:rsid w:val="00EA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7279"/>
  <w15:chartTrackingRefBased/>
  <w15:docId w15:val="{EDFA3617-2C10-48D3-BC6F-19AF0252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beforeLines="50" w:before="50" w:afterLines="50" w:after="50" w:line="300" w:lineRule="auto"/>
        <w:ind w:left="9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6629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9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9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9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9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9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9DA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9DA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9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9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9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9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9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9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9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9DA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9DA"/>
    <w:pPr>
      <w:numPr>
        <w:ilvl w:val="1"/>
      </w:numPr>
      <w:spacing w:after="160"/>
      <w:ind w:left="97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9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9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9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9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9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9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Master</dc:creator>
  <cp:keywords/>
  <dc:description/>
  <cp:lastModifiedBy>White Master</cp:lastModifiedBy>
  <cp:revision>2</cp:revision>
  <dcterms:created xsi:type="dcterms:W3CDTF">2024-06-06T10:38:00Z</dcterms:created>
  <dcterms:modified xsi:type="dcterms:W3CDTF">2024-06-06T10:38:00Z</dcterms:modified>
</cp:coreProperties>
</file>