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A0CF" w14:textId="0FBFFE7E" w:rsidR="004430DE" w:rsidRPr="004430DE" w:rsidRDefault="0092512D" w:rsidP="00CB485D">
      <w:pPr>
        <w:pStyle w:val="Heading1"/>
      </w:pPr>
      <w:r>
        <w:t>Literature Review</w:t>
      </w:r>
    </w:p>
    <w:p w14:paraId="50A6F4FF" w14:textId="33E8C506" w:rsidR="004430DE" w:rsidRDefault="004430DE" w:rsidP="00CB485D">
      <w:pPr>
        <w:pStyle w:val="Heading2"/>
      </w:pPr>
      <w:r w:rsidRPr="004430DE">
        <w:t xml:space="preserve">Speech </w:t>
      </w:r>
      <w:r w:rsidRPr="00242991">
        <w:t>Processing</w:t>
      </w:r>
    </w:p>
    <w:p w14:paraId="5F0D9579" w14:textId="478FFEC0" w:rsidR="00AC3AB1" w:rsidRPr="00AC3AB1" w:rsidRDefault="00AC3AB1" w:rsidP="00AC3AB1">
      <w:r>
        <w:t>Automated speech recognition systems can be broken up into numer</w:t>
      </w:r>
      <w:r w:rsidR="0085182F">
        <w:t xml:space="preserve">ous categories based on the various criteria they meet. The criteria for systems usually consist of; speaker dependence, speech type, </w:t>
      </w:r>
      <w:r w:rsidR="00866AE4">
        <w:t>and recognition type.</w:t>
      </w:r>
    </w:p>
    <w:p w14:paraId="3011C5A3" w14:textId="0EAA3CBD" w:rsidR="004430DE" w:rsidRDefault="0092512D" w:rsidP="00CB485D">
      <w:pPr>
        <w:pStyle w:val="Heading3"/>
      </w:pPr>
      <w:r>
        <w:t>Speaker dependence</w:t>
      </w:r>
    </w:p>
    <w:p w14:paraId="66838837" w14:textId="1A47CBDA" w:rsidR="00AC3AB1" w:rsidRPr="00AC3AB1" w:rsidRDefault="00866AE4" w:rsidP="00AC3AB1">
      <w:r>
        <w:t xml:space="preserve">Speaker dependent systems, by definition, are trained on for use by a single speaker, whereas speaker independent systems are designed for broad use. </w:t>
      </w:r>
      <w:r w:rsidR="00C16A95">
        <w:t>Speaker independence is hard to achieve due to the</w:t>
      </w:r>
      <w:r w:rsidR="00766F36">
        <w:t xml:space="preserve"> feature parameterization becoming tuned to the training speaker(s), causing a speaker-specific bias in the classification. </w:t>
      </w:r>
      <w:bookmarkStart w:id="0" w:name="_GoBack"/>
      <w:bookmarkEnd w:id="0"/>
      <w:r w:rsidR="00766F36">
        <w:t>Error rates for speaker independent systems tend to be 3 to 5 times larger than speaker dependent systems.</w:t>
      </w:r>
      <w:r w:rsidR="00766F36">
        <w:fldChar w:fldCharType="begin"/>
      </w:r>
      <w:r w:rsidR="00766F36">
        <w:instrText xml:space="preserve"> ADDIN EN.CITE &lt;EndNote&gt;&lt;Cite&gt;&lt;Author&gt;Lee&lt;/Author&gt;&lt;Year&gt;1988&lt;/Year&gt;&lt;RecNum&gt;38&lt;/RecNum&gt;&lt;DisplayText&gt;[1]&lt;/DisplayText&gt;&lt;record&gt;&lt;rec-number&gt;38&lt;/rec-number&gt;&lt;foreign-keys&gt;&lt;key app="EN" db-id="zedf0fda800wstep25hxttzdwww50rv2fr52" timestamp="1397534994"&gt;38&lt;/key&gt;&lt;/foreign-keys&gt;&lt;ref-type name="Journal Article"&gt;17&lt;/ref-type&gt;&lt;contributors&gt;&lt;authors&gt;&lt;author&gt;Lee, Kai-Fu&lt;/author&gt;&lt;/authors&gt;&lt;/contributors&gt;&lt;titles&gt;&lt;title&gt;On large-vocabulary speaker-independent continuous speech recognition&lt;/title&gt;&lt;secondary-title&gt;Speech Communication&lt;/secondary-title&gt;&lt;/titles&gt;&lt;periodical&gt;&lt;full-title&gt;Speech Communication&lt;/full-title&gt;&lt;/periodical&gt;&lt;pages&gt;375-379&lt;/pages&gt;&lt;volume&gt;7&lt;/volume&gt;&lt;number&gt;4&lt;/number&gt;&lt;dates&gt;&lt;year&gt;1988&lt;/year&gt;&lt;pub-dates&gt;&lt;date&gt;12//&lt;/date&gt;&lt;/pub-dates&gt;&lt;/dates&gt;&lt;isbn&gt;0167-6393&lt;/isbn&gt;&lt;urls&gt;&lt;related-urls&gt;&lt;url&gt;http://www.sciencedirect.com/science/article/pii/0167639388900532&lt;/url&gt;&lt;/related-urls&gt;&lt;/urls&gt;&lt;electronic-resource-num&gt;http://dx.doi.org/10.1016/0167-6393(88)90053-2&lt;/electronic-resource-num&gt;&lt;/record&gt;&lt;/Cite&gt;&lt;/EndNote&gt;</w:instrText>
      </w:r>
      <w:r w:rsidR="00766F36">
        <w:fldChar w:fldCharType="separate"/>
      </w:r>
      <w:r w:rsidR="00766F36">
        <w:rPr>
          <w:noProof/>
        </w:rPr>
        <w:t>[1]</w:t>
      </w:r>
      <w:r w:rsidR="00766F36">
        <w:fldChar w:fldCharType="end"/>
      </w:r>
      <w:r w:rsidR="00766F36">
        <w:t xml:space="preserve"> </w:t>
      </w:r>
    </w:p>
    <w:p w14:paraId="34D7C061" w14:textId="53AFE1BF" w:rsidR="004430DE" w:rsidRDefault="004430DE" w:rsidP="00CB485D">
      <w:pPr>
        <w:pStyle w:val="Heading3"/>
      </w:pPr>
      <w:r w:rsidRPr="004430DE">
        <w:t>Speech type (contin</w:t>
      </w:r>
      <w:r w:rsidR="0092512D">
        <w:t>uous, discontinuous, isolated)</w:t>
      </w:r>
    </w:p>
    <w:p w14:paraId="28F45ECB" w14:textId="41E55DB9" w:rsidR="0085182F" w:rsidRPr="0085182F" w:rsidRDefault="0085182F" w:rsidP="0085182F">
      <w:r>
        <w:t>whether the system is designed to recognise singular words, sentences that are purposefully broken up by pauses, or sentences that are spoken naturally;</w:t>
      </w:r>
    </w:p>
    <w:p w14:paraId="53FC0BA0" w14:textId="5EE3794E" w:rsidR="004430DE" w:rsidRPr="004430DE" w:rsidRDefault="004430DE" w:rsidP="00CB485D">
      <w:pPr>
        <w:pStyle w:val="Heading3"/>
      </w:pPr>
      <w:r w:rsidRPr="004430DE">
        <w:t>Recog</w:t>
      </w:r>
      <w:r w:rsidR="0092512D">
        <w:t>nition type (word vs. phoneme)</w:t>
      </w:r>
    </w:p>
    <w:p w14:paraId="0756D06C" w14:textId="355028F9" w:rsidR="004430DE" w:rsidRDefault="004430DE" w:rsidP="004430DE">
      <w:r w:rsidRPr="004430DE">
        <w:t>A phoneme can be thought of as “the smallest contrastive linguistic unit which may brin</w:t>
      </w:r>
      <w:r w:rsidR="00EB2B02">
        <w:t>g about a change of meaning”</w:t>
      </w:r>
      <w:r w:rsidR="00EB2B02">
        <w:fldChar w:fldCharType="begin"/>
      </w:r>
      <w:r w:rsidR="00766F36">
        <w:instrText xml:space="preserve"> ADDIN EN.CITE &lt;EndNote&gt;&lt;Cite&gt;&lt;Author&gt;Cruttenden&lt;/Author&gt;&lt;Year&gt;2013&lt;/Year&gt;&lt;RecNum&gt;36&lt;/RecNum&gt;&lt;DisplayText&gt;[2]&lt;/DisplayText&gt;&lt;record&gt;&lt;rec-number&gt;36&lt;/rec-number&gt;&lt;foreign-keys&gt;&lt;key app="EN" db-id="zedf0fda800wstep25hxttzdwww50rv2fr52" timestamp="1397453498"&gt;36&lt;/key&gt;&lt;/foreign-keys&gt;&lt;ref-type name="Book Section"&gt;5&lt;/ref-type&gt;&lt;contributors&gt;&lt;authors&gt;&lt;author&gt;Cruttenden, Alan&lt;/author&gt;&lt;/authors&gt;&lt;/contributors&gt;&lt;titles&gt;&lt;title&gt;Gimson&amp;apos;s pronunciation of English&lt;/title&gt;&lt;/titles&gt;&lt;pages&gt;41&lt;/pages&gt;&lt;edition&gt;7th&lt;/edition&gt;&lt;section&gt;5&lt;/section&gt;&lt;dates&gt;&lt;year&gt;2013&lt;/year&gt;&lt;/dates&gt;&lt;publisher&gt;Routledge&lt;/publisher&gt;&lt;isbn&gt;1444116924&lt;/isbn&gt;&lt;urls&gt;&lt;/urls&gt;&lt;/record&gt;&lt;/Cite&gt;&lt;/EndNote&gt;</w:instrText>
      </w:r>
      <w:r w:rsidR="00EB2B02">
        <w:fldChar w:fldCharType="separate"/>
      </w:r>
      <w:r w:rsidR="00766F36">
        <w:rPr>
          <w:noProof/>
        </w:rPr>
        <w:t>[2]</w:t>
      </w:r>
      <w:r w:rsidR="00EB2B02">
        <w:fldChar w:fldCharType="end"/>
      </w:r>
      <w:r w:rsidR="0092512D">
        <w:t xml:space="preserve"> in a word.</w:t>
      </w:r>
    </w:p>
    <w:p w14:paraId="6BD9F735" w14:textId="77777777" w:rsidR="0085182F" w:rsidRDefault="0085182F" w:rsidP="004430DE"/>
    <w:p w14:paraId="3E6EDAF8" w14:textId="3DD33D0D" w:rsidR="0085182F" w:rsidRDefault="0085182F" w:rsidP="004430DE">
      <w:r>
        <w:t>whether the system performs recognition at the word or phoneme level</w:t>
      </w:r>
    </w:p>
    <w:p w14:paraId="26BBDBE0" w14:textId="4FB12B27" w:rsidR="00D97A5F" w:rsidRPr="00D97A5F" w:rsidRDefault="00D97A5F" w:rsidP="00D97A5F">
      <w:pPr>
        <w:pStyle w:val="Heading2"/>
      </w:pPr>
      <w:r>
        <w:t>Acoustical Pre-Processing</w:t>
      </w:r>
    </w:p>
    <w:p w14:paraId="288663CD" w14:textId="7E7DFB8D" w:rsidR="004430DE" w:rsidRDefault="0092512D" w:rsidP="00CB485D">
      <w:pPr>
        <w:pStyle w:val="Heading2"/>
      </w:pPr>
      <w:r>
        <w:t>Feature Extraction</w:t>
      </w:r>
    </w:p>
    <w:p w14:paraId="5AD1635D" w14:textId="0B2ECFCD" w:rsidR="00D97A5F" w:rsidRPr="00D97A5F" w:rsidRDefault="00D97A5F" w:rsidP="00D97A5F">
      <w:r>
        <w:t xml:space="preserve">The two most important speech characteristics are those contained in the spectral envelope (vocal tract characteristics) and those contained in the supra-segmental </w:t>
      </w:r>
      <w:r w:rsidR="00FD03DB">
        <w:t xml:space="preserve">features (voice source characteristics) of speech. </w:t>
      </w:r>
      <w:r w:rsidR="00FD03DB">
        <w:fldChar w:fldCharType="begin"/>
      </w:r>
      <w:r w:rsidR="00766F36">
        <w:instrText xml:space="preserve"> ADDIN EN.CITE &lt;EndNote&gt;&lt;Cite&gt;&lt;Author&gt;Furui&lt;/Author&gt;&lt;Year&gt;1997&lt;/Year&gt;&lt;RecNum&gt;18&lt;/RecNum&gt;&lt;DisplayText&gt;[3]&lt;/DisplayText&gt;&lt;record&gt;&lt;rec-number&gt;18&lt;/rec-number&gt;&lt;foreign-keys&gt;&lt;key app="EN" db-id="zedf0fda800wstep25hxttzdwww50rv2fr52" timestamp="1396835773"&gt;18&lt;/key&gt;&lt;/foreign-keys&gt;&lt;ref-type name="Book Section"&gt;5&lt;/ref-type&gt;&lt;contributors&gt;&lt;authors&gt;&lt;author&gt;Furui, Sadaoki&lt;/author&gt;&lt;/authors&gt;&lt;secondary-authors&gt;&lt;author&gt;Bigün, Josef&lt;/author&gt;&lt;author&gt;Chollet, Gérard&lt;/author&gt;&lt;author&gt;Borgefors, Gunilla&lt;/author&gt;&lt;/secondary-authors&gt;&lt;/contributors&gt;&lt;titles&gt;&lt;title&gt;Recent advances in speaker recognition&lt;/title&gt;&lt;secondary-title&gt;Audio- and Video-based Biometric Person Authentication&lt;/secondary-title&gt;&lt;tertiary-title&gt;Lecture Notes in Computer Science&lt;/tertiary-title&gt;&lt;/titles&gt;&lt;pages&gt;235-252&lt;/pages&gt;&lt;volume&gt;1206&lt;/volume&gt;&lt;edition&gt;1st&lt;/edition&gt;&lt;section&gt;29&lt;/section&gt;&lt;dates&gt;&lt;year&gt;1997&lt;/year&gt;&lt;pub-dates&gt;&lt;date&gt;1997/01/01&lt;/date&gt;&lt;/pub-dates&gt;&lt;/dates&gt;&lt;publisher&gt;Springer Berlin Heidelberg&lt;/publisher&gt;&lt;isbn&gt;978-3-540-62660-2&lt;/isbn&gt;&lt;urls&gt;&lt;related-urls&gt;&lt;url&gt;http://dx.doi.org/10.1007/BFb0016001&lt;/url&gt;&lt;url&gt;http://download.springer.com/static/pdf/888/chp%253A10.1007%252FBFb0016001.pdf?auth66=1397008643_cccf7a526c0fd8369eef8d2c1248b28e&amp;amp;ext=.pdf&lt;/url&gt;&lt;/related-urls&gt;&lt;/urls&gt;&lt;electronic-resource-num&gt;10.1007/BFb0016001&lt;/electronic-resource-num&gt;&lt;/record&gt;&lt;/Cite&gt;&lt;/EndNote&gt;</w:instrText>
      </w:r>
      <w:r w:rsidR="00FD03DB">
        <w:fldChar w:fldCharType="separate"/>
      </w:r>
      <w:r w:rsidR="00766F36">
        <w:rPr>
          <w:noProof/>
        </w:rPr>
        <w:t>[3]</w:t>
      </w:r>
      <w:r w:rsidR="00FD03DB">
        <w:fldChar w:fldCharType="end"/>
      </w:r>
    </w:p>
    <w:p w14:paraId="46AF7B86" w14:textId="4B6EE5D2" w:rsidR="004430DE" w:rsidRPr="004430DE" w:rsidRDefault="004430DE" w:rsidP="00CB485D">
      <w:pPr>
        <w:pStyle w:val="Heading3"/>
        <w:numPr>
          <w:ilvl w:val="2"/>
          <w:numId w:val="4"/>
        </w:numPr>
      </w:pPr>
      <w:r w:rsidRPr="004430DE">
        <w:lastRenderedPageBreak/>
        <w:t>Mel-frequenc</w:t>
      </w:r>
      <w:r w:rsidR="0092512D">
        <w:t>y Cepstral Coefficients (MFCC)</w:t>
      </w:r>
    </w:p>
    <w:p w14:paraId="5522AB88" w14:textId="0035B4CA" w:rsidR="004430DE" w:rsidRDefault="004430DE" w:rsidP="00CB485D">
      <w:pPr>
        <w:pStyle w:val="Heading2"/>
      </w:pPr>
      <w:r w:rsidRPr="004430DE">
        <w:t>Classification T</w:t>
      </w:r>
      <w:r w:rsidR="0092512D">
        <w:t>echniques</w:t>
      </w:r>
    </w:p>
    <w:p w14:paraId="2E1B50CE" w14:textId="74DC4A49" w:rsidR="004430DE" w:rsidRPr="004430DE" w:rsidRDefault="0092512D" w:rsidP="00CB485D">
      <w:pPr>
        <w:pStyle w:val="Heading3"/>
        <w:numPr>
          <w:ilvl w:val="2"/>
          <w:numId w:val="13"/>
        </w:numPr>
      </w:pPr>
      <w:r>
        <w:t>Hidden Markov Models</w:t>
      </w:r>
    </w:p>
    <w:p w14:paraId="68F7C4DA" w14:textId="177DB2B4" w:rsidR="004430DE" w:rsidRPr="004430DE" w:rsidRDefault="0092512D" w:rsidP="00CB485D">
      <w:pPr>
        <w:pStyle w:val="Heading3"/>
        <w:numPr>
          <w:ilvl w:val="2"/>
          <w:numId w:val="19"/>
        </w:numPr>
      </w:pPr>
      <w:r>
        <w:t>Artificial Neural Networks</w:t>
      </w:r>
    </w:p>
    <w:p w14:paraId="0447CD1E" w14:textId="67853C77" w:rsidR="004430DE" w:rsidRPr="004430DE" w:rsidRDefault="0092512D" w:rsidP="00CB485D">
      <w:pPr>
        <w:pStyle w:val="Heading3"/>
      </w:pPr>
      <w:r>
        <w:t>Dynamic Time Warping</w:t>
      </w:r>
    </w:p>
    <w:p w14:paraId="5194BD48" w14:textId="706FA129" w:rsidR="004430DE" w:rsidRDefault="0092512D" w:rsidP="00CB485D">
      <w:pPr>
        <w:pStyle w:val="Heading2"/>
      </w:pPr>
      <w:r>
        <w:t>Robust speech recognition</w:t>
      </w:r>
    </w:p>
    <w:p w14:paraId="522E54A3" w14:textId="15ACD15F" w:rsidR="004430DE" w:rsidRDefault="0092512D" w:rsidP="00CB485D">
      <w:pPr>
        <w:pStyle w:val="Heading2"/>
      </w:pPr>
      <w:r>
        <w:t>Auditory data</w:t>
      </w:r>
    </w:p>
    <w:p w14:paraId="6C8F15EA" w14:textId="43E0B8B3" w:rsidR="00EB2B02" w:rsidRDefault="0092512D" w:rsidP="00EB2B02">
      <w:pPr>
        <w:pStyle w:val="Heading1"/>
      </w:pPr>
      <w:r>
        <w:t>R</w:t>
      </w:r>
      <w:r w:rsidR="004430DE" w:rsidRPr="004430DE">
        <w:t>eferences</w:t>
      </w:r>
    </w:p>
    <w:p w14:paraId="63D91479" w14:textId="77777777" w:rsidR="00766F36" w:rsidRPr="00766F36" w:rsidRDefault="00EB2B02" w:rsidP="00766F36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66F36" w:rsidRPr="00766F36">
        <w:rPr>
          <w:noProof/>
        </w:rPr>
        <w:t>[1]</w:t>
      </w:r>
      <w:r w:rsidR="00766F36" w:rsidRPr="00766F36">
        <w:rPr>
          <w:noProof/>
        </w:rPr>
        <w:tab/>
        <w:t xml:space="preserve">K.-F. Lee, "On large-vocabulary speaker-independent continuous speech recognition," </w:t>
      </w:r>
      <w:r w:rsidR="00766F36" w:rsidRPr="00766F36">
        <w:rPr>
          <w:i/>
          <w:noProof/>
        </w:rPr>
        <w:t xml:space="preserve">Speech Communication, </w:t>
      </w:r>
      <w:r w:rsidR="00766F36" w:rsidRPr="00766F36">
        <w:rPr>
          <w:noProof/>
        </w:rPr>
        <w:t>vol. 7, pp. 375-379, 12// 1988.</w:t>
      </w:r>
    </w:p>
    <w:p w14:paraId="2794FC3C" w14:textId="77777777" w:rsidR="00766F36" w:rsidRPr="00766F36" w:rsidRDefault="00766F36" w:rsidP="00766F36">
      <w:pPr>
        <w:pStyle w:val="EndNoteBibliography"/>
        <w:ind w:left="720" w:hanging="720"/>
        <w:rPr>
          <w:noProof/>
        </w:rPr>
      </w:pPr>
      <w:r w:rsidRPr="00766F36">
        <w:rPr>
          <w:noProof/>
        </w:rPr>
        <w:t>[2]</w:t>
      </w:r>
      <w:r w:rsidRPr="00766F36">
        <w:rPr>
          <w:noProof/>
        </w:rPr>
        <w:tab/>
        <w:t>A. Cruttenden, "Gimson's pronunciation of English," 7th ed: Routledge, 2013, p. 41.</w:t>
      </w:r>
    </w:p>
    <w:p w14:paraId="32CB40A5" w14:textId="77777777" w:rsidR="00766F36" w:rsidRPr="00766F36" w:rsidRDefault="00766F36" w:rsidP="00766F36">
      <w:pPr>
        <w:pStyle w:val="EndNoteBibliography"/>
        <w:ind w:left="720" w:hanging="720"/>
        <w:rPr>
          <w:noProof/>
        </w:rPr>
      </w:pPr>
      <w:r w:rsidRPr="00766F36">
        <w:rPr>
          <w:noProof/>
        </w:rPr>
        <w:t>[3]</w:t>
      </w:r>
      <w:r w:rsidRPr="00766F36">
        <w:rPr>
          <w:noProof/>
        </w:rPr>
        <w:tab/>
        <w:t xml:space="preserve">S. Furui, "Recent advances in speaker recognition," in </w:t>
      </w:r>
      <w:r w:rsidRPr="00766F36">
        <w:rPr>
          <w:i/>
          <w:noProof/>
        </w:rPr>
        <w:t>Audio- and Video-based Biometric Person Authentication</w:t>
      </w:r>
      <w:r w:rsidRPr="00766F36">
        <w:rPr>
          <w:noProof/>
        </w:rPr>
        <w:t>. vol. 1206, J. Bigün, G. Chollet, and G. Borgefors, Eds., 1st ed: Springer Berlin Heidelberg, 1997, pp. 235-252.</w:t>
      </w:r>
    </w:p>
    <w:p w14:paraId="5671D71E" w14:textId="43FBED4B" w:rsidR="00F773FC" w:rsidRPr="004430DE" w:rsidRDefault="00EB2B02" w:rsidP="00EB2B02">
      <w:r>
        <w:fldChar w:fldCharType="end"/>
      </w:r>
      <w:r w:rsidRPr="004430DE">
        <w:t xml:space="preserve"> </w:t>
      </w:r>
    </w:p>
    <w:sectPr w:rsidR="00F773FC" w:rsidRPr="004430DE" w:rsidSect="003B04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0069C" w14:textId="77777777" w:rsidR="00C16A95" w:rsidRDefault="00C16A95" w:rsidP="00AC57B9">
      <w:r>
        <w:separator/>
      </w:r>
    </w:p>
  </w:endnote>
  <w:endnote w:type="continuationSeparator" w:id="0">
    <w:p w14:paraId="6FF91F36" w14:textId="77777777" w:rsidR="00C16A95" w:rsidRDefault="00C16A95" w:rsidP="00AC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744E3" w14:textId="77777777" w:rsidR="00C16A95" w:rsidRDefault="00C16A95" w:rsidP="00AC57B9">
      <w:r>
        <w:separator/>
      </w:r>
    </w:p>
  </w:footnote>
  <w:footnote w:type="continuationSeparator" w:id="0">
    <w:p w14:paraId="0CC8E20E" w14:textId="77777777" w:rsidR="00C16A95" w:rsidRDefault="00C16A95" w:rsidP="00AC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8F1"/>
    <w:multiLevelType w:val="multilevel"/>
    <w:tmpl w:val="8F588562"/>
    <w:numStyleLink w:val="Headings"/>
  </w:abstractNum>
  <w:abstractNum w:abstractNumId="1">
    <w:nsid w:val="0DDB4888"/>
    <w:multiLevelType w:val="multilevel"/>
    <w:tmpl w:val="DDE8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D22AFC"/>
    <w:multiLevelType w:val="multilevel"/>
    <w:tmpl w:val="8F588562"/>
    <w:numStyleLink w:val="Headings"/>
  </w:abstractNum>
  <w:abstractNum w:abstractNumId="3">
    <w:nsid w:val="11D07DCE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80508E"/>
    <w:multiLevelType w:val="multilevel"/>
    <w:tmpl w:val="B51EC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EA251B1"/>
    <w:multiLevelType w:val="multilevel"/>
    <w:tmpl w:val="398E7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AE1540"/>
    <w:multiLevelType w:val="multilevel"/>
    <w:tmpl w:val="8F58856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046F25"/>
    <w:multiLevelType w:val="multilevel"/>
    <w:tmpl w:val="9604C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026594F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25B85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DD73505"/>
    <w:multiLevelType w:val="multilevel"/>
    <w:tmpl w:val="D03E5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11C1FF5"/>
    <w:multiLevelType w:val="multilevel"/>
    <w:tmpl w:val="CAEC3894"/>
    <w:styleLink w:val="Proper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A531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B4C314D"/>
    <w:multiLevelType w:val="multilevel"/>
    <w:tmpl w:val="CAEC3894"/>
    <w:numStyleLink w:val="ProperHeadings"/>
  </w:abstractNum>
  <w:abstractNum w:abstractNumId="14">
    <w:nsid w:val="5DAB2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E413B16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1825385"/>
    <w:multiLevelType w:val="multilevel"/>
    <w:tmpl w:val="CA0CE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15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df0fda800wstep25hxttzdwww50rv2fr52&quot;&gt;Reference Library&lt;record-ids&gt;&lt;item&gt;18&lt;/item&gt;&lt;item&gt;36&lt;/item&gt;&lt;item&gt;38&lt;/item&gt;&lt;/record-ids&gt;&lt;/item&gt;&lt;/Libraries&gt;"/>
  </w:docVars>
  <w:rsids>
    <w:rsidRoot w:val="004430DE"/>
    <w:rsid w:val="00112446"/>
    <w:rsid w:val="00242991"/>
    <w:rsid w:val="003B04B8"/>
    <w:rsid w:val="004430DE"/>
    <w:rsid w:val="00766F36"/>
    <w:rsid w:val="0085182F"/>
    <w:rsid w:val="00866AE4"/>
    <w:rsid w:val="0092512D"/>
    <w:rsid w:val="00AC3AB1"/>
    <w:rsid w:val="00AC57B9"/>
    <w:rsid w:val="00C16A95"/>
    <w:rsid w:val="00CB485D"/>
    <w:rsid w:val="00D97A5F"/>
    <w:rsid w:val="00EB2B02"/>
    <w:rsid w:val="00F773FC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58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B1"/>
    <w:pPr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D97A5F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97A5F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5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7A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A5F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D97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32"/>
    </w:rPr>
  </w:style>
  <w:style w:type="paragraph" w:customStyle="1" w:styleId="EndNoteBibliography">
    <w:name w:val="EndNote Bibliography"/>
    <w:basedOn w:val="Normal"/>
    <w:rsid w:val="00EB2B02"/>
    <w:rPr>
      <w:rFonts w:ascii="Calibri" w:hAnsi="Calibri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B1"/>
    <w:pPr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D97A5F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97A5F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5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7A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A5F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D97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32"/>
    </w:rPr>
  </w:style>
  <w:style w:type="paragraph" w:customStyle="1" w:styleId="EndNoteBibliography">
    <w:name w:val="EndNote Bibliography"/>
    <w:basedOn w:val="Normal"/>
    <w:rsid w:val="00EB2B02"/>
    <w:rPr>
      <w:rFonts w:ascii="Calibri" w:hAnsi="Calibr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5ABD8F-4278-DC4D-950A-85BC871E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759</Words>
  <Characters>4331</Characters>
  <Application>Microsoft Macintosh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</dc:creator>
  <cp:keywords/>
  <dc:description/>
  <cp:lastModifiedBy>bMac</cp:lastModifiedBy>
  <cp:revision>6</cp:revision>
  <dcterms:created xsi:type="dcterms:W3CDTF">2014-04-14T06:35:00Z</dcterms:created>
  <dcterms:modified xsi:type="dcterms:W3CDTF">2014-04-15T04:25:00Z</dcterms:modified>
</cp:coreProperties>
</file>