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5A0CF" w14:textId="77777777" w:rsidR="004430DE" w:rsidRPr="004430DE" w:rsidRDefault="004430DE" w:rsidP="00CB485D">
      <w:pPr>
        <w:pStyle w:val="Heading1"/>
      </w:pPr>
      <w:r w:rsidRPr="004430DE">
        <w:t xml:space="preserve">Literature Review  </w:t>
      </w:r>
    </w:p>
    <w:p w14:paraId="50A6F4FF" w14:textId="77777777" w:rsidR="004430DE" w:rsidRDefault="004430DE" w:rsidP="00CB485D">
      <w:pPr>
        <w:pStyle w:val="Heading2"/>
      </w:pPr>
      <w:r w:rsidRPr="004430DE">
        <w:t xml:space="preserve">Speech </w:t>
      </w:r>
      <w:r w:rsidRPr="00242991">
        <w:t>Processing</w:t>
      </w:r>
      <w:r w:rsidRPr="004430DE">
        <w:t xml:space="preserve">  </w:t>
      </w:r>
    </w:p>
    <w:p w14:paraId="3011C5A3" w14:textId="77777777" w:rsidR="004430DE" w:rsidRPr="004430DE" w:rsidRDefault="004430DE" w:rsidP="00CB485D">
      <w:pPr>
        <w:pStyle w:val="Heading3"/>
      </w:pPr>
      <w:r w:rsidRPr="004430DE">
        <w:t xml:space="preserve">Speaker dependence  </w:t>
      </w:r>
    </w:p>
    <w:p w14:paraId="34D7C061" w14:textId="77777777" w:rsidR="004430DE" w:rsidRPr="004430DE" w:rsidRDefault="004430DE" w:rsidP="00CB485D">
      <w:pPr>
        <w:pStyle w:val="Heading3"/>
      </w:pPr>
      <w:r w:rsidRPr="004430DE">
        <w:t xml:space="preserve">Speech type (continuous, discontinuous, isolated)  </w:t>
      </w:r>
    </w:p>
    <w:p w14:paraId="53FC0BA0" w14:textId="77777777" w:rsidR="004430DE" w:rsidRPr="004430DE" w:rsidRDefault="004430DE" w:rsidP="00CB485D">
      <w:pPr>
        <w:pStyle w:val="Heading3"/>
      </w:pPr>
      <w:r w:rsidRPr="004430DE">
        <w:t xml:space="preserve">Recognition type (word vs. phoneme)  </w:t>
      </w:r>
    </w:p>
    <w:p w14:paraId="0756D06C" w14:textId="1ED44C5C" w:rsidR="004430DE" w:rsidRDefault="004430DE" w:rsidP="004430DE">
      <w:r w:rsidRPr="004430DE">
        <w:t>A phoneme can be thought of as “the smallest contrastive linguistic unit which may brin</w:t>
      </w:r>
      <w:r w:rsidR="00EB2B02">
        <w:t>g about a change of meaning”</w:t>
      </w:r>
      <w:r w:rsidR="00EB2B02">
        <w:fldChar w:fldCharType="begin"/>
      </w:r>
      <w:r w:rsidR="00EB2B02">
        <w:instrText xml:space="preserve"> ADDIN EN.CITE &lt;EndNote&gt;&lt;Cite&gt;&lt;Author&gt;Cruttenden&lt;/Author&gt;&lt;Year&gt;2013&lt;/Year&gt;&lt;RecNum&gt;36&lt;/RecNum&gt;&lt;DisplayText&gt;[1]&lt;/DisplayText&gt;&lt;record&gt;&lt;rec-number&gt;36&lt;/rec-number&gt;&lt;foreign-keys&gt;&lt;key app="EN" db-id="zedf0fda800wstep25hxttzdwww50rv2fr52" timestamp="1397453498"&gt;36&lt;/key&gt;&lt;/foreign-keys&gt;&lt;ref-type name="Book Section"&gt;5&lt;/ref-type&gt;&lt;contributors&gt;&lt;authors&gt;&lt;author&gt;Cruttenden, Alan&lt;/author&gt;&lt;/authors&gt;&lt;/contributors&gt;&lt;titles&gt;&lt;title&gt;Gimson&amp;apos;s pronunciation of English&lt;/title&gt;&lt;/titles&gt;&lt;pages&gt;41&lt;/pages&gt;&lt;edition&gt;7th&lt;/edition&gt;&lt;section&gt;5&lt;/section&gt;&lt;dates&gt;&lt;year&gt;2013&lt;/year&gt;&lt;/dates&gt;&lt;publisher&gt;Routledge&lt;/publisher&gt;&lt;isbn&gt;1444116924&lt;/isbn&gt;&lt;urls&gt;&lt;/urls&gt;&lt;/record&gt;&lt;/Cite&gt;&lt;/EndNote&gt;</w:instrText>
      </w:r>
      <w:r w:rsidR="00EB2B02">
        <w:fldChar w:fldCharType="separate"/>
      </w:r>
      <w:r w:rsidR="00EB2B02">
        <w:rPr>
          <w:noProof/>
        </w:rPr>
        <w:t>[1]</w:t>
      </w:r>
      <w:r w:rsidR="00EB2B02">
        <w:fldChar w:fldCharType="end"/>
      </w:r>
      <w:r w:rsidRPr="004430DE">
        <w:t xml:space="preserve"> in a word.  </w:t>
      </w:r>
    </w:p>
    <w:p w14:paraId="288663CD" w14:textId="77777777" w:rsidR="004430DE" w:rsidRDefault="004430DE" w:rsidP="00CB485D">
      <w:pPr>
        <w:pStyle w:val="Heading2"/>
      </w:pPr>
      <w:r w:rsidRPr="004430DE">
        <w:t xml:space="preserve">Feature Extraction  </w:t>
      </w:r>
    </w:p>
    <w:p w14:paraId="46AF7B86" w14:textId="77777777" w:rsidR="004430DE" w:rsidRPr="004430DE" w:rsidRDefault="004430DE" w:rsidP="00CB485D">
      <w:pPr>
        <w:pStyle w:val="Heading3"/>
        <w:numPr>
          <w:ilvl w:val="2"/>
          <w:numId w:val="4"/>
        </w:numPr>
      </w:pPr>
      <w:r w:rsidRPr="004430DE">
        <w:t xml:space="preserve">Mel-frequency </w:t>
      </w:r>
      <w:proofErr w:type="spellStart"/>
      <w:r w:rsidRPr="004430DE">
        <w:t>Cepstral</w:t>
      </w:r>
      <w:proofErr w:type="spellEnd"/>
      <w:r w:rsidRPr="004430DE">
        <w:t xml:space="preserve"> Coefficients (MFCC)  </w:t>
      </w:r>
    </w:p>
    <w:p w14:paraId="5522AB88" w14:textId="77777777" w:rsidR="004430DE" w:rsidRDefault="004430DE" w:rsidP="00CB485D">
      <w:pPr>
        <w:pStyle w:val="Heading2"/>
      </w:pPr>
      <w:r w:rsidRPr="004430DE">
        <w:t xml:space="preserve">Classification Techniques  </w:t>
      </w:r>
    </w:p>
    <w:p w14:paraId="2E1B50CE" w14:textId="77777777" w:rsidR="004430DE" w:rsidRPr="004430DE" w:rsidRDefault="004430DE" w:rsidP="00CB485D">
      <w:pPr>
        <w:pStyle w:val="Heading3"/>
        <w:numPr>
          <w:ilvl w:val="2"/>
          <w:numId w:val="13"/>
        </w:numPr>
      </w:pPr>
      <w:r w:rsidRPr="004430DE">
        <w:t xml:space="preserve">Hidden Markov Models  </w:t>
      </w:r>
    </w:p>
    <w:p w14:paraId="68F7C4DA" w14:textId="77777777" w:rsidR="004430DE" w:rsidRPr="004430DE" w:rsidRDefault="004430DE" w:rsidP="00CB485D">
      <w:pPr>
        <w:pStyle w:val="Heading3"/>
        <w:numPr>
          <w:ilvl w:val="2"/>
          <w:numId w:val="19"/>
        </w:numPr>
      </w:pPr>
      <w:r w:rsidRPr="004430DE">
        <w:t xml:space="preserve">Artificial Neural Networks  </w:t>
      </w:r>
    </w:p>
    <w:p w14:paraId="0447CD1E" w14:textId="77777777" w:rsidR="004430DE" w:rsidRPr="004430DE" w:rsidRDefault="004430DE" w:rsidP="00CB485D">
      <w:pPr>
        <w:pStyle w:val="Heading3"/>
      </w:pPr>
      <w:r w:rsidRPr="004430DE">
        <w:t xml:space="preserve">Dynamic Time Warping  </w:t>
      </w:r>
    </w:p>
    <w:p w14:paraId="5194BD48" w14:textId="77777777" w:rsidR="004430DE" w:rsidRDefault="004430DE" w:rsidP="00CB485D">
      <w:pPr>
        <w:pStyle w:val="Heading2"/>
      </w:pPr>
      <w:r w:rsidRPr="004430DE">
        <w:t xml:space="preserve">Robust speech recognition  </w:t>
      </w:r>
    </w:p>
    <w:p w14:paraId="522E54A3" w14:textId="77777777" w:rsidR="004430DE" w:rsidRDefault="004430DE" w:rsidP="00CB485D">
      <w:pPr>
        <w:pStyle w:val="Heading2"/>
      </w:pPr>
      <w:r w:rsidRPr="004430DE">
        <w:t xml:space="preserve">Auditory data  </w:t>
      </w:r>
    </w:p>
    <w:p w14:paraId="6C8F15EA" w14:textId="70037CDA" w:rsidR="00EB2B02" w:rsidRDefault="004430DE" w:rsidP="00EB2B02">
      <w:pPr>
        <w:pStyle w:val="Heading1"/>
      </w:pPr>
      <w:r w:rsidRPr="004430DE">
        <w:t>Temp references</w:t>
      </w:r>
    </w:p>
    <w:p w14:paraId="0A6429C4" w14:textId="77777777" w:rsidR="00EB2B02" w:rsidRPr="00EB2B02" w:rsidRDefault="00EB2B02" w:rsidP="00EB2B02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EB2B02">
        <w:rPr>
          <w:noProof/>
        </w:rPr>
        <w:t>[1]</w:t>
      </w:r>
      <w:r w:rsidRPr="00EB2B02">
        <w:rPr>
          <w:noProof/>
        </w:rPr>
        <w:tab/>
        <w:t>A. Cruttenden, "Gimson's pronunciation of English," 7th ed: Routledge, 2013, p. 41.</w:t>
      </w:r>
      <w:bookmarkStart w:id="0" w:name="_GoBack"/>
      <w:bookmarkEnd w:id="0"/>
    </w:p>
    <w:p w14:paraId="5671D71E" w14:textId="08359364" w:rsidR="00F773FC" w:rsidRPr="004430DE" w:rsidRDefault="00EB2B02" w:rsidP="00EB2B02">
      <w:r>
        <w:fldChar w:fldCharType="end"/>
      </w:r>
      <w:r w:rsidRPr="004430DE">
        <w:t xml:space="preserve"> </w:t>
      </w:r>
    </w:p>
    <w:sectPr w:rsidR="00F773FC" w:rsidRPr="004430DE" w:rsidSect="003B04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74CE8" w14:textId="77777777" w:rsidR="00AC57B9" w:rsidRDefault="00AC57B9" w:rsidP="00AC57B9">
      <w:r>
        <w:separator/>
      </w:r>
    </w:p>
  </w:endnote>
  <w:endnote w:type="continuationSeparator" w:id="0">
    <w:p w14:paraId="08CAE82D" w14:textId="77777777" w:rsidR="00AC57B9" w:rsidRDefault="00AC57B9" w:rsidP="00AC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674EF" w14:textId="77777777" w:rsidR="00AC57B9" w:rsidRDefault="00AC57B9" w:rsidP="00AC57B9">
      <w:r>
        <w:separator/>
      </w:r>
    </w:p>
  </w:footnote>
  <w:footnote w:type="continuationSeparator" w:id="0">
    <w:p w14:paraId="04919386" w14:textId="77777777" w:rsidR="00AC57B9" w:rsidRDefault="00AC57B9" w:rsidP="00AC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8F1"/>
    <w:multiLevelType w:val="multilevel"/>
    <w:tmpl w:val="8F588562"/>
    <w:numStyleLink w:val="Headings"/>
  </w:abstractNum>
  <w:abstractNum w:abstractNumId="1">
    <w:nsid w:val="0DDB4888"/>
    <w:multiLevelType w:val="multilevel"/>
    <w:tmpl w:val="DDE8B6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D22AFC"/>
    <w:multiLevelType w:val="multilevel"/>
    <w:tmpl w:val="8F588562"/>
    <w:numStyleLink w:val="Headings"/>
  </w:abstractNum>
  <w:abstractNum w:abstractNumId="3">
    <w:nsid w:val="11D07DCE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380508E"/>
    <w:multiLevelType w:val="multilevel"/>
    <w:tmpl w:val="B51EC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EA251B1"/>
    <w:multiLevelType w:val="multilevel"/>
    <w:tmpl w:val="398E7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6AE1540"/>
    <w:multiLevelType w:val="multilevel"/>
    <w:tmpl w:val="8F58856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046F25"/>
    <w:multiLevelType w:val="multilevel"/>
    <w:tmpl w:val="9604C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026594F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AC25B85"/>
    <w:multiLevelType w:val="multilevel"/>
    <w:tmpl w:val="BEAC5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DD73505"/>
    <w:multiLevelType w:val="multilevel"/>
    <w:tmpl w:val="D03E5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411C1FF5"/>
    <w:multiLevelType w:val="multilevel"/>
    <w:tmpl w:val="CAEC3894"/>
    <w:styleLink w:val="Proper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4A531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DAB21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E413B16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1825385"/>
    <w:multiLevelType w:val="multilevel"/>
    <w:tmpl w:val="CA0CE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</w:num>
  <w:num w:numId="7">
    <w:abstractNumId w:val="14"/>
  </w:num>
  <w:num w:numId="8">
    <w:abstractNumId w:val="8"/>
  </w:num>
  <w:num w:numId="9">
    <w:abstractNumId w:val="3"/>
  </w:num>
  <w:num w:numId="10">
    <w:abstractNumId w:val="15"/>
  </w:num>
  <w:num w:numId="11">
    <w:abstractNumId w:val="1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3"/>
  </w:num>
  <w:num w:numId="16">
    <w:abstractNumId w:val="12"/>
  </w:num>
  <w:num w:numId="17">
    <w:abstractNumId w:val="0"/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edf0fda800wstep25hxttzdwww50rv2fr52&quot;&gt;Reference Library&lt;record-ids&gt;&lt;item&gt;36&lt;/item&gt;&lt;/record-ids&gt;&lt;/item&gt;&lt;/Libraries&gt;"/>
  </w:docVars>
  <w:rsids>
    <w:rsidRoot w:val="004430DE"/>
    <w:rsid w:val="00242991"/>
    <w:rsid w:val="003B04B8"/>
    <w:rsid w:val="004430DE"/>
    <w:rsid w:val="00AC57B9"/>
    <w:rsid w:val="00CB485D"/>
    <w:rsid w:val="00EB2B02"/>
    <w:rsid w:val="00F7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583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991"/>
    <w:rPr>
      <w:sz w:val="22"/>
    </w:rPr>
  </w:style>
  <w:style w:type="paragraph" w:styleId="Heading1">
    <w:name w:val="heading 1"/>
    <w:next w:val="Normal"/>
    <w:link w:val="Heading1Char"/>
    <w:autoRedefine/>
    <w:uiPriority w:val="9"/>
    <w:qFormat/>
    <w:rsid w:val="00CB485D"/>
    <w:pPr>
      <w:keepNext/>
      <w:keepLines/>
      <w:numPr>
        <w:numId w:val="1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42991"/>
    <w:pPr>
      <w:numPr>
        <w:ilvl w:val="1"/>
      </w:numPr>
      <w:spacing w:before="200"/>
      <w:outlineLvl w:val="1"/>
    </w:pPr>
    <w:rPr>
      <w:color w:val="4F81BD" w:themeColor="accent1"/>
      <w:sz w:val="26"/>
      <w:szCs w:val="22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242991"/>
    <w:pPr>
      <w:numPr>
        <w:ilvl w:val="2"/>
      </w:numPr>
      <w:outlineLvl w:val="2"/>
    </w:pPr>
    <w:rPr>
      <w:b w:val="0"/>
      <w:bCs w:val="0"/>
      <w:sz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242991"/>
    <w:pPr>
      <w:numPr>
        <w:ilvl w:val="3"/>
      </w:numPr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991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2991"/>
    <w:rPr>
      <w:rFonts w:asciiTheme="majorHAnsi" w:eastAsiaTheme="majorEastAsia" w:hAnsiTheme="majorHAnsi" w:cstheme="majorBidi"/>
      <w:b/>
      <w:bCs/>
      <w:color w:val="4F81BD" w:themeColor="accent1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B48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2991"/>
    <w:rPr>
      <w:rFonts w:asciiTheme="majorHAnsi" w:eastAsiaTheme="majorEastAsia" w:hAnsiTheme="majorHAnsi" w:cstheme="majorBidi"/>
      <w:color w:val="4F81BD" w:themeColor="accent1"/>
      <w:szCs w:val="22"/>
    </w:rPr>
  </w:style>
  <w:style w:type="numbering" w:customStyle="1" w:styleId="Headings">
    <w:name w:val="Headings"/>
    <w:uiPriority w:val="99"/>
    <w:rsid w:val="004430DE"/>
    <w:pPr>
      <w:numPr>
        <w:numId w:val="12"/>
      </w:numPr>
    </w:pPr>
  </w:style>
  <w:style w:type="numbering" w:customStyle="1" w:styleId="ProperHeadings">
    <w:name w:val="Proper Headings"/>
    <w:uiPriority w:val="99"/>
    <w:rsid w:val="00242991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42991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AC57B9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991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C57B9"/>
  </w:style>
  <w:style w:type="character" w:styleId="EndnoteReference">
    <w:name w:val="endnote reference"/>
    <w:basedOn w:val="DefaultParagraphFont"/>
    <w:uiPriority w:val="99"/>
    <w:unhideWhenUsed/>
    <w:rsid w:val="00AC57B9"/>
    <w:rPr>
      <w:vertAlign w:val="superscript"/>
    </w:rPr>
  </w:style>
  <w:style w:type="paragraph" w:customStyle="1" w:styleId="EndNoteBibliographyTitle">
    <w:name w:val="EndNote Bibliography Title"/>
    <w:basedOn w:val="Normal"/>
    <w:rsid w:val="00EB2B02"/>
    <w:pPr>
      <w:jc w:val="center"/>
    </w:pPr>
    <w:rPr>
      <w:rFonts w:ascii="Calibri" w:hAnsi="Calibri"/>
      <w:sz w:val="32"/>
    </w:rPr>
  </w:style>
  <w:style w:type="paragraph" w:customStyle="1" w:styleId="EndNoteBibliography">
    <w:name w:val="EndNote Bibliography"/>
    <w:basedOn w:val="Normal"/>
    <w:rsid w:val="00EB2B02"/>
    <w:rPr>
      <w:rFonts w:ascii="Calibri" w:hAnsi="Calibri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991"/>
    <w:rPr>
      <w:sz w:val="22"/>
    </w:rPr>
  </w:style>
  <w:style w:type="paragraph" w:styleId="Heading1">
    <w:name w:val="heading 1"/>
    <w:next w:val="Normal"/>
    <w:link w:val="Heading1Char"/>
    <w:autoRedefine/>
    <w:uiPriority w:val="9"/>
    <w:qFormat/>
    <w:rsid w:val="00CB485D"/>
    <w:pPr>
      <w:keepNext/>
      <w:keepLines/>
      <w:numPr>
        <w:numId w:val="1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42991"/>
    <w:pPr>
      <w:numPr>
        <w:ilvl w:val="1"/>
      </w:numPr>
      <w:spacing w:before="200"/>
      <w:outlineLvl w:val="1"/>
    </w:pPr>
    <w:rPr>
      <w:color w:val="4F81BD" w:themeColor="accent1"/>
      <w:sz w:val="26"/>
      <w:szCs w:val="22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242991"/>
    <w:pPr>
      <w:numPr>
        <w:ilvl w:val="2"/>
      </w:numPr>
      <w:outlineLvl w:val="2"/>
    </w:pPr>
    <w:rPr>
      <w:b w:val="0"/>
      <w:bCs w:val="0"/>
      <w:sz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242991"/>
    <w:pPr>
      <w:numPr>
        <w:ilvl w:val="3"/>
      </w:numPr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991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2991"/>
    <w:rPr>
      <w:rFonts w:asciiTheme="majorHAnsi" w:eastAsiaTheme="majorEastAsia" w:hAnsiTheme="majorHAnsi" w:cstheme="majorBidi"/>
      <w:b/>
      <w:bCs/>
      <w:color w:val="4F81BD" w:themeColor="accent1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B48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2991"/>
    <w:rPr>
      <w:rFonts w:asciiTheme="majorHAnsi" w:eastAsiaTheme="majorEastAsia" w:hAnsiTheme="majorHAnsi" w:cstheme="majorBidi"/>
      <w:color w:val="4F81BD" w:themeColor="accent1"/>
      <w:szCs w:val="22"/>
    </w:rPr>
  </w:style>
  <w:style w:type="numbering" w:customStyle="1" w:styleId="Headings">
    <w:name w:val="Headings"/>
    <w:uiPriority w:val="99"/>
    <w:rsid w:val="004430DE"/>
    <w:pPr>
      <w:numPr>
        <w:numId w:val="12"/>
      </w:numPr>
    </w:pPr>
  </w:style>
  <w:style w:type="numbering" w:customStyle="1" w:styleId="ProperHeadings">
    <w:name w:val="Proper Headings"/>
    <w:uiPriority w:val="99"/>
    <w:rsid w:val="00242991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42991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AC57B9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991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C57B9"/>
  </w:style>
  <w:style w:type="character" w:styleId="EndnoteReference">
    <w:name w:val="endnote reference"/>
    <w:basedOn w:val="DefaultParagraphFont"/>
    <w:uiPriority w:val="99"/>
    <w:unhideWhenUsed/>
    <w:rsid w:val="00AC57B9"/>
    <w:rPr>
      <w:vertAlign w:val="superscript"/>
    </w:rPr>
  </w:style>
  <w:style w:type="paragraph" w:customStyle="1" w:styleId="EndNoteBibliographyTitle">
    <w:name w:val="EndNote Bibliography Title"/>
    <w:basedOn w:val="Normal"/>
    <w:rsid w:val="00EB2B02"/>
    <w:pPr>
      <w:jc w:val="center"/>
    </w:pPr>
    <w:rPr>
      <w:rFonts w:ascii="Calibri" w:hAnsi="Calibri"/>
      <w:sz w:val="32"/>
    </w:rPr>
  </w:style>
  <w:style w:type="paragraph" w:customStyle="1" w:styleId="EndNoteBibliography">
    <w:name w:val="EndNote Bibliography"/>
    <w:basedOn w:val="Normal"/>
    <w:rsid w:val="00EB2B02"/>
    <w:rPr>
      <w:rFonts w:ascii="Calibri" w:hAnsi="Calibr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74397F-BA0B-694D-9FB2-F3DEDB9EF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1090</Characters>
  <Application>Microsoft Macintosh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</dc:creator>
  <cp:keywords/>
  <dc:description/>
  <cp:lastModifiedBy>bMac</cp:lastModifiedBy>
  <cp:revision>3</cp:revision>
  <dcterms:created xsi:type="dcterms:W3CDTF">2014-04-14T06:35:00Z</dcterms:created>
  <dcterms:modified xsi:type="dcterms:W3CDTF">2014-04-14T07:21:00Z</dcterms:modified>
</cp:coreProperties>
</file>