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FE6E" w14:textId="7C796C8E" w:rsidR="006F2792" w:rsidRPr="006F2792" w:rsidRDefault="006F2792" w:rsidP="00F330EB">
      <w:pPr>
        <w:rPr>
          <w:sz w:val="32"/>
          <w:szCs w:val="32"/>
          <w:u w:val="single"/>
        </w:rPr>
      </w:pPr>
      <w:r w:rsidRPr="006F2792">
        <w:rPr>
          <w:sz w:val="32"/>
          <w:szCs w:val="32"/>
          <w:u w:val="single"/>
        </w:rPr>
        <w:t>Právo v ICT</w:t>
      </w:r>
    </w:p>
    <w:p w14:paraId="6584BFA5" w14:textId="7B053734" w:rsidR="0023266B" w:rsidRDefault="006F2792" w:rsidP="00F330EB">
      <w:r>
        <w:t>21.9.2022</w:t>
      </w:r>
    </w:p>
    <w:p w14:paraId="343195F7" w14:textId="6CF6D6C1" w:rsidR="000041F3" w:rsidRDefault="00F433C3" w:rsidP="008E7BE4">
      <w:r>
        <w:t>Prameny práva</w:t>
      </w:r>
      <w:r w:rsidR="008E7BE4">
        <w:br/>
        <w:t>-</w:t>
      </w:r>
      <w:r w:rsidR="008E7BE4">
        <w:tab/>
      </w:r>
      <w:r w:rsidR="00611350">
        <w:t>Právní obyčej</w:t>
      </w:r>
    </w:p>
    <w:p w14:paraId="32018EA7" w14:textId="10B669AD" w:rsidR="00D748F4" w:rsidRDefault="00D748F4" w:rsidP="00D748F4">
      <w:pPr>
        <w:pStyle w:val="ListParagraph"/>
        <w:numPr>
          <w:ilvl w:val="1"/>
          <w:numId w:val="3"/>
        </w:numPr>
      </w:pPr>
      <w:r>
        <w:t>Nejstarší</w:t>
      </w:r>
    </w:p>
    <w:p w14:paraId="4100DAFA" w14:textId="18E03BA9" w:rsidR="00D748F4" w:rsidRDefault="00D748F4" w:rsidP="00D748F4">
      <w:pPr>
        <w:pStyle w:val="ListParagraph"/>
        <w:numPr>
          <w:ilvl w:val="1"/>
          <w:numId w:val="3"/>
        </w:numPr>
      </w:pPr>
      <w:r>
        <w:t>Pravidlo chování, které bylo převzato společností</w:t>
      </w:r>
    </w:p>
    <w:p w14:paraId="6D5D8CDF" w14:textId="314EE223" w:rsidR="004A4696" w:rsidRDefault="004A4696" w:rsidP="00D748F4">
      <w:pPr>
        <w:pStyle w:val="ListParagraph"/>
        <w:numPr>
          <w:ilvl w:val="1"/>
          <w:numId w:val="3"/>
        </w:numPr>
      </w:pPr>
      <w:r>
        <w:t xml:space="preserve">Např: </w:t>
      </w:r>
      <w:proofErr w:type="spellStart"/>
      <w:r>
        <w:t>Anglosasský</w:t>
      </w:r>
      <w:proofErr w:type="spellEnd"/>
      <w:r>
        <w:t xml:space="preserve"> sytém</w:t>
      </w:r>
    </w:p>
    <w:p w14:paraId="3A462165" w14:textId="5CADD742" w:rsidR="0072417E" w:rsidRDefault="0072417E" w:rsidP="00D748F4">
      <w:pPr>
        <w:pStyle w:val="ListParagraph"/>
        <w:numPr>
          <w:ilvl w:val="1"/>
          <w:numId w:val="3"/>
        </w:numPr>
      </w:pPr>
      <w:r>
        <w:t>V</w:t>
      </w:r>
      <w:r w:rsidR="00236393">
        <w:t> </w:t>
      </w:r>
      <w:r>
        <w:t>ČR</w:t>
      </w:r>
      <w:r w:rsidR="00236393">
        <w:t xml:space="preserve"> až moc ne, ale např. ve smlouvě o dílo</w:t>
      </w:r>
    </w:p>
    <w:p w14:paraId="767B6742" w14:textId="2D1BF50A" w:rsidR="009366A2" w:rsidRDefault="009366A2" w:rsidP="00611350">
      <w:pPr>
        <w:pStyle w:val="ListParagraph"/>
        <w:numPr>
          <w:ilvl w:val="0"/>
          <w:numId w:val="3"/>
        </w:numPr>
      </w:pPr>
      <w:r>
        <w:t>P</w:t>
      </w:r>
      <w:r w:rsidR="00611350">
        <w:t>recedent</w:t>
      </w:r>
    </w:p>
    <w:p w14:paraId="24943AA1" w14:textId="5366D791" w:rsidR="009366A2" w:rsidRDefault="009366A2" w:rsidP="009366A2">
      <w:pPr>
        <w:pStyle w:val="ListParagraph"/>
        <w:numPr>
          <w:ilvl w:val="1"/>
          <w:numId w:val="3"/>
        </w:numPr>
      </w:pPr>
      <w:r>
        <w:t xml:space="preserve">Rozhodnutí </w:t>
      </w:r>
      <w:r w:rsidR="00777B05">
        <w:t>soudu, které doplnilo právní obyčej</w:t>
      </w:r>
    </w:p>
    <w:p w14:paraId="4DA0DDA5" w14:textId="119BD539" w:rsidR="009366A2" w:rsidRDefault="00CD7A73" w:rsidP="00611350">
      <w:pPr>
        <w:pStyle w:val="ListParagraph"/>
        <w:numPr>
          <w:ilvl w:val="0"/>
          <w:numId w:val="3"/>
        </w:numPr>
      </w:pPr>
      <w:r>
        <w:t xml:space="preserve">Psaný </w:t>
      </w:r>
      <w:r w:rsidR="00611350">
        <w:t>právní předpis</w:t>
      </w:r>
    </w:p>
    <w:p w14:paraId="5BFDA7D1" w14:textId="5A141979" w:rsidR="009366A2" w:rsidRDefault="000041F3" w:rsidP="00611350">
      <w:pPr>
        <w:pStyle w:val="ListParagraph"/>
        <w:numPr>
          <w:ilvl w:val="0"/>
          <w:numId w:val="3"/>
        </w:numPr>
      </w:pPr>
      <w:r>
        <w:t>normativní smlouvy</w:t>
      </w:r>
    </w:p>
    <w:p w14:paraId="64BCF2AF" w14:textId="6D1B7486" w:rsidR="00CD7A73" w:rsidRDefault="00D86184" w:rsidP="00CD7A73">
      <w:pPr>
        <w:pStyle w:val="ListParagraph"/>
        <w:numPr>
          <w:ilvl w:val="1"/>
          <w:numId w:val="3"/>
        </w:numPr>
      </w:pPr>
      <w:proofErr w:type="spellStart"/>
      <w:r>
        <w:t>samovykonatelné</w:t>
      </w:r>
      <w:proofErr w:type="spellEnd"/>
      <w:r>
        <w:t xml:space="preserve"> normy</w:t>
      </w:r>
    </w:p>
    <w:p w14:paraId="51521909" w14:textId="3DB34E04" w:rsidR="0007406E" w:rsidRDefault="00A0519B" w:rsidP="00CD7A73">
      <w:pPr>
        <w:pStyle w:val="ListParagraph"/>
        <w:numPr>
          <w:ilvl w:val="1"/>
          <w:numId w:val="3"/>
        </w:numPr>
      </w:pPr>
      <w:r>
        <w:t>např v kolektivní smlouvě (tripartita)</w:t>
      </w:r>
    </w:p>
    <w:p w14:paraId="22C4BF07" w14:textId="6AC3149E" w:rsidR="00A9358E" w:rsidRDefault="00A9358E" w:rsidP="00CD7A73">
      <w:pPr>
        <w:pStyle w:val="ListParagraph"/>
        <w:numPr>
          <w:ilvl w:val="1"/>
          <w:numId w:val="3"/>
        </w:numPr>
      </w:pPr>
      <w:r>
        <w:t>smlouva nepotřebuje k naplnění cílů přijetí speciálního</w:t>
      </w:r>
      <w:r w:rsidR="00884652">
        <w:t xml:space="preserve"> předpisu</w:t>
      </w:r>
    </w:p>
    <w:p w14:paraId="474262C1" w14:textId="58FAEA08" w:rsidR="00611350" w:rsidRDefault="000041F3" w:rsidP="00611350">
      <w:pPr>
        <w:pStyle w:val="ListParagraph"/>
        <w:numPr>
          <w:ilvl w:val="0"/>
          <w:numId w:val="3"/>
        </w:numPr>
      </w:pPr>
      <w:r>
        <w:t>soudní rozhodnutí</w:t>
      </w:r>
    </w:p>
    <w:p w14:paraId="2CF11FAE" w14:textId="3212E28F" w:rsidR="00884652" w:rsidRDefault="005C73D0" w:rsidP="00884652">
      <w:pPr>
        <w:pStyle w:val="ListParagraph"/>
        <w:numPr>
          <w:ilvl w:val="1"/>
          <w:numId w:val="3"/>
        </w:numPr>
      </w:pPr>
      <w:r>
        <w:t>určuje jak se mají soudy chovat v určitých situacích</w:t>
      </w:r>
    </w:p>
    <w:p w14:paraId="3BC42735" w14:textId="11F0071F" w:rsidR="00267B3F" w:rsidRDefault="009C2E00" w:rsidP="008806C0">
      <w:r>
        <w:t>Rozdělení</w:t>
      </w:r>
      <w:r w:rsidR="00267B3F">
        <w:t xml:space="preserve"> právních předpisů dle právní síly</w:t>
      </w:r>
    </w:p>
    <w:p w14:paraId="404DF412" w14:textId="73BE280E" w:rsidR="008806C0" w:rsidRDefault="008806C0" w:rsidP="008806C0">
      <w:pPr>
        <w:pStyle w:val="ListParagraph"/>
        <w:numPr>
          <w:ilvl w:val="0"/>
          <w:numId w:val="3"/>
        </w:numPr>
      </w:pPr>
      <w:r>
        <w:t>originární</w:t>
      </w:r>
      <w:r w:rsidR="003B3325">
        <w:t xml:space="preserve"> (původní)</w:t>
      </w:r>
    </w:p>
    <w:p w14:paraId="642E30F8" w14:textId="61139932" w:rsidR="008806C0" w:rsidRDefault="008806C0" w:rsidP="008806C0">
      <w:pPr>
        <w:pStyle w:val="ListParagraph"/>
        <w:numPr>
          <w:ilvl w:val="1"/>
          <w:numId w:val="3"/>
        </w:numPr>
      </w:pPr>
      <w:r>
        <w:t>Vyšší právní síla</w:t>
      </w:r>
    </w:p>
    <w:p w14:paraId="47E8F399" w14:textId="09AC088F" w:rsidR="003B3325" w:rsidRDefault="00FA1223" w:rsidP="003B3325">
      <w:pPr>
        <w:pStyle w:val="ListParagraph"/>
        <w:numPr>
          <w:ilvl w:val="2"/>
          <w:numId w:val="3"/>
        </w:numPr>
      </w:pPr>
      <w:r>
        <w:t>1. Ústava a její zákony</w:t>
      </w:r>
    </w:p>
    <w:p w14:paraId="27D0FEDD" w14:textId="08144A04" w:rsidR="00684B60" w:rsidRDefault="00684B60" w:rsidP="00684B60">
      <w:pPr>
        <w:pStyle w:val="ListParagraph"/>
        <w:numPr>
          <w:ilvl w:val="3"/>
          <w:numId w:val="3"/>
        </w:numPr>
      </w:pPr>
      <w:proofErr w:type="spellStart"/>
      <w:r>
        <w:t>Aka</w:t>
      </w:r>
      <w:proofErr w:type="spellEnd"/>
      <w:r>
        <w:t xml:space="preserve"> nejvyšší právní síla</w:t>
      </w:r>
    </w:p>
    <w:p w14:paraId="3BED5733" w14:textId="017C2BB1" w:rsidR="00FA1223" w:rsidRDefault="00FA1223" w:rsidP="003B3325">
      <w:pPr>
        <w:pStyle w:val="ListParagraph"/>
        <w:numPr>
          <w:ilvl w:val="2"/>
          <w:numId w:val="3"/>
        </w:numPr>
      </w:pPr>
      <w:r>
        <w:t>2. Mezinárodní smlouvy dle článku 10</w:t>
      </w:r>
    </w:p>
    <w:p w14:paraId="13A4E8BD" w14:textId="2B0D2368" w:rsidR="00DD27AB" w:rsidRDefault="00D413BC" w:rsidP="00DD27AB">
      <w:pPr>
        <w:pStyle w:val="ListParagraph"/>
        <w:numPr>
          <w:ilvl w:val="3"/>
          <w:numId w:val="3"/>
        </w:numPr>
      </w:pPr>
      <w:r>
        <w:t xml:space="preserve">Zákon který platí mezinárodně a je v konfliktu s ČR zákonem </w:t>
      </w:r>
      <w:r w:rsidR="00DB3B64">
        <w:t>má vyšší právní sílu než náš</w:t>
      </w:r>
    </w:p>
    <w:p w14:paraId="16C5E89F" w14:textId="07B41DAA" w:rsidR="00FA1223" w:rsidRDefault="00FA1223" w:rsidP="003B3325">
      <w:pPr>
        <w:pStyle w:val="ListParagraph"/>
        <w:numPr>
          <w:ilvl w:val="2"/>
          <w:numId w:val="3"/>
        </w:numPr>
      </w:pPr>
      <w:r>
        <w:t>3. Zákony</w:t>
      </w:r>
      <w:r w:rsidR="00910A90">
        <w:t xml:space="preserve"> (včetně práva EU)</w:t>
      </w:r>
    </w:p>
    <w:p w14:paraId="5F4EEC2B" w14:textId="69D4F6C0" w:rsidR="00684B60" w:rsidRDefault="00910A90" w:rsidP="00684B60">
      <w:pPr>
        <w:pStyle w:val="ListParagraph"/>
        <w:numPr>
          <w:ilvl w:val="2"/>
          <w:numId w:val="3"/>
        </w:numPr>
      </w:pPr>
      <w:r>
        <w:t>4. Obecně závislé vyhlášky</w:t>
      </w:r>
      <w:r w:rsidR="00684B60">
        <w:t xml:space="preserve"> v samostatné působnosti obce/kraje</w:t>
      </w:r>
    </w:p>
    <w:p w14:paraId="2A0B211B" w14:textId="516DBDE0" w:rsidR="00262EC5" w:rsidRDefault="006369FB" w:rsidP="00262EC5">
      <w:pPr>
        <w:pStyle w:val="ListParagraph"/>
        <w:numPr>
          <w:ilvl w:val="3"/>
          <w:numId w:val="3"/>
        </w:numPr>
      </w:pPr>
      <w:r>
        <w:t>Vydává obec/kraj a platí pouze na daném území</w:t>
      </w:r>
    </w:p>
    <w:p w14:paraId="7A1A1F86" w14:textId="1C696F3E" w:rsidR="006369FB" w:rsidRDefault="006369FB" w:rsidP="00262EC5">
      <w:pPr>
        <w:pStyle w:val="ListParagraph"/>
        <w:numPr>
          <w:ilvl w:val="3"/>
          <w:numId w:val="3"/>
        </w:numPr>
      </w:pPr>
      <w:r>
        <w:t xml:space="preserve">Např zákaz </w:t>
      </w:r>
      <w:proofErr w:type="spellStart"/>
      <w:r>
        <w:t>domoprodeje</w:t>
      </w:r>
      <w:proofErr w:type="spellEnd"/>
    </w:p>
    <w:p w14:paraId="12ED2CB6" w14:textId="7FE45816" w:rsidR="00684B60" w:rsidRDefault="00684B60" w:rsidP="00684B60">
      <w:pPr>
        <w:pStyle w:val="ListParagraph"/>
        <w:numPr>
          <w:ilvl w:val="0"/>
          <w:numId w:val="3"/>
        </w:numPr>
      </w:pPr>
      <w:r>
        <w:t>Derivativní (odvozené)</w:t>
      </w:r>
    </w:p>
    <w:p w14:paraId="761451FA" w14:textId="06D92F57" w:rsidR="00684B60" w:rsidRDefault="00684B60" w:rsidP="00684B60">
      <w:pPr>
        <w:pStyle w:val="ListParagraph"/>
        <w:numPr>
          <w:ilvl w:val="1"/>
          <w:numId w:val="3"/>
        </w:numPr>
      </w:pPr>
      <w:r>
        <w:t>Nižší právní síla</w:t>
      </w:r>
    </w:p>
    <w:p w14:paraId="54F9C118" w14:textId="7B32262B" w:rsidR="00E32BE0" w:rsidRDefault="00E32BE0" w:rsidP="00E32BE0">
      <w:pPr>
        <w:pStyle w:val="ListParagraph"/>
        <w:numPr>
          <w:ilvl w:val="2"/>
          <w:numId w:val="3"/>
        </w:numPr>
      </w:pPr>
      <w:r>
        <w:t>1. Nařízení vlády</w:t>
      </w:r>
    </w:p>
    <w:p w14:paraId="4DEF2A3E" w14:textId="1F5280AA" w:rsidR="00E32BE0" w:rsidRDefault="00E32BE0" w:rsidP="00E32BE0">
      <w:pPr>
        <w:pStyle w:val="ListParagraph"/>
        <w:numPr>
          <w:ilvl w:val="2"/>
          <w:numId w:val="3"/>
        </w:numPr>
      </w:pPr>
      <w:r>
        <w:t>2. Vyhlášky ministerstev</w:t>
      </w:r>
    </w:p>
    <w:p w14:paraId="3B1EB70D" w14:textId="027A01A5" w:rsidR="00E32BE0" w:rsidRDefault="00E32BE0" w:rsidP="00E32BE0">
      <w:pPr>
        <w:pStyle w:val="ListParagraph"/>
        <w:numPr>
          <w:ilvl w:val="2"/>
          <w:numId w:val="3"/>
        </w:numPr>
      </w:pPr>
      <w:r>
        <w:t xml:space="preserve">3. </w:t>
      </w:r>
      <w:r w:rsidR="008F2B71">
        <w:t>Nařízení EK</w:t>
      </w:r>
    </w:p>
    <w:p w14:paraId="03FFA8DC" w14:textId="43C8047B" w:rsidR="00675A10" w:rsidRDefault="008F2B71" w:rsidP="00675A10">
      <w:pPr>
        <w:pStyle w:val="ListParagraph"/>
        <w:numPr>
          <w:ilvl w:val="2"/>
          <w:numId w:val="3"/>
        </w:numPr>
      </w:pPr>
      <w:r>
        <w:t>4. Nařízení Rady obce/kraje</w:t>
      </w:r>
    </w:p>
    <w:p w14:paraId="6B60C390" w14:textId="0CCF7910" w:rsidR="00675A10" w:rsidRDefault="00581348" w:rsidP="00675A10">
      <w:r>
        <w:t>5.10.2022</w:t>
      </w:r>
    </w:p>
    <w:p w14:paraId="3BE6F352" w14:textId="77721B77" w:rsidR="00973280" w:rsidRDefault="00973280" w:rsidP="00675A10">
      <w:r>
        <w:t>Soukromé právo</w:t>
      </w:r>
    </w:p>
    <w:p w14:paraId="6F948BDB" w14:textId="0CA8243D" w:rsidR="000A19B2" w:rsidRDefault="00644BE5" w:rsidP="000A19B2">
      <w:pPr>
        <w:pStyle w:val="ListParagraph"/>
        <w:numPr>
          <w:ilvl w:val="0"/>
          <w:numId w:val="3"/>
        </w:numPr>
      </w:pPr>
      <w:r>
        <w:t>FO, PO</w:t>
      </w:r>
    </w:p>
    <w:p w14:paraId="02D35F3B" w14:textId="3374DAF1" w:rsidR="00D262E3" w:rsidRDefault="00315F48" w:rsidP="000A19B2">
      <w:pPr>
        <w:pStyle w:val="ListParagraph"/>
        <w:numPr>
          <w:ilvl w:val="0"/>
          <w:numId w:val="3"/>
        </w:numPr>
      </w:pPr>
      <w:r>
        <w:t xml:space="preserve">Zabývá se </w:t>
      </w:r>
      <w:r w:rsidR="00EB65DA">
        <w:t xml:space="preserve"> věc</w:t>
      </w:r>
      <w:r>
        <w:t>m</w:t>
      </w:r>
      <w:r w:rsidR="00EB65DA">
        <w:t xml:space="preserve">i </w:t>
      </w:r>
    </w:p>
    <w:p w14:paraId="0100E532" w14:textId="52D88E1C" w:rsidR="00EB65DA" w:rsidRDefault="00EB65DA" w:rsidP="00EB65DA">
      <w:pPr>
        <w:pStyle w:val="ListParagraph"/>
        <w:numPr>
          <w:ilvl w:val="1"/>
          <w:numId w:val="3"/>
        </w:numPr>
      </w:pPr>
      <w:r>
        <w:t>Vše, co je odlišné od osoby a slouží potřebě lidí</w:t>
      </w:r>
    </w:p>
    <w:p w14:paraId="58D0B0FF" w14:textId="0025151C" w:rsidR="00EB65DA" w:rsidRDefault="00EB65DA" w:rsidP="00EB65DA">
      <w:pPr>
        <w:pStyle w:val="ListParagraph"/>
        <w:numPr>
          <w:ilvl w:val="1"/>
          <w:numId w:val="3"/>
        </w:numPr>
      </w:pPr>
      <w:r>
        <w:t>Dělíme na</w:t>
      </w:r>
    </w:p>
    <w:p w14:paraId="29A7756A" w14:textId="2F71471A" w:rsidR="00EB65DA" w:rsidRDefault="00026BAC" w:rsidP="00EB65DA">
      <w:pPr>
        <w:pStyle w:val="ListParagraph"/>
        <w:numPr>
          <w:ilvl w:val="2"/>
          <w:numId w:val="3"/>
        </w:numPr>
      </w:pPr>
      <w:r>
        <w:t>M</w:t>
      </w:r>
      <w:r w:rsidR="000012A8">
        <w:t>ovité</w:t>
      </w:r>
    </w:p>
    <w:p w14:paraId="6D16E5E1" w14:textId="040DEE2B" w:rsidR="00026BAC" w:rsidRDefault="00026BAC" w:rsidP="00EB65DA">
      <w:pPr>
        <w:pStyle w:val="ListParagraph"/>
        <w:numPr>
          <w:ilvl w:val="2"/>
          <w:numId w:val="3"/>
        </w:numPr>
      </w:pPr>
      <w:r>
        <w:t>Nemovité</w:t>
      </w:r>
    </w:p>
    <w:p w14:paraId="44452E08" w14:textId="5A5C5628" w:rsidR="00026BAC" w:rsidRDefault="00026BAC" w:rsidP="00EB65DA">
      <w:pPr>
        <w:pStyle w:val="ListParagraph"/>
        <w:numPr>
          <w:ilvl w:val="2"/>
          <w:numId w:val="3"/>
        </w:numPr>
      </w:pPr>
      <w:r>
        <w:t>Hmotné</w:t>
      </w:r>
    </w:p>
    <w:p w14:paraId="7C6FA886" w14:textId="4E6F7731" w:rsidR="00026BAC" w:rsidRDefault="00026BAC" w:rsidP="00EB65DA">
      <w:pPr>
        <w:pStyle w:val="ListParagraph"/>
        <w:numPr>
          <w:ilvl w:val="2"/>
          <w:numId w:val="3"/>
        </w:numPr>
      </w:pPr>
      <w:r>
        <w:t>Nehmotné</w:t>
      </w:r>
      <w:r w:rsidR="004C1DC8">
        <w:t xml:space="preserve"> (např právo, obchodní podíl</w:t>
      </w:r>
      <w:r w:rsidR="00F042F9">
        <w:t>, …)</w:t>
      </w:r>
    </w:p>
    <w:p w14:paraId="6FC8A7B7" w14:textId="13D080E6" w:rsidR="00026BAC" w:rsidRDefault="00026BAC" w:rsidP="00EB65DA">
      <w:pPr>
        <w:pStyle w:val="ListParagraph"/>
        <w:numPr>
          <w:ilvl w:val="2"/>
          <w:numId w:val="3"/>
        </w:numPr>
      </w:pPr>
      <w:r>
        <w:t>Zužitkovatelné</w:t>
      </w:r>
      <w:r w:rsidR="00F042F9">
        <w:t xml:space="preserve"> (svým použitím</w:t>
      </w:r>
      <w:r w:rsidR="00065E89">
        <w:t xml:space="preserve"> se</w:t>
      </w:r>
      <w:r w:rsidR="00F042F9">
        <w:t xml:space="preserve"> </w:t>
      </w:r>
      <w:r w:rsidR="00065E89">
        <w:t>zničí</w:t>
      </w:r>
      <w:r w:rsidR="0027319D">
        <w:t xml:space="preserve"> – např. jídlo, benzin, …)</w:t>
      </w:r>
    </w:p>
    <w:p w14:paraId="17E1D623" w14:textId="08F84053" w:rsidR="0027319D" w:rsidRDefault="00026BAC" w:rsidP="0027319D">
      <w:pPr>
        <w:pStyle w:val="ListParagraph"/>
        <w:numPr>
          <w:ilvl w:val="2"/>
          <w:numId w:val="3"/>
        </w:numPr>
      </w:pPr>
      <w:r>
        <w:t>Nezužitkovatelné</w:t>
      </w:r>
      <w:r w:rsidR="0027319D">
        <w:t xml:space="preserve"> (opotřebovávají se či se vůbec nemění – auto, software,</w:t>
      </w:r>
      <w:r w:rsidR="00065E89">
        <w:t xml:space="preserve"> </w:t>
      </w:r>
      <w:r w:rsidR="0027319D">
        <w:t>.</w:t>
      </w:r>
      <w:r w:rsidR="00065E89">
        <w:t>.</w:t>
      </w:r>
      <w:r w:rsidR="0027319D">
        <w:t>.)</w:t>
      </w:r>
    </w:p>
    <w:p w14:paraId="3C710C81" w14:textId="27144B47" w:rsidR="00026BAC" w:rsidRDefault="00890BC5" w:rsidP="00EB65DA">
      <w:pPr>
        <w:pStyle w:val="ListParagraph"/>
        <w:numPr>
          <w:ilvl w:val="2"/>
          <w:numId w:val="3"/>
        </w:numPr>
      </w:pPr>
      <w:r>
        <w:t>Jednotlivě určené</w:t>
      </w:r>
      <w:r w:rsidR="00BC736E">
        <w:t xml:space="preserve"> (má svou individuální hodnotu,</w:t>
      </w:r>
      <w:r w:rsidR="005157C8">
        <w:t xml:space="preserve"> např auto na míru, …)</w:t>
      </w:r>
    </w:p>
    <w:p w14:paraId="3B4618FE" w14:textId="158B44A9" w:rsidR="00890BC5" w:rsidRDefault="00890BC5" w:rsidP="00EB65DA">
      <w:pPr>
        <w:pStyle w:val="ListParagraph"/>
        <w:numPr>
          <w:ilvl w:val="2"/>
          <w:numId w:val="3"/>
        </w:numPr>
      </w:pPr>
      <w:r>
        <w:t>Druhově určené</w:t>
      </w:r>
      <w:r w:rsidR="005157C8">
        <w:t xml:space="preserve"> (</w:t>
      </w:r>
      <w:r w:rsidR="00A77809">
        <w:t>voda, benzin, písek, bankovky</w:t>
      </w:r>
    </w:p>
    <w:p w14:paraId="247852EE" w14:textId="561AA44D" w:rsidR="00890BC5" w:rsidRDefault="00890BC5" w:rsidP="00EB65DA">
      <w:pPr>
        <w:pStyle w:val="ListParagraph"/>
        <w:numPr>
          <w:ilvl w:val="2"/>
          <w:numId w:val="3"/>
        </w:numPr>
      </w:pPr>
      <w:r>
        <w:t>Věc hromadná</w:t>
      </w:r>
      <w:r w:rsidR="004C29EB">
        <w:t xml:space="preserve"> (</w:t>
      </w:r>
      <w:r w:rsidR="00D10FBB">
        <w:t>soubor movitých či nemovitých věcí, které jsou ve vlastnict</w:t>
      </w:r>
      <w:r w:rsidR="00BB388A">
        <w:t>v</w:t>
      </w:r>
      <w:r w:rsidR="00D10FBB">
        <w:t>í jednoho subjektu a slouží k jeho používání</w:t>
      </w:r>
    </w:p>
    <w:p w14:paraId="43C9B547" w14:textId="5EED3333" w:rsidR="00D10FBB" w:rsidRDefault="00D10FBB" w:rsidP="00EB65DA">
      <w:pPr>
        <w:pStyle w:val="ListParagraph"/>
        <w:numPr>
          <w:ilvl w:val="2"/>
          <w:numId w:val="3"/>
        </w:numPr>
      </w:pPr>
      <w:r>
        <w:lastRenderedPageBreak/>
        <w:t>Závod (</w:t>
      </w:r>
      <w:r w:rsidR="002971D2">
        <w:t>majetek firmy, který slouží k podnikání)</w:t>
      </w:r>
    </w:p>
    <w:p w14:paraId="4CD21CE5" w14:textId="3CB0752C" w:rsidR="00CB1B02" w:rsidRDefault="00CB1B02" w:rsidP="00CB1B02">
      <w:pPr>
        <w:pStyle w:val="ListParagraph"/>
        <w:numPr>
          <w:ilvl w:val="0"/>
          <w:numId w:val="3"/>
        </w:numPr>
      </w:pPr>
      <w:r>
        <w:t>Cenné papíry</w:t>
      </w:r>
    </w:p>
    <w:p w14:paraId="588BF119" w14:textId="36FB8820" w:rsidR="00CB1B02" w:rsidRDefault="00320233" w:rsidP="00CB1B02">
      <w:pPr>
        <w:pStyle w:val="ListParagraph"/>
        <w:numPr>
          <w:ilvl w:val="1"/>
          <w:numId w:val="3"/>
        </w:numPr>
      </w:pPr>
      <w:r>
        <w:t>Na jméno</w:t>
      </w:r>
      <w:r w:rsidR="007C3F53">
        <w:t xml:space="preserve"> (akcie je přiřazena na jmé</w:t>
      </w:r>
      <w:r w:rsidR="00545F1E">
        <w:t>no)</w:t>
      </w:r>
    </w:p>
    <w:p w14:paraId="2FA08A8C" w14:textId="646F72BA" w:rsidR="00320233" w:rsidRDefault="00320233" w:rsidP="00CB1B02">
      <w:pPr>
        <w:pStyle w:val="ListParagraph"/>
        <w:numPr>
          <w:ilvl w:val="1"/>
          <w:numId w:val="3"/>
        </w:numPr>
      </w:pPr>
      <w:r>
        <w:t>Na řád</w:t>
      </w:r>
    </w:p>
    <w:p w14:paraId="64CBECD5" w14:textId="77777777" w:rsidR="00545F1E" w:rsidRDefault="00320233" w:rsidP="00CB1B02">
      <w:pPr>
        <w:pStyle w:val="ListParagraph"/>
        <w:numPr>
          <w:ilvl w:val="1"/>
          <w:numId w:val="3"/>
        </w:numPr>
      </w:pPr>
      <w:r>
        <w:t>Na doručitele</w:t>
      </w:r>
      <w:r w:rsidR="00CB0B6F">
        <w:t xml:space="preserve"> (</w:t>
      </w:r>
      <w:r w:rsidR="0006301A">
        <w:t>převody nejsou</w:t>
      </w:r>
      <w:r w:rsidR="00CB0B6F">
        <w:t xml:space="preserve"> transparentní</w:t>
      </w:r>
      <w:r w:rsidR="0006301A">
        <w:t>, pokud někomu předám akcii, tak je jeho a nevedou se o tom nikde záznamy)</w:t>
      </w:r>
    </w:p>
    <w:p w14:paraId="56A4F8A4" w14:textId="77777777" w:rsidR="00545F1E" w:rsidRDefault="00545F1E" w:rsidP="00545F1E">
      <w:pPr>
        <w:pStyle w:val="ListParagraph"/>
        <w:numPr>
          <w:ilvl w:val="0"/>
          <w:numId w:val="3"/>
        </w:numPr>
      </w:pPr>
      <w:r>
        <w:t>Offshorové společnosti</w:t>
      </w:r>
    </w:p>
    <w:p w14:paraId="2BEAC075" w14:textId="77777777" w:rsidR="00B40102" w:rsidRDefault="00B40102" w:rsidP="00545F1E">
      <w:pPr>
        <w:pStyle w:val="ListParagraph"/>
        <w:numPr>
          <w:ilvl w:val="1"/>
          <w:numId w:val="3"/>
        </w:numPr>
      </w:pPr>
      <w:r>
        <w:t>V d</w:t>
      </w:r>
      <w:r w:rsidR="00B64656">
        <w:t>aňov</w:t>
      </w:r>
      <w:r>
        <w:t>ých</w:t>
      </w:r>
      <w:r w:rsidR="00B64656">
        <w:t xml:space="preserve"> rá</w:t>
      </w:r>
      <w:r>
        <w:t>jích</w:t>
      </w:r>
      <w:r w:rsidR="00B64656">
        <w:t xml:space="preserve"> (Kypr, </w:t>
      </w:r>
      <w:proofErr w:type="spellStart"/>
      <w:r w:rsidR="00B64656">
        <w:t>Seychelly</w:t>
      </w:r>
      <w:proofErr w:type="spellEnd"/>
      <w:r w:rsidR="00521AC9">
        <w:t>, …)</w:t>
      </w:r>
    </w:p>
    <w:p w14:paraId="28ED4D03" w14:textId="44287C62" w:rsidR="00F017E1" w:rsidRDefault="00B40102" w:rsidP="00F017E1">
      <w:pPr>
        <w:pStyle w:val="ListParagraph"/>
        <w:numPr>
          <w:ilvl w:val="1"/>
          <w:numId w:val="3"/>
        </w:numPr>
      </w:pPr>
      <w:r>
        <w:t xml:space="preserve">Většinou se </w:t>
      </w:r>
      <w:r w:rsidR="005A7DB4">
        <w:t>nedá dohledat struktura</w:t>
      </w:r>
    </w:p>
    <w:p w14:paraId="603887F4" w14:textId="332FA4AF" w:rsidR="00F017E1" w:rsidRDefault="00F017E1" w:rsidP="00F017E1"/>
    <w:p w14:paraId="6B4A8922" w14:textId="7E8585C9" w:rsidR="00726C58" w:rsidRDefault="00F017E1" w:rsidP="00C95F1D">
      <w:r>
        <w:t>Majetková práva</w:t>
      </w:r>
    </w:p>
    <w:p w14:paraId="13F1BD0A" w14:textId="1690143E" w:rsidR="00726C58" w:rsidRDefault="00726C58" w:rsidP="00C95F1D">
      <w:pPr>
        <w:pStyle w:val="ListParagraph"/>
        <w:numPr>
          <w:ilvl w:val="0"/>
          <w:numId w:val="3"/>
        </w:numPr>
      </w:pPr>
      <w:r>
        <w:t>Absolutní majetková práva</w:t>
      </w:r>
      <w:r w:rsidR="00964F46">
        <w:t xml:space="preserve"> (platí na všechny lidi)</w:t>
      </w:r>
    </w:p>
    <w:p w14:paraId="4ACCE3D1" w14:textId="46149794" w:rsidR="00726C58" w:rsidRDefault="00383B2F" w:rsidP="00C95F1D">
      <w:pPr>
        <w:pStyle w:val="ListParagraph"/>
        <w:numPr>
          <w:ilvl w:val="1"/>
          <w:numId w:val="3"/>
        </w:numPr>
      </w:pPr>
      <w:r>
        <w:t>Působí vůči všem</w:t>
      </w:r>
    </w:p>
    <w:p w14:paraId="372472AE" w14:textId="76274E0A" w:rsidR="00B723D7" w:rsidRDefault="00C95F1D" w:rsidP="000C3932">
      <w:pPr>
        <w:pStyle w:val="ListParagraph"/>
        <w:numPr>
          <w:ilvl w:val="1"/>
          <w:numId w:val="3"/>
        </w:numPr>
      </w:pPr>
      <w:r>
        <w:t>Vlastnické právo</w:t>
      </w:r>
    </w:p>
    <w:p w14:paraId="36758EB0" w14:textId="1AB1CB80" w:rsidR="00844E79" w:rsidRDefault="00844E79" w:rsidP="00D71444">
      <w:pPr>
        <w:pStyle w:val="ListParagraph"/>
        <w:numPr>
          <w:ilvl w:val="2"/>
          <w:numId w:val="3"/>
        </w:numPr>
      </w:pPr>
      <w:r>
        <w:t>Znaky</w:t>
      </w:r>
      <w:r w:rsidR="00D71444">
        <w:t xml:space="preserve"> (Mohu věc držet</w:t>
      </w:r>
      <w:r w:rsidR="00E4085B">
        <w:t>, užívat ji, zcizit</w:t>
      </w:r>
      <w:r w:rsidR="00041E98">
        <w:t xml:space="preserve"> </w:t>
      </w:r>
      <w:r w:rsidR="00341003">
        <w:t xml:space="preserve">(převést </w:t>
      </w:r>
      <w:proofErr w:type="spellStart"/>
      <w:r w:rsidR="00341003">
        <w:t>vl</w:t>
      </w:r>
      <w:proofErr w:type="spellEnd"/>
      <w:r w:rsidR="00341003">
        <w:t xml:space="preserve"> právo)</w:t>
      </w:r>
      <w:r w:rsidR="004F0BD7">
        <w:t>, …)</w:t>
      </w:r>
    </w:p>
    <w:p w14:paraId="359598C2" w14:textId="5BA39F7B" w:rsidR="0013340A" w:rsidRDefault="00811777" w:rsidP="0013340A">
      <w:pPr>
        <w:pStyle w:val="ListParagraph"/>
        <w:numPr>
          <w:ilvl w:val="2"/>
          <w:numId w:val="3"/>
        </w:numPr>
      </w:pPr>
      <w:r>
        <w:t xml:space="preserve">Nabytí </w:t>
      </w:r>
      <w:r w:rsidR="00FB636E">
        <w:t>věcí</w:t>
      </w:r>
    </w:p>
    <w:p w14:paraId="4379B0F1" w14:textId="77777777" w:rsidR="001B23CF" w:rsidRDefault="00FB636E" w:rsidP="00FB636E">
      <w:pPr>
        <w:pStyle w:val="ListParagraph"/>
        <w:numPr>
          <w:ilvl w:val="3"/>
          <w:numId w:val="3"/>
        </w:numPr>
      </w:pPr>
      <w:r>
        <w:t>Originální</w:t>
      </w:r>
    </w:p>
    <w:p w14:paraId="2F2A07DA" w14:textId="48BB7AB9" w:rsidR="00FB636E" w:rsidRDefault="001B23CF" w:rsidP="001B23CF">
      <w:pPr>
        <w:pStyle w:val="ListParagraph"/>
        <w:numPr>
          <w:ilvl w:val="4"/>
          <w:numId w:val="3"/>
        </w:numPr>
      </w:pPr>
      <w:r>
        <w:t>N</w:t>
      </w:r>
      <w:r w:rsidR="00FB636E">
        <w:t>ení závislé na předchozím vlastníkov</w:t>
      </w:r>
      <w:r>
        <w:t>i</w:t>
      </w:r>
    </w:p>
    <w:p w14:paraId="5B5FF1DC" w14:textId="16A5C719" w:rsidR="001B23CF" w:rsidRDefault="001B23CF" w:rsidP="001B23CF">
      <w:pPr>
        <w:pStyle w:val="ListParagraph"/>
        <w:numPr>
          <w:ilvl w:val="4"/>
          <w:numId w:val="3"/>
        </w:numPr>
      </w:pPr>
      <w:r>
        <w:t xml:space="preserve">Nově postavený dům, věc z dražby (dražbou se </w:t>
      </w:r>
      <w:r w:rsidR="007342BD">
        <w:t xml:space="preserve">veškeré </w:t>
      </w:r>
      <w:proofErr w:type="spellStart"/>
      <w:r w:rsidR="007342BD">
        <w:t>info</w:t>
      </w:r>
      <w:proofErr w:type="spellEnd"/>
      <w:r w:rsidR="007342BD">
        <w:t xml:space="preserve"> k dané věci z minula maže)</w:t>
      </w:r>
    </w:p>
    <w:p w14:paraId="7E3B379B" w14:textId="029EFDEE" w:rsidR="00FB636E" w:rsidRDefault="00FB636E" w:rsidP="00FB636E">
      <w:pPr>
        <w:pStyle w:val="ListParagraph"/>
        <w:numPr>
          <w:ilvl w:val="3"/>
          <w:numId w:val="3"/>
        </w:numPr>
      </w:pPr>
      <w:r>
        <w:t>Derivativní</w:t>
      </w:r>
    </w:p>
    <w:p w14:paraId="28804511" w14:textId="33497268" w:rsidR="009244C6" w:rsidRDefault="00844E79" w:rsidP="009244C6">
      <w:pPr>
        <w:pStyle w:val="ListParagraph"/>
        <w:numPr>
          <w:ilvl w:val="4"/>
          <w:numId w:val="3"/>
        </w:numPr>
      </w:pPr>
      <w:r>
        <w:t>Vstupuji do práv a povinností předchozího vlastníka</w:t>
      </w:r>
    </w:p>
    <w:p w14:paraId="23B6D8F3" w14:textId="60D0B67C" w:rsidR="00844E79" w:rsidRDefault="00844E79" w:rsidP="009244C6">
      <w:pPr>
        <w:pStyle w:val="ListParagraph"/>
        <w:numPr>
          <w:ilvl w:val="4"/>
          <w:numId w:val="3"/>
        </w:numPr>
      </w:pPr>
      <w:r>
        <w:t>Např. koupě firmy, nabytí, darování, …</w:t>
      </w:r>
    </w:p>
    <w:p w14:paraId="41F5ADDB" w14:textId="175A0796" w:rsidR="004F0BD7" w:rsidRDefault="000B585F" w:rsidP="004F0BD7">
      <w:pPr>
        <w:pStyle w:val="ListParagraph"/>
        <w:numPr>
          <w:ilvl w:val="2"/>
          <w:numId w:val="3"/>
        </w:numPr>
      </w:pPr>
      <w:r>
        <w:t>Vyvlastnění</w:t>
      </w:r>
    </w:p>
    <w:p w14:paraId="1F07D7D1" w14:textId="7072847B" w:rsidR="004E756A" w:rsidRDefault="00B723D7" w:rsidP="00C95F1D">
      <w:pPr>
        <w:pStyle w:val="ListParagraph"/>
        <w:numPr>
          <w:ilvl w:val="1"/>
          <w:numId w:val="3"/>
        </w:numPr>
      </w:pPr>
      <w:r>
        <w:t>V</w:t>
      </w:r>
      <w:r w:rsidR="00C95F1D">
        <w:t>ěcná práva k cizí věci</w:t>
      </w:r>
    </w:p>
    <w:p w14:paraId="0699B273" w14:textId="07C30AC0" w:rsidR="00383B2F" w:rsidRDefault="00726C58" w:rsidP="00C95F1D">
      <w:pPr>
        <w:pStyle w:val="ListParagraph"/>
        <w:numPr>
          <w:ilvl w:val="0"/>
          <w:numId w:val="3"/>
        </w:numPr>
      </w:pPr>
      <w:r>
        <w:t>Relativní majetková práva</w:t>
      </w:r>
      <w:r w:rsidR="00964F46">
        <w:t xml:space="preserve"> (zavazují pouze smluvní strany aktu)</w:t>
      </w:r>
    </w:p>
    <w:p w14:paraId="104BE579" w14:textId="2934E204" w:rsidR="00A25A83" w:rsidRDefault="00383B2F" w:rsidP="00A25A83">
      <w:pPr>
        <w:pStyle w:val="ListParagraph"/>
        <w:numPr>
          <w:ilvl w:val="1"/>
          <w:numId w:val="3"/>
        </w:numPr>
      </w:pPr>
      <w:r>
        <w:t>Zavazují jen smluvní strany</w:t>
      </w:r>
      <w:r w:rsidR="0006301A">
        <w:t xml:space="preserve"> </w:t>
      </w:r>
    </w:p>
    <w:p w14:paraId="1A74AFB7" w14:textId="630554D9" w:rsidR="00A25A83" w:rsidRDefault="00A25A83" w:rsidP="00A25A83">
      <w:r>
        <w:t>12.10.2022</w:t>
      </w:r>
    </w:p>
    <w:p w14:paraId="5E94E1C5" w14:textId="62A9A947" w:rsidR="00A25A83" w:rsidRDefault="007D2E97" w:rsidP="00A25A83">
      <w:r>
        <w:t>Relativní majetková práva</w:t>
      </w:r>
    </w:p>
    <w:p w14:paraId="3EAB0146" w14:textId="69AC68BA" w:rsidR="00F92AD8" w:rsidRDefault="00F92AD8" w:rsidP="00F92AD8">
      <w:pPr>
        <w:pStyle w:val="ListParagraph"/>
        <w:numPr>
          <w:ilvl w:val="0"/>
          <w:numId w:val="3"/>
        </w:numPr>
      </w:pPr>
      <w:r>
        <w:t>Vznik z/ze</w:t>
      </w:r>
    </w:p>
    <w:p w14:paraId="163A86A8" w14:textId="19867D77" w:rsidR="00F92AD8" w:rsidRDefault="00F92AD8" w:rsidP="00F92AD8">
      <w:pPr>
        <w:pStyle w:val="ListParagraph"/>
        <w:numPr>
          <w:ilvl w:val="1"/>
          <w:numId w:val="3"/>
        </w:numPr>
      </w:pPr>
      <w:r>
        <w:t>Smluv</w:t>
      </w:r>
    </w:p>
    <w:p w14:paraId="34BBE487" w14:textId="19038A00" w:rsidR="00F92AD8" w:rsidRDefault="00F92AD8" w:rsidP="00F92AD8">
      <w:pPr>
        <w:pStyle w:val="ListParagraph"/>
        <w:numPr>
          <w:ilvl w:val="1"/>
          <w:numId w:val="3"/>
        </w:numPr>
      </w:pPr>
      <w:r>
        <w:t>Deliktu</w:t>
      </w:r>
      <w:r w:rsidR="00C41D75">
        <w:t xml:space="preserve"> – např. porušení </w:t>
      </w:r>
      <w:r w:rsidR="00FF797F">
        <w:t>smlouvy</w:t>
      </w:r>
    </w:p>
    <w:p w14:paraId="037C97E0" w14:textId="5D11E874" w:rsidR="00F92AD8" w:rsidRDefault="00F92AD8" w:rsidP="00F92AD8">
      <w:pPr>
        <w:pStyle w:val="ListParagraph"/>
        <w:numPr>
          <w:ilvl w:val="1"/>
          <w:numId w:val="3"/>
        </w:numPr>
      </w:pPr>
      <w:r>
        <w:t>Jiných právních skutků</w:t>
      </w:r>
      <w:r w:rsidR="007D6AA1">
        <w:t xml:space="preserve"> (bezdůvodné obohacení)</w:t>
      </w:r>
    </w:p>
    <w:p w14:paraId="130F966A" w14:textId="1728661C" w:rsidR="00650E9A" w:rsidRDefault="006A4395" w:rsidP="00650E9A">
      <w:r>
        <w:t>Smlouvy</w:t>
      </w:r>
      <w:r w:rsidR="00097171">
        <w:t xml:space="preserve"> (kontrakt)</w:t>
      </w:r>
    </w:p>
    <w:p w14:paraId="2ECFA4CE" w14:textId="14665095" w:rsidR="006A4395" w:rsidRDefault="006A4395" w:rsidP="006A4395">
      <w:pPr>
        <w:pStyle w:val="ListParagraph"/>
        <w:numPr>
          <w:ilvl w:val="0"/>
          <w:numId w:val="3"/>
        </w:numPr>
      </w:pPr>
      <w:r>
        <w:t>Dobrovolné ujednání dvou stran</w:t>
      </w:r>
    </w:p>
    <w:p w14:paraId="342E2192" w14:textId="6DF4F8A1" w:rsidR="006A4395" w:rsidRDefault="000F15D8" w:rsidP="006A4395">
      <w:pPr>
        <w:pStyle w:val="ListParagraph"/>
        <w:numPr>
          <w:ilvl w:val="0"/>
          <w:numId w:val="3"/>
        </w:numPr>
      </w:pPr>
      <w:r>
        <w:t>Svobodně projevená vůle zřídit závazek a řídit se jeho obsahem</w:t>
      </w:r>
    </w:p>
    <w:p w14:paraId="69F31D6A" w14:textId="03E20C9A" w:rsidR="0017155E" w:rsidRDefault="0017155E" w:rsidP="006A4395">
      <w:pPr>
        <w:pStyle w:val="ListParagraph"/>
        <w:numPr>
          <w:ilvl w:val="0"/>
          <w:numId w:val="3"/>
        </w:numPr>
      </w:pPr>
      <w:r>
        <w:t>Smlouva je uzavřena, jakmile si strany ujednají její obsah</w:t>
      </w:r>
      <w:r w:rsidR="00DD275E">
        <w:t xml:space="preserve"> (smluvní volnost)</w:t>
      </w:r>
    </w:p>
    <w:p w14:paraId="120A2DEA" w14:textId="07F7FD65" w:rsidR="00097171" w:rsidRDefault="00097171" w:rsidP="006A4395">
      <w:pPr>
        <w:pStyle w:val="ListParagraph"/>
        <w:numPr>
          <w:ilvl w:val="0"/>
          <w:numId w:val="3"/>
        </w:numPr>
      </w:pPr>
      <w:r>
        <w:t>Spojeno s nabídkou (oferta) a přijetím (akceptace)</w:t>
      </w:r>
    </w:p>
    <w:p w14:paraId="4FC0C529" w14:textId="14222F31" w:rsidR="00097171" w:rsidRDefault="00097171" w:rsidP="00097171">
      <w:pPr>
        <w:pStyle w:val="ListParagraph"/>
        <w:numPr>
          <w:ilvl w:val="1"/>
          <w:numId w:val="3"/>
        </w:numPr>
      </w:pPr>
      <w:r>
        <w:t>Přijetí musí být v určité stanovené lhůtě</w:t>
      </w:r>
    </w:p>
    <w:p w14:paraId="7E792085" w14:textId="56691B64" w:rsidR="00644216" w:rsidRDefault="00644216" w:rsidP="00097171">
      <w:pPr>
        <w:pStyle w:val="ListParagraph"/>
        <w:numPr>
          <w:ilvl w:val="1"/>
          <w:numId w:val="3"/>
        </w:numPr>
      </w:pPr>
      <w:r>
        <w:t>Pokud</w:t>
      </w:r>
      <w:r w:rsidR="0038646F">
        <w:t xml:space="preserve"> neproběhne akceptace, tak se může smlouva poupravit</w:t>
      </w:r>
    </w:p>
    <w:p w14:paraId="194CA9E4" w14:textId="51D9CE09" w:rsidR="0038646F" w:rsidRDefault="00A3619D" w:rsidP="0038646F">
      <w:pPr>
        <w:pStyle w:val="ListParagraph"/>
        <w:numPr>
          <w:ilvl w:val="0"/>
          <w:numId w:val="3"/>
        </w:numPr>
      </w:pPr>
      <w:r>
        <w:t>Forma</w:t>
      </w:r>
    </w:p>
    <w:p w14:paraId="13539D6D" w14:textId="631D8985" w:rsidR="00A3619D" w:rsidRDefault="00A3619D" w:rsidP="00A3619D">
      <w:pPr>
        <w:pStyle w:val="ListParagraph"/>
        <w:numPr>
          <w:ilvl w:val="1"/>
          <w:numId w:val="3"/>
        </w:numPr>
      </w:pPr>
      <w:r>
        <w:t>Písemná</w:t>
      </w:r>
    </w:p>
    <w:p w14:paraId="06B6138F" w14:textId="6048B2A7" w:rsidR="00A3619D" w:rsidRDefault="00A3619D" w:rsidP="00A3619D">
      <w:pPr>
        <w:pStyle w:val="ListParagraph"/>
        <w:numPr>
          <w:ilvl w:val="1"/>
          <w:numId w:val="3"/>
        </w:numPr>
      </w:pPr>
      <w:r>
        <w:t>Ústní</w:t>
      </w:r>
    </w:p>
    <w:p w14:paraId="44C38741" w14:textId="7A32979F" w:rsidR="00A3619D" w:rsidRDefault="008165AA" w:rsidP="00A3619D">
      <w:pPr>
        <w:pStyle w:val="ListParagraph"/>
        <w:numPr>
          <w:ilvl w:val="1"/>
          <w:numId w:val="3"/>
        </w:numPr>
      </w:pPr>
      <w:proofErr w:type="spellStart"/>
      <w:r>
        <w:t>Konzludentně</w:t>
      </w:r>
      <w:proofErr w:type="spellEnd"/>
    </w:p>
    <w:p w14:paraId="6C09EA8C" w14:textId="3B53E601" w:rsidR="00C75D9F" w:rsidRDefault="00D50662" w:rsidP="00276CCC">
      <w:r>
        <w:t>Práv</w:t>
      </w:r>
      <w:r w:rsidR="00276CCC">
        <w:t>a k</w:t>
      </w:r>
      <w:r w:rsidR="00C75D9F">
        <w:t> </w:t>
      </w:r>
      <w:r w:rsidR="00276CCC">
        <w:t>dílům</w:t>
      </w:r>
      <w:r w:rsidR="00C75D9F">
        <w:t xml:space="preserve"> (např. sw)</w:t>
      </w:r>
    </w:p>
    <w:p w14:paraId="1CAB7E52" w14:textId="092A8EBC" w:rsidR="008A6288" w:rsidRDefault="008A6288" w:rsidP="008A6288">
      <w:pPr>
        <w:pStyle w:val="ListParagraph"/>
        <w:numPr>
          <w:ilvl w:val="0"/>
          <w:numId w:val="3"/>
        </w:numPr>
      </w:pPr>
      <w:r>
        <w:t>Zaměstnanecké právo</w:t>
      </w:r>
    </w:p>
    <w:p w14:paraId="01333083" w14:textId="47E2172A" w:rsidR="00276CCC" w:rsidRDefault="00276CCC" w:rsidP="008A6288">
      <w:pPr>
        <w:pStyle w:val="ListParagraph"/>
        <w:numPr>
          <w:ilvl w:val="1"/>
          <w:numId w:val="3"/>
        </w:numPr>
      </w:pPr>
      <w:r>
        <w:t xml:space="preserve">Pokud něco vzniká </w:t>
      </w:r>
      <w:r w:rsidR="00C75D9F">
        <w:t>během pracovní činnosti, tak právo k dané věci má zaměstnavatel, nikoli zaměstnanec</w:t>
      </w:r>
    </w:p>
    <w:p w14:paraId="0AE4F1BC" w14:textId="6F9B257D" w:rsidR="009C7E05" w:rsidRDefault="009C7E05" w:rsidP="008A6288">
      <w:pPr>
        <w:pStyle w:val="ListParagraph"/>
        <w:numPr>
          <w:ilvl w:val="1"/>
          <w:numId w:val="3"/>
        </w:numPr>
      </w:pPr>
      <w:r>
        <w:t xml:space="preserve">Pokud by zaměstnanec chtěl </w:t>
      </w:r>
      <w:r w:rsidR="00093C81">
        <w:t>postoupit danou věc třetí osobě, tak potřebuje souhlas zaměstnance</w:t>
      </w:r>
    </w:p>
    <w:p w14:paraId="2DFA24E5" w14:textId="099890F0" w:rsidR="00EF5AB0" w:rsidRDefault="00EF5AB0" w:rsidP="00137010">
      <w:pPr>
        <w:pStyle w:val="ListParagraph"/>
        <w:numPr>
          <w:ilvl w:val="1"/>
          <w:numId w:val="3"/>
        </w:numPr>
      </w:pPr>
      <w:r>
        <w:lastRenderedPageBreak/>
        <w:t>Výjimka: neplatí, pokud to nevyplývá z pracovní smlouvy daného zaměstnance</w:t>
      </w:r>
      <w:r w:rsidR="003D5F6C">
        <w:t xml:space="preserve"> nebo pokud v době tvorby sw neměl daný člověk sepsanou pracovní smlouvu</w:t>
      </w:r>
    </w:p>
    <w:p w14:paraId="3CFD054E" w14:textId="6B7EAFEA" w:rsidR="003D5F6C" w:rsidRDefault="003D5F6C" w:rsidP="003D5F6C">
      <w:pPr>
        <w:pStyle w:val="ListParagraph"/>
        <w:numPr>
          <w:ilvl w:val="0"/>
          <w:numId w:val="3"/>
        </w:numPr>
      </w:pPr>
      <w:r>
        <w:t>Licenční smlouva</w:t>
      </w:r>
    </w:p>
    <w:p w14:paraId="762F8CD4" w14:textId="5DCF0C70" w:rsidR="003D5F6C" w:rsidRDefault="000B14EA" w:rsidP="003D5F6C">
      <w:pPr>
        <w:pStyle w:val="ListParagraph"/>
        <w:numPr>
          <w:ilvl w:val="1"/>
          <w:numId w:val="3"/>
        </w:numPr>
      </w:pPr>
      <w:r>
        <w:t>Maximální smluvní volnost</w:t>
      </w:r>
    </w:p>
    <w:p w14:paraId="6B1CFF33" w14:textId="782EF4AC" w:rsidR="000B14EA" w:rsidRDefault="000B14EA" w:rsidP="003D5F6C">
      <w:pPr>
        <w:pStyle w:val="ListParagraph"/>
        <w:numPr>
          <w:ilvl w:val="1"/>
          <w:numId w:val="3"/>
        </w:numPr>
      </w:pPr>
      <w:r>
        <w:t>Nutnost: psaná forma</w:t>
      </w:r>
    </w:p>
    <w:p w14:paraId="3C6D563B" w14:textId="7D739227" w:rsidR="005A0406" w:rsidRDefault="005A0406" w:rsidP="003D5F6C">
      <w:pPr>
        <w:pStyle w:val="ListParagraph"/>
        <w:numPr>
          <w:ilvl w:val="1"/>
          <w:numId w:val="3"/>
        </w:numPr>
      </w:pPr>
      <w:r>
        <w:t>Důležité přesně specifikovat o čem jednám</w:t>
      </w:r>
    </w:p>
    <w:p w14:paraId="6545255B" w14:textId="0A33DA37" w:rsidR="00596FC5" w:rsidRDefault="0046471C" w:rsidP="003D5F6C">
      <w:pPr>
        <w:pStyle w:val="ListParagraph"/>
        <w:numPr>
          <w:ilvl w:val="1"/>
          <w:numId w:val="3"/>
        </w:numPr>
      </w:pPr>
      <w:r>
        <w:t xml:space="preserve">SAS licence (software and </w:t>
      </w:r>
      <w:proofErr w:type="spellStart"/>
      <w:r>
        <w:t>services</w:t>
      </w:r>
      <w:proofErr w:type="spellEnd"/>
      <w:r>
        <w:t>)</w:t>
      </w:r>
    </w:p>
    <w:p w14:paraId="024726D5" w14:textId="0F6F2395" w:rsidR="0046471C" w:rsidRDefault="0046471C" w:rsidP="0046471C">
      <w:pPr>
        <w:pStyle w:val="ListParagraph"/>
        <w:numPr>
          <w:ilvl w:val="2"/>
          <w:numId w:val="3"/>
        </w:numPr>
      </w:pPr>
      <w:r>
        <w:t>Spíše smlouva servisní</w:t>
      </w:r>
    </w:p>
    <w:p w14:paraId="35B4D097" w14:textId="42CFB63F" w:rsidR="00E24202" w:rsidRDefault="00E24202" w:rsidP="0046471C">
      <w:pPr>
        <w:pStyle w:val="ListParagraph"/>
        <w:numPr>
          <w:ilvl w:val="2"/>
          <w:numId w:val="3"/>
        </w:numPr>
      </w:pPr>
      <w:r>
        <w:t xml:space="preserve">Strany: </w:t>
      </w:r>
      <w:r w:rsidR="00165224">
        <w:t>Poskytovatel/zákazník</w:t>
      </w:r>
    </w:p>
    <w:p w14:paraId="358F64AE" w14:textId="6073C5D3" w:rsidR="00C6432C" w:rsidRDefault="00C6432C" w:rsidP="00C6432C">
      <w:pPr>
        <w:pStyle w:val="ListParagraph"/>
        <w:numPr>
          <w:ilvl w:val="1"/>
          <w:numId w:val="3"/>
        </w:numPr>
      </w:pPr>
      <w:r>
        <w:t>Porušení</w:t>
      </w:r>
    </w:p>
    <w:p w14:paraId="547906CB" w14:textId="2D5B6E08" w:rsidR="00C6432C" w:rsidRDefault="00C6432C" w:rsidP="00C6432C">
      <w:pPr>
        <w:pStyle w:val="ListParagraph"/>
        <w:numPr>
          <w:ilvl w:val="2"/>
          <w:numId w:val="3"/>
        </w:numPr>
      </w:pPr>
      <w:r>
        <w:t>Řeší se předžalob</w:t>
      </w:r>
      <w:r w:rsidR="0055664B">
        <w:t>ní výzva</w:t>
      </w:r>
      <w:r w:rsidR="0084550B">
        <w:t xml:space="preserve"> (na základě této se většinou strany dohodnou)</w:t>
      </w:r>
    </w:p>
    <w:p w14:paraId="487D40EC" w14:textId="01F93C6A" w:rsidR="002F7C77" w:rsidRDefault="002F7C77" w:rsidP="0084550B">
      <w:pPr>
        <w:pStyle w:val="ListParagraph"/>
        <w:numPr>
          <w:ilvl w:val="2"/>
          <w:numId w:val="3"/>
        </w:numPr>
      </w:pPr>
      <w:r>
        <w:t>Tři pilíře</w:t>
      </w:r>
    </w:p>
    <w:p w14:paraId="518F5000" w14:textId="54178C45" w:rsidR="002F7C77" w:rsidRDefault="002F7C77" w:rsidP="0084550B">
      <w:pPr>
        <w:pStyle w:val="ListParagraph"/>
        <w:numPr>
          <w:ilvl w:val="3"/>
          <w:numId w:val="3"/>
        </w:numPr>
      </w:pPr>
      <w:r>
        <w:t>Smlouva -&gt; pokuty, sankce, …</w:t>
      </w:r>
    </w:p>
    <w:p w14:paraId="266D21F6" w14:textId="15B1D4DA" w:rsidR="002F7C77" w:rsidRDefault="002F7C77" w:rsidP="0084550B">
      <w:pPr>
        <w:pStyle w:val="ListParagraph"/>
        <w:numPr>
          <w:ilvl w:val="3"/>
          <w:numId w:val="3"/>
        </w:numPr>
      </w:pPr>
      <w:r>
        <w:t>Zákon -&gt; postupuji dle zákona</w:t>
      </w:r>
    </w:p>
    <w:p w14:paraId="623F6D3C" w14:textId="07C5627E" w:rsidR="0055664B" w:rsidRDefault="0055664B" w:rsidP="0084550B">
      <w:pPr>
        <w:pStyle w:val="ListParagraph"/>
        <w:numPr>
          <w:ilvl w:val="3"/>
          <w:numId w:val="3"/>
        </w:numPr>
      </w:pPr>
      <w:r>
        <w:t xml:space="preserve">Trestněprávní -&gt; </w:t>
      </w:r>
      <w:r w:rsidR="0084550B">
        <w:t>prošetřují orgány činné v trestním řízení</w:t>
      </w:r>
    </w:p>
    <w:p w14:paraId="3A603060" w14:textId="1E193F49" w:rsidR="00CF4EC8" w:rsidRDefault="00CF4EC8" w:rsidP="00CF4EC8">
      <w:pPr>
        <w:pStyle w:val="ListParagraph"/>
        <w:numPr>
          <w:ilvl w:val="2"/>
          <w:numId w:val="3"/>
        </w:numPr>
      </w:pPr>
      <w:r>
        <w:t>Tresty</w:t>
      </w:r>
    </w:p>
    <w:p w14:paraId="21955D18" w14:textId="0E96A845" w:rsidR="00D87DE0" w:rsidRDefault="00CF4EC8" w:rsidP="00D87DE0">
      <w:pPr>
        <w:pStyle w:val="ListParagraph"/>
        <w:numPr>
          <w:ilvl w:val="3"/>
          <w:numId w:val="3"/>
        </w:numPr>
      </w:pPr>
      <w:r>
        <w:t>Podmínka, zákaz činnosti</w:t>
      </w:r>
    </w:p>
    <w:p w14:paraId="3872A334" w14:textId="4EA3B681" w:rsidR="000B54CA" w:rsidRDefault="00D87DE0" w:rsidP="000B54CA">
      <w:r>
        <w:t>2.11.2022</w:t>
      </w:r>
    </w:p>
    <w:p w14:paraId="799D4608" w14:textId="5833E5E8" w:rsidR="00D87DE0" w:rsidRDefault="00180C9C" w:rsidP="000B54CA">
      <w:r>
        <w:t>Obchodní tajemství</w:t>
      </w:r>
    </w:p>
    <w:p w14:paraId="5A07DB8F" w14:textId="2B79882C" w:rsidR="00180C9C" w:rsidRDefault="00D8361E" w:rsidP="00180C9C">
      <w:pPr>
        <w:pStyle w:val="ListParagraph"/>
        <w:numPr>
          <w:ilvl w:val="0"/>
          <w:numId w:val="3"/>
        </w:numPr>
      </w:pPr>
      <w:r>
        <w:t>něco co je konkurenčně významné</w:t>
      </w:r>
    </w:p>
    <w:p w14:paraId="3134BD97" w14:textId="400BAFEF" w:rsidR="00D8361E" w:rsidRDefault="00D8361E" w:rsidP="00180C9C">
      <w:pPr>
        <w:pStyle w:val="ListParagraph"/>
        <w:numPr>
          <w:ilvl w:val="0"/>
          <w:numId w:val="3"/>
        </w:numPr>
      </w:pPr>
      <w:r>
        <w:t>Není obecně známo</w:t>
      </w:r>
    </w:p>
    <w:p w14:paraId="1B694097" w14:textId="1AD524AB" w:rsidR="00582E0C" w:rsidRDefault="00582E0C" w:rsidP="00180C9C">
      <w:pPr>
        <w:pStyle w:val="ListParagraph"/>
        <w:numPr>
          <w:ilvl w:val="0"/>
          <w:numId w:val="3"/>
        </w:numPr>
      </w:pPr>
      <w:r>
        <w:t>Know-how</w:t>
      </w:r>
    </w:p>
    <w:p w14:paraId="7DEC69C4" w14:textId="4CC5434B" w:rsidR="001C5455" w:rsidRDefault="001C5455" w:rsidP="00180C9C">
      <w:pPr>
        <w:pStyle w:val="ListParagraph"/>
        <w:numPr>
          <w:ilvl w:val="0"/>
          <w:numId w:val="3"/>
        </w:numPr>
      </w:pPr>
      <w:r>
        <w:t>Souvisí s povinností mlčenlivosti</w:t>
      </w:r>
    </w:p>
    <w:p w14:paraId="46B3773A" w14:textId="373AEF8D" w:rsidR="00864E51" w:rsidRDefault="00864E51" w:rsidP="00180C9C">
      <w:pPr>
        <w:pStyle w:val="ListParagraph"/>
        <w:numPr>
          <w:ilvl w:val="0"/>
          <w:numId w:val="3"/>
        </w:numPr>
      </w:pPr>
      <w:r>
        <w:t>Smluvní pokuta</w:t>
      </w:r>
    </w:p>
    <w:p w14:paraId="6B04BACE" w14:textId="7E714FA9" w:rsidR="0043038F" w:rsidRDefault="001B2AD8" w:rsidP="0043038F">
      <w:pPr>
        <w:pStyle w:val="ListParagraph"/>
        <w:numPr>
          <w:ilvl w:val="1"/>
          <w:numId w:val="3"/>
        </w:numPr>
      </w:pPr>
      <w:r>
        <w:t>Zajištění závazku druhé smluvní strany</w:t>
      </w:r>
    </w:p>
    <w:p w14:paraId="5C0A028D" w14:textId="46C26127" w:rsidR="001B2AD8" w:rsidRDefault="001B2AD8" w:rsidP="0043038F">
      <w:pPr>
        <w:pStyle w:val="ListParagraph"/>
        <w:numPr>
          <w:ilvl w:val="1"/>
          <w:numId w:val="3"/>
        </w:numPr>
      </w:pPr>
      <w:r>
        <w:t>Nárokovatelná při porušení povinností</w:t>
      </w:r>
    </w:p>
    <w:p w14:paraId="2A15FFDE" w14:textId="0A1A64B4" w:rsidR="001B2AD8" w:rsidRDefault="001B2AD8" w:rsidP="0043038F">
      <w:pPr>
        <w:pStyle w:val="ListParagraph"/>
        <w:numPr>
          <w:ilvl w:val="1"/>
          <w:numId w:val="3"/>
        </w:numPr>
      </w:pPr>
      <w:r>
        <w:t>Moderační právo soudu</w:t>
      </w:r>
      <w:r w:rsidR="003F0872">
        <w:t xml:space="preserve"> – soud může smluvní pokutu poupravit (např pokud </w:t>
      </w:r>
      <w:r w:rsidR="002621A5">
        <w:t>by pokuta byla nepřiměřená škodě, …)</w:t>
      </w:r>
    </w:p>
    <w:p w14:paraId="3196098F" w14:textId="7A82EC3C" w:rsidR="00047197" w:rsidRDefault="00820F10" w:rsidP="00047197">
      <w:pPr>
        <w:pStyle w:val="ListParagraph"/>
        <w:numPr>
          <w:ilvl w:val="0"/>
          <w:numId w:val="3"/>
        </w:numPr>
      </w:pPr>
      <w:r>
        <w:t>Zánik závazku</w:t>
      </w:r>
    </w:p>
    <w:p w14:paraId="0BADAA58" w14:textId="4DFB6B86" w:rsidR="00820F10" w:rsidRDefault="00820F10" w:rsidP="00820F10">
      <w:pPr>
        <w:pStyle w:val="ListParagraph"/>
        <w:numPr>
          <w:ilvl w:val="1"/>
          <w:numId w:val="3"/>
        </w:numPr>
      </w:pPr>
      <w:r>
        <w:t>Splněním řádně a včas</w:t>
      </w:r>
    </w:p>
    <w:p w14:paraId="4158DF47" w14:textId="6C1D332B" w:rsidR="00820F10" w:rsidRDefault="00820F10" w:rsidP="00820F10">
      <w:pPr>
        <w:pStyle w:val="ListParagraph"/>
        <w:numPr>
          <w:ilvl w:val="1"/>
          <w:numId w:val="3"/>
        </w:numPr>
      </w:pPr>
      <w:r>
        <w:t>Odstoupením od smlouvy</w:t>
      </w:r>
    </w:p>
    <w:p w14:paraId="3740DBC1" w14:textId="529D0BFB" w:rsidR="00820F10" w:rsidRDefault="00820F10" w:rsidP="00820F10">
      <w:pPr>
        <w:pStyle w:val="ListParagraph"/>
        <w:numPr>
          <w:ilvl w:val="1"/>
          <w:numId w:val="3"/>
        </w:numPr>
      </w:pPr>
      <w:r>
        <w:t>Výpovědí smlouvy</w:t>
      </w:r>
    </w:p>
    <w:p w14:paraId="4CBDD5E6" w14:textId="134A0CD6" w:rsidR="00090F29" w:rsidRDefault="00090F29" w:rsidP="00090F29">
      <w:pPr>
        <w:pStyle w:val="ListParagraph"/>
        <w:numPr>
          <w:ilvl w:val="1"/>
          <w:numId w:val="3"/>
        </w:numPr>
      </w:pPr>
      <w:r>
        <w:t>N</w:t>
      </w:r>
      <w:r w:rsidR="00820F10">
        <w:t>ovac</w:t>
      </w:r>
      <w:r>
        <w:t>í</w:t>
      </w:r>
      <w:r w:rsidR="007B09C8">
        <w:t xml:space="preserve"> – původní závazek nezaniká, ale je nahrazen</w:t>
      </w:r>
      <w:r w:rsidR="006A0B3A">
        <w:t xml:space="preserve"> jiným</w:t>
      </w:r>
    </w:p>
    <w:p w14:paraId="00FEA700" w14:textId="3362D9EA" w:rsidR="006E6A59" w:rsidRDefault="00AC7B57" w:rsidP="00090F29">
      <w:pPr>
        <w:pStyle w:val="ListParagraph"/>
        <w:numPr>
          <w:ilvl w:val="1"/>
          <w:numId w:val="3"/>
        </w:numPr>
      </w:pPr>
      <w:r>
        <w:t>Odstoupením smlouvy zaniká od počátku</w:t>
      </w:r>
    </w:p>
    <w:p w14:paraId="724EABFD" w14:textId="30D6364B" w:rsidR="00845481" w:rsidRDefault="00845481" w:rsidP="00845481">
      <w:pPr>
        <w:pStyle w:val="ListParagraph"/>
        <w:numPr>
          <w:ilvl w:val="2"/>
          <w:numId w:val="3"/>
        </w:numPr>
      </w:pPr>
      <w:r>
        <w:t>Strany jsou ovšem povinny si navzájem vydat vše, co si do té doby poskytly</w:t>
      </w:r>
    </w:p>
    <w:p w14:paraId="5893F4A1" w14:textId="380D507D" w:rsidR="002A1C05" w:rsidRDefault="002A1C05" w:rsidP="002A1C05">
      <w:r>
        <w:t>Software</w:t>
      </w:r>
    </w:p>
    <w:p w14:paraId="71D59044" w14:textId="29017F13" w:rsidR="002A1C05" w:rsidRDefault="009943C4" w:rsidP="002A1C05">
      <w:pPr>
        <w:pStyle w:val="ListParagraph"/>
        <w:numPr>
          <w:ilvl w:val="0"/>
          <w:numId w:val="3"/>
        </w:numPr>
      </w:pPr>
      <w:r>
        <w:t>V českém právu se slovo „Software“ téměř nevyskytuje</w:t>
      </w:r>
    </w:p>
    <w:p w14:paraId="10F52228" w14:textId="6E859024" w:rsidR="000B54CA" w:rsidRDefault="00EC631A" w:rsidP="00F6664D">
      <w:pPr>
        <w:pStyle w:val="ListParagraph"/>
        <w:numPr>
          <w:ilvl w:val="0"/>
          <w:numId w:val="3"/>
        </w:numPr>
      </w:pPr>
      <w:r>
        <w:t>Samotný nápad</w:t>
      </w:r>
      <w:r w:rsidR="008101B0">
        <w:t xml:space="preserve"> na program</w:t>
      </w:r>
      <w:r>
        <w:t xml:space="preserve"> chráněný není, dokud není zhmotněný</w:t>
      </w:r>
      <w:r w:rsidR="00F6664D">
        <w:t xml:space="preserve"> (Směrnice EU – 2009/24)</w:t>
      </w:r>
    </w:p>
    <w:p w14:paraId="5F14E310" w14:textId="29E52D7B" w:rsidR="000B54CA" w:rsidRDefault="0047226D" w:rsidP="000B54CA">
      <w:pPr>
        <w:pStyle w:val="ListParagraph"/>
        <w:numPr>
          <w:ilvl w:val="0"/>
          <w:numId w:val="3"/>
        </w:numPr>
      </w:pPr>
      <w:r>
        <w:t>Dílo vzniká tehdy, když je vyjádřeno v jakékoliv objektivně vnímatelné podobě</w:t>
      </w:r>
    </w:p>
    <w:p w14:paraId="0AA89BA9" w14:textId="77777777" w:rsidR="00462426" w:rsidRDefault="00462426" w:rsidP="00462426"/>
    <w:p w14:paraId="580E971B" w14:textId="50FCBB41" w:rsidR="00462426" w:rsidRDefault="00462426" w:rsidP="00462426">
      <w:r>
        <w:t>Spotřebitel</w:t>
      </w:r>
    </w:p>
    <w:p w14:paraId="2005C32E" w14:textId="32B8C151" w:rsidR="00462426" w:rsidRDefault="00462426" w:rsidP="00462426">
      <w:pPr>
        <w:pStyle w:val="ListParagraph"/>
        <w:numPr>
          <w:ilvl w:val="0"/>
          <w:numId w:val="3"/>
        </w:numPr>
      </w:pPr>
      <w:r>
        <w:t>ČOI (česká obchodní inspekce)</w:t>
      </w:r>
    </w:p>
    <w:p w14:paraId="74DD1DEF" w14:textId="4A2F3B44" w:rsidR="00462426" w:rsidRDefault="00462426" w:rsidP="00462426">
      <w:pPr>
        <w:pStyle w:val="ListParagraph"/>
        <w:numPr>
          <w:ilvl w:val="1"/>
          <w:numId w:val="3"/>
        </w:numPr>
      </w:pPr>
      <w:r>
        <w:t>Dohlíží na chod a férovost podnikatelů</w:t>
      </w:r>
    </w:p>
    <w:p w14:paraId="11017EF1" w14:textId="3A993033" w:rsidR="00462426" w:rsidRDefault="00462426" w:rsidP="00462426">
      <w:pPr>
        <w:pStyle w:val="ListParagraph"/>
        <w:numPr>
          <w:ilvl w:val="1"/>
          <w:numId w:val="3"/>
        </w:numPr>
      </w:pPr>
      <w:r>
        <w:t>„strašák všech eshopů/podnikatelů“</w:t>
      </w:r>
    </w:p>
    <w:p w14:paraId="21DAF304" w14:textId="54E3B3DA" w:rsidR="00462426" w:rsidRDefault="00462426" w:rsidP="00462426">
      <w:pPr>
        <w:pStyle w:val="ListParagraph"/>
        <w:numPr>
          <w:ilvl w:val="1"/>
          <w:numId w:val="3"/>
        </w:numPr>
      </w:pPr>
      <w:r>
        <w:t>„prodloužená ruka států</w:t>
      </w:r>
    </w:p>
    <w:p w14:paraId="3E778D4F" w14:textId="121D1F01" w:rsidR="00462426" w:rsidRDefault="00462426" w:rsidP="00462426">
      <w:pPr>
        <w:pStyle w:val="ListParagraph"/>
        <w:numPr>
          <w:ilvl w:val="1"/>
          <w:numId w:val="3"/>
        </w:numPr>
      </w:pPr>
      <w:r>
        <w:t>Chrání spotřebitele</w:t>
      </w:r>
    </w:p>
    <w:p w14:paraId="023B12CD" w14:textId="49E08680" w:rsidR="00462426" w:rsidRDefault="00462426" w:rsidP="00462426">
      <w:pPr>
        <w:pStyle w:val="ListParagraph"/>
        <w:numPr>
          <w:ilvl w:val="0"/>
          <w:numId w:val="3"/>
        </w:numPr>
      </w:pPr>
      <w:r>
        <w:t>D-Test</w:t>
      </w:r>
    </w:p>
    <w:p w14:paraId="4594ACE6" w14:textId="4EA380E2" w:rsidR="00462426" w:rsidRDefault="00462426" w:rsidP="00462426">
      <w:pPr>
        <w:pStyle w:val="ListParagraph"/>
        <w:numPr>
          <w:ilvl w:val="1"/>
          <w:numId w:val="3"/>
        </w:numPr>
      </w:pPr>
      <w:r>
        <w:t>Soukromá firma, která testovala různé produkty a podnikatele</w:t>
      </w:r>
    </w:p>
    <w:p w14:paraId="71942F8C" w14:textId="3AD3ECB7" w:rsidR="00462426" w:rsidRDefault="00462426" w:rsidP="00462426">
      <w:pPr>
        <w:pStyle w:val="ListParagraph"/>
        <w:numPr>
          <w:ilvl w:val="1"/>
          <w:numId w:val="3"/>
        </w:numPr>
      </w:pPr>
      <w:r>
        <w:t>Hodnotí servis, kvalitu atd</w:t>
      </w:r>
    </w:p>
    <w:p w14:paraId="6F2D0BD5" w14:textId="434253B1" w:rsidR="00462426" w:rsidRDefault="00462426" w:rsidP="00462426">
      <w:pPr>
        <w:pStyle w:val="ListParagraph"/>
        <w:numPr>
          <w:ilvl w:val="0"/>
          <w:numId w:val="3"/>
        </w:numPr>
      </w:pPr>
      <w:r>
        <w:t>B2B vztahy</w:t>
      </w:r>
    </w:p>
    <w:p w14:paraId="629187BD" w14:textId="52F3831E" w:rsidR="00462426" w:rsidRDefault="00462426" w:rsidP="00462426">
      <w:pPr>
        <w:pStyle w:val="ListParagraph"/>
        <w:numPr>
          <w:ilvl w:val="1"/>
          <w:numId w:val="3"/>
        </w:numPr>
      </w:pPr>
      <w:r>
        <w:t>Business to business</w:t>
      </w:r>
    </w:p>
    <w:p w14:paraId="62FA041E" w14:textId="546A9545" w:rsidR="00462426" w:rsidRDefault="00462426" w:rsidP="00462426">
      <w:pPr>
        <w:pStyle w:val="ListParagraph"/>
        <w:numPr>
          <w:ilvl w:val="1"/>
          <w:numId w:val="3"/>
        </w:numPr>
      </w:pPr>
      <w:r>
        <w:lastRenderedPageBreak/>
        <w:t>Neregulované vztahy, které sází na to, že podnikatelé ví co dělají</w:t>
      </w:r>
    </w:p>
    <w:p w14:paraId="7854D169" w14:textId="17ED6025" w:rsidR="00462426" w:rsidRDefault="00462426" w:rsidP="00462426">
      <w:pPr>
        <w:pStyle w:val="ListParagraph"/>
        <w:numPr>
          <w:ilvl w:val="0"/>
          <w:numId w:val="3"/>
        </w:numPr>
      </w:pPr>
      <w:r>
        <w:t>B2C vztahy</w:t>
      </w:r>
    </w:p>
    <w:p w14:paraId="5E50E054" w14:textId="563BB9F2" w:rsidR="00462426" w:rsidRDefault="00462426" w:rsidP="00462426">
      <w:pPr>
        <w:pStyle w:val="ListParagraph"/>
        <w:numPr>
          <w:ilvl w:val="1"/>
          <w:numId w:val="3"/>
        </w:numPr>
      </w:pPr>
      <w:r>
        <w:t xml:space="preserve">Business to </w:t>
      </w:r>
      <w:proofErr w:type="spellStart"/>
      <w:r>
        <w:t>customer</w:t>
      </w:r>
      <w:proofErr w:type="spellEnd"/>
    </w:p>
    <w:p w14:paraId="4C5969AE" w14:textId="29831E7C" w:rsidR="00462426" w:rsidRDefault="00462426" w:rsidP="00462426">
      <w:pPr>
        <w:pStyle w:val="ListParagraph"/>
        <w:numPr>
          <w:ilvl w:val="1"/>
          <w:numId w:val="3"/>
        </w:numPr>
      </w:pPr>
      <w:r>
        <w:t>Hodně regulované, hlavně se chrání spotřebitel</w:t>
      </w:r>
      <w:r w:rsidR="0002507B">
        <w:t>e</w:t>
      </w:r>
    </w:p>
    <w:p w14:paraId="0C2632FE" w14:textId="6BE0C8C5" w:rsidR="0002507B" w:rsidRDefault="0002507B" w:rsidP="00462426">
      <w:pPr>
        <w:pStyle w:val="ListParagraph"/>
        <w:numPr>
          <w:ilvl w:val="1"/>
          <w:numId w:val="3"/>
        </w:numPr>
      </w:pPr>
      <w:r>
        <w:t>Práva spotřebitele</w:t>
      </w:r>
    </w:p>
    <w:p w14:paraId="697E1515" w14:textId="4825EE1D" w:rsidR="00462426" w:rsidRDefault="00462426" w:rsidP="0002507B">
      <w:pPr>
        <w:pStyle w:val="ListParagraph"/>
        <w:numPr>
          <w:ilvl w:val="2"/>
          <w:numId w:val="3"/>
        </w:numPr>
      </w:pPr>
      <w:r>
        <w:t>Právo na informace</w:t>
      </w:r>
      <w:r>
        <w:tab/>
      </w:r>
    </w:p>
    <w:p w14:paraId="146E0DC6" w14:textId="722CACA4" w:rsidR="00462426" w:rsidRDefault="00462426" w:rsidP="0002507B">
      <w:pPr>
        <w:pStyle w:val="ListParagraph"/>
        <w:numPr>
          <w:ilvl w:val="3"/>
          <w:numId w:val="3"/>
        </w:numPr>
      </w:pPr>
      <w:r>
        <w:t>Musí obsahovat spoustu věcí – např. z čeho přesně se produkt vyrobil, jak se používá, jak se dá reklamovat</w:t>
      </w:r>
    </w:p>
    <w:p w14:paraId="36E8152D" w14:textId="33175B93" w:rsidR="00462426" w:rsidRDefault="00462426" w:rsidP="0002507B">
      <w:pPr>
        <w:pStyle w:val="ListParagraph"/>
        <w:numPr>
          <w:ilvl w:val="2"/>
          <w:numId w:val="3"/>
        </w:numPr>
      </w:pPr>
      <w:r>
        <w:t>Právo na odstoupení od smlouvy</w:t>
      </w:r>
    </w:p>
    <w:p w14:paraId="2F0BE37A" w14:textId="77777777" w:rsidR="00462426" w:rsidRDefault="00462426" w:rsidP="0002507B">
      <w:pPr>
        <w:pStyle w:val="ListParagraph"/>
        <w:numPr>
          <w:ilvl w:val="3"/>
          <w:numId w:val="3"/>
        </w:numPr>
      </w:pPr>
      <w:r>
        <w:t>Právo odstoupit od smlouvy do 14 dní od zakoupení bez udání důvodu (platí na eshopy)</w:t>
      </w:r>
    </w:p>
    <w:p w14:paraId="7C4AD7ED" w14:textId="77777777" w:rsidR="00462426" w:rsidRDefault="00462426" w:rsidP="0002507B">
      <w:pPr>
        <w:pStyle w:val="ListParagraph"/>
        <w:numPr>
          <w:ilvl w:val="3"/>
          <w:numId w:val="3"/>
        </w:numPr>
      </w:pPr>
      <w:r>
        <w:t>Toto právo je zdarma, nesmí nám za to nic účtovat</w:t>
      </w:r>
    </w:p>
    <w:p w14:paraId="0DF61380" w14:textId="77777777" w:rsidR="00462426" w:rsidRDefault="00462426" w:rsidP="0002507B">
      <w:pPr>
        <w:pStyle w:val="ListParagraph"/>
        <w:numPr>
          <w:ilvl w:val="3"/>
          <w:numId w:val="3"/>
        </w:numPr>
      </w:pPr>
      <w:r>
        <w:t>Pokud nám informace jak daný produkt vrátit neposkytnou, tak se tato doba prodlužuje o 1 rok</w:t>
      </w:r>
    </w:p>
    <w:p w14:paraId="57D46880" w14:textId="77777777" w:rsidR="00462426" w:rsidRDefault="00462426" w:rsidP="0002507B">
      <w:pPr>
        <w:pStyle w:val="ListParagraph"/>
        <w:numPr>
          <w:ilvl w:val="3"/>
          <w:numId w:val="3"/>
        </w:numPr>
      </w:pPr>
      <w:r>
        <w:t>Vrací se ovšem NEPOŠKOZENÁ věc</w:t>
      </w:r>
    </w:p>
    <w:p w14:paraId="078A9E36" w14:textId="77777777" w:rsidR="00462426" w:rsidRDefault="00462426" w:rsidP="0002507B">
      <w:pPr>
        <w:pStyle w:val="ListParagraph"/>
        <w:numPr>
          <w:ilvl w:val="3"/>
          <w:numId w:val="3"/>
        </w:numPr>
      </w:pPr>
      <w:r>
        <w:t>Součástí nemusí být původní obal</w:t>
      </w:r>
    </w:p>
    <w:p w14:paraId="2220E1DB" w14:textId="488B5B6B" w:rsidR="00462426" w:rsidRDefault="00462426" w:rsidP="0002507B">
      <w:pPr>
        <w:pStyle w:val="ListParagraph"/>
        <w:numPr>
          <w:ilvl w:val="3"/>
          <w:numId w:val="3"/>
        </w:numPr>
      </w:pPr>
      <w:r>
        <w:t xml:space="preserve">Nepodléhá na věci rychlé </w:t>
      </w:r>
      <w:r w:rsidR="0002507B">
        <w:t>z</w:t>
      </w:r>
      <w:r>
        <w:t>kázy</w:t>
      </w:r>
      <w:r w:rsidR="0002507B">
        <w:t xml:space="preserve"> (květiny, jídlo, …), na </w:t>
      </w:r>
      <w:proofErr w:type="spellStart"/>
      <w:r w:rsidR="0002507B">
        <w:t>custom</w:t>
      </w:r>
      <w:proofErr w:type="spellEnd"/>
      <w:r w:rsidR="0002507B">
        <w:t xml:space="preserve"> věci, nevztahuje se na věci rychlého užitku (filmy, hudba, …)</w:t>
      </w:r>
    </w:p>
    <w:p w14:paraId="253EE918" w14:textId="1E3CE172" w:rsidR="0002507B" w:rsidRDefault="0002507B" w:rsidP="0002507B">
      <w:pPr>
        <w:pStyle w:val="ListParagraph"/>
        <w:numPr>
          <w:ilvl w:val="2"/>
          <w:numId w:val="3"/>
        </w:numPr>
      </w:pPr>
      <w:r>
        <w:t>Právo reklamovat věc s vadou do 24 měsíců</w:t>
      </w:r>
    </w:p>
    <w:p w14:paraId="20A19A0C" w14:textId="3C45615E" w:rsidR="0002507B" w:rsidRDefault="0002507B" w:rsidP="0002507B">
      <w:pPr>
        <w:pStyle w:val="ListParagraph"/>
        <w:numPr>
          <w:ilvl w:val="2"/>
          <w:numId w:val="3"/>
        </w:numPr>
      </w:pPr>
      <w:r>
        <w:t>Právo na ochranu před nekalými praktikami prodejců</w:t>
      </w:r>
    </w:p>
    <w:p w14:paraId="4CB524E5" w14:textId="04192BDD" w:rsidR="0002507B" w:rsidRDefault="0002507B" w:rsidP="0002507B">
      <w:pPr>
        <w:pStyle w:val="ListParagraph"/>
        <w:numPr>
          <w:ilvl w:val="1"/>
          <w:numId w:val="3"/>
        </w:numPr>
      </w:pPr>
      <w:r>
        <w:t>Obchodní podmínky</w:t>
      </w:r>
    </w:p>
    <w:p w14:paraId="4444B82B" w14:textId="77777777" w:rsidR="0002507B" w:rsidRDefault="0002507B" w:rsidP="0002507B">
      <w:pPr>
        <w:pStyle w:val="ListParagraph"/>
        <w:numPr>
          <w:ilvl w:val="2"/>
          <w:numId w:val="3"/>
        </w:numPr>
      </w:pPr>
      <w:r>
        <w:t>B2B</w:t>
      </w:r>
    </w:p>
    <w:p w14:paraId="54B46BF7" w14:textId="1B5A2569" w:rsidR="0002507B" w:rsidRDefault="0002507B" w:rsidP="0002507B">
      <w:pPr>
        <w:pStyle w:val="ListParagraph"/>
        <w:numPr>
          <w:ilvl w:val="3"/>
          <w:numId w:val="3"/>
        </w:numPr>
      </w:pPr>
      <w:r>
        <w:t xml:space="preserve">volnost, podniky si „dělají“ co chtějí a závisí jen na </w:t>
      </w:r>
    </w:p>
    <w:p w14:paraId="23325BC6" w14:textId="591B84BB" w:rsidR="0002507B" w:rsidRDefault="0002507B" w:rsidP="0002507B">
      <w:pPr>
        <w:pStyle w:val="ListParagraph"/>
        <w:numPr>
          <w:ilvl w:val="2"/>
          <w:numId w:val="3"/>
        </w:numPr>
      </w:pPr>
      <w:r>
        <w:t>B2C</w:t>
      </w:r>
    </w:p>
    <w:p w14:paraId="0FBFD4AD" w14:textId="26354AB3" w:rsidR="0002507B" w:rsidRDefault="0002507B" w:rsidP="0002507B">
      <w:pPr>
        <w:pStyle w:val="ListParagraph"/>
        <w:numPr>
          <w:ilvl w:val="3"/>
          <w:numId w:val="3"/>
        </w:numPr>
      </w:pPr>
      <w:r>
        <w:t>Na podmínky musí být jasně odkázáno kde je najdu, musí být srozumitelné, musí na ně odkázat před podepsáním smlouvy</w:t>
      </w:r>
    </w:p>
    <w:p w14:paraId="657F6BB9" w14:textId="2473247E" w:rsidR="0002507B" w:rsidRDefault="0002507B" w:rsidP="0002507B">
      <w:pPr>
        <w:pStyle w:val="ListParagraph"/>
        <w:numPr>
          <w:ilvl w:val="3"/>
          <w:numId w:val="3"/>
        </w:numPr>
      </w:pPr>
      <w:r>
        <w:t>Musí obsahovat údaje o podnikateli, označení zboží, platební podmínky, prostě veškeré údaje</w:t>
      </w:r>
    </w:p>
    <w:p w14:paraId="704BAA98" w14:textId="65D104F6" w:rsidR="0002507B" w:rsidRDefault="0002507B" w:rsidP="0002507B">
      <w:pPr>
        <w:pStyle w:val="ListParagraph"/>
        <w:numPr>
          <w:ilvl w:val="3"/>
          <w:numId w:val="3"/>
        </w:numPr>
      </w:pPr>
      <w:r>
        <w:t xml:space="preserve">NESMÍ obsahovat různé úpravy v rozporu se zákonem – např. kratší záruka než 24 měsíců, poplatky za odstoupení od smlouvy (můžou nám dát </w:t>
      </w:r>
      <w:r w:rsidR="005B18D5">
        <w:t>nad rámec, ale nikdy méně než minimum)</w:t>
      </w:r>
    </w:p>
    <w:p w14:paraId="1EB84FA0" w14:textId="7D57808A" w:rsidR="005B18D5" w:rsidRDefault="005B18D5" w:rsidP="0002507B">
      <w:pPr>
        <w:pStyle w:val="ListParagraph"/>
        <w:numPr>
          <w:ilvl w:val="3"/>
          <w:numId w:val="3"/>
        </w:numPr>
      </w:pPr>
      <w:r>
        <w:t>Odpovědnost za vady NENÍ to stejné jako záruka</w:t>
      </w:r>
    </w:p>
    <w:p w14:paraId="20EB2845" w14:textId="3CD60B73" w:rsidR="005B18D5" w:rsidRDefault="005B18D5" w:rsidP="0002507B">
      <w:pPr>
        <w:pStyle w:val="ListParagraph"/>
        <w:numPr>
          <w:ilvl w:val="3"/>
          <w:numId w:val="3"/>
        </w:numPr>
      </w:pPr>
      <w:r>
        <w:t>Odpovědnost za vady – doba kterou nám obchodník dává na odhalení skrytých vad</w:t>
      </w:r>
    </w:p>
    <w:p w14:paraId="69494A09" w14:textId="7A8210CB" w:rsidR="005B18D5" w:rsidRDefault="005B18D5" w:rsidP="0002507B">
      <w:pPr>
        <w:pStyle w:val="ListParagraph"/>
        <w:numPr>
          <w:ilvl w:val="3"/>
          <w:numId w:val="3"/>
        </w:numPr>
      </w:pPr>
      <w:r>
        <w:t>Záruka – pokud si něco koupím, tak prodávající garantuje, že po dobu určitou bude daný produkt fungovat</w:t>
      </w:r>
    </w:p>
    <w:p w14:paraId="6ACB29AA" w14:textId="5939AEF3" w:rsidR="005B18D5" w:rsidRDefault="005B18D5" w:rsidP="005B18D5">
      <w:pPr>
        <w:pStyle w:val="ListParagraph"/>
        <w:numPr>
          <w:ilvl w:val="2"/>
          <w:numId w:val="3"/>
        </w:numPr>
      </w:pPr>
      <w:r>
        <w:t>Reklamace</w:t>
      </w:r>
    </w:p>
    <w:p w14:paraId="14F98B0E" w14:textId="3BA103A5" w:rsidR="005B18D5" w:rsidRDefault="005B18D5" w:rsidP="005B18D5">
      <w:pPr>
        <w:pStyle w:val="ListParagraph"/>
        <w:numPr>
          <w:ilvl w:val="3"/>
          <w:numId w:val="3"/>
        </w:numPr>
      </w:pPr>
      <w:r>
        <w:t>Důležité prokázat, že jsme danou věc v daném obchodě koupili</w:t>
      </w:r>
    </w:p>
    <w:p w14:paraId="69EDCAFD" w14:textId="20EFDE50" w:rsidR="005B18D5" w:rsidRDefault="005B18D5" w:rsidP="005B18D5">
      <w:pPr>
        <w:pStyle w:val="ListParagraph"/>
        <w:numPr>
          <w:ilvl w:val="3"/>
          <w:numId w:val="3"/>
        </w:numPr>
      </w:pPr>
      <w:r>
        <w:t>Není nutné doložit účtenku, ale důležité to nějak dokázat (např. výpisem z účtu)</w:t>
      </w:r>
    </w:p>
    <w:p w14:paraId="2D306D05" w14:textId="3FB8156E" w:rsidR="005B18D5" w:rsidRDefault="005B18D5" w:rsidP="005B18D5">
      <w:pPr>
        <w:pStyle w:val="ListParagraph"/>
        <w:numPr>
          <w:ilvl w:val="3"/>
          <w:numId w:val="3"/>
        </w:numPr>
      </w:pPr>
      <w:r>
        <w:t>4 způsoby</w:t>
      </w:r>
    </w:p>
    <w:p w14:paraId="141AFE39" w14:textId="6BDD176C" w:rsidR="005B18D5" w:rsidRDefault="005B18D5" w:rsidP="005B18D5">
      <w:pPr>
        <w:pStyle w:val="ListParagraph"/>
        <w:numPr>
          <w:ilvl w:val="4"/>
          <w:numId w:val="3"/>
        </w:numPr>
      </w:pPr>
      <w:r>
        <w:t>Nové zboží, oprava zboží, sleva z kupní ceny, odstoupení od kupní smlouvy</w:t>
      </w:r>
    </w:p>
    <w:p w14:paraId="1BD868A6" w14:textId="283A1FFF" w:rsidR="005B18D5" w:rsidRDefault="005B18D5" w:rsidP="005B18D5">
      <w:pPr>
        <w:pStyle w:val="ListParagraph"/>
        <w:numPr>
          <w:ilvl w:val="4"/>
          <w:numId w:val="3"/>
        </w:numPr>
      </w:pPr>
      <w:r>
        <w:t>Záleží na druhu vady</w:t>
      </w:r>
    </w:p>
    <w:p w14:paraId="58EA4577" w14:textId="26DFFA6B" w:rsidR="005B18D5" w:rsidRDefault="005B18D5" w:rsidP="005B18D5">
      <w:pPr>
        <w:pStyle w:val="ListParagraph"/>
        <w:numPr>
          <w:ilvl w:val="5"/>
          <w:numId w:val="3"/>
        </w:numPr>
      </w:pPr>
      <w:r>
        <w:t>Podstatná vada</w:t>
      </w:r>
    </w:p>
    <w:p w14:paraId="79969E88" w14:textId="2441D4BA" w:rsidR="005B18D5" w:rsidRDefault="005B18D5" w:rsidP="005B18D5">
      <w:pPr>
        <w:pStyle w:val="ListParagraph"/>
        <w:numPr>
          <w:ilvl w:val="6"/>
          <w:numId w:val="3"/>
        </w:numPr>
      </w:pPr>
      <w:r>
        <w:t>Produkt kvůli této vadě nefunguje správně</w:t>
      </w:r>
    </w:p>
    <w:p w14:paraId="0C8AB792" w14:textId="4B308AF1" w:rsidR="005B18D5" w:rsidRDefault="005B18D5" w:rsidP="005B18D5">
      <w:pPr>
        <w:pStyle w:val="ListParagraph"/>
        <w:numPr>
          <w:ilvl w:val="6"/>
          <w:numId w:val="3"/>
        </w:numPr>
      </w:pPr>
      <w:r>
        <w:t>Nárok na všechny 4 způsoby odstoupení</w:t>
      </w:r>
    </w:p>
    <w:p w14:paraId="6988DD3B" w14:textId="204F1319" w:rsidR="005B18D5" w:rsidRDefault="005B18D5" w:rsidP="005B18D5">
      <w:pPr>
        <w:pStyle w:val="ListParagraph"/>
        <w:numPr>
          <w:ilvl w:val="5"/>
          <w:numId w:val="3"/>
        </w:numPr>
      </w:pPr>
      <w:r>
        <w:t>Nepodstatná vada</w:t>
      </w:r>
    </w:p>
    <w:p w14:paraId="149C6DDE" w14:textId="7F0E085D" w:rsidR="005B18D5" w:rsidRDefault="005B18D5" w:rsidP="005B18D5">
      <w:pPr>
        <w:pStyle w:val="ListParagraph"/>
        <w:numPr>
          <w:ilvl w:val="6"/>
          <w:numId w:val="3"/>
        </w:numPr>
      </w:pPr>
      <w:r>
        <w:t>Produkt funguje nezávisle na této vadě (např. poškozená záda mobilu)</w:t>
      </w:r>
    </w:p>
    <w:p w14:paraId="5863D584" w14:textId="0538735C" w:rsidR="005B18D5" w:rsidRDefault="00222533" w:rsidP="005B18D5">
      <w:pPr>
        <w:pStyle w:val="ListParagraph"/>
        <w:numPr>
          <w:ilvl w:val="6"/>
          <w:numId w:val="3"/>
        </w:numPr>
      </w:pPr>
      <w:r>
        <w:t>Nemáme nárok na všechny způsoby odstoupení od smlouvy</w:t>
      </w:r>
    </w:p>
    <w:p w14:paraId="6325C296" w14:textId="1B048E44" w:rsidR="00222533" w:rsidRDefault="00222533" w:rsidP="00222533">
      <w:pPr>
        <w:pStyle w:val="ListParagraph"/>
        <w:numPr>
          <w:ilvl w:val="3"/>
          <w:numId w:val="3"/>
        </w:numPr>
      </w:pPr>
      <w:r>
        <w:t xml:space="preserve">Ode dne uplatnění reklamace běží 30denní lhůta na vyřízení reklamace během které </w:t>
      </w:r>
    </w:p>
    <w:p w14:paraId="18D27F0D" w14:textId="28CADF93" w:rsidR="00222533" w:rsidRDefault="00222533" w:rsidP="00222533">
      <w:pPr>
        <w:pStyle w:val="ListParagraph"/>
        <w:numPr>
          <w:ilvl w:val="3"/>
          <w:numId w:val="3"/>
        </w:numPr>
      </w:pPr>
      <w:r>
        <w:lastRenderedPageBreak/>
        <w:t>Do 30 dní nám musí sdělit výsledek reklamace (buď ano, a nebo ne) a pádný důvod k tomu</w:t>
      </w:r>
    </w:p>
    <w:p w14:paraId="75755FF7" w14:textId="0B313A52" w:rsidR="00222533" w:rsidRDefault="00222533" w:rsidP="00222533">
      <w:pPr>
        <w:pStyle w:val="ListParagraph"/>
        <w:numPr>
          <w:ilvl w:val="3"/>
          <w:numId w:val="3"/>
        </w:numPr>
      </w:pPr>
      <w:r>
        <w:t>Během reklamace se přerušuje záruka, která po obdržení produktu znova běží</w:t>
      </w:r>
    </w:p>
    <w:p w14:paraId="7A971E66" w14:textId="225A5EB5" w:rsidR="00222533" w:rsidRDefault="00222533" w:rsidP="00222533">
      <w:pPr>
        <w:pStyle w:val="ListParagraph"/>
        <w:numPr>
          <w:ilvl w:val="3"/>
          <w:numId w:val="3"/>
        </w:numPr>
      </w:pPr>
      <w:r>
        <w:t>3krát a dost</w:t>
      </w:r>
    </w:p>
    <w:p w14:paraId="7FF010FA" w14:textId="2BF38062" w:rsidR="00222533" w:rsidRDefault="00222533" w:rsidP="00222533">
      <w:pPr>
        <w:pStyle w:val="ListParagraph"/>
        <w:numPr>
          <w:ilvl w:val="4"/>
          <w:numId w:val="3"/>
        </w:numPr>
      </w:pPr>
      <w:r>
        <w:t>Pokud něco reklamujeme znova a znova, tak si po třetí opravě můžeme zažádat o vrácení peněz či nové věci</w:t>
      </w:r>
    </w:p>
    <w:p w14:paraId="379109F7" w14:textId="60B62FE1" w:rsidR="00222533" w:rsidRDefault="00222533" w:rsidP="00222533">
      <w:pPr>
        <w:pStyle w:val="ListParagraph"/>
        <w:numPr>
          <w:ilvl w:val="3"/>
          <w:numId w:val="3"/>
        </w:numPr>
      </w:pPr>
      <w:r>
        <w:t>Pokud ovšem dostaneme novou věc, tak neběží nová záruka, ale platí ta stará (pokud dostanu ze záruky novou věc po roce a půl, tak na nový produkt platí záruka jen půl roku)</w:t>
      </w:r>
    </w:p>
    <w:p w14:paraId="4857C0E6" w14:textId="35CE7939" w:rsidR="00222533" w:rsidRDefault="00222533" w:rsidP="00222533">
      <w:pPr>
        <w:pStyle w:val="ListParagraph"/>
        <w:numPr>
          <w:ilvl w:val="3"/>
          <w:numId w:val="3"/>
        </w:numPr>
      </w:pPr>
      <w:r>
        <w:t>Pokud nesouhlasíme s jejich rozhodnutím např o zamítnutí reklamace, tak se to dá stále řešit</w:t>
      </w:r>
    </w:p>
    <w:p w14:paraId="4D0D5427" w14:textId="77777777" w:rsidR="00222533" w:rsidRDefault="00222533" w:rsidP="00222533">
      <w:pPr>
        <w:pStyle w:val="ListParagraph"/>
        <w:numPr>
          <w:ilvl w:val="3"/>
          <w:numId w:val="3"/>
        </w:numPr>
      </w:pPr>
    </w:p>
    <w:p w14:paraId="64ECC77F" w14:textId="0A30D091" w:rsidR="00462426" w:rsidRDefault="00462426" w:rsidP="00462426">
      <w:pPr>
        <w:pStyle w:val="ListParagraph"/>
        <w:numPr>
          <w:ilvl w:val="0"/>
          <w:numId w:val="3"/>
        </w:numPr>
      </w:pPr>
      <w:r>
        <w:t>B2G vztahy</w:t>
      </w:r>
    </w:p>
    <w:p w14:paraId="2FE72B8A" w14:textId="134BF7AF" w:rsidR="00462426" w:rsidRDefault="00462426" w:rsidP="00462426">
      <w:pPr>
        <w:pStyle w:val="ListParagraph"/>
        <w:numPr>
          <w:ilvl w:val="1"/>
          <w:numId w:val="3"/>
        </w:numPr>
      </w:pPr>
      <w:r>
        <w:t xml:space="preserve">Business to </w:t>
      </w:r>
      <w:proofErr w:type="spellStart"/>
      <w:r>
        <w:t>goverment</w:t>
      </w:r>
      <w:proofErr w:type="spellEnd"/>
    </w:p>
    <w:p w14:paraId="24180A0E" w14:textId="49468C9C" w:rsidR="000B54CA" w:rsidRDefault="000B54CA" w:rsidP="000B54CA"/>
    <w:p w14:paraId="328D0820" w14:textId="77777777" w:rsidR="000B54CA" w:rsidRDefault="000B54CA" w:rsidP="000B54CA"/>
    <w:p w14:paraId="0258B7C8" w14:textId="77777777" w:rsidR="00C95F1D" w:rsidRDefault="00C95F1D" w:rsidP="00C95F1D"/>
    <w:p w14:paraId="221FC587" w14:textId="756CC294" w:rsidR="008E7BE4" w:rsidRDefault="008E7BE4" w:rsidP="008E7BE4"/>
    <w:p w14:paraId="68718F04" w14:textId="77777777" w:rsidR="009C2E00" w:rsidRDefault="009C2E00" w:rsidP="008E7BE4"/>
    <w:p w14:paraId="23580C53" w14:textId="77777777" w:rsidR="003232BC" w:rsidRDefault="008E7BE4" w:rsidP="008E7BE4">
      <w:r>
        <w:t>Pojmy:</w:t>
      </w:r>
    </w:p>
    <w:p w14:paraId="61153191" w14:textId="6ABC2871" w:rsidR="003232BC" w:rsidRDefault="008E7BE4" w:rsidP="003232BC">
      <w:pPr>
        <w:pStyle w:val="ListParagraph"/>
        <w:numPr>
          <w:ilvl w:val="0"/>
          <w:numId w:val="3"/>
        </w:numPr>
      </w:pPr>
      <w:proofErr w:type="spellStart"/>
      <w:r>
        <w:t>Legisvakanční</w:t>
      </w:r>
      <w:proofErr w:type="spellEnd"/>
      <w:r>
        <w:t xml:space="preserve"> lhůta</w:t>
      </w:r>
    </w:p>
    <w:p w14:paraId="4F687095" w14:textId="1E1AA411" w:rsidR="003232BC" w:rsidRDefault="003232BC" w:rsidP="003232BC">
      <w:pPr>
        <w:pStyle w:val="ListParagraph"/>
        <w:numPr>
          <w:ilvl w:val="0"/>
          <w:numId w:val="3"/>
        </w:numPr>
      </w:pPr>
      <w:r>
        <w:t>Rámcová smlouva</w:t>
      </w:r>
    </w:p>
    <w:p w14:paraId="7F14D67F" w14:textId="156B38EA" w:rsidR="006E3BF3" w:rsidRDefault="006E3BF3" w:rsidP="003232BC">
      <w:pPr>
        <w:pStyle w:val="ListParagraph"/>
        <w:numPr>
          <w:ilvl w:val="0"/>
          <w:numId w:val="3"/>
        </w:numPr>
      </w:pPr>
      <w:r>
        <w:t>Kontinen</w:t>
      </w:r>
      <w:r w:rsidR="005C08D1">
        <w:t>tální systém práva</w:t>
      </w:r>
    </w:p>
    <w:p w14:paraId="4D732AB8" w14:textId="7A4BC9BA" w:rsidR="005C08D1" w:rsidRDefault="005C08D1" w:rsidP="005C08D1">
      <w:pPr>
        <w:pStyle w:val="ListParagraph"/>
        <w:numPr>
          <w:ilvl w:val="1"/>
          <w:numId w:val="3"/>
        </w:numPr>
      </w:pPr>
      <w:r>
        <w:t>Např v ČR</w:t>
      </w:r>
    </w:p>
    <w:p w14:paraId="2025564B" w14:textId="4FDCE2FA" w:rsidR="005C08D1" w:rsidRDefault="005C08D1" w:rsidP="005C08D1">
      <w:pPr>
        <w:pStyle w:val="ListParagraph"/>
        <w:numPr>
          <w:ilvl w:val="1"/>
          <w:numId w:val="3"/>
        </w:numPr>
      </w:pPr>
      <w:r>
        <w:t>Vychází z římského páva</w:t>
      </w:r>
    </w:p>
    <w:p w14:paraId="67FC7872" w14:textId="5E6AC4E3" w:rsidR="005C08D1" w:rsidRDefault="00F95E3B" w:rsidP="00F95E3B">
      <w:pPr>
        <w:pStyle w:val="ListParagraph"/>
        <w:numPr>
          <w:ilvl w:val="0"/>
          <w:numId w:val="3"/>
        </w:numPr>
      </w:pPr>
      <w:r>
        <w:t>Promlčecí lhůta</w:t>
      </w:r>
    </w:p>
    <w:p w14:paraId="41102C9B" w14:textId="3C3A861E" w:rsidR="00F95E3B" w:rsidRDefault="004E3FD7" w:rsidP="00F95E3B">
      <w:pPr>
        <w:pStyle w:val="ListParagraph"/>
        <w:numPr>
          <w:ilvl w:val="1"/>
          <w:numId w:val="3"/>
        </w:numPr>
      </w:pPr>
      <w:r>
        <w:t>3 roky</w:t>
      </w:r>
      <w:r w:rsidR="00CD7A73">
        <w:t xml:space="preserve"> </w:t>
      </w:r>
    </w:p>
    <w:p w14:paraId="320832EF" w14:textId="4892C2EC" w:rsidR="004E3FD7" w:rsidRDefault="004E3FD7" w:rsidP="00F95E3B">
      <w:pPr>
        <w:pStyle w:val="ListParagraph"/>
        <w:numPr>
          <w:ilvl w:val="1"/>
          <w:numId w:val="3"/>
        </w:numPr>
      </w:pPr>
      <w:r>
        <w:t>Vystavím 1.1.2023</w:t>
      </w:r>
      <w:r w:rsidR="00D24E4E">
        <w:t xml:space="preserve"> se splatností 30.1.2023 a od následujícího dne plyne 3letá promlčecí lhůta</w:t>
      </w:r>
      <w:r w:rsidR="003258BD">
        <w:t xml:space="preserve"> -&gt; 31.1.2026</w:t>
      </w:r>
    </w:p>
    <w:p w14:paraId="414CBF5C" w14:textId="5137C7CA" w:rsidR="003871AA" w:rsidRDefault="003871AA" w:rsidP="003871AA">
      <w:pPr>
        <w:pStyle w:val="ListParagraph"/>
        <w:numPr>
          <w:ilvl w:val="0"/>
          <w:numId w:val="3"/>
        </w:numPr>
      </w:pPr>
      <w:r>
        <w:t>Většinový x poměrný systém</w:t>
      </w:r>
    </w:p>
    <w:p w14:paraId="63F881E6" w14:textId="0CB48643" w:rsidR="002332B4" w:rsidRDefault="00FF5E94" w:rsidP="003871AA">
      <w:pPr>
        <w:pStyle w:val="ListParagraph"/>
        <w:numPr>
          <w:ilvl w:val="0"/>
          <w:numId w:val="3"/>
        </w:numPr>
      </w:pPr>
      <w:proofErr w:type="spellStart"/>
      <w:r>
        <w:t>D’Hondtova</w:t>
      </w:r>
      <w:proofErr w:type="spellEnd"/>
      <w:r>
        <w:t xml:space="preserve"> metoda</w:t>
      </w:r>
    </w:p>
    <w:p w14:paraId="048F6DB1" w14:textId="77777777" w:rsidR="00FF5E94" w:rsidRPr="00F330EB" w:rsidRDefault="00FF5E94" w:rsidP="003871AA">
      <w:pPr>
        <w:pStyle w:val="ListParagraph"/>
        <w:numPr>
          <w:ilvl w:val="0"/>
          <w:numId w:val="3"/>
        </w:numPr>
      </w:pPr>
    </w:p>
    <w:sectPr w:rsidR="00FF5E94" w:rsidRPr="00F330EB" w:rsidSect="00FF5E94">
      <w:pgSz w:w="11906" w:h="16838"/>
      <w:pgMar w:top="567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79C"/>
    <w:multiLevelType w:val="hybridMultilevel"/>
    <w:tmpl w:val="E5CAF680"/>
    <w:lvl w:ilvl="0" w:tplc="5F9A272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3BE6"/>
    <w:multiLevelType w:val="hybridMultilevel"/>
    <w:tmpl w:val="6322A620"/>
    <w:lvl w:ilvl="0" w:tplc="A1CC7C3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3364C"/>
    <w:multiLevelType w:val="hybridMultilevel"/>
    <w:tmpl w:val="0A98B066"/>
    <w:lvl w:ilvl="0" w:tplc="AC409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072296">
    <w:abstractNumId w:val="2"/>
  </w:num>
  <w:num w:numId="2" w16cid:durableId="1721972020">
    <w:abstractNumId w:val="1"/>
  </w:num>
  <w:num w:numId="3" w16cid:durableId="55778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0C"/>
    <w:rsid w:val="000012A8"/>
    <w:rsid w:val="000041F3"/>
    <w:rsid w:val="0002507B"/>
    <w:rsid w:val="00026BAC"/>
    <w:rsid w:val="00041E98"/>
    <w:rsid w:val="00047197"/>
    <w:rsid w:val="0006301A"/>
    <w:rsid w:val="00065E89"/>
    <w:rsid w:val="0007406E"/>
    <w:rsid w:val="00090F29"/>
    <w:rsid w:val="00093C81"/>
    <w:rsid w:val="00097171"/>
    <w:rsid w:val="000A19B2"/>
    <w:rsid w:val="000B14EA"/>
    <w:rsid w:val="000B54CA"/>
    <w:rsid w:val="000B585F"/>
    <w:rsid w:val="000C3932"/>
    <w:rsid w:val="000F15D8"/>
    <w:rsid w:val="0013340A"/>
    <w:rsid w:val="00137010"/>
    <w:rsid w:val="00165224"/>
    <w:rsid w:val="0017155E"/>
    <w:rsid w:val="00180C9C"/>
    <w:rsid w:val="001B23CF"/>
    <w:rsid w:val="001B2AD8"/>
    <w:rsid w:val="001B345B"/>
    <w:rsid w:val="001C5455"/>
    <w:rsid w:val="001D197B"/>
    <w:rsid w:val="00222533"/>
    <w:rsid w:val="0023266B"/>
    <w:rsid w:val="002332B4"/>
    <w:rsid w:val="00236393"/>
    <w:rsid w:val="002621A5"/>
    <w:rsid w:val="00262EC5"/>
    <w:rsid w:val="00267B3F"/>
    <w:rsid w:val="0027319D"/>
    <w:rsid w:val="00276CCC"/>
    <w:rsid w:val="002971D2"/>
    <w:rsid w:val="002A1C05"/>
    <w:rsid w:val="002F7C77"/>
    <w:rsid w:val="003040FF"/>
    <w:rsid w:val="00315F48"/>
    <w:rsid w:val="00320233"/>
    <w:rsid w:val="003232BC"/>
    <w:rsid w:val="003258BD"/>
    <w:rsid w:val="00341003"/>
    <w:rsid w:val="00373CE7"/>
    <w:rsid w:val="00383B2F"/>
    <w:rsid w:val="0038646F"/>
    <w:rsid w:val="003871AA"/>
    <w:rsid w:val="003B3325"/>
    <w:rsid w:val="003D5F6C"/>
    <w:rsid w:val="003F0872"/>
    <w:rsid w:val="0043038F"/>
    <w:rsid w:val="00462426"/>
    <w:rsid w:val="0046471C"/>
    <w:rsid w:val="0047226D"/>
    <w:rsid w:val="004A4696"/>
    <w:rsid w:val="004C1DC8"/>
    <w:rsid w:val="004C29EB"/>
    <w:rsid w:val="004E3FD7"/>
    <w:rsid w:val="004E756A"/>
    <w:rsid w:val="004F0BD7"/>
    <w:rsid w:val="005157C8"/>
    <w:rsid w:val="00521AC9"/>
    <w:rsid w:val="00545F1E"/>
    <w:rsid w:val="0055664B"/>
    <w:rsid w:val="00581348"/>
    <w:rsid w:val="00582E0C"/>
    <w:rsid w:val="00596FC5"/>
    <w:rsid w:val="005A0406"/>
    <w:rsid w:val="005A7DB4"/>
    <w:rsid w:val="005B18D5"/>
    <w:rsid w:val="005B3014"/>
    <w:rsid w:val="005C08D1"/>
    <w:rsid w:val="005C73D0"/>
    <w:rsid w:val="00611350"/>
    <w:rsid w:val="006369FB"/>
    <w:rsid w:val="00644216"/>
    <w:rsid w:val="00644BE5"/>
    <w:rsid w:val="00650E9A"/>
    <w:rsid w:val="00675A10"/>
    <w:rsid w:val="00684B60"/>
    <w:rsid w:val="006A0B3A"/>
    <w:rsid w:val="006A4395"/>
    <w:rsid w:val="006E3BF3"/>
    <w:rsid w:val="006E6A59"/>
    <w:rsid w:val="006F2792"/>
    <w:rsid w:val="0072417E"/>
    <w:rsid w:val="00726C58"/>
    <w:rsid w:val="007342BD"/>
    <w:rsid w:val="0076735A"/>
    <w:rsid w:val="00777B05"/>
    <w:rsid w:val="007B09C8"/>
    <w:rsid w:val="007C3F53"/>
    <w:rsid w:val="007D2E97"/>
    <w:rsid w:val="007D6AA1"/>
    <w:rsid w:val="008101B0"/>
    <w:rsid w:val="00811777"/>
    <w:rsid w:val="008165AA"/>
    <w:rsid w:val="00820F10"/>
    <w:rsid w:val="00844E79"/>
    <w:rsid w:val="00845481"/>
    <w:rsid w:val="0084550B"/>
    <w:rsid w:val="00864E51"/>
    <w:rsid w:val="008806C0"/>
    <w:rsid w:val="008842FC"/>
    <w:rsid w:val="00884652"/>
    <w:rsid w:val="00890BC5"/>
    <w:rsid w:val="008A6288"/>
    <w:rsid w:val="008A66CE"/>
    <w:rsid w:val="008E7BE4"/>
    <w:rsid w:val="008F2B71"/>
    <w:rsid w:val="00910A90"/>
    <w:rsid w:val="009244C6"/>
    <w:rsid w:val="009366A2"/>
    <w:rsid w:val="00964F46"/>
    <w:rsid w:val="00973280"/>
    <w:rsid w:val="009738CB"/>
    <w:rsid w:val="009943C4"/>
    <w:rsid w:val="009B1206"/>
    <w:rsid w:val="009C2E00"/>
    <w:rsid w:val="009C7E05"/>
    <w:rsid w:val="009D57D2"/>
    <w:rsid w:val="009E596F"/>
    <w:rsid w:val="00A0519B"/>
    <w:rsid w:val="00A25A83"/>
    <w:rsid w:val="00A3619D"/>
    <w:rsid w:val="00A77809"/>
    <w:rsid w:val="00A9358E"/>
    <w:rsid w:val="00A97E8E"/>
    <w:rsid w:val="00AC7B57"/>
    <w:rsid w:val="00B40102"/>
    <w:rsid w:val="00B63D0C"/>
    <w:rsid w:val="00B64656"/>
    <w:rsid w:val="00B723D7"/>
    <w:rsid w:val="00BB388A"/>
    <w:rsid w:val="00BC736E"/>
    <w:rsid w:val="00C41D75"/>
    <w:rsid w:val="00C6432C"/>
    <w:rsid w:val="00C75D9F"/>
    <w:rsid w:val="00C95F1D"/>
    <w:rsid w:val="00CB0B6F"/>
    <w:rsid w:val="00CB1B02"/>
    <w:rsid w:val="00CB7A1A"/>
    <w:rsid w:val="00CD7A73"/>
    <w:rsid w:val="00CF4EC8"/>
    <w:rsid w:val="00D10FBB"/>
    <w:rsid w:val="00D24E4E"/>
    <w:rsid w:val="00D262E3"/>
    <w:rsid w:val="00D413BC"/>
    <w:rsid w:val="00D50662"/>
    <w:rsid w:val="00D71444"/>
    <w:rsid w:val="00D748F4"/>
    <w:rsid w:val="00D8361E"/>
    <w:rsid w:val="00D86184"/>
    <w:rsid w:val="00D87DE0"/>
    <w:rsid w:val="00DB3B64"/>
    <w:rsid w:val="00DD275E"/>
    <w:rsid w:val="00DD27AB"/>
    <w:rsid w:val="00E24202"/>
    <w:rsid w:val="00E32BE0"/>
    <w:rsid w:val="00E4085B"/>
    <w:rsid w:val="00EB65DA"/>
    <w:rsid w:val="00EC631A"/>
    <w:rsid w:val="00ED3F84"/>
    <w:rsid w:val="00EF5AB0"/>
    <w:rsid w:val="00F017E1"/>
    <w:rsid w:val="00F042F9"/>
    <w:rsid w:val="00F330EB"/>
    <w:rsid w:val="00F433C3"/>
    <w:rsid w:val="00F6664D"/>
    <w:rsid w:val="00F92AD8"/>
    <w:rsid w:val="00F95E3B"/>
    <w:rsid w:val="00FA1223"/>
    <w:rsid w:val="00FB636E"/>
    <w:rsid w:val="00FF5E94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E72F"/>
  <w15:chartTrackingRefBased/>
  <w15:docId w15:val="{DD65DA0D-B577-4860-BCE5-0547B1B0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1132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Ručka</dc:creator>
  <cp:keywords/>
  <dc:description/>
  <cp:lastModifiedBy>Michal Ručka</cp:lastModifiedBy>
  <cp:revision>175</cp:revision>
  <dcterms:created xsi:type="dcterms:W3CDTF">2022-09-21T11:06:00Z</dcterms:created>
  <dcterms:modified xsi:type="dcterms:W3CDTF">2022-11-09T12:15:00Z</dcterms:modified>
</cp:coreProperties>
</file>