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C7C716" w14:textId="6DA21D38" w:rsidR="009826F3" w:rsidRPr="007A7E30" w:rsidRDefault="009826F3" w:rsidP="00DB5E05">
      <w:pPr>
        <w:pStyle w:val="Heading1"/>
        <w:spacing w:before="0"/>
        <w:rPr>
          <w:lang w:val="cs-CZ"/>
        </w:rPr>
      </w:pPr>
      <w:bookmarkStart w:id="0" w:name="teorie"/>
      <w:r w:rsidRPr="007A7E30">
        <w:rPr>
          <w:lang w:val="cs-CZ"/>
        </w:rPr>
        <w:t>Kapitola</w:t>
      </w:r>
      <w:r w:rsidR="00DB5E05" w:rsidRPr="007A7E30">
        <w:rPr>
          <w:lang w:val="cs-CZ"/>
        </w:rPr>
        <w:t xml:space="preserve"> 1</w:t>
      </w:r>
    </w:p>
    <w:p w14:paraId="1F2214DC" w14:textId="77777777" w:rsidR="007A7E30" w:rsidRPr="007A7E30" w:rsidRDefault="007A7E30" w:rsidP="007A7E30">
      <w:pPr>
        <w:ind w:left="1080"/>
        <w:rPr>
          <w:lang w:val="cs-CZ"/>
        </w:rPr>
      </w:pPr>
      <w:r w:rsidRPr="007A7E30">
        <w:rPr>
          <w:lang w:val="cs-CZ"/>
        </w:rPr>
        <w:t>1.1 Co je operační systém.</w:t>
      </w:r>
    </w:p>
    <w:p w14:paraId="798706B2" w14:textId="77777777" w:rsidR="007A7E30" w:rsidRPr="007A7E30" w:rsidRDefault="007A7E30" w:rsidP="007A7E30">
      <w:pPr>
        <w:ind w:left="1080"/>
        <w:rPr>
          <w:lang w:val="cs-CZ"/>
        </w:rPr>
      </w:pPr>
      <w:r w:rsidRPr="007A7E30">
        <w:rPr>
          <w:lang w:val="cs-CZ"/>
        </w:rPr>
        <w:t xml:space="preserve">Z kapitoly 1.2 pojmy: dávka, dávkový systém, multiprogramování, </w:t>
      </w:r>
      <w:proofErr w:type="spellStart"/>
      <w:r w:rsidRPr="007A7E30">
        <w:rPr>
          <w:lang w:val="cs-CZ"/>
        </w:rPr>
        <w:t>spooling</w:t>
      </w:r>
      <w:proofErr w:type="spellEnd"/>
      <w:r w:rsidRPr="007A7E30">
        <w:rPr>
          <w:lang w:val="cs-CZ"/>
        </w:rPr>
        <w:t>, sdílení času.</w:t>
      </w:r>
    </w:p>
    <w:p w14:paraId="4C18E581" w14:textId="77777777" w:rsidR="007A7E30" w:rsidRPr="007A7E30" w:rsidRDefault="007A7E30" w:rsidP="007A7E30">
      <w:pPr>
        <w:ind w:left="1080"/>
        <w:rPr>
          <w:lang w:val="cs-CZ"/>
        </w:rPr>
      </w:pPr>
      <w:r w:rsidRPr="007A7E30">
        <w:rPr>
          <w:lang w:val="cs-CZ"/>
        </w:rPr>
        <w:t>1.3 Koncepce OS, procesy a soubory.</w:t>
      </w:r>
    </w:p>
    <w:p w14:paraId="72297607" w14:textId="77777777" w:rsidR="007A7E30" w:rsidRPr="007A7E30" w:rsidRDefault="007A7E30" w:rsidP="007A7E30">
      <w:pPr>
        <w:ind w:left="1080"/>
        <w:rPr>
          <w:lang w:val="cs-CZ"/>
        </w:rPr>
      </w:pPr>
      <w:r w:rsidRPr="007A7E30">
        <w:rPr>
          <w:lang w:val="cs-CZ"/>
        </w:rPr>
        <w:t>1.4 Systémová volání. Rozšíření o skupiny funkcí ze cvičení.</w:t>
      </w:r>
    </w:p>
    <w:p w14:paraId="01DB0693" w14:textId="77777777" w:rsidR="007A7E30" w:rsidRPr="007A7E30" w:rsidRDefault="007A7E30" w:rsidP="007A7E30">
      <w:pPr>
        <w:rPr>
          <w:lang w:val="cs-CZ"/>
        </w:rPr>
      </w:pPr>
    </w:p>
    <w:p w14:paraId="452D36D6" w14:textId="77777777" w:rsidR="009826F3" w:rsidRPr="007A7E30" w:rsidRDefault="009826F3" w:rsidP="00DB5E05">
      <w:pPr>
        <w:numPr>
          <w:ilvl w:val="1"/>
          <w:numId w:val="41"/>
        </w:numPr>
        <w:tabs>
          <w:tab w:val="num" w:pos="1352"/>
        </w:tabs>
        <w:spacing w:after="120"/>
        <w:rPr>
          <w:b/>
          <w:bCs/>
          <w:color w:val="FF0000"/>
          <w:sz w:val="24"/>
          <w:szCs w:val="24"/>
          <w:lang w:val="cs-CZ"/>
        </w:rPr>
      </w:pPr>
      <w:r w:rsidRPr="009826F3">
        <w:rPr>
          <w:b/>
          <w:bCs/>
          <w:color w:val="FF0000"/>
          <w:sz w:val="24"/>
          <w:szCs w:val="24"/>
          <w:lang w:val="cs-CZ"/>
        </w:rPr>
        <w:t>1.1 Co je operační systém.</w:t>
      </w:r>
    </w:p>
    <w:p w14:paraId="6B1A5668" w14:textId="77777777" w:rsidR="00DB5E05" w:rsidRPr="007A7E30" w:rsidRDefault="00F83911" w:rsidP="00DB5E05">
      <w:pPr>
        <w:numPr>
          <w:ilvl w:val="2"/>
          <w:numId w:val="41"/>
        </w:numPr>
        <w:tabs>
          <w:tab w:val="num" w:pos="2160"/>
        </w:tabs>
        <w:spacing w:after="120"/>
        <w:rPr>
          <w:b/>
          <w:bCs/>
          <w:lang w:val="cs-CZ"/>
        </w:rPr>
      </w:pPr>
      <w:r w:rsidRPr="00F83911">
        <w:rPr>
          <w:b/>
          <w:bCs/>
          <w:lang w:val="cs-CZ"/>
        </w:rPr>
        <w:t>1.1.1 Operační systém jako stroj s rozšířenými možnostmi</w:t>
      </w:r>
    </w:p>
    <w:p w14:paraId="3A9DDA76" w14:textId="6F856255" w:rsidR="00F83911" w:rsidRPr="00F83911" w:rsidRDefault="00F83911" w:rsidP="00DB5E05">
      <w:pPr>
        <w:numPr>
          <w:ilvl w:val="3"/>
          <w:numId w:val="41"/>
        </w:numPr>
        <w:spacing w:after="120"/>
        <w:rPr>
          <w:b/>
          <w:bCs/>
          <w:lang w:val="cs-CZ"/>
        </w:rPr>
      </w:pPr>
      <w:r w:rsidRPr="00F83911">
        <w:rPr>
          <w:lang w:val="cs-CZ"/>
        </w:rPr>
        <w:t>Počítačová architektura je velmi primitivní a obtížně programovatelná, zejména pokud jde o vstupy a výstupy (V/V). Operační systém poskytuje programátorům jednoduché a vysokoúrovňové rozhraní pro práci s hardwarem. Například místo složitého programování diskových operací nabízí OS jednoduché operace se soubory.</w:t>
      </w:r>
    </w:p>
    <w:p w14:paraId="54D2BBD4" w14:textId="77777777" w:rsidR="00F83911" w:rsidRPr="00F83911" w:rsidRDefault="00F83911" w:rsidP="00DB5E05">
      <w:pPr>
        <w:numPr>
          <w:ilvl w:val="3"/>
          <w:numId w:val="41"/>
        </w:numPr>
        <w:tabs>
          <w:tab w:val="num" w:pos="2880"/>
        </w:tabs>
        <w:spacing w:after="120"/>
        <w:rPr>
          <w:lang w:val="cs-CZ"/>
        </w:rPr>
      </w:pPr>
      <w:r w:rsidRPr="00F83911">
        <w:rPr>
          <w:b/>
          <w:bCs/>
          <w:lang w:val="cs-CZ"/>
        </w:rPr>
        <w:t>Virtuální stroj</w:t>
      </w:r>
      <w:r w:rsidRPr="00F83911">
        <w:rPr>
          <w:lang w:val="cs-CZ"/>
        </w:rPr>
        <w:t>: OS vytváří virtuální prostředí, které je pro programování jednodušší a uživatelsky přívětivější než přímé programování hardware. Tento virtuální stroj ukrývá složitosti hardware a poskytuje uživateli a programátorovi příjemné a jednoduché rozhraní.</w:t>
      </w:r>
    </w:p>
    <w:p w14:paraId="337CA17D" w14:textId="6FEFF37E" w:rsidR="00F83911" w:rsidRPr="00F83911" w:rsidRDefault="00F83911" w:rsidP="00DB5E05">
      <w:pPr>
        <w:numPr>
          <w:ilvl w:val="3"/>
          <w:numId w:val="41"/>
        </w:numPr>
        <w:tabs>
          <w:tab w:val="num" w:pos="2880"/>
        </w:tabs>
        <w:spacing w:after="120"/>
        <w:rPr>
          <w:lang w:val="cs-CZ"/>
        </w:rPr>
      </w:pPr>
      <w:r w:rsidRPr="00F83911">
        <w:rPr>
          <w:b/>
          <w:bCs/>
          <w:lang w:val="cs-CZ"/>
        </w:rPr>
        <w:t>Abstrakce hardware</w:t>
      </w:r>
      <w:r w:rsidRPr="00F83911">
        <w:rPr>
          <w:lang w:val="cs-CZ"/>
        </w:rPr>
        <w:t>: Například řadič NEC PD765 používaný ve většině osobních počítačů má 16 příkazů, každý specifikovaný 1 až 9 byty. Tyto příkazy jsou pro čtení a zápis dat, pohyb čtecí hlavy, formátování stopy, inicializaci, identifikaci, reset a kalibraci řadiče i mechaniky. Příkazy READ a WRITE vyžadují 13 parametrů zabalených do 9 bytů, které specifikují údaje jako adresa diskového bloku pro čtení, počet sektorů na stopu, záznamový režim použitý na médiu, oddělovací mezeru mezi sektory a další.</w:t>
      </w:r>
      <w:r w:rsidR="00301FC0" w:rsidRPr="007A7E30">
        <w:rPr>
          <w:lang w:val="cs-CZ"/>
        </w:rPr>
        <w:t xml:space="preserve"> Důležité zmínit, že programátor musí také spravovat stav motoru mechaniky, aby se předešlo přehřátí.</w:t>
      </w:r>
    </w:p>
    <w:p w14:paraId="4F4BFA59" w14:textId="77777777" w:rsidR="00F83911" w:rsidRPr="00F83911" w:rsidRDefault="00F83911" w:rsidP="00DB5E05">
      <w:pPr>
        <w:numPr>
          <w:ilvl w:val="2"/>
          <w:numId w:val="41"/>
        </w:numPr>
        <w:tabs>
          <w:tab w:val="num" w:pos="2160"/>
        </w:tabs>
        <w:spacing w:after="120"/>
        <w:rPr>
          <w:b/>
          <w:bCs/>
          <w:lang w:val="cs-CZ"/>
        </w:rPr>
      </w:pPr>
      <w:r w:rsidRPr="00F83911">
        <w:rPr>
          <w:b/>
          <w:bCs/>
          <w:lang w:val="cs-CZ"/>
        </w:rPr>
        <w:t>1.1.2 Operační systém jako správce prostředků</w:t>
      </w:r>
    </w:p>
    <w:p w14:paraId="30CFFC2E" w14:textId="77777777" w:rsidR="00F83911" w:rsidRPr="00F83911" w:rsidRDefault="00F83911" w:rsidP="00DB5E05">
      <w:pPr>
        <w:numPr>
          <w:ilvl w:val="3"/>
          <w:numId w:val="41"/>
        </w:numPr>
        <w:tabs>
          <w:tab w:val="num" w:pos="2880"/>
        </w:tabs>
        <w:spacing w:after="120"/>
        <w:rPr>
          <w:lang w:val="cs-CZ"/>
        </w:rPr>
      </w:pPr>
      <w:r w:rsidRPr="00F83911">
        <w:rPr>
          <w:lang w:val="cs-CZ"/>
        </w:rPr>
        <w:t>Operační systém spravuje a koordinuje přístup k procesoru, paměti a V/V zařízením mezi různými programy a uživateli. Zajišťuje, aby nedocházelo ke konfliktům a aby byly zdroje efektivně využívány.</w:t>
      </w:r>
    </w:p>
    <w:p w14:paraId="360A2E01" w14:textId="77777777" w:rsidR="00F83911" w:rsidRPr="00F83911" w:rsidRDefault="00F83911" w:rsidP="00DB5E05">
      <w:pPr>
        <w:numPr>
          <w:ilvl w:val="3"/>
          <w:numId w:val="41"/>
        </w:numPr>
        <w:tabs>
          <w:tab w:val="num" w:pos="2880"/>
        </w:tabs>
        <w:spacing w:after="120"/>
        <w:rPr>
          <w:lang w:val="cs-CZ"/>
        </w:rPr>
      </w:pPr>
      <w:r w:rsidRPr="00F83911">
        <w:rPr>
          <w:b/>
          <w:bCs/>
          <w:lang w:val="cs-CZ"/>
        </w:rPr>
        <w:t>Správa zdrojů</w:t>
      </w:r>
      <w:r w:rsidRPr="00F83911">
        <w:rPr>
          <w:lang w:val="cs-CZ"/>
        </w:rPr>
        <w:t>: OS spravuje a koordinuje přístup k procesoru, paměti a V/V zařízením mezi různými programy a uživateli. Zajišťuje, aby nedocházelo ke konfliktům a aby byly zdroje efektivně využívány.</w:t>
      </w:r>
    </w:p>
    <w:p w14:paraId="3F93A62B" w14:textId="77777777" w:rsidR="00F83911" w:rsidRPr="00F83911" w:rsidRDefault="00F83911" w:rsidP="00DB5E05">
      <w:pPr>
        <w:numPr>
          <w:ilvl w:val="3"/>
          <w:numId w:val="41"/>
        </w:numPr>
        <w:tabs>
          <w:tab w:val="num" w:pos="2880"/>
        </w:tabs>
        <w:spacing w:after="120"/>
        <w:rPr>
          <w:lang w:val="cs-CZ"/>
        </w:rPr>
      </w:pPr>
      <w:r w:rsidRPr="00F83911">
        <w:rPr>
          <w:b/>
          <w:bCs/>
          <w:lang w:val="cs-CZ"/>
        </w:rPr>
        <w:t>Ochrana a sdílení</w:t>
      </w:r>
      <w:r w:rsidRPr="00F83911">
        <w:rPr>
          <w:lang w:val="cs-CZ"/>
        </w:rPr>
        <w:t>: OS chrání paměť a další zdroje před neoprávněným přístupem a umožňuje sdílení informací mezi uživateli a programy. Například při více uživatelích na jednom počítači OS zajišťuje, aby si uživatelé nepřekáželi a vzájemně se neobtěžovali.</w:t>
      </w:r>
    </w:p>
    <w:p w14:paraId="5593F053" w14:textId="5C49B249" w:rsidR="00DB5E05" w:rsidRPr="007A7E30" w:rsidRDefault="00F83911" w:rsidP="00DB5E05">
      <w:pPr>
        <w:numPr>
          <w:ilvl w:val="3"/>
          <w:numId w:val="41"/>
        </w:numPr>
        <w:tabs>
          <w:tab w:val="num" w:pos="2880"/>
        </w:tabs>
        <w:spacing w:after="120"/>
        <w:rPr>
          <w:lang w:val="cs-CZ"/>
        </w:rPr>
      </w:pPr>
      <w:r w:rsidRPr="00F83911">
        <w:rPr>
          <w:b/>
          <w:bCs/>
          <w:lang w:val="cs-CZ"/>
        </w:rPr>
        <w:t>Řízení přístupu</w:t>
      </w:r>
      <w:r w:rsidRPr="00F83911">
        <w:rPr>
          <w:lang w:val="cs-CZ"/>
        </w:rPr>
        <w:t>: OS může přinést pořádek do potenciálního chaosu ukládáním všech výstupů na tiskárnu na disk. Až jeden program skončí, může OS zkopírovat jeho výstup z diskového souboru, kde byl uložen, na tiskárnu, zatímco souběžně mohou ostatní programy pokračovat v generování dalších výstupů.</w:t>
      </w:r>
    </w:p>
    <w:p w14:paraId="38B955EB" w14:textId="77777777" w:rsidR="00A04AEF" w:rsidRDefault="00A04AEF">
      <w:pPr>
        <w:spacing w:after="0"/>
        <w:rPr>
          <w:b/>
          <w:bCs/>
          <w:color w:val="FF0000"/>
          <w:sz w:val="24"/>
          <w:szCs w:val="24"/>
          <w:lang w:val="cs-CZ"/>
        </w:rPr>
      </w:pPr>
      <w:r>
        <w:rPr>
          <w:b/>
          <w:bCs/>
          <w:color w:val="FF0000"/>
          <w:sz w:val="24"/>
          <w:szCs w:val="24"/>
          <w:lang w:val="cs-CZ"/>
        </w:rPr>
        <w:br w:type="page"/>
      </w:r>
    </w:p>
    <w:p w14:paraId="5CAEC569" w14:textId="0399A771" w:rsidR="00F83911" w:rsidRPr="007A7E30" w:rsidRDefault="009826F3" w:rsidP="00DB5E05">
      <w:pPr>
        <w:numPr>
          <w:ilvl w:val="1"/>
          <w:numId w:val="41"/>
        </w:numPr>
        <w:tabs>
          <w:tab w:val="num" w:pos="1352"/>
        </w:tabs>
        <w:spacing w:after="120"/>
        <w:rPr>
          <w:b/>
          <w:bCs/>
          <w:sz w:val="28"/>
          <w:szCs w:val="28"/>
          <w:lang w:val="cs-CZ"/>
        </w:rPr>
      </w:pPr>
      <w:r w:rsidRPr="009826F3">
        <w:rPr>
          <w:b/>
          <w:bCs/>
          <w:color w:val="FF0000"/>
          <w:sz w:val="24"/>
          <w:szCs w:val="24"/>
          <w:lang w:val="cs-CZ"/>
        </w:rPr>
        <w:lastRenderedPageBreak/>
        <w:t xml:space="preserve">Z kapitoly 1.2 pojmy: dávka, dávkový systém, multiprogramování, </w:t>
      </w:r>
      <w:proofErr w:type="spellStart"/>
      <w:r w:rsidRPr="009826F3">
        <w:rPr>
          <w:b/>
          <w:bCs/>
          <w:color w:val="FF0000"/>
          <w:sz w:val="24"/>
          <w:szCs w:val="24"/>
          <w:lang w:val="cs-CZ"/>
        </w:rPr>
        <w:t>spooling</w:t>
      </w:r>
      <w:proofErr w:type="spellEnd"/>
      <w:r w:rsidRPr="009826F3">
        <w:rPr>
          <w:b/>
          <w:bCs/>
          <w:color w:val="FF0000"/>
          <w:sz w:val="24"/>
          <w:szCs w:val="24"/>
          <w:lang w:val="cs-CZ"/>
        </w:rPr>
        <w:t>, sdílení času.</w:t>
      </w:r>
    </w:p>
    <w:p w14:paraId="4A076D3C" w14:textId="77777777" w:rsidR="00F83911" w:rsidRPr="00F83911" w:rsidRDefault="00F83911" w:rsidP="00DB5E05">
      <w:pPr>
        <w:numPr>
          <w:ilvl w:val="2"/>
          <w:numId w:val="41"/>
        </w:numPr>
        <w:tabs>
          <w:tab w:val="num" w:pos="2160"/>
        </w:tabs>
        <w:spacing w:after="120"/>
        <w:rPr>
          <w:b/>
          <w:bCs/>
          <w:lang w:val="cs-CZ"/>
        </w:rPr>
      </w:pPr>
      <w:r w:rsidRPr="00F83911">
        <w:rPr>
          <w:b/>
          <w:bCs/>
          <w:lang w:val="cs-CZ"/>
        </w:rPr>
        <w:t>1.2.2 Druhá generace (1955-65) - tranzistory a dávkové systémy</w:t>
      </w:r>
    </w:p>
    <w:p w14:paraId="19F6810C" w14:textId="013F8DA2" w:rsidR="00F83911" w:rsidRPr="00F83911" w:rsidRDefault="00F83911" w:rsidP="00DB5E05">
      <w:pPr>
        <w:numPr>
          <w:ilvl w:val="3"/>
          <w:numId w:val="41"/>
        </w:numPr>
        <w:tabs>
          <w:tab w:val="num" w:pos="2880"/>
        </w:tabs>
        <w:spacing w:after="120"/>
        <w:rPr>
          <w:lang w:val="cs-CZ"/>
        </w:rPr>
      </w:pPr>
      <w:r w:rsidRPr="00F83911">
        <w:rPr>
          <w:b/>
          <w:bCs/>
          <w:lang w:val="cs-CZ"/>
        </w:rPr>
        <w:t>Dávka</w:t>
      </w:r>
      <w:r w:rsidRPr="00F83911">
        <w:rPr>
          <w:lang w:val="cs-CZ"/>
        </w:rPr>
        <w:t>: Program nebo skupina programů, které jsou zpracovány počítačem bez interakce s uživatelem. Programátor napíše program na papír, převede jej na děrné štítky a předá obsluze, která jej načte do počítače. Počítač zpracuje dávku a výsledky jsou vytištěny nebo uloženy na výstupní médium.</w:t>
      </w:r>
      <w:r w:rsidR="00C6121E">
        <w:rPr>
          <w:lang w:val="cs-CZ"/>
        </w:rPr>
        <w:t xml:space="preserve"> </w:t>
      </w:r>
      <w:proofErr w:type="spellStart"/>
      <w:r w:rsidR="00C6121E">
        <w:rPr>
          <w:lang w:val="cs-CZ"/>
        </w:rPr>
        <w:t>Batch</w:t>
      </w:r>
      <w:proofErr w:type="spellEnd"/>
      <w:r w:rsidR="00C6121E">
        <w:rPr>
          <w:lang w:val="cs-CZ"/>
        </w:rPr>
        <w:t xml:space="preserve"> (.</w:t>
      </w:r>
      <w:proofErr w:type="spellStart"/>
      <w:r w:rsidR="00C6121E">
        <w:rPr>
          <w:lang w:val="cs-CZ"/>
        </w:rPr>
        <w:t>bat</w:t>
      </w:r>
      <w:proofErr w:type="spellEnd"/>
      <w:r w:rsidR="00C6121E">
        <w:rPr>
          <w:lang w:val="cs-CZ"/>
        </w:rPr>
        <w:t>). Pracujeme v </w:t>
      </w:r>
      <w:proofErr w:type="spellStart"/>
      <w:r w:rsidR="00C6121E">
        <w:rPr>
          <w:lang w:val="cs-CZ"/>
        </w:rPr>
        <w:t>offline</w:t>
      </w:r>
      <w:proofErr w:type="spellEnd"/>
      <w:r w:rsidR="00C6121E">
        <w:rPr>
          <w:lang w:val="cs-CZ"/>
        </w:rPr>
        <w:t xml:space="preserve"> </w:t>
      </w:r>
      <w:proofErr w:type="spellStart"/>
      <w:r w:rsidR="00C6121E">
        <w:rPr>
          <w:lang w:val="cs-CZ"/>
        </w:rPr>
        <w:t>rezimu</w:t>
      </w:r>
      <w:proofErr w:type="spellEnd"/>
      <w:r w:rsidR="00C6121E">
        <w:rPr>
          <w:lang w:val="cs-CZ"/>
        </w:rPr>
        <w:t>.</w:t>
      </w:r>
    </w:p>
    <w:p w14:paraId="43466713" w14:textId="560F5366" w:rsidR="00C6121E" w:rsidRPr="00C6121E" w:rsidRDefault="00F83911" w:rsidP="00C6121E">
      <w:pPr>
        <w:numPr>
          <w:ilvl w:val="3"/>
          <w:numId w:val="41"/>
        </w:numPr>
        <w:tabs>
          <w:tab w:val="num" w:pos="2880"/>
        </w:tabs>
        <w:spacing w:after="120"/>
        <w:rPr>
          <w:lang w:val="cs-CZ"/>
        </w:rPr>
      </w:pPr>
      <w:r w:rsidRPr="00F83911">
        <w:rPr>
          <w:b/>
          <w:bCs/>
          <w:lang w:val="cs-CZ"/>
        </w:rPr>
        <w:t>Dávkový systém</w:t>
      </w:r>
      <w:r w:rsidRPr="00F83911">
        <w:rPr>
          <w:lang w:val="cs-CZ"/>
        </w:rPr>
        <w:t>: Systém, který zpracovává dávky postupně. Vstupní dávky jsou načteny na magnetickou pásku, která je pak zpracována hlavním počítačem. Výstupy jsou ukládány na pásku a následně tištěny. Tento systém minimalizuje časové ztráty způsobené manuální obsluhou a zvyšuje efektivitu využití počítače.</w:t>
      </w:r>
      <w:r w:rsidR="00C6121E">
        <w:rPr>
          <w:lang w:val="cs-CZ"/>
        </w:rPr>
        <w:t xml:space="preserve"> </w:t>
      </w:r>
    </w:p>
    <w:p w14:paraId="3854E9E9" w14:textId="77777777" w:rsidR="00F83911" w:rsidRPr="00F83911" w:rsidRDefault="00F83911" w:rsidP="00DB5E05">
      <w:pPr>
        <w:numPr>
          <w:ilvl w:val="2"/>
          <w:numId w:val="41"/>
        </w:numPr>
        <w:tabs>
          <w:tab w:val="num" w:pos="2160"/>
        </w:tabs>
        <w:spacing w:after="120"/>
        <w:rPr>
          <w:b/>
          <w:bCs/>
          <w:lang w:val="cs-CZ"/>
        </w:rPr>
      </w:pPr>
      <w:r w:rsidRPr="00F83911">
        <w:rPr>
          <w:b/>
          <w:bCs/>
          <w:lang w:val="cs-CZ"/>
        </w:rPr>
        <w:t>1.2.3 Třetí generace (1965-80) - integrované obvody a multiprogramování</w:t>
      </w:r>
    </w:p>
    <w:p w14:paraId="2C9E6331" w14:textId="77777777" w:rsidR="00F83911" w:rsidRPr="00F83911" w:rsidRDefault="00F83911" w:rsidP="00DB5E05">
      <w:pPr>
        <w:numPr>
          <w:ilvl w:val="3"/>
          <w:numId w:val="41"/>
        </w:numPr>
        <w:tabs>
          <w:tab w:val="num" w:pos="2880"/>
        </w:tabs>
        <w:spacing w:after="120"/>
        <w:rPr>
          <w:lang w:val="cs-CZ"/>
        </w:rPr>
      </w:pPr>
      <w:r w:rsidRPr="00F83911">
        <w:rPr>
          <w:b/>
          <w:bCs/>
          <w:lang w:val="cs-CZ"/>
        </w:rPr>
        <w:t>Multiprogramování</w:t>
      </w:r>
      <w:r w:rsidRPr="00F83911">
        <w:rPr>
          <w:lang w:val="cs-CZ"/>
        </w:rPr>
        <w:t>: Technika, která umožňuje, aby více programů běželo současně. Paměť je rozdělena na bloky, každý obsahuje jednu dávku. Když jedna dávka čeká na V/V operaci, jiná může využívat CPU. To zvyšuje efektivitu využití CPU a minimalizuje dobu nečinnosti procesoru.</w:t>
      </w:r>
    </w:p>
    <w:p w14:paraId="53501695" w14:textId="77777777" w:rsidR="00F83911" w:rsidRPr="00F83911" w:rsidRDefault="00F83911" w:rsidP="00DB5E05">
      <w:pPr>
        <w:numPr>
          <w:ilvl w:val="3"/>
          <w:numId w:val="41"/>
        </w:numPr>
        <w:tabs>
          <w:tab w:val="num" w:pos="2880"/>
        </w:tabs>
        <w:spacing w:after="120"/>
        <w:rPr>
          <w:lang w:val="cs-CZ"/>
        </w:rPr>
      </w:pPr>
      <w:proofErr w:type="spellStart"/>
      <w:r w:rsidRPr="00F83911">
        <w:rPr>
          <w:b/>
          <w:bCs/>
          <w:lang w:val="cs-CZ"/>
        </w:rPr>
        <w:t>Spooling</w:t>
      </w:r>
      <w:proofErr w:type="spellEnd"/>
      <w:r w:rsidRPr="00F83911">
        <w:rPr>
          <w:b/>
          <w:bCs/>
          <w:lang w:val="cs-CZ"/>
        </w:rPr>
        <w:t xml:space="preserve"> (</w:t>
      </w:r>
      <w:proofErr w:type="spellStart"/>
      <w:r w:rsidRPr="00F83911">
        <w:rPr>
          <w:b/>
          <w:bCs/>
          <w:lang w:val="cs-CZ"/>
        </w:rPr>
        <w:t>Simultaneous</w:t>
      </w:r>
      <w:proofErr w:type="spellEnd"/>
      <w:r w:rsidRPr="00F83911">
        <w:rPr>
          <w:b/>
          <w:bCs/>
          <w:lang w:val="cs-CZ"/>
        </w:rPr>
        <w:t xml:space="preserve"> </w:t>
      </w:r>
      <w:proofErr w:type="spellStart"/>
      <w:r w:rsidRPr="00F83911">
        <w:rPr>
          <w:b/>
          <w:bCs/>
          <w:lang w:val="cs-CZ"/>
        </w:rPr>
        <w:t>Peripheral</w:t>
      </w:r>
      <w:proofErr w:type="spellEnd"/>
      <w:r w:rsidRPr="00F83911">
        <w:rPr>
          <w:b/>
          <w:bCs/>
          <w:lang w:val="cs-CZ"/>
        </w:rPr>
        <w:t xml:space="preserve"> </w:t>
      </w:r>
      <w:proofErr w:type="spellStart"/>
      <w:r w:rsidRPr="00F83911">
        <w:rPr>
          <w:b/>
          <w:bCs/>
          <w:lang w:val="cs-CZ"/>
        </w:rPr>
        <w:t>Operation</w:t>
      </w:r>
      <w:proofErr w:type="spellEnd"/>
      <w:r w:rsidRPr="00F83911">
        <w:rPr>
          <w:b/>
          <w:bCs/>
          <w:lang w:val="cs-CZ"/>
        </w:rPr>
        <w:t xml:space="preserve"> On Line)</w:t>
      </w:r>
      <w:r w:rsidRPr="00F83911">
        <w:rPr>
          <w:lang w:val="cs-CZ"/>
        </w:rPr>
        <w:t xml:space="preserve">: Technika, která umožňuje současné zpracování vstupů a výstupů. Dávky jsou načteny z děrných štítků na disk a zpracovány postupně. Výstupy jsou ukládány na disk a následně tištěny. To eliminuje potřebu přenášet pásky a zvyšuje efektivitu. </w:t>
      </w:r>
      <w:proofErr w:type="spellStart"/>
      <w:r w:rsidRPr="00F83911">
        <w:rPr>
          <w:lang w:val="cs-CZ"/>
        </w:rPr>
        <w:t>Spooling</w:t>
      </w:r>
      <w:proofErr w:type="spellEnd"/>
      <w:r w:rsidRPr="00F83911">
        <w:rPr>
          <w:lang w:val="cs-CZ"/>
        </w:rPr>
        <w:t xml:space="preserve"> také umožňuje, aby více programů současně využívalo stejná V/V zařízení bez konfliktů.</w:t>
      </w:r>
    </w:p>
    <w:p w14:paraId="427F2C6B" w14:textId="77777777" w:rsidR="00F83911" w:rsidRPr="00F83911" w:rsidRDefault="00F83911" w:rsidP="00DB5E05">
      <w:pPr>
        <w:numPr>
          <w:ilvl w:val="2"/>
          <w:numId w:val="41"/>
        </w:numPr>
        <w:tabs>
          <w:tab w:val="num" w:pos="2160"/>
        </w:tabs>
        <w:spacing w:after="120"/>
        <w:rPr>
          <w:b/>
          <w:bCs/>
          <w:lang w:val="cs-CZ"/>
        </w:rPr>
      </w:pPr>
      <w:r w:rsidRPr="00F83911">
        <w:rPr>
          <w:b/>
          <w:bCs/>
          <w:lang w:val="cs-CZ"/>
        </w:rPr>
        <w:t>1.2.4 Čtvrtá generace (</w:t>
      </w:r>
      <w:proofErr w:type="gramStart"/>
      <w:r w:rsidRPr="00F83911">
        <w:rPr>
          <w:b/>
          <w:bCs/>
          <w:lang w:val="cs-CZ"/>
        </w:rPr>
        <w:t>1980-nyní</w:t>
      </w:r>
      <w:proofErr w:type="gramEnd"/>
      <w:r w:rsidRPr="00F83911">
        <w:rPr>
          <w:b/>
          <w:bCs/>
          <w:lang w:val="cs-CZ"/>
        </w:rPr>
        <w:t>) - personální počítače</w:t>
      </w:r>
    </w:p>
    <w:p w14:paraId="462D4598" w14:textId="1A9C4EAE" w:rsidR="00DB5E05" w:rsidRPr="007A7E30" w:rsidRDefault="00F83911" w:rsidP="00DB5E05">
      <w:pPr>
        <w:numPr>
          <w:ilvl w:val="3"/>
          <w:numId w:val="41"/>
        </w:numPr>
        <w:tabs>
          <w:tab w:val="num" w:pos="2880"/>
        </w:tabs>
        <w:spacing w:after="120"/>
        <w:rPr>
          <w:lang w:val="cs-CZ"/>
        </w:rPr>
      </w:pPr>
      <w:r w:rsidRPr="00F83911">
        <w:rPr>
          <w:b/>
          <w:bCs/>
          <w:lang w:val="cs-CZ"/>
        </w:rPr>
        <w:t>Sdílení času (</w:t>
      </w:r>
      <w:proofErr w:type="spellStart"/>
      <w:r w:rsidRPr="00F83911">
        <w:rPr>
          <w:b/>
          <w:bCs/>
          <w:lang w:val="cs-CZ"/>
        </w:rPr>
        <w:t>timesharing</w:t>
      </w:r>
      <w:proofErr w:type="spellEnd"/>
      <w:r w:rsidRPr="00F83911">
        <w:rPr>
          <w:b/>
          <w:bCs/>
          <w:lang w:val="cs-CZ"/>
        </w:rPr>
        <w:t>)</w:t>
      </w:r>
      <w:r w:rsidRPr="00F83911">
        <w:rPr>
          <w:lang w:val="cs-CZ"/>
        </w:rPr>
        <w:t xml:space="preserve">: Systém, který umožňuje více uživatelům současně pracovat na jednom počítači pomocí terminálů. CPU je alokováno pro různé úlohy na základě krátkých časových úseků, což umožňuje interaktivní práci. Uživatelé mohou rychle ladit své programy a získávat okamžité výsledky. </w:t>
      </w:r>
      <w:proofErr w:type="spellStart"/>
      <w:r w:rsidRPr="00F83911">
        <w:rPr>
          <w:lang w:val="cs-CZ"/>
        </w:rPr>
        <w:t>Timesharing</w:t>
      </w:r>
      <w:proofErr w:type="spellEnd"/>
      <w:r w:rsidRPr="00F83911">
        <w:rPr>
          <w:lang w:val="cs-CZ"/>
        </w:rPr>
        <w:t xml:space="preserve"> zajišťuje, že každý uživatel má pocit, že má počítač k dispozici neustále, i když ve skutečnosti sdílí jeho zdroje s ostatními uživateli.</w:t>
      </w:r>
    </w:p>
    <w:p w14:paraId="6B2A0A58" w14:textId="77777777" w:rsidR="00A04AEF" w:rsidRDefault="00A04AEF">
      <w:pPr>
        <w:spacing w:after="0"/>
        <w:rPr>
          <w:b/>
          <w:bCs/>
          <w:color w:val="FF0000"/>
          <w:sz w:val="24"/>
          <w:szCs w:val="24"/>
          <w:lang w:val="cs-CZ"/>
        </w:rPr>
      </w:pPr>
      <w:r>
        <w:rPr>
          <w:b/>
          <w:bCs/>
          <w:color w:val="FF0000"/>
          <w:sz w:val="24"/>
          <w:szCs w:val="24"/>
          <w:lang w:val="cs-CZ"/>
        </w:rPr>
        <w:br w:type="page"/>
      </w:r>
    </w:p>
    <w:p w14:paraId="29C00CCC" w14:textId="73003CD1" w:rsidR="00BB2B9A" w:rsidRPr="007A7E30" w:rsidRDefault="009826F3" w:rsidP="00DB5E05">
      <w:pPr>
        <w:numPr>
          <w:ilvl w:val="1"/>
          <w:numId w:val="41"/>
        </w:numPr>
        <w:tabs>
          <w:tab w:val="num" w:pos="1352"/>
        </w:tabs>
        <w:spacing w:after="120"/>
        <w:rPr>
          <w:b/>
          <w:bCs/>
          <w:color w:val="FF0000"/>
          <w:sz w:val="24"/>
          <w:szCs w:val="24"/>
          <w:lang w:val="cs-CZ"/>
        </w:rPr>
      </w:pPr>
      <w:r w:rsidRPr="009826F3">
        <w:rPr>
          <w:b/>
          <w:bCs/>
          <w:color w:val="FF0000"/>
          <w:sz w:val="24"/>
          <w:szCs w:val="24"/>
          <w:lang w:val="cs-CZ"/>
        </w:rPr>
        <w:lastRenderedPageBreak/>
        <w:t>1.3 Koncepce OS, procesy a soubory.</w:t>
      </w:r>
    </w:p>
    <w:p w14:paraId="06655977" w14:textId="77777777" w:rsidR="00BB2B9A" w:rsidRPr="00BB2B9A" w:rsidRDefault="00BB2B9A" w:rsidP="00DB5E05">
      <w:pPr>
        <w:numPr>
          <w:ilvl w:val="2"/>
          <w:numId w:val="41"/>
        </w:numPr>
        <w:tabs>
          <w:tab w:val="num" w:pos="2160"/>
        </w:tabs>
        <w:spacing w:after="120"/>
        <w:rPr>
          <w:b/>
          <w:bCs/>
          <w:lang w:val="cs-CZ"/>
        </w:rPr>
      </w:pPr>
      <w:r w:rsidRPr="00BB2B9A">
        <w:rPr>
          <w:b/>
          <w:bCs/>
          <w:lang w:val="cs-CZ"/>
        </w:rPr>
        <w:t>1.3 Koncepce operačního systému</w:t>
      </w:r>
    </w:p>
    <w:p w14:paraId="7925D935" w14:textId="77777777" w:rsidR="00BB2B9A" w:rsidRPr="00BB2B9A" w:rsidRDefault="00BB2B9A" w:rsidP="00DB5E05">
      <w:pPr>
        <w:numPr>
          <w:ilvl w:val="3"/>
          <w:numId w:val="41"/>
        </w:numPr>
        <w:tabs>
          <w:tab w:val="num" w:pos="2880"/>
        </w:tabs>
        <w:spacing w:after="120"/>
        <w:rPr>
          <w:lang w:val="cs-CZ"/>
        </w:rPr>
      </w:pPr>
      <w:r w:rsidRPr="00BB2B9A">
        <w:rPr>
          <w:lang w:val="cs-CZ"/>
        </w:rPr>
        <w:t>Rozhraní mezi operačním systémem a uživatelským programem je definováno jako množina „rozšiřujících instrukcí“, které operační systém vykonává. Tyto rozšířené instrukce jsou tradičně nazývány jako systémová volání (</w:t>
      </w:r>
      <w:proofErr w:type="spellStart"/>
      <w:r w:rsidRPr="00BB2B9A">
        <w:rPr>
          <w:lang w:val="cs-CZ"/>
        </w:rPr>
        <w:t>system</w:t>
      </w:r>
      <w:proofErr w:type="spellEnd"/>
      <w:r w:rsidRPr="00BB2B9A">
        <w:rPr>
          <w:lang w:val="cs-CZ"/>
        </w:rPr>
        <w:t xml:space="preserve"> </w:t>
      </w:r>
      <w:proofErr w:type="spellStart"/>
      <w:r w:rsidRPr="00BB2B9A">
        <w:rPr>
          <w:lang w:val="cs-CZ"/>
        </w:rPr>
        <w:t>calls</w:t>
      </w:r>
      <w:proofErr w:type="spellEnd"/>
      <w:r w:rsidRPr="00BB2B9A">
        <w:rPr>
          <w:lang w:val="cs-CZ"/>
        </w:rPr>
        <w:t>). Abychom porozuměli, co operační systém dělá, musíme prozkoumat toto rozhraní zblízka. Volání dostupná v rámci rozhraní se liší mezi jednotlivými operačními systémy, i když základní koncepce je podobná.</w:t>
      </w:r>
    </w:p>
    <w:p w14:paraId="3C0AC230" w14:textId="77777777" w:rsidR="00BB2B9A" w:rsidRPr="00BB2B9A" w:rsidRDefault="00BB2B9A" w:rsidP="00DB5E05">
      <w:pPr>
        <w:numPr>
          <w:ilvl w:val="3"/>
          <w:numId w:val="41"/>
        </w:numPr>
        <w:tabs>
          <w:tab w:val="num" w:pos="2880"/>
        </w:tabs>
        <w:spacing w:after="120"/>
        <w:rPr>
          <w:lang w:val="cs-CZ"/>
        </w:rPr>
      </w:pPr>
      <w:r w:rsidRPr="00BB2B9A">
        <w:rPr>
          <w:lang w:val="cs-CZ"/>
        </w:rPr>
        <w:t xml:space="preserve">Systémová volání </w:t>
      </w:r>
      <w:proofErr w:type="spellStart"/>
      <w:r w:rsidRPr="00BB2B9A">
        <w:rPr>
          <w:lang w:val="cs-CZ"/>
        </w:rPr>
        <w:t>MINIXu</w:t>
      </w:r>
      <w:proofErr w:type="spellEnd"/>
      <w:r w:rsidRPr="00BB2B9A">
        <w:rPr>
          <w:lang w:val="cs-CZ"/>
        </w:rPr>
        <w:t xml:space="preserve"> se dělí zhruba na dvě vymezující kategorie: manipulace s procesy a se soubory.</w:t>
      </w:r>
    </w:p>
    <w:p w14:paraId="03C86FB4" w14:textId="77777777" w:rsidR="00BB2B9A" w:rsidRPr="00BB2B9A" w:rsidRDefault="00BB2B9A" w:rsidP="00DB5E05">
      <w:pPr>
        <w:numPr>
          <w:ilvl w:val="2"/>
          <w:numId w:val="41"/>
        </w:numPr>
        <w:tabs>
          <w:tab w:val="num" w:pos="2160"/>
        </w:tabs>
        <w:spacing w:after="120"/>
        <w:rPr>
          <w:b/>
          <w:bCs/>
          <w:lang w:val="cs-CZ"/>
        </w:rPr>
      </w:pPr>
      <w:bookmarkStart w:id="1" w:name="OLE_LINK1"/>
      <w:r w:rsidRPr="00BB2B9A">
        <w:rPr>
          <w:b/>
          <w:bCs/>
          <w:lang w:val="cs-CZ"/>
        </w:rPr>
        <w:t>1.3.1 Procesy</w:t>
      </w:r>
    </w:p>
    <w:p w14:paraId="3B71EBB6" w14:textId="77777777" w:rsidR="00BB2B9A" w:rsidRPr="00BB2B9A" w:rsidRDefault="00BB2B9A" w:rsidP="00DB5E05">
      <w:pPr>
        <w:numPr>
          <w:ilvl w:val="3"/>
          <w:numId w:val="41"/>
        </w:numPr>
        <w:tabs>
          <w:tab w:val="num" w:pos="2880"/>
        </w:tabs>
        <w:spacing w:after="120"/>
        <w:rPr>
          <w:lang w:val="cs-CZ"/>
        </w:rPr>
      </w:pPr>
      <w:r w:rsidRPr="00BB2B9A">
        <w:rPr>
          <w:lang w:val="cs-CZ"/>
        </w:rPr>
        <w:t>Proces je v podstatě vykonávaný program. Každý proces má svůj </w:t>
      </w:r>
      <w:r w:rsidRPr="00BB2B9A">
        <w:rPr>
          <w:b/>
          <w:bCs/>
          <w:lang w:val="cs-CZ"/>
        </w:rPr>
        <w:t>adresový prostor</w:t>
      </w:r>
      <w:r w:rsidRPr="00BB2B9A">
        <w:rPr>
          <w:lang w:val="cs-CZ"/>
        </w:rPr>
        <w:t>, který obsahuje proveditelný program, jeho data a zásobník. Proces má také skupinu </w:t>
      </w:r>
      <w:r w:rsidRPr="00BB2B9A">
        <w:rPr>
          <w:b/>
          <w:bCs/>
          <w:lang w:val="cs-CZ"/>
        </w:rPr>
        <w:t>registrů</w:t>
      </w:r>
      <w:r w:rsidRPr="00BB2B9A">
        <w:rPr>
          <w:lang w:val="cs-CZ"/>
        </w:rPr>
        <w:t>, včetně čítače instrukcí, zásobníku a dalších registrů potřebných pro běh programu.</w:t>
      </w:r>
    </w:p>
    <w:p w14:paraId="1C6C7C1D" w14:textId="77777777" w:rsidR="00BB2B9A" w:rsidRPr="00BB2B9A" w:rsidRDefault="00BB2B9A" w:rsidP="00DB5E05">
      <w:pPr>
        <w:numPr>
          <w:ilvl w:val="3"/>
          <w:numId w:val="41"/>
        </w:numPr>
        <w:tabs>
          <w:tab w:val="num" w:pos="2880"/>
        </w:tabs>
        <w:spacing w:after="120"/>
        <w:rPr>
          <w:lang w:val="cs-CZ"/>
        </w:rPr>
      </w:pPr>
      <w:r w:rsidRPr="00BB2B9A">
        <w:rPr>
          <w:b/>
          <w:bCs/>
          <w:lang w:val="cs-CZ"/>
        </w:rPr>
        <w:t>Správa procesů</w:t>
      </w:r>
      <w:r w:rsidRPr="00BB2B9A">
        <w:rPr>
          <w:lang w:val="cs-CZ"/>
        </w:rPr>
        <w:t>: Operační systém pravidelně rozhoduje o zastavení jednoho procesu a spuštění dalšího. Pokud je proces dočasně pozastavený, musí být později znovu spuštěn ve stejném stavu, v jakém byl před zastavením. Informace o procesu jsou uloženy v </w:t>
      </w:r>
      <w:r w:rsidRPr="00BB2B9A">
        <w:rPr>
          <w:b/>
          <w:bCs/>
          <w:lang w:val="cs-CZ"/>
        </w:rPr>
        <w:t>tabulce procesů (</w:t>
      </w:r>
      <w:proofErr w:type="spellStart"/>
      <w:r w:rsidRPr="00BB2B9A">
        <w:rPr>
          <w:b/>
          <w:bCs/>
          <w:lang w:val="cs-CZ"/>
        </w:rPr>
        <w:t>process</w:t>
      </w:r>
      <w:proofErr w:type="spellEnd"/>
      <w:r w:rsidRPr="00BB2B9A">
        <w:rPr>
          <w:b/>
          <w:bCs/>
          <w:lang w:val="cs-CZ"/>
        </w:rPr>
        <w:t xml:space="preserve"> table)</w:t>
      </w:r>
      <w:r w:rsidRPr="00BB2B9A">
        <w:rPr>
          <w:lang w:val="cs-CZ"/>
        </w:rPr>
        <w:t>.</w:t>
      </w:r>
    </w:p>
    <w:p w14:paraId="08E21398" w14:textId="77777777" w:rsidR="00BB2B9A" w:rsidRPr="00BB2B9A" w:rsidRDefault="00BB2B9A" w:rsidP="00DB5E05">
      <w:pPr>
        <w:numPr>
          <w:ilvl w:val="3"/>
          <w:numId w:val="41"/>
        </w:numPr>
        <w:tabs>
          <w:tab w:val="num" w:pos="2880"/>
        </w:tabs>
        <w:spacing w:after="120"/>
        <w:rPr>
          <w:lang w:val="cs-CZ"/>
        </w:rPr>
      </w:pPr>
      <w:r w:rsidRPr="00BB2B9A">
        <w:rPr>
          <w:b/>
          <w:bCs/>
          <w:lang w:val="cs-CZ"/>
        </w:rPr>
        <w:t>Tabulka procesů (</w:t>
      </w:r>
      <w:proofErr w:type="spellStart"/>
      <w:r w:rsidRPr="00BB2B9A">
        <w:rPr>
          <w:b/>
          <w:bCs/>
          <w:lang w:val="cs-CZ"/>
        </w:rPr>
        <w:t>process</w:t>
      </w:r>
      <w:proofErr w:type="spellEnd"/>
      <w:r w:rsidRPr="00BB2B9A">
        <w:rPr>
          <w:b/>
          <w:bCs/>
          <w:lang w:val="cs-CZ"/>
        </w:rPr>
        <w:t xml:space="preserve"> table)</w:t>
      </w:r>
      <w:r w:rsidRPr="00BB2B9A">
        <w:rPr>
          <w:lang w:val="cs-CZ"/>
        </w:rPr>
        <w:t>: Tato tabulka je pole nebo zřetězený seznam s položkou pro každý existující proces. Obsahuje všechny informace o procesu, kromě jeho adresního prostoru. Když je proces pozastaven, jeho stav je uložen v této tabulce, aby mohl být později obnoven.</w:t>
      </w:r>
    </w:p>
    <w:p w14:paraId="64166464" w14:textId="77777777" w:rsidR="00BB2B9A" w:rsidRPr="00BB2B9A" w:rsidRDefault="00BB2B9A" w:rsidP="00DB5E05">
      <w:pPr>
        <w:numPr>
          <w:ilvl w:val="3"/>
          <w:numId w:val="41"/>
        </w:numPr>
        <w:tabs>
          <w:tab w:val="num" w:pos="2880"/>
        </w:tabs>
        <w:spacing w:after="120"/>
        <w:rPr>
          <w:lang w:val="cs-CZ"/>
        </w:rPr>
      </w:pPr>
      <w:r w:rsidRPr="00BB2B9A">
        <w:rPr>
          <w:b/>
          <w:bCs/>
          <w:lang w:val="cs-CZ"/>
        </w:rPr>
        <w:t>Vytváření a ukončování procesů</w:t>
      </w:r>
      <w:r w:rsidRPr="00BB2B9A">
        <w:rPr>
          <w:lang w:val="cs-CZ"/>
        </w:rPr>
        <w:t>: Procesy mohou vytvářet nové procesy (potomky) a ukončovat je. Potomci mohou vytvářet své vlastní potomky, což vede ke stromové struktuře procesů. Procesy mohou komunikovat a synchronizovat své aktivity pomocí mezi-procesní komunikace (IPC).</w:t>
      </w:r>
    </w:p>
    <w:p w14:paraId="4A1636AE" w14:textId="77777777" w:rsidR="00BB2B9A" w:rsidRPr="00BB2B9A" w:rsidRDefault="00BB2B9A" w:rsidP="00DB5E05">
      <w:pPr>
        <w:numPr>
          <w:ilvl w:val="3"/>
          <w:numId w:val="41"/>
        </w:numPr>
        <w:tabs>
          <w:tab w:val="num" w:pos="2880"/>
        </w:tabs>
        <w:spacing w:after="120"/>
        <w:rPr>
          <w:lang w:val="cs-CZ"/>
        </w:rPr>
      </w:pPr>
      <w:r w:rsidRPr="00BB2B9A">
        <w:rPr>
          <w:b/>
          <w:bCs/>
          <w:lang w:val="cs-CZ"/>
        </w:rPr>
        <w:t>Mezi-procesní komunikace (IPC)</w:t>
      </w:r>
      <w:r w:rsidRPr="00BB2B9A">
        <w:rPr>
          <w:lang w:val="cs-CZ"/>
        </w:rPr>
        <w:t>: Procesy často potřebují komunikovat a synchronizovat své aktivity. OS poskytuje mechanismy pro tuto komunikaci, jako jsou signály a roury. IPC umožňuje procesům vyměňovat si data a synchronizovat své činnosti.</w:t>
      </w:r>
    </w:p>
    <w:p w14:paraId="513C8FB2" w14:textId="77777777" w:rsidR="00BB2B9A" w:rsidRPr="00BB2B9A" w:rsidRDefault="00BB2B9A" w:rsidP="00DB5E05">
      <w:pPr>
        <w:numPr>
          <w:ilvl w:val="3"/>
          <w:numId w:val="41"/>
        </w:numPr>
        <w:tabs>
          <w:tab w:val="num" w:pos="2880"/>
        </w:tabs>
        <w:spacing w:after="120"/>
        <w:rPr>
          <w:lang w:val="cs-CZ"/>
        </w:rPr>
      </w:pPr>
      <w:r w:rsidRPr="00BB2B9A">
        <w:rPr>
          <w:b/>
          <w:bCs/>
          <w:lang w:val="cs-CZ"/>
        </w:rPr>
        <w:t>Signály</w:t>
      </w:r>
      <w:r w:rsidRPr="00BB2B9A">
        <w:rPr>
          <w:lang w:val="cs-CZ"/>
        </w:rPr>
        <w:t>: Signály umožňují předat informaci běžícímu procesu, který na ni nečeká. Signál způsobí dočasné pozastavení procesu a spuštění speciální funkce pro obsluhu signálu. Po ukončení funkce se proces znovu spustí ve stavu, v jakém byl před signálem.</w:t>
      </w:r>
    </w:p>
    <w:p w14:paraId="1B617B61" w14:textId="77777777" w:rsidR="00BB2B9A" w:rsidRPr="00BB2B9A" w:rsidRDefault="00BB2B9A" w:rsidP="00DB5E05">
      <w:pPr>
        <w:numPr>
          <w:ilvl w:val="3"/>
          <w:numId w:val="41"/>
        </w:numPr>
        <w:tabs>
          <w:tab w:val="num" w:pos="2880"/>
        </w:tabs>
        <w:spacing w:after="120"/>
        <w:rPr>
          <w:lang w:val="cs-CZ"/>
        </w:rPr>
      </w:pPr>
      <w:r w:rsidRPr="00BB2B9A">
        <w:rPr>
          <w:lang w:val="cs-CZ"/>
        </w:rPr>
        <w:t>Každý uživatel má své </w:t>
      </w:r>
      <w:r w:rsidRPr="00BB2B9A">
        <w:rPr>
          <w:b/>
          <w:bCs/>
          <w:lang w:val="cs-CZ"/>
        </w:rPr>
        <w:t xml:space="preserve">UID (user </w:t>
      </w:r>
      <w:proofErr w:type="spellStart"/>
      <w:r w:rsidRPr="00BB2B9A">
        <w:rPr>
          <w:b/>
          <w:bCs/>
          <w:lang w:val="cs-CZ"/>
        </w:rPr>
        <w:t>identification</w:t>
      </w:r>
      <w:proofErr w:type="spellEnd"/>
      <w:r w:rsidRPr="00BB2B9A">
        <w:rPr>
          <w:b/>
          <w:bCs/>
          <w:lang w:val="cs-CZ"/>
        </w:rPr>
        <w:t>)</w:t>
      </w:r>
      <w:r w:rsidRPr="00BB2B9A">
        <w:rPr>
          <w:lang w:val="cs-CZ"/>
        </w:rPr>
        <w:t> a každý proces má UID osoby, která jej spustila. Super-user (</w:t>
      </w:r>
      <w:proofErr w:type="spellStart"/>
      <w:r w:rsidRPr="00BB2B9A">
        <w:rPr>
          <w:lang w:val="cs-CZ"/>
        </w:rPr>
        <w:t>root</w:t>
      </w:r>
      <w:proofErr w:type="spellEnd"/>
      <w:r w:rsidRPr="00BB2B9A">
        <w:rPr>
          <w:lang w:val="cs-CZ"/>
        </w:rPr>
        <w:t>) má speciální práva a může porušovat mnoho ochranných mechanismů.</w:t>
      </w:r>
    </w:p>
    <w:p w14:paraId="05C6F84E" w14:textId="77777777" w:rsidR="00BB2B9A" w:rsidRPr="00BB2B9A" w:rsidRDefault="00BB2B9A" w:rsidP="00DB5E05">
      <w:pPr>
        <w:numPr>
          <w:ilvl w:val="2"/>
          <w:numId w:val="41"/>
        </w:numPr>
        <w:tabs>
          <w:tab w:val="num" w:pos="2160"/>
        </w:tabs>
        <w:spacing w:after="120"/>
        <w:rPr>
          <w:b/>
          <w:bCs/>
          <w:lang w:val="cs-CZ"/>
        </w:rPr>
      </w:pPr>
      <w:r w:rsidRPr="00BB2B9A">
        <w:rPr>
          <w:b/>
          <w:bCs/>
          <w:lang w:val="cs-CZ"/>
        </w:rPr>
        <w:t>1.3.2 Soubory</w:t>
      </w:r>
    </w:p>
    <w:bookmarkEnd w:id="1"/>
    <w:p w14:paraId="3D30876D" w14:textId="77777777" w:rsidR="00BB2B9A" w:rsidRPr="00BB2B9A" w:rsidRDefault="00BB2B9A" w:rsidP="00DB5E05">
      <w:pPr>
        <w:numPr>
          <w:ilvl w:val="3"/>
          <w:numId w:val="41"/>
        </w:numPr>
        <w:tabs>
          <w:tab w:val="num" w:pos="2880"/>
        </w:tabs>
        <w:spacing w:after="120"/>
        <w:rPr>
          <w:lang w:val="cs-CZ"/>
        </w:rPr>
      </w:pPr>
      <w:r w:rsidRPr="00BB2B9A">
        <w:rPr>
          <w:lang w:val="cs-CZ"/>
        </w:rPr>
        <w:t>Operační systém zakrývá zvláštnosti disků a jiných V/V zařízení a nabízí programátorovi přívětivý a jasný abstraktní model souborů nezávislých na zařízení.</w:t>
      </w:r>
    </w:p>
    <w:p w14:paraId="09C83831" w14:textId="77777777" w:rsidR="00BB2B9A" w:rsidRPr="00BB2B9A" w:rsidRDefault="00BB2B9A" w:rsidP="00DB5E05">
      <w:pPr>
        <w:numPr>
          <w:ilvl w:val="3"/>
          <w:numId w:val="41"/>
        </w:numPr>
        <w:tabs>
          <w:tab w:val="num" w:pos="2880"/>
        </w:tabs>
        <w:spacing w:after="120"/>
        <w:rPr>
          <w:lang w:val="cs-CZ"/>
        </w:rPr>
      </w:pPr>
      <w:r w:rsidRPr="00BB2B9A">
        <w:rPr>
          <w:b/>
          <w:bCs/>
          <w:lang w:val="cs-CZ"/>
        </w:rPr>
        <w:t>Správa souborů</w:t>
      </w:r>
      <w:r w:rsidRPr="00BB2B9A">
        <w:rPr>
          <w:lang w:val="cs-CZ"/>
        </w:rPr>
        <w:t>: Systémová volání jsou potřebná pro vytvoření, smazání, čtení a zápis souborů. Soubory musí být otevřeny před čtením nebo zápisem a po ukončení práce musí být zavřeny.</w:t>
      </w:r>
    </w:p>
    <w:p w14:paraId="6120703D" w14:textId="77777777" w:rsidR="00BB2B9A" w:rsidRPr="00BB2B9A" w:rsidRDefault="00BB2B9A" w:rsidP="00DB5E05">
      <w:pPr>
        <w:numPr>
          <w:ilvl w:val="3"/>
          <w:numId w:val="41"/>
        </w:numPr>
        <w:tabs>
          <w:tab w:val="num" w:pos="2880"/>
        </w:tabs>
        <w:spacing w:after="120"/>
        <w:rPr>
          <w:lang w:val="cs-CZ"/>
        </w:rPr>
      </w:pPr>
      <w:r w:rsidRPr="00BB2B9A">
        <w:rPr>
          <w:b/>
          <w:bCs/>
          <w:lang w:val="cs-CZ"/>
        </w:rPr>
        <w:t>Adresáře</w:t>
      </w:r>
      <w:r w:rsidRPr="00BB2B9A">
        <w:rPr>
          <w:lang w:val="cs-CZ"/>
        </w:rPr>
        <w:t>: Soubory jsou organizovány do adresářů, což umožňuje jejich seskupování. Systémová volání umožňují vytvoření a smazání adresářů, umístění souborů do adresářů a jejich odstranění.</w:t>
      </w:r>
    </w:p>
    <w:p w14:paraId="347EB618" w14:textId="77777777" w:rsidR="00BB2B9A" w:rsidRPr="00BB2B9A" w:rsidRDefault="00BB2B9A" w:rsidP="00DB5E05">
      <w:pPr>
        <w:numPr>
          <w:ilvl w:val="3"/>
          <w:numId w:val="41"/>
        </w:numPr>
        <w:tabs>
          <w:tab w:val="num" w:pos="2880"/>
        </w:tabs>
        <w:spacing w:after="120"/>
        <w:rPr>
          <w:lang w:val="cs-CZ"/>
        </w:rPr>
      </w:pPr>
      <w:r w:rsidRPr="00BB2B9A">
        <w:rPr>
          <w:b/>
          <w:bCs/>
          <w:lang w:val="cs-CZ"/>
        </w:rPr>
        <w:t>Ochrana souborů</w:t>
      </w:r>
      <w:r w:rsidRPr="00BB2B9A">
        <w:rPr>
          <w:lang w:val="cs-CZ"/>
        </w:rPr>
        <w:t>: Soubory a adresáře jsou chráněny přístupovými právy, které určují, kdo může soubor číst, zapisovat nebo spouštět. Přístupová práva jsou definována pomocí ochranné masky.</w:t>
      </w:r>
    </w:p>
    <w:p w14:paraId="7C1C79B4" w14:textId="77777777" w:rsidR="00BB2B9A" w:rsidRPr="00BB2B9A" w:rsidRDefault="00BB2B9A" w:rsidP="00DB5E05">
      <w:pPr>
        <w:numPr>
          <w:ilvl w:val="3"/>
          <w:numId w:val="41"/>
        </w:numPr>
        <w:tabs>
          <w:tab w:val="num" w:pos="2880"/>
        </w:tabs>
        <w:spacing w:after="120"/>
        <w:rPr>
          <w:lang w:val="cs-CZ"/>
        </w:rPr>
      </w:pPr>
      <w:r w:rsidRPr="00BB2B9A">
        <w:rPr>
          <w:b/>
          <w:bCs/>
          <w:lang w:val="cs-CZ"/>
        </w:rPr>
        <w:t>Montování souborového systému</w:t>
      </w:r>
      <w:r w:rsidRPr="00BB2B9A">
        <w:rPr>
          <w:lang w:val="cs-CZ"/>
        </w:rPr>
        <w:t>: MINIX umožňuje připojit souborový systém z výměnného média (např. diskety) do hlavního adresářového stromu.</w:t>
      </w:r>
    </w:p>
    <w:p w14:paraId="6B75D710" w14:textId="77777777" w:rsidR="00BB2B9A" w:rsidRPr="00BB2B9A" w:rsidRDefault="00BB2B9A" w:rsidP="00DB5E05">
      <w:pPr>
        <w:numPr>
          <w:ilvl w:val="3"/>
          <w:numId w:val="41"/>
        </w:numPr>
        <w:tabs>
          <w:tab w:val="num" w:pos="2880"/>
        </w:tabs>
        <w:spacing w:after="120"/>
        <w:rPr>
          <w:lang w:val="cs-CZ"/>
        </w:rPr>
      </w:pPr>
      <w:r w:rsidRPr="00BB2B9A">
        <w:rPr>
          <w:b/>
          <w:bCs/>
          <w:lang w:val="cs-CZ"/>
        </w:rPr>
        <w:lastRenderedPageBreak/>
        <w:t>Speciální soubory</w:t>
      </w:r>
      <w:r w:rsidRPr="00BB2B9A">
        <w:rPr>
          <w:lang w:val="cs-CZ"/>
        </w:rPr>
        <w:t>: Speciální soubory zajišťují přístup k zařízením jako k souborům. Existují blokové speciální soubory pro zařízení s náhodně adresovatelnými bloky (např. disky) a znakové speciální soubory pro zařízení, která přijímají nebo vysílají proud znaků (např. tiskárny, modemy).</w:t>
      </w:r>
    </w:p>
    <w:p w14:paraId="7001BE93" w14:textId="1897E87A" w:rsidR="00BB2B9A" w:rsidRPr="009826F3" w:rsidRDefault="00BB2B9A" w:rsidP="00DB5E05">
      <w:pPr>
        <w:numPr>
          <w:ilvl w:val="3"/>
          <w:numId w:val="41"/>
        </w:numPr>
        <w:tabs>
          <w:tab w:val="num" w:pos="2880"/>
        </w:tabs>
        <w:spacing w:after="120"/>
        <w:rPr>
          <w:lang w:val="cs-CZ"/>
        </w:rPr>
      </w:pPr>
      <w:r w:rsidRPr="00BB2B9A">
        <w:rPr>
          <w:b/>
          <w:bCs/>
          <w:lang w:val="cs-CZ"/>
        </w:rPr>
        <w:t>Roury (</w:t>
      </w:r>
      <w:proofErr w:type="spellStart"/>
      <w:r w:rsidRPr="00BB2B9A">
        <w:rPr>
          <w:b/>
          <w:bCs/>
          <w:lang w:val="cs-CZ"/>
        </w:rPr>
        <w:t>pipes</w:t>
      </w:r>
      <w:proofErr w:type="spellEnd"/>
      <w:r w:rsidRPr="00BB2B9A">
        <w:rPr>
          <w:b/>
          <w:bCs/>
          <w:lang w:val="cs-CZ"/>
        </w:rPr>
        <w:t>)</w:t>
      </w:r>
      <w:r w:rsidRPr="00BB2B9A">
        <w:rPr>
          <w:lang w:val="cs-CZ"/>
        </w:rPr>
        <w:t xml:space="preserve">: Roura je typ </w:t>
      </w:r>
      <w:proofErr w:type="spellStart"/>
      <w:r w:rsidRPr="00BB2B9A">
        <w:rPr>
          <w:lang w:val="cs-CZ"/>
        </w:rPr>
        <w:t>pseudo</w:t>
      </w:r>
      <w:proofErr w:type="spellEnd"/>
      <w:r w:rsidRPr="00BB2B9A">
        <w:rPr>
          <w:lang w:val="cs-CZ"/>
        </w:rPr>
        <w:t>-souboru, který umožňuje propojení dvou procesů. Data zapisovaná do jednoho konce roury mohou být čtena z druhého konce.</w:t>
      </w:r>
    </w:p>
    <w:p w14:paraId="48C2CFB9" w14:textId="77777777" w:rsidR="00A04AEF" w:rsidRDefault="00A04AEF">
      <w:pPr>
        <w:spacing w:after="0"/>
        <w:rPr>
          <w:b/>
          <w:bCs/>
          <w:color w:val="FF0000"/>
          <w:sz w:val="24"/>
          <w:szCs w:val="24"/>
          <w:lang w:val="cs-CZ"/>
        </w:rPr>
      </w:pPr>
      <w:r>
        <w:rPr>
          <w:b/>
          <w:bCs/>
          <w:color w:val="FF0000"/>
          <w:sz w:val="24"/>
          <w:szCs w:val="24"/>
          <w:lang w:val="cs-CZ"/>
        </w:rPr>
        <w:br w:type="page"/>
      </w:r>
    </w:p>
    <w:p w14:paraId="50CB8FBD" w14:textId="08BFFFBE" w:rsidR="007E27F3" w:rsidRPr="007A7E30" w:rsidRDefault="009826F3" w:rsidP="00DB5E05">
      <w:pPr>
        <w:numPr>
          <w:ilvl w:val="1"/>
          <w:numId w:val="41"/>
        </w:numPr>
        <w:tabs>
          <w:tab w:val="num" w:pos="1352"/>
        </w:tabs>
        <w:spacing w:after="120"/>
        <w:rPr>
          <w:b/>
          <w:bCs/>
          <w:color w:val="FF0000"/>
          <w:sz w:val="24"/>
          <w:szCs w:val="24"/>
          <w:lang w:val="cs-CZ"/>
        </w:rPr>
      </w:pPr>
      <w:r w:rsidRPr="009826F3">
        <w:rPr>
          <w:b/>
          <w:bCs/>
          <w:color w:val="FF0000"/>
          <w:sz w:val="24"/>
          <w:szCs w:val="24"/>
          <w:lang w:val="cs-CZ"/>
        </w:rPr>
        <w:lastRenderedPageBreak/>
        <w:t>1.4 Systémová volání. Rozšíření o skupiny funkcí ze cvičení.</w:t>
      </w:r>
    </w:p>
    <w:p w14:paraId="4681E119" w14:textId="77777777" w:rsidR="00301FC0" w:rsidRPr="00301FC0" w:rsidRDefault="00301FC0" w:rsidP="00DB5E05">
      <w:pPr>
        <w:numPr>
          <w:ilvl w:val="2"/>
          <w:numId w:val="41"/>
        </w:numPr>
        <w:tabs>
          <w:tab w:val="num" w:pos="2160"/>
        </w:tabs>
        <w:spacing w:after="120"/>
        <w:rPr>
          <w:b/>
          <w:bCs/>
          <w:lang w:val="cs-CZ"/>
        </w:rPr>
      </w:pPr>
      <w:r w:rsidRPr="00301FC0">
        <w:rPr>
          <w:b/>
          <w:bCs/>
          <w:lang w:val="cs-CZ"/>
        </w:rPr>
        <w:t>1.4 Systémová volání</w:t>
      </w:r>
    </w:p>
    <w:p w14:paraId="7FA55D1C" w14:textId="77777777" w:rsidR="00301FC0" w:rsidRPr="00301FC0" w:rsidRDefault="00301FC0" w:rsidP="00DB5E05">
      <w:pPr>
        <w:numPr>
          <w:ilvl w:val="3"/>
          <w:numId w:val="41"/>
        </w:numPr>
        <w:tabs>
          <w:tab w:val="num" w:pos="2880"/>
        </w:tabs>
        <w:spacing w:after="120"/>
        <w:rPr>
          <w:lang w:val="cs-CZ"/>
        </w:rPr>
      </w:pPr>
      <w:r w:rsidRPr="00301FC0">
        <w:rPr>
          <w:lang w:val="cs-CZ"/>
        </w:rPr>
        <w:t>Systémová volání jsou rozhraní mezi operačním systémem a aplikačními programy. Umožňují programům komunikovat s operačním systémem a požadovat služby, jako je správa souborů, procesů a zařízení. MINIX má 53 systémových volání, která jsou rozdělena do šesti skupin. Níže jsou popsána nejdůležitější systémová volání, zejména ta, která jsou relevantní pro vaše cvičení.</w:t>
      </w:r>
    </w:p>
    <w:p w14:paraId="05F203FF" w14:textId="77777777" w:rsidR="00301FC0" w:rsidRPr="00301FC0" w:rsidRDefault="00301FC0" w:rsidP="00DB5E05">
      <w:pPr>
        <w:numPr>
          <w:ilvl w:val="2"/>
          <w:numId w:val="41"/>
        </w:numPr>
        <w:tabs>
          <w:tab w:val="num" w:pos="2160"/>
        </w:tabs>
        <w:spacing w:after="120"/>
        <w:rPr>
          <w:b/>
          <w:bCs/>
          <w:lang w:val="cs-CZ"/>
        </w:rPr>
      </w:pPr>
      <w:r w:rsidRPr="00301FC0">
        <w:rPr>
          <w:b/>
          <w:bCs/>
          <w:lang w:val="cs-CZ"/>
        </w:rPr>
        <w:t>Správa procesů</w:t>
      </w:r>
    </w:p>
    <w:p w14:paraId="308FF4D3"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fork</w:t>
      </w:r>
      <w:proofErr w:type="spellEnd"/>
      <w:r w:rsidRPr="00301FC0">
        <w:rPr>
          <w:lang w:val="cs-CZ"/>
        </w:rPr>
        <w:t>: Vytvoří nový proces (potomka), který je identický s rodičovským procesem. Potomek dědí kopii adresního prostoru rodiče.</w:t>
      </w:r>
    </w:p>
    <w:p w14:paraId="1DB01C6B"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waitpid</w:t>
      </w:r>
      <w:proofErr w:type="spellEnd"/>
      <w:r w:rsidRPr="00301FC0">
        <w:rPr>
          <w:lang w:val="cs-CZ"/>
        </w:rPr>
        <w:t>: Čeká na ukončení specifikovaného potomka a vrací jeho stav.</w:t>
      </w:r>
    </w:p>
    <w:p w14:paraId="083EFF94"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wait</w:t>
      </w:r>
      <w:proofErr w:type="spellEnd"/>
      <w:r w:rsidRPr="00301FC0">
        <w:rPr>
          <w:lang w:val="cs-CZ"/>
        </w:rPr>
        <w:t xml:space="preserve">: Starší verze </w:t>
      </w:r>
      <w:proofErr w:type="spellStart"/>
      <w:r w:rsidRPr="00301FC0">
        <w:rPr>
          <w:lang w:val="cs-CZ"/>
        </w:rPr>
        <w:t>waitpid</w:t>
      </w:r>
      <w:proofErr w:type="spellEnd"/>
      <w:r w:rsidRPr="00301FC0">
        <w:rPr>
          <w:lang w:val="cs-CZ"/>
        </w:rPr>
        <w:t>, čeká na ukončení libovolného potomka.</w:t>
      </w:r>
    </w:p>
    <w:p w14:paraId="73DF87E9"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execve</w:t>
      </w:r>
      <w:proofErr w:type="spellEnd"/>
      <w:r w:rsidRPr="00301FC0">
        <w:rPr>
          <w:lang w:val="cs-CZ"/>
        </w:rPr>
        <w:t>: Nahrazuje obraz aktuálního procesu novým programem. Používá se k vykonání jiného programu.</w:t>
      </w:r>
    </w:p>
    <w:p w14:paraId="616DE9DB" w14:textId="77777777" w:rsidR="00301FC0" w:rsidRPr="00301FC0" w:rsidRDefault="00301FC0" w:rsidP="00DB5E05">
      <w:pPr>
        <w:numPr>
          <w:ilvl w:val="3"/>
          <w:numId w:val="41"/>
        </w:numPr>
        <w:tabs>
          <w:tab w:val="num" w:pos="2880"/>
        </w:tabs>
        <w:spacing w:after="120"/>
        <w:rPr>
          <w:lang w:val="cs-CZ"/>
        </w:rPr>
      </w:pPr>
      <w:r w:rsidRPr="00301FC0">
        <w:rPr>
          <w:b/>
          <w:bCs/>
          <w:lang w:val="cs-CZ"/>
        </w:rPr>
        <w:t>exit</w:t>
      </w:r>
      <w:r w:rsidRPr="00301FC0">
        <w:rPr>
          <w:lang w:val="cs-CZ"/>
        </w:rPr>
        <w:t>: Ukončí aktuální proces a vrátí stavový kód operačnímu systému.</w:t>
      </w:r>
    </w:p>
    <w:p w14:paraId="50B16C45"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pipe</w:t>
      </w:r>
      <w:proofErr w:type="spellEnd"/>
      <w:r w:rsidRPr="00301FC0">
        <w:rPr>
          <w:lang w:val="cs-CZ"/>
        </w:rPr>
        <w:t xml:space="preserve">: Vytvoří rouru, což je </w:t>
      </w:r>
      <w:proofErr w:type="spellStart"/>
      <w:r w:rsidRPr="00301FC0">
        <w:rPr>
          <w:lang w:val="cs-CZ"/>
        </w:rPr>
        <w:t>unidirekcionální</w:t>
      </w:r>
      <w:proofErr w:type="spellEnd"/>
      <w:r w:rsidRPr="00301FC0">
        <w:rPr>
          <w:lang w:val="cs-CZ"/>
        </w:rPr>
        <w:t xml:space="preserve"> kanál pro mezi-procesní komunikaci.</w:t>
      </w:r>
    </w:p>
    <w:p w14:paraId="41937A9E" w14:textId="77777777" w:rsidR="00301FC0" w:rsidRPr="00301FC0" w:rsidRDefault="00301FC0" w:rsidP="00DB5E05">
      <w:pPr>
        <w:numPr>
          <w:ilvl w:val="3"/>
          <w:numId w:val="41"/>
        </w:numPr>
        <w:tabs>
          <w:tab w:val="num" w:pos="2880"/>
        </w:tabs>
        <w:spacing w:after="120"/>
        <w:rPr>
          <w:lang w:val="cs-CZ"/>
        </w:rPr>
      </w:pPr>
      <w:r w:rsidRPr="00301FC0">
        <w:rPr>
          <w:b/>
          <w:bCs/>
          <w:lang w:val="cs-CZ"/>
        </w:rPr>
        <w:t>dup2</w:t>
      </w:r>
      <w:r w:rsidRPr="00301FC0">
        <w:rPr>
          <w:lang w:val="cs-CZ"/>
        </w:rPr>
        <w:t xml:space="preserve">: Duplikuje popisovač souboru na specifikovaný popisovač, často se používá pro přesměrování </w:t>
      </w:r>
      <w:proofErr w:type="spellStart"/>
      <w:r w:rsidRPr="00301FC0">
        <w:rPr>
          <w:lang w:val="cs-CZ"/>
        </w:rPr>
        <w:t>stdin</w:t>
      </w:r>
      <w:proofErr w:type="spellEnd"/>
      <w:r w:rsidRPr="00301FC0">
        <w:rPr>
          <w:lang w:val="cs-CZ"/>
        </w:rPr>
        <w:t xml:space="preserve"> a </w:t>
      </w:r>
      <w:proofErr w:type="spellStart"/>
      <w:r w:rsidRPr="00301FC0">
        <w:rPr>
          <w:lang w:val="cs-CZ"/>
        </w:rPr>
        <w:t>stdout</w:t>
      </w:r>
      <w:proofErr w:type="spellEnd"/>
      <w:r w:rsidRPr="00301FC0">
        <w:rPr>
          <w:lang w:val="cs-CZ"/>
        </w:rPr>
        <w:t>.</w:t>
      </w:r>
    </w:p>
    <w:p w14:paraId="51D3DA49"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exec</w:t>
      </w:r>
      <w:proofErr w:type="spellEnd"/>
      <w:r w:rsidRPr="00301FC0">
        <w:rPr>
          <w:lang w:val="cs-CZ"/>
        </w:rPr>
        <w:t xml:space="preserve">: Rodina funkcí (např. </w:t>
      </w:r>
      <w:proofErr w:type="spellStart"/>
      <w:r w:rsidRPr="00301FC0">
        <w:rPr>
          <w:lang w:val="cs-CZ"/>
        </w:rPr>
        <w:t>execv</w:t>
      </w:r>
      <w:proofErr w:type="spellEnd"/>
      <w:r w:rsidRPr="00301FC0">
        <w:rPr>
          <w:lang w:val="cs-CZ"/>
        </w:rPr>
        <w:t xml:space="preserve">, </w:t>
      </w:r>
      <w:proofErr w:type="spellStart"/>
      <w:r w:rsidRPr="00301FC0">
        <w:rPr>
          <w:lang w:val="cs-CZ"/>
        </w:rPr>
        <w:t>execvp</w:t>
      </w:r>
      <w:proofErr w:type="spellEnd"/>
      <w:r w:rsidRPr="00301FC0">
        <w:rPr>
          <w:lang w:val="cs-CZ"/>
        </w:rPr>
        <w:t>) pro nahrazení aktuálního procesu jiným programem.</w:t>
      </w:r>
    </w:p>
    <w:p w14:paraId="476A0905" w14:textId="77777777" w:rsidR="00301FC0" w:rsidRPr="00301FC0" w:rsidRDefault="00301FC0" w:rsidP="00DB5E05">
      <w:pPr>
        <w:numPr>
          <w:ilvl w:val="2"/>
          <w:numId w:val="41"/>
        </w:numPr>
        <w:tabs>
          <w:tab w:val="num" w:pos="2160"/>
        </w:tabs>
        <w:spacing w:after="120"/>
        <w:rPr>
          <w:b/>
          <w:bCs/>
          <w:lang w:val="cs-CZ"/>
        </w:rPr>
      </w:pPr>
      <w:r w:rsidRPr="00301FC0">
        <w:rPr>
          <w:b/>
          <w:bCs/>
          <w:lang w:val="cs-CZ"/>
        </w:rPr>
        <w:t>Správa souborů</w:t>
      </w:r>
    </w:p>
    <w:p w14:paraId="49E8F13D" w14:textId="77777777" w:rsidR="00301FC0" w:rsidRPr="00301FC0" w:rsidRDefault="00301FC0" w:rsidP="00DB5E05">
      <w:pPr>
        <w:numPr>
          <w:ilvl w:val="3"/>
          <w:numId w:val="41"/>
        </w:numPr>
        <w:tabs>
          <w:tab w:val="num" w:pos="2880"/>
        </w:tabs>
        <w:spacing w:after="120"/>
        <w:rPr>
          <w:lang w:val="cs-CZ"/>
        </w:rPr>
      </w:pPr>
      <w:r w:rsidRPr="00301FC0">
        <w:rPr>
          <w:b/>
          <w:bCs/>
          <w:lang w:val="cs-CZ"/>
        </w:rPr>
        <w:t>open</w:t>
      </w:r>
      <w:r w:rsidRPr="00301FC0">
        <w:rPr>
          <w:lang w:val="cs-CZ"/>
        </w:rPr>
        <w:t>: Otevře soubor a vrátí popisovač souboru.</w:t>
      </w:r>
    </w:p>
    <w:p w14:paraId="087B84A2"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close</w:t>
      </w:r>
      <w:proofErr w:type="spellEnd"/>
      <w:r w:rsidRPr="00301FC0">
        <w:rPr>
          <w:lang w:val="cs-CZ"/>
        </w:rPr>
        <w:t>: Uzavře otevřený soubor.</w:t>
      </w:r>
    </w:p>
    <w:p w14:paraId="059BFBAB"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read</w:t>
      </w:r>
      <w:proofErr w:type="spellEnd"/>
      <w:r w:rsidRPr="00301FC0">
        <w:rPr>
          <w:lang w:val="cs-CZ"/>
        </w:rPr>
        <w:t>: Čte data ze souboru do bufferu.</w:t>
      </w:r>
    </w:p>
    <w:p w14:paraId="4C12872B"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write</w:t>
      </w:r>
      <w:proofErr w:type="spellEnd"/>
      <w:r w:rsidRPr="00301FC0">
        <w:rPr>
          <w:lang w:val="cs-CZ"/>
        </w:rPr>
        <w:t>: Zapisuje data z bufferu do souboru.</w:t>
      </w:r>
    </w:p>
    <w:p w14:paraId="7DD8515D"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access</w:t>
      </w:r>
      <w:proofErr w:type="spellEnd"/>
      <w:r w:rsidRPr="00301FC0">
        <w:rPr>
          <w:lang w:val="cs-CZ"/>
        </w:rPr>
        <w:t>: Ověří přístupová práva k souboru.</w:t>
      </w:r>
    </w:p>
    <w:p w14:paraId="6EB64755"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stat</w:t>
      </w:r>
      <w:proofErr w:type="spellEnd"/>
      <w:r w:rsidRPr="00301FC0">
        <w:rPr>
          <w:lang w:val="cs-CZ"/>
        </w:rPr>
        <w:t>: Získá informace o souboru.</w:t>
      </w:r>
    </w:p>
    <w:p w14:paraId="61DB6D1B"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lstat</w:t>
      </w:r>
      <w:proofErr w:type="spellEnd"/>
      <w:r w:rsidRPr="00301FC0">
        <w:rPr>
          <w:lang w:val="cs-CZ"/>
        </w:rPr>
        <w:t xml:space="preserve">: Podobné jako </w:t>
      </w:r>
      <w:proofErr w:type="spellStart"/>
      <w:r w:rsidRPr="00301FC0">
        <w:rPr>
          <w:lang w:val="cs-CZ"/>
        </w:rPr>
        <w:t>stat</w:t>
      </w:r>
      <w:proofErr w:type="spellEnd"/>
      <w:r w:rsidRPr="00301FC0">
        <w:rPr>
          <w:lang w:val="cs-CZ"/>
        </w:rPr>
        <w:t>, ale pro symbolické odkazy.</w:t>
      </w:r>
    </w:p>
    <w:p w14:paraId="39F58DEF"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fstat</w:t>
      </w:r>
      <w:proofErr w:type="spellEnd"/>
      <w:r w:rsidRPr="00301FC0">
        <w:rPr>
          <w:lang w:val="cs-CZ"/>
        </w:rPr>
        <w:t>: Získá informace o otevřeném souboru.</w:t>
      </w:r>
    </w:p>
    <w:p w14:paraId="1C52DD99" w14:textId="77777777" w:rsidR="00301FC0" w:rsidRPr="00301FC0" w:rsidRDefault="00301FC0" w:rsidP="00DB5E05">
      <w:pPr>
        <w:numPr>
          <w:ilvl w:val="2"/>
          <w:numId w:val="41"/>
        </w:numPr>
        <w:tabs>
          <w:tab w:val="num" w:pos="2160"/>
        </w:tabs>
        <w:spacing w:after="120"/>
        <w:rPr>
          <w:b/>
          <w:bCs/>
          <w:lang w:val="cs-CZ"/>
        </w:rPr>
      </w:pPr>
      <w:r w:rsidRPr="00301FC0">
        <w:rPr>
          <w:b/>
          <w:bCs/>
          <w:lang w:val="cs-CZ"/>
        </w:rPr>
        <w:t>Signály</w:t>
      </w:r>
    </w:p>
    <w:p w14:paraId="320BECE8"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kill</w:t>
      </w:r>
      <w:proofErr w:type="spellEnd"/>
      <w:r w:rsidRPr="00301FC0">
        <w:rPr>
          <w:lang w:val="cs-CZ"/>
        </w:rPr>
        <w:t>: Zašle signál procesu.</w:t>
      </w:r>
    </w:p>
    <w:p w14:paraId="0E8C4E36"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sigaction</w:t>
      </w:r>
      <w:proofErr w:type="spellEnd"/>
      <w:r w:rsidRPr="00301FC0">
        <w:rPr>
          <w:lang w:val="cs-CZ"/>
        </w:rPr>
        <w:t>: Definuje obsluhu signálu.</w:t>
      </w:r>
    </w:p>
    <w:p w14:paraId="37A11D7F"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sigprocmask</w:t>
      </w:r>
      <w:proofErr w:type="spellEnd"/>
      <w:r w:rsidRPr="00301FC0">
        <w:rPr>
          <w:lang w:val="cs-CZ"/>
        </w:rPr>
        <w:t>: Přebere nebo změní masku signálů.</w:t>
      </w:r>
    </w:p>
    <w:p w14:paraId="3AF56D99"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sigpending</w:t>
      </w:r>
      <w:proofErr w:type="spellEnd"/>
      <w:r w:rsidRPr="00301FC0">
        <w:rPr>
          <w:lang w:val="cs-CZ"/>
        </w:rPr>
        <w:t>: Vrátí množinu blokovaných signálů.</w:t>
      </w:r>
    </w:p>
    <w:p w14:paraId="747A65F6"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sigsuspend</w:t>
      </w:r>
      <w:proofErr w:type="spellEnd"/>
      <w:r w:rsidRPr="00301FC0">
        <w:rPr>
          <w:lang w:val="cs-CZ"/>
        </w:rPr>
        <w:t>: Vymění masku signálů a pozastaví proces.</w:t>
      </w:r>
    </w:p>
    <w:p w14:paraId="16A69757" w14:textId="77777777" w:rsidR="00301FC0" w:rsidRPr="00301FC0" w:rsidRDefault="00301FC0" w:rsidP="00DB5E05">
      <w:pPr>
        <w:numPr>
          <w:ilvl w:val="2"/>
          <w:numId w:val="41"/>
        </w:numPr>
        <w:tabs>
          <w:tab w:val="num" w:pos="2160"/>
        </w:tabs>
        <w:spacing w:after="120"/>
        <w:rPr>
          <w:b/>
          <w:bCs/>
          <w:lang w:val="cs-CZ"/>
        </w:rPr>
      </w:pPr>
      <w:proofErr w:type="spellStart"/>
      <w:r w:rsidRPr="00301FC0">
        <w:rPr>
          <w:b/>
          <w:bCs/>
          <w:lang w:val="cs-CZ"/>
        </w:rPr>
        <w:t>Poll</w:t>
      </w:r>
      <w:proofErr w:type="spellEnd"/>
      <w:r w:rsidRPr="00301FC0">
        <w:rPr>
          <w:b/>
          <w:bCs/>
          <w:lang w:val="cs-CZ"/>
        </w:rPr>
        <w:t xml:space="preserve"> a sokety</w:t>
      </w:r>
    </w:p>
    <w:p w14:paraId="10089995"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poll</w:t>
      </w:r>
      <w:proofErr w:type="spellEnd"/>
      <w:r w:rsidRPr="00301FC0">
        <w:rPr>
          <w:lang w:val="cs-CZ"/>
        </w:rPr>
        <w:t>: Monitoruje více souborových deskriptorů a čeká na události.</w:t>
      </w:r>
    </w:p>
    <w:p w14:paraId="34F8ACB7"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socket</w:t>
      </w:r>
      <w:proofErr w:type="spellEnd"/>
      <w:r w:rsidRPr="00301FC0">
        <w:rPr>
          <w:lang w:val="cs-CZ"/>
        </w:rPr>
        <w:t>: Vytvoří koncový bod pro komunikaci.</w:t>
      </w:r>
    </w:p>
    <w:p w14:paraId="4306BC2D"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lastRenderedPageBreak/>
        <w:t>bind</w:t>
      </w:r>
      <w:proofErr w:type="spellEnd"/>
      <w:r w:rsidRPr="00301FC0">
        <w:rPr>
          <w:lang w:val="cs-CZ"/>
        </w:rPr>
        <w:t>: Přiřadí adresu k soketu.</w:t>
      </w:r>
    </w:p>
    <w:p w14:paraId="746DE010" w14:textId="77777777" w:rsidR="00301FC0" w:rsidRPr="00301FC0" w:rsidRDefault="00301FC0" w:rsidP="00DB5E05">
      <w:pPr>
        <w:numPr>
          <w:ilvl w:val="3"/>
          <w:numId w:val="41"/>
        </w:numPr>
        <w:tabs>
          <w:tab w:val="num" w:pos="2880"/>
        </w:tabs>
        <w:spacing w:after="120"/>
        <w:rPr>
          <w:lang w:val="cs-CZ"/>
        </w:rPr>
      </w:pPr>
      <w:r w:rsidRPr="00301FC0">
        <w:rPr>
          <w:b/>
          <w:bCs/>
          <w:lang w:val="cs-CZ"/>
        </w:rPr>
        <w:t>listen</w:t>
      </w:r>
      <w:r w:rsidRPr="00301FC0">
        <w:rPr>
          <w:lang w:val="cs-CZ"/>
        </w:rPr>
        <w:t>: Označí soket jako pasivní, který bude přijímat připojení.</w:t>
      </w:r>
    </w:p>
    <w:p w14:paraId="3639BE39"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accept</w:t>
      </w:r>
      <w:proofErr w:type="spellEnd"/>
      <w:r w:rsidRPr="00301FC0">
        <w:rPr>
          <w:lang w:val="cs-CZ"/>
        </w:rPr>
        <w:t>: Přijme připojení na soketu.</w:t>
      </w:r>
    </w:p>
    <w:p w14:paraId="604366A6"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connect</w:t>
      </w:r>
      <w:proofErr w:type="spellEnd"/>
      <w:r w:rsidRPr="00301FC0">
        <w:rPr>
          <w:lang w:val="cs-CZ"/>
        </w:rPr>
        <w:t>: Naváže spojení se vzdáleným soketem.</w:t>
      </w:r>
    </w:p>
    <w:p w14:paraId="14C5D542" w14:textId="77777777" w:rsidR="00301FC0" w:rsidRPr="00301FC0" w:rsidRDefault="00301FC0" w:rsidP="00DB5E05">
      <w:pPr>
        <w:numPr>
          <w:ilvl w:val="2"/>
          <w:numId w:val="41"/>
        </w:numPr>
        <w:tabs>
          <w:tab w:val="num" w:pos="2160"/>
        </w:tabs>
        <w:spacing w:after="120"/>
        <w:rPr>
          <w:b/>
          <w:bCs/>
          <w:lang w:val="cs-CZ"/>
        </w:rPr>
      </w:pPr>
      <w:r w:rsidRPr="00301FC0">
        <w:rPr>
          <w:b/>
          <w:bCs/>
          <w:lang w:val="cs-CZ"/>
        </w:rPr>
        <w:t>Vlákna</w:t>
      </w:r>
    </w:p>
    <w:p w14:paraId="04930E7C"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pthread_create</w:t>
      </w:r>
      <w:proofErr w:type="spellEnd"/>
      <w:r w:rsidRPr="00301FC0">
        <w:rPr>
          <w:lang w:val="cs-CZ"/>
        </w:rPr>
        <w:t>: Vytvoří nové vlákno.</w:t>
      </w:r>
    </w:p>
    <w:p w14:paraId="189F65CB"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pthread_exit</w:t>
      </w:r>
      <w:proofErr w:type="spellEnd"/>
      <w:r w:rsidRPr="00301FC0">
        <w:rPr>
          <w:lang w:val="cs-CZ"/>
        </w:rPr>
        <w:t>: Ukončí vlákno.</w:t>
      </w:r>
    </w:p>
    <w:p w14:paraId="3610DFCF"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pthread_join</w:t>
      </w:r>
      <w:proofErr w:type="spellEnd"/>
      <w:r w:rsidRPr="00301FC0">
        <w:rPr>
          <w:lang w:val="cs-CZ"/>
        </w:rPr>
        <w:t>: Čeká na ukončení specifikovaného vlákna.</w:t>
      </w:r>
    </w:p>
    <w:p w14:paraId="4066D17B" w14:textId="77777777" w:rsidR="00301FC0" w:rsidRPr="00301FC0" w:rsidRDefault="00301FC0" w:rsidP="00DB5E05">
      <w:pPr>
        <w:numPr>
          <w:ilvl w:val="3"/>
          <w:numId w:val="41"/>
        </w:numPr>
        <w:tabs>
          <w:tab w:val="num" w:pos="2880"/>
        </w:tabs>
        <w:spacing w:after="120"/>
        <w:rPr>
          <w:b/>
          <w:bCs/>
          <w:lang w:val="cs-CZ"/>
        </w:rPr>
      </w:pPr>
      <w:r w:rsidRPr="00301FC0">
        <w:rPr>
          <w:b/>
          <w:bCs/>
          <w:lang w:val="cs-CZ"/>
        </w:rPr>
        <w:t>Semafory a sdílená paměť</w:t>
      </w:r>
    </w:p>
    <w:p w14:paraId="437F27E3"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sem_init</w:t>
      </w:r>
      <w:proofErr w:type="spellEnd"/>
      <w:r w:rsidRPr="00301FC0">
        <w:rPr>
          <w:lang w:val="cs-CZ"/>
        </w:rPr>
        <w:t>: Inicializuje anonymní semafor.</w:t>
      </w:r>
    </w:p>
    <w:p w14:paraId="0029FEE5"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sem_wait</w:t>
      </w:r>
      <w:proofErr w:type="spellEnd"/>
      <w:r w:rsidRPr="00301FC0">
        <w:rPr>
          <w:lang w:val="cs-CZ"/>
        </w:rPr>
        <w:t>: Sníží hodnotu semaforu (čeká, pokud je nula).</w:t>
      </w:r>
    </w:p>
    <w:p w14:paraId="662438FB"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sem_post</w:t>
      </w:r>
      <w:proofErr w:type="spellEnd"/>
      <w:r w:rsidRPr="00301FC0">
        <w:rPr>
          <w:lang w:val="cs-CZ"/>
        </w:rPr>
        <w:t>: Zvýší hodnotu semaforu.</w:t>
      </w:r>
    </w:p>
    <w:p w14:paraId="16AAF251"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sem_open</w:t>
      </w:r>
      <w:proofErr w:type="spellEnd"/>
      <w:r w:rsidRPr="00301FC0">
        <w:rPr>
          <w:lang w:val="cs-CZ"/>
        </w:rPr>
        <w:t>: Otevře pojmenovaný semafor.</w:t>
      </w:r>
    </w:p>
    <w:p w14:paraId="371EDC53"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sem_close</w:t>
      </w:r>
      <w:proofErr w:type="spellEnd"/>
      <w:r w:rsidRPr="00301FC0">
        <w:rPr>
          <w:lang w:val="cs-CZ"/>
        </w:rPr>
        <w:t>: Uzavře pojmenovaný semafor.</w:t>
      </w:r>
    </w:p>
    <w:p w14:paraId="35F74042"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shm_open</w:t>
      </w:r>
      <w:proofErr w:type="spellEnd"/>
      <w:r w:rsidRPr="00301FC0">
        <w:rPr>
          <w:lang w:val="cs-CZ"/>
        </w:rPr>
        <w:t>: Otevře sdílenou paměť.</w:t>
      </w:r>
    </w:p>
    <w:p w14:paraId="6968F13A"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shm_unlink</w:t>
      </w:r>
      <w:proofErr w:type="spellEnd"/>
      <w:r w:rsidRPr="00301FC0">
        <w:rPr>
          <w:lang w:val="cs-CZ"/>
        </w:rPr>
        <w:t>: Odstraní sdílenou paměť.</w:t>
      </w:r>
    </w:p>
    <w:p w14:paraId="79FB2252" w14:textId="77777777" w:rsidR="00301FC0" w:rsidRPr="00301FC0" w:rsidRDefault="00301FC0" w:rsidP="00DB5E05">
      <w:pPr>
        <w:numPr>
          <w:ilvl w:val="2"/>
          <w:numId w:val="41"/>
        </w:numPr>
        <w:tabs>
          <w:tab w:val="num" w:pos="2160"/>
        </w:tabs>
        <w:spacing w:after="120"/>
        <w:rPr>
          <w:b/>
          <w:bCs/>
          <w:lang w:val="cs-CZ"/>
        </w:rPr>
      </w:pPr>
      <w:r w:rsidRPr="00301FC0">
        <w:rPr>
          <w:b/>
          <w:bCs/>
          <w:lang w:val="cs-CZ"/>
        </w:rPr>
        <w:t>Fronta zpráv</w:t>
      </w:r>
    </w:p>
    <w:p w14:paraId="3260A557"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msgget</w:t>
      </w:r>
      <w:proofErr w:type="spellEnd"/>
      <w:r w:rsidRPr="00301FC0">
        <w:rPr>
          <w:lang w:val="cs-CZ"/>
        </w:rPr>
        <w:t>: Vytvoří nebo získá frontu zpráv.</w:t>
      </w:r>
    </w:p>
    <w:p w14:paraId="40B3D6B1"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msgsnd</w:t>
      </w:r>
      <w:proofErr w:type="spellEnd"/>
      <w:r w:rsidRPr="00301FC0">
        <w:rPr>
          <w:lang w:val="cs-CZ"/>
        </w:rPr>
        <w:t>: Odesílá zprávu do fronty.</w:t>
      </w:r>
    </w:p>
    <w:p w14:paraId="083E7820" w14:textId="7CCBC854" w:rsidR="00301FC0" w:rsidRPr="009826F3" w:rsidRDefault="00301FC0" w:rsidP="00DB5E05">
      <w:pPr>
        <w:numPr>
          <w:ilvl w:val="3"/>
          <w:numId w:val="41"/>
        </w:numPr>
        <w:tabs>
          <w:tab w:val="num" w:pos="2880"/>
        </w:tabs>
        <w:spacing w:after="120"/>
        <w:rPr>
          <w:lang w:val="cs-CZ"/>
        </w:rPr>
      </w:pPr>
      <w:proofErr w:type="spellStart"/>
      <w:r w:rsidRPr="00301FC0">
        <w:rPr>
          <w:b/>
          <w:bCs/>
          <w:lang w:val="cs-CZ"/>
        </w:rPr>
        <w:t>msgrcv</w:t>
      </w:r>
      <w:proofErr w:type="spellEnd"/>
      <w:r w:rsidRPr="00301FC0">
        <w:rPr>
          <w:lang w:val="cs-CZ"/>
        </w:rPr>
        <w:t>: Přijímá zprávu z fronty.</w:t>
      </w:r>
    </w:p>
    <w:p w14:paraId="77C793CD" w14:textId="77777777" w:rsidR="007E27F3" w:rsidRPr="007A7E30" w:rsidRDefault="007E27F3" w:rsidP="00DB5E05">
      <w:pPr>
        <w:spacing w:after="120"/>
        <w:rPr>
          <w:lang w:val="cs-CZ"/>
        </w:rPr>
      </w:pPr>
      <w:r w:rsidRPr="007A7E30">
        <w:rPr>
          <w:lang w:val="cs-CZ"/>
        </w:rPr>
        <w:br w:type="page"/>
      </w:r>
    </w:p>
    <w:p w14:paraId="3D2BFEE6" w14:textId="17889164" w:rsidR="007A7E30" w:rsidRPr="007A7E30" w:rsidRDefault="009826F3" w:rsidP="007A7E30">
      <w:pPr>
        <w:pStyle w:val="Heading1"/>
        <w:spacing w:before="0"/>
        <w:rPr>
          <w:lang w:val="cs-CZ"/>
        </w:rPr>
      </w:pPr>
      <w:r w:rsidRPr="007A7E30">
        <w:rPr>
          <w:lang w:val="cs-CZ"/>
        </w:rPr>
        <w:lastRenderedPageBreak/>
        <w:t>Kapitola</w:t>
      </w:r>
      <w:r w:rsidR="00DB5E05" w:rsidRPr="007A7E30">
        <w:rPr>
          <w:lang w:val="cs-CZ"/>
        </w:rPr>
        <w:t xml:space="preserve"> 2</w:t>
      </w:r>
    </w:p>
    <w:p w14:paraId="5BDEA1F5" w14:textId="77777777" w:rsidR="007A7E30" w:rsidRPr="007A7E30" w:rsidRDefault="007A7E30" w:rsidP="007A7E30">
      <w:pPr>
        <w:ind w:left="1080"/>
        <w:rPr>
          <w:lang w:val="cs-CZ"/>
        </w:rPr>
      </w:pPr>
      <w:r w:rsidRPr="007A7E30">
        <w:rPr>
          <w:lang w:val="cs-CZ"/>
        </w:rPr>
        <w:t>2.1, 2.1.1 Úvod do procesů, model procesu, stavy procesu.</w:t>
      </w:r>
    </w:p>
    <w:p w14:paraId="06F81D22" w14:textId="77777777" w:rsidR="007A7E30" w:rsidRPr="007A7E30" w:rsidRDefault="007A7E30" w:rsidP="007A7E30">
      <w:pPr>
        <w:ind w:left="1080"/>
        <w:rPr>
          <w:lang w:val="cs-CZ"/>
        </w:rPr>
      </w:pPr>
      <w:r w:rsidRPr="007A7E30">
        <w:rPr>
          <w:lang w:val="cs-CZ"/>
        </w:rPr>
        <w:t>2.1.2 Implementace procesů, vlákna (pouze implementovaná systémem).</w:t>
      </w:r>
    </w:p>
    <w:p w14:paraId="77824EC1" w14:textId="77777777" w:rsidR="007A7E30" w:rsidRPr="007A7E30" w:rsidRDefault="007A7E30" w:rsidP="007A7E30">
      <w:pPr>
        <w:ind w:left="1080"/>
        <w:rPr>
          <w:lang w:val="cs-CZ"/>
        </w:rPr>
      </w:pPr>
      <w:r w:rsidRPr="007A7E30">
        <w:rPr>
          <w:lang w:val="cs-CZ"/>
        </w:rPr>
        <w:t>2.2, 2.2.1, 2.2.2, IPC, souběh (</w:t>
      </w:r>
      <w:proofErr w:type="spellStart"/>
      <w:r w:rsidRPr="007A7E30">
        <w:rPr>
          <w:lang w:val="cs-CZ"/>
        </w:rPr>
        <w:t>race</w:t>
      </w:r>
      <w:proofErr w:type="spellEnd"/>
      <w:r w:rsidRPr="007A7E30">
        <w:rPr>
          <w:lang w:val="cs-CZ"/>
        </w:rPr>
        <w:t xml:space="preserve"> </w:t>
      </w:r>
      <w:proofErr w:type="spellStart"/>
      <w:r w:rsidRPr="007A7E30">
        <w:rPr>
          <w:lang w:val="cs-CZ"/>
        </w:rPr>
        <w:t>condition</w:t>
      </w:r>
      <w:proofErr w:type="spellEnd"/>
      <w:r w:rsidRPr="007A7E30">
        <w:rPr>
          <w:lang w:val="cs-CZ"/>
        </w:rPr>
        <w:t>), kritická sekce, podmínky dobrého řešení.</w:t>
      </w:r>
    </w:p>
    <w:p w14:paraId="5D144529" w14:textId="77777777" w:rsidR="007A7E30" w:rsidRPr="007A7E30" w:rsidRDefault="007A7E30" w:rsidP="007A7E30">
      <w:pPr>
        <w:ind w:left="1080"/>
        <w:rPr>
          <w:lang w:val="cs-CZ"/>
        </w:rPr>
      </w:pPr>
      <w:r w:rsidRPr="007A7E30">
        <w:rPr>
          <w:lang w:val="cs-CZ"/>
        </w:rPr>
        <w:t>2.2.3, Vzájemné vyloučení: zákaz přerušení, zamykací proměnná, TLS.</w:t>
      </w:r>
    </w:p>
    <w:p w14:paraId="6DAE2A41" w14:textId="77777777" w:rsidR="007A7E30" w:rsidRPr="007A7E30" w:rsidRDefault="007A7E30" w:rsidP="007A7E30">
      <w:pPr>
        <w:ind w:left="1080"/>
        <w:rPr>
          <w:lang w:val="cs-CZ"/>
        </w:rPr>
      </w:pPr>
      <w:r w:rsidRPr="007A7E30">
        <w:rPr>
          <w:lang w:val="cs-CZ"/>
        </w:rPr>
        <w:t>2.2.4, 2.2.5, Uspání a probuzení, semafor, monitor, fronta zpráv.</w:t>
      </w:r>
    </w:p>
    <w:p w14:paraId="4D980330" w14:textId="77777777" w:rsidR="007A7E30" w:rsidRPr="007A7E30" w:rsidRDefault="007A7E30" w:rsidP="007A7E30">
      <w:pPr>
        <w:ind w:left="1080"/>
        <w:rPr>
          <w:lang w:val="cs-CZ"/>
        </w:rPr>
      </w:pPr>
      <w:r w:rsidRPr="007A7E30">
        <w:rPr>
          <w:lang w:val="cs-CZ"/>
        </w:rPr>
        <w:t>2.3 Klasické IPC problémy: výroba a spotřeba, spící holič, večeřící filozofové, čtenáři a spisovatelé.</w:t>
      </w:r>
    </w:p>
    <w:p w14:paraId="5BBF20C7" w14:textId="77777777" w:rsidR="007A7E30" w:rsidRPr="007A7E30" w:rsidRDefault="007A7E30" w:rsidP="007A7E30">
      <w:pPr>
        <w:ind w:left="1080"/>
        <w:rPr>
          <w:lang w:val="cs-CZ"/>
        </w:rPr>
      </w:pPr>
      <w:r w:rsidRPr="007A7E30">
        <w:rPr>
          <w:lang w:val="cs-CZ"/>
        </w:rPr>
        <w:t>2.4 Plánování procesů.</w:t>
      </w:r>
    </w:p>
    <w:p w14:paraId="1D8D1782" w14:textId="77777777" w:rsidR="007A7E30" w:rsidRPr="007A7E30" w:rsidRDefault="007A7E30" w:rsidP="007A7E30">
      <w:pPr>
        <w:rPr>
          <w:lang w:val="cs-CZ"/>
        </w:rPr>
      </w:pPr>
    </w:p>
    <w:p w14:paraId="78F28EA3" w14:textId="77777777" w:rsidR="009826F3" w:rsidRPr="007A7E30" w:rsidRDefault="009826F3" w:rsidP="00DB5E05">
      <w:pPr>
        <w:numPr>
          <w:ilvl w:val="1"/>
          <w:numId w:val="41"/>
        </w:numPr>
        <w:tabs>
          <w:tab w:val="num" w:pos="1352"/>
        </w:tabs>
        <w:spacing w:after="120"/>
        <w:rPr>
          <w:b/>
          <w:bCs/>
          <w:color w:val="FF0000"/>
          <w:sz w:val="24"/>
          <w:szCs w:val="24"/>
          <w:lang w:val="cs-CZ"/>
        </w:rPr>
      </w:pPr>
      <w:r w:rsidRPr="009826F3">
        <w:rPr>
          <w:b/>
          <w:bCs/>
          <w:color w:val="FF0000"/>
          <w:sz w:val="24"/>
          <w:szCs w:val="24"/>
          <w:lang w:val="cs-CZ"/>
        </w:rPr>
        <w:t>2.1, 2.1.1 Úvod do procesů, model procesu, stavy procesu.</w:t>
      </w:r>
    </w:p>
    <w:p w14:paraId="34CFEE61" w14:textId="77777777" w:rsidR="00094F0D" w:rsidRPr="00094F0D" w:rsidRDefault="00094F0D" w:rsidP="00DB5E05">
      <w:pPr>
        <w:numPr>
          <w:ilvl w:val="2"/>
          <w:numId w:val="41"/>
        </w:numPr>
        <w:tabs>
          <w:tab w:val="num" w:pos="2160"/>
        </w:tabs>
        <w:spacing w:after="120"/>
        <w:rPr>
          <w:b/>
          <w:bCs/>
          <w:lang w:val="cs-CZ"/>
        </w:rPr>
      </w:pPr>
      <w:r w:rsidRPr="00094F0D">
        <w:rPr>
          <w:b/>
          <w:bCs/>
          <w:lang w:val="cs-CZ"/>
        </w:rPr>
        <w:t>2.1 Úvod do procesů</w:t>
      </w:r>
    </w:p>
    <w:p w14:paraId="27F8D422" w14:textId="77777777" w:rsidR="00094F0D" w:rsidRPr="00094F0D" w:rsidRDefault="00094F0D" w:rsidP="00DB5E05">
      <w:pPr>
        <w:numPr>
          <w:ilvl w:val="3"/>
          <w:numId w:val="41"/>
        </w:numPr>
        <w:tabs>
          <w:tab w:val="num" w:pos="2880"/>
        </w:tabs>
        <w:spacing w:after="120"/>
        <w:rPr>
          <w:lang w:val="cs-CZ"/>
        </w:rPr>
      </w:pPr>
      <w:r w:rsidRPr="00094F0D">
        <w:rPr>
          <w:lang w:val="cs-CZ"/>
        </w:rPr>
        <w:t xml:space="preserve">Moderní počítače musí provádět více úloh současně. Zatímco běží program uživatele, počítač může číst data z disku, vypisovat text na obrazovku a tisknout na tiskárnu. V </w:t>
      </w:r>
      <w:proofErr w:type="spellStart"/>
      <w:r w:rsidRPr="00094F0D">
        <w:rPr>
          <w:lang w:val="cs-CZ"/>
        </w:rPr>
        <w:t>multiprogramovém</w:t>
      </w:r>
      <w:proofErr w:type="spellEnd"/>
      <w:r w:rsidRPr="00094F0D">
        <w:rPr>
          <w:lang w:val="cs-CZ"/>
        </w:rPr>
        <w:t xml:space="preserve"> systému se CPU přepíná mezi programy po desítkách nebo stovkách milisekund, což vytváří dojem paralelismu, známý jako </w:t>
      </w:r>
      <w:proofErr w:type="spellStart"/>
      <w:r w:rsidRPr="00094F0D">
        <w:rPr>
          <w:lang w:val="cs-CZ"/>
        </w:rPr>
        <w:t>pseudoparalelismus</w:t>
      </w:r>
      <w:proofErr w:type="spellEnd"/>
      <w:r w:rsidRPr="00094F0D">
        <w:rPr>
          <w:lang w:val="cs-CZ"/>
        </w:rPr>
        <w:t>. Skutečný paralelismus je dosažen v multiprocesorových systémech s více procesory a sdílenou pamětí.</w:t>
      </w:r>
    </w:p>
    <w:p w14:paraId="0FEEEE7A" w14:textId="77777777" w:rsidR="00094F0D" w:rsidRPr="00094F0D" w:rsidRDefault="00094F0D" w:rsidP="00DB5E05">
      <w:pPr>
        <w:numPr>
          <w:ilvl w:val="2"/>
          <w:numId w:val="41"/>
        </w:numPr>
        <w:tabs>
          <w:tab w:val="num" w:pos="2160"/>
        </w:tabs>
        <w:spacing w:after="120"/>
        <w:rPr>
          <w:b/>
          <w:bCs/>
          <w:lang w:val="cs-CZ"/>
        </w:rPr>
      </w:pPr>
      <w:r w:rsidRPr="00094F0D">
        <w:rPr>
          <w:b/>
          <w:bCs/>
          <w:lang w:val="cs-CZ"/>
        </w:rPr>
        <w:t>2.1.1 Model procesu</w:t>
      </w:r>
    </w:p>
    <w:p w14:paraId="5C3F74CB" w14:textId="77777777" w:rsidR="00094F0D" w:rsidRPr="00094F0D" w:rsidRDefault="00094F0D" w:rsidP="00DB5E05">
      <w:pPr>
        <w:numPr>
          <w:ilvl w:val="3"/>
          <w:numId w:val="41"/>
        </w:numPr>
        <w:tabs>
          <w:tab w:val="num" w:pos="2880"/>
        </w:tabs>
        <w:spacing w:after="120"/>
        <w:rPr>
          <w:lang w:val="cs-CZ"/>
        </w:rPr>
      </w:pPr>
      <w:r w:rsidRPr="00094F0D">
        <w:rPr>
          <w:lang w:val="cs-CZ"/>
        </w:rPr>
        <w:t xml:space="preserve">V tomto modelu jsou všechny spustitelné programy, včetně operačního systému, organizovány jako řada sekvenčních procesů. Proces je běžící program společně s hodnotami programového čítače, registrů a proměnných. Každý proces má svůj vlastní virtuální CPU, i když reálně CPU neustále přepíná mezi procesy. Tento systém rychlého a neustálého přepínání se nazývá </w:t>
      </w:r>
      <w:proofErr w:type="spellStart"/>
      <w:r w:rsidRPr="00094F0D">
        <w:rPr>
          <w:lang w:val="cs-CZ"/>
        </w:rPr>
        <w:t>multiprogramový</w:t>
      </w:r>
      <w:proofErr w:type="spellEnd"/>
      <w:r w:rsidRPr="00094F0D">
        <w:rPr>
          <w:lang w:val="cs-CZ"/>
        </w:rPr>
        <w:t>.</w:t>
      </w:r>
    </w:p>
    <w:p w14:paraId="09706B9D" w14:textId="77777777" w:rsidR="00094F0D" w:rsidRPr="00094F0D" w:rsidRDefault="00094F0D" w:rsidP="00DB5E05">
      <w:pPr>
        <w:numPr>
          <w:ilvl w:val="2"/>
          <w:numId w:val="41"/>
        </w:numPr>
        <w:tabs>
          <w:tab w:val="num" w:pos="2160"/>
        </w:tabs>
        <w:spacing w:after="120"/>
        <w:rPr>
          <w:b/>
          <w:bCs/>
          <w:lang w:val="cs-CZ"/>
        </w:rPr>
      </w:pPr>
      <w:r w:rsidRPr="00094F0D">
        <w:rPr>
          <w:b/>
          <w:bCs/>
          <w:lang w:val="cs-CZ"/>
        </w:rPr>
        <w:t>Hierarchie procesů</w:t>
      </w:r>
    </w:p>
    <w:p w14:paraId="38DD0DAC" w14:textId="77777777" w:rsidR="00094F0D" w:rsidRPr="00094F0D" w:rsidRDefault="00094F0D" w:rsidP="00DB5E05">
      <w:pPr>
        <w:numPr>
          <w:ilvl w:val="3"/>
          <w:numId w:val="41"/>
        </w:numPr>
        <w:tabs>
          <w:tab w:val="num" w:pos="2880"/>
        </w:tabs>
        <w:spacing w:after="120"/>
        <w:rPr>
          <w:lang w:val="cs-CZ"/>
        </w:rPr>
      </w:pPr>
      <w:r w:rsidRPr="00094F0D">
        <w:rPr>
          <w:lang w:val="cs-CZ"/>
        </w:rPr>
        <w:t xml:space="preserve">Operační systém musí poskytnout metodu na vytvoření všech potřebných procesů. V </w:t>
      </w:r>
      <w:proofErr w:type="spellStart"/>
      <w:r w:rsidRPr="00094F0D">
        <w:rPr>
          <w:lang w:val="cs-CZ"/>
        </w:rPr>
        <w:t>MINIXu</w:t>
      </w:r>
      <w:proofErr w:type="spellEnd"/>
      <w:r w:rsidRPr="00094F0D">
        <w:rPr>
          <w:lang w:val="cs-CZ"/>
        </w:rPr>
        <w:t xml:space="preserve"> se proces vytváří systémovým voláním </w:t>
      </w:r>
      <w:proofErr w:type="spellStart"/>
      <w:r w:rsidRPr="00094F0D">
        <w:rPr>
          <w:lang w:val="cs-CZ"/>
        </w:rPr>
        <w:t>fork</w:t>
      </w:r>
      <w:proofErr w:type="spellEnd"/>
      <w:r w:rsidRPr="00094F0D">
        <w:rPr>
          <w:lang w:val="cs-CZ"/>
        </w:rPr>
        <w:t>, které vytvoří identickou kopii volajícího procesu. Všechny procesy v systému tvoří jeden strom s procesem </w:t>
      </w:r>
      <w:proofErr w:type="spellStart"/>
      <w:r w:rsidRPr="00094F0D">
        <w:rPr>
          <w:lang w:val="cs-CZ"/>
        </w:rPr>
        <w:t>init</w:t>
      </w:r>
      <w:proofErr w:type="spellEnd"/>
      <w:r w:rsidRPr="00094F0D">
        <w:rPr>
          <w:lang w:val="cs-CZ"/>
        </w:rPr>
        <w:t> jako kořenem.</w:t>
      </w:r>
    </w:p>
    <w:p w14:paraId="13625CB3" w14:textId="77777777" w:rsidR="00094F0D" w:rsidRPr="00094F0D" w:rsidRDefault="00094F0D" w:rsidP="00DB5E05">
      <w:pPr>
        <w:numPr>
          <w:ilvl w:val="2"/>
          <w:numId w:val="41"/>
        </w:numPr>
        <w:tabs>
          <w:tab w:val="num" w:pos="2160"/>
        </w:tabs>
        <w:spacing w:after="120"/>
        <w:rPr>
          <w:b/>
          <w:bCs/>
          <w:lang w:val="cs-CZ"/>
        </w:rPr>
      </w:pPr>
      <w:r w:rsidRPr="00094F0D">
        <w:rPr>
          <w:b/>
          <w:bCs/>
          <w:lang w:val="cs-CZ"/>
        </w:rPr>
        <w:t>Stavy procesu</w:t>
      </w:r>
    </w:p>
    <w:p w14:paraId="3F8AF101" w14:textId="77777777" w:rsidR="00094F0D" w:rsidRPr="00094F0D" w:rsidRDefault="00094F0D" w:rsidP="00DB5E05">
      <w:pPr>
        <w:numPr>
          <w:ilvl w:val="3"/>
          <w:numId w:val="41"/>
        </w:numPr>
        <w:tabs>
          <w:tab w:val="num" w:pos="2880"/>
        </w:tabs>
        <w:spacing w:after="120"/>
        <w:rPr>
          <w:lang w:val="cs-CZ"/>
        </w:rPr>
      </w:pPr>
      <w:r w:rsidRPr="00094F0D">
        <w:rPr>
          <w:lang w:val="cs-CZ"/>
        </w:rPr>
        <w:t>Proces může být v jednom ze tří stavů:</w:t>
      </w:r>
    </w:p>
    <w:p w14:paraId="504C931F" w14:textId="77777777" w:rsidR="00094F0D" w:rsidRPr="00094F0D" w:rsidRDefault="00094F0D" w:rsidP="00DB5E05">
      <w:pPr>
        <w:numPr>
          <w:ilvl w:val="4"/>
          <w:numId w:val="41"/>
        </w:numPr>
        <w:tabs>
          <w:tab w:val="num" w:pos="3600"/>
        </w:tabs>
        <w:spacing w:after="120"/>
        <w:rPr>
          <w:lang w:val="cs-CZ"/>
        </w:rPr>
      </w:pPr>
      <w:proofErr w:type="spellStart"/>
      <w:r w:rsidRPr="00094F0D">
        <w:rPr>
          <w:b/>
          <w:bCs/>
          <w:lang w:val="cs-CZ"/>
        </w:rPr>
        <w:t>Running</w:t>
      </w:r>
      <w:proofErr w:type="spellEnd"/>
      <w:r w:rsidRPr="00094F0D">
        <w:rPr>
          <w:b/>
          <w:bCs/>
          <w:lang w:val="cs-CZ"/>
        </w:rPr>
        <w:t xml:space="preserve"> (běžící)</w:t>
      </w:r>
      <w:r w:rsidRPr="00094F0D">
        <w:rPr>
          <w:lang w:val="cs-CZ"/>
        </w:rPr>
        <w:t>: Proces právě využívá CPU.</w:t>
      </w:r>
    </w:p>
    <w:p w14:paraId="24B4EB59" w14:textId="77777777" w:rsidR="00094F0D" w:rsidRPr="00094F0D" w:rsidRDefault="00094F0D" w:rsidP="00DB5E05">
      <w:pPr>
        <w:numPr>
          <w:ilvl w:val="4"/>
          <w:numId w:val="41"/>
        </w:numPr>
        <w:tabs>
          <w:tab w:val="num" w:pos="3600"/>
        </w:tabs>
        <w:spacing w:after="120"/>
        <w:rPr>
          <w:lang w:val="cs-CZ"/>
        </w:rPr>
      </w:pPr>
      <w:proofErr w:type="spellStart"/>
      <w:r w:rsidRPr="00094F0D">
        <w:rPr>
          <w:b/>
          <w:bCs/>
          <w:lang w:val="cs-CZ"/>
        </w:rPr>
        <w:t>Ready</w:t>
      </w:r>
      <w:proofErr w:type="spellEnd"/>
      <w:r w:rsidRPr="00094F0D">
        <w:rPr>
          <w:b/>
          <w:bCs/>
          <w:lang w:val="cs-CZ"/>
        </w:rPr>
        <w:t xml:space="preserve"> (připravený)</w:t>
      </w:r>
      <w:r w:rsidRPr="00094F0D">
        <w:rPr>
          <w:lang w:val="cs-CZ"/>
        </w:rPr>
        <w:t>: Proces je připraven běžet, ale CPU je přiděleno jinému procesu.</w:t>
      </w:r>
    </w:p>
    <w:p w14:paraId="4BB57C10" w14:textId="77777777" w:rsidR="00094F0D" w:rsidRPr="00094F0D" w:rsidRDefault="00094F0D" w:rsidP="00DB5E05">
      <w:pPr>
        <w:numPr>
          <w:ilvl w:val="4"/>
          <w:numId w:val="41"/>
        </w:numPr>
        <w:tabs>
          <w:tab w:val="num" w:pos="3600"/>
        </w:tabs>
        <w:spacing w:after="120"/>
        <w:rPr>
          <w:lang w:val="cs-CZ"/>
        </w:rPr>
      </w:pPr>
      <w:proofErr w:type="spellStart"/>
      <w:r w:rsidRPr="00094F0D">
        <w:rPr>
          <w:b/>
          <w:bCs/>
          <w:lang w:val="cs-CZ"/>
        </w:rPr>
        <w:t>Blocked</w:t>
      </w:r>
      <w:proofErr w:type="spellEnd"/>
      <w:r w:rsidRPr="00094F0D">
        <w:rPr>
          <w:b/>
          <w:bCs/>
          <w:lang w:val="cs-CZ"/>
        </w:rPr>
        <w:t xml:space="preserve"> (zablokovaný)</w:t>
      </w:r>
      <w:r w:rsidRPr="00094F0D">
        <w:rPr>
          <w:lang w:val="cs-CZ"/>
        </w:rPr>
        <w:t>: Proces nemůže běžet, dokud nepřijde nějaká externí událost.</w:t>
      </w:r>
    </w:p>
    <w:p w14:paraId="0C655DA3" w14:textId="77777777" w:rsidR="00094F0D" w:rsidRPr="00094F0D" w:rsidRDefault="00094F0D" w:rsidP="00DB5E05">
      <w:pPr>
        <w:numPr>
          <w:ilvl w:val="3"/>
          <w:numId w:val="41"/>
        </w:numPr>
        <w:tabs>
          <w:tab w:val="num" w:pos="2880"/>
        </w:tabs>
        <w:spacing w:after="120"/>
        <w:rPr>
          <w:lang w:val="cs-CZ"/>
        </w:rPr>
      </w:pPr>
      <w:r w:rsidRPr="00094F0D">
        <w:rPr>
          <w:lang w:val="cs-CZ"/>
        </w:rPr>
        <w:t>Mezi těmito stavy jsou čtyři možné přechody:</w:t>
      </w:r>
    </w:p>
    <w:p w14:paraId="27C5F84E" w14:textId="77777777" w:rsidR="00094F0D" w:rsidRPr="00094F0D" w:rsidRDefault="00094F0D" w:rsidP="00DB5E05">
      <w:pPr>
        <w:numPr>
          <w:ilvl w:val="4"/>
          <w:numId w:val="41"/>
        </w:numPr>
        <w:tabs>
          <w:tab w:val="num" w:pos="3600"/>
        </w:tabs>
        <w:spacing w:after="120"/>
        <w:rPr>
          <w:lang w:val="cs-CZ"/>
        </w:rPr>
      </w:pPr>
      <w:r w:rsidRPr="00094F0D">
        <w:rPr>
          <w:lang w:val="cs-CZ"/>
        </w:rPr>
        <w:t>Proces zjistí, že nemůže pokračovat a přejde do stavu </w:t>
      </w:r>
      <w:proofErr w:type="spellStart"/>
      <w:r w:rsidRPr="00094F0D">
        <w:rPr>
          <w:lang w:val="cs-CZ"/>
        </w:rPr>
        <w:t>Blocked</w:t>
      </w:r>
      <w:proofErr w:type="spellEnd"/>
      <w:r w:rsidRPr="00094F0D">
        <w:rPr>
          <w:lang w:val="cs-CZ"/>
        </w:rPr>
        <w:t>.</w:t>
      </w:r>
    </w:p>
    <w:p w14:paraId="70D383C0" w14:textId="77777777" w:rsidR="00094F0D" w:rsidRPr="00094F0D" w:rsidRDefault="00094F0D" w:rsidP="00DB5E05">
      <w:pPr>
        <w:numPr>
          <w:ilvl w:val="4"/>
          <w:numId w:val="41"/>
        </w:numPr>
        <w:tabs>
          <w:tab w:val="num" w:pos="3600"/>
        </w:tabs>
        <w:spacing w:after="120"/>
        <w:rPr>
          <w:lang w:val="cs-CZ"/>
        </w:rPr>
      </w:pPr>
      <w:r w:rsidRPr="00094F0D">
        <w:rPr>
          <w:lang w:val="cs-CZ"/>
        </w:rPr>
        <w:t>Plánovač rozhodne, že proces běžel dostatečně dlouho a přepne jej do stavu </w:t>
      </w:r>
      <w:proofErr w:type="spellStart"/>
      <w:r w:rsidRPr="00094F0D">
        <w:rPr>
          <w:lang w:val="cs-CZ"/>
        </w:rPr>
        <w:t>Ready</w:t>
      </w:r>
      <w:proofErr w:type="spellEnd"/>
      <w:r w:rsidRPr="00094F0D">
        <w:rPr>
          <w:lang w:val="cs-CZ"/>
        </w:rPr>
        <w:t>.</w:t>
      </w:r>
    </w:p>
    <w:p w14:paraId="7D725E86" w14:textId="77777777" w:rsidR="00094F0D" w:rsidRPr="00094F0D" w:rsidRDefault="00094F0D" w:rsidP="00DB5E05">
      <w:pPr>
        <w:numPr>
          <w:ilvl w:val="4"/>
          <w:numId w:val="41"/>
        </w:numPr>
        <w:tabs>
          <w:tab w:val="num" w:pos="3600"/>
        </w:tabs>
        <w:spacing w:after="120"/>
        <w:rPr>
          <w:lang w:val="cs-CZ"/>
        </w:rPr>
      </w:pPr>
      <w:r w:rsidRPr="00094F0D">
        <w:rPr>
          <w:lang w:val="cs-CZ"/>
        </w:rPr>
        <w:t>Plánovač vybere proces ze stavu </w:t>
      </w:r>
      <w:proofErr w:type="spellStart"/>
      <w:r w:rsidRPr="00094F0D">
        <w:rPr>
          <w:lang w:val="cs-CZ"/>
        </w:rPr>
        <w:t>Ready</w:t>
      </w:r>
      <w:proofErr w:type="spellEnd"/>
      <w:r w:rsidRPr="00094F0D">
        <w:rPr>
          <w:lang w:val="cs-CZ"/>
        </w:rPr>
        <w:t> a přepne jej do stavu </w:t>
      </w:r>
      <w:proofErr w:type="spellStart"/>
      <w:r w:rsidRPr="00094F0D">
        <w:rPr>
          <w:lang w:val="cs-CZ"/>
        </w:rPr>
        <w:t>Running</w:t>
      </w:r>
      <w:proofErr w:type="spellEnd"/>
      <w:r w:rsidRPr="00094F0D">
        <w:rPr>
          <w:lang w:val="cs-CZ"/>
        </w:rPr>
        <w:t>.</w:t>
      </w:r>
    </w:p>
    <w:p w14:paraId="2E0E83F7" w14:textId="061B7206" w:rsidR="00094F0D" w:rsidRPr="009826F3" w:rsidRDefault="00094F0D" w:rsidP="00DB5E05">
      <w:pPr>
        <w:numPr>
          <w:ilvl w:val="4"/>
          <w:numId w:val="41"/>
        </w:numPr>
        <w:tabs>
          <w:tab w:val="num" w:pos="3600"/>
        </w:tabs>
        <w:spacing w:after="120"/>
        <w:rPr>
          <w:lang w:val="cs-CZ"/>
        </w:rPr>
      </w:pPr>
      <w:r w:rsidRPr="00094F0D">
        <w:rPr>
          <w:lang w:val="cs-CZ"/>
        </w:rPr>
        <w:lastRenderedPageBreak/>
        <w:t>Proces čekající na externí událost přejde ze stavu </w:t>
      </w:r>
      <w:proofErr w:type="spellStart"/>
      <w:r w:rsidRPr="00094F0D">
        <w:rPr>
          <w:lang w:val="cs-CZ"/>
        </w:rPr>
        <w:t>Blocked</w:t>
      </w:r>
      <w:proofErr w:type="spellEnd"/>
      <w:r w:rsidRPr="00094F0D">
        <w:rPr>
          <w:lang w:val="cs-CZ"/>
        </w:rPr>
        <w:t> do stavu </w:t>
      </w:r>
      <w:proofErr w:type="spellStart"/>
      <w:r w:rsidRPr="00094F0D">
        <w:rPr>
          <w:lang w:val="cs-CZ"/>
        </w:rPr>
        <w:t>Ready</w:t>
      </w:r>
      <w:proofErr w:type="spellEnd"/>
      <w:r w:rsidRPr="00094F0D">
        <w:rPr>
          <w:lang w:val="cs-CZ"/>
        </w:rPr>
        <w:t>, když událost nastane.</w:t>
      </w:r>
    </w:p>
    <w:p w14:paraId="54E577C5" w14:textId="77777777" w:rsidR="00A04AEF" w:rsidRDefault="00A04AEF">
      <w:pPr>
        <w:spacing w:after="0"/>
        <w:rPr>
          <w:b/>
          <w:bCs/>
          <w:color w:val="FF0000"/>
          <w:sz w:val="24"/>
          <w:szCs w:val="24"/>
          <w:lang w:val="cs-CZ"/>
        </w:rPr>
      </w:pPr>
      <w:r>
        <w:rPr>
          <w:b/>
          <w:bCs/>
          <w:color w:val="FF0000"/>
          <w:sz w:val="24"/>
          <w:szCs w:val="24"/>
          <w:lang w:val="cs-CZ"/>
        </w:rPr>
        <w:br w:type="page"/>
      </w:r>
    </w:p>
    <w:p w14:paraId="0C570C30" w14:textId="4A9BC51B" w:rsidR="009826F3" w:rsidRPr="007A7E30" w:rsidRDefault="009826F3" w:rsidP="00DB5E05">
      <w:pPr>
        <w:numPr>
          <w:ilvl w:val="1"/>
          <w:numId w:val="41"/>
        </w:numPr>
        <w:tabs>
          <w:tab w:val="num" w:pos="1352"/>
        </w:tabs>
        <w:spacing w:after="120"/>
        <w:rPr>
          <w:b/>
          <w:bCs/>
          <w:color w:val="FF0000"/>
          <w:sz w:val="24"/>
          <w:szCs w:val="24"/>
          <w:lang w:val="cs-CZ"/>
        </w:rPr>
      </w:pPr>
      <w:r w:rsidRPr="009826F3">
        <w:rPr>
          <w:b/>
          <w:bCs/>
          <w:color w:val="FF0000"/>
          <w:sz w:val="24"/>
          <w:szCs w:val="24"/>
          <w:lang w:val="cs-CZ"/>
        </w:rPr>
        <w:lastRenderedPageBreak/>
        <w:t>2.1.2 Implementace procesů, vlákna (pouze implementovaná systémem).</w:t>
      </w:r>
    </w:p>
    <w:p w14:paraId="6E471EAC" w14:textId="77777777" w:rsidR="00094F0D" w:rsidRPr="00094F0D" w:rsidRDefault="00094F0D" w:rsidP="00DB5E05">
      <w:pPr>
        <w:numPr>
          <w:ilvl w:val="2"/>
          <w:numId w:val="41"/>
        </w:numPr>
        <w:tabs>
          <w:tab w:val="num" w:pos="2160"/>
        </w:tabs>
        <w:spacing w:after="120"/>
        <w:rPr>
          <w:b/>
          <w:bCs/>
          <w:lang w:val="cs-CZ"/>
        </w:rPr>
      </w:pPr>
      <w:r w:rsidRPr="00094F0D">
        <w:rPr>
          <w:b/>
          <w:bCs/>
          <w:lang w:val="cs-CZ"/>
        </w:rPr>
        <w:t>2.1.2 Implementace procesů</w:t>
      </w:r>
    </w:p>
    <w:p w14:paraId="39708D5E" w14:textId="77777777" w:rsidR="00094F0D" w:rsidRPr="00094F0D" w:rsidRDefault="00094F0D" w:rsidP="00DB5E05">
      <w:pPr>
        <w:numPr>
          <w:ilvl w:val="3"/>
          <w:numId w:val="41"/>
        </w:numPr>
        <w:tabs>
          <w:tab w:val="num" w:pos="2880"/>
        </w:tabs>
        <w:spacing w:after="120"/>
        <w:rPr>
          <w:lang w:val="cs-CZ"/>
        </w:rPr>
      </w:pPr>
      <w:r w:rsidRPr="00094F0D">
        <w:rPr>
          <w:lang w:val="cs-CZ"/>
        </w:rPr>
        <w:t>Pro implementaci modelu založeného na procesech musí mít operační systém tabulku nebo pole struktur, které se nazývá </w:t>
      </w:r>
      <w:r w:rsidRPr="00094F0D">
        <w:rPr>
          <w:b/>
          <w:bCs/>
          <w:lang w:val="cs-CZ"/>
        </w:rPr>
        <w:t>tabulka procesů</w:t>
      </w:r>
      <w:r w:rsidRPr="00094F0D">
        <w:rPr>
          <w:lang w:val="cs-CZ"/>
        </w:rPr>
        <w:t> (</w:t>
      </w:r>
      <w:proofErr w:type="spellStart"/>
      <w:r w:rsidRPr="00094F0D">
        <w:rPr>
          <w:lang w:val="cs-CZ"/>
        </w:rPr>
        <w:t>process</w:t>
      </w:r>
      <w:proofErr w:type="spellEnd"/>
      <w:r w:rsidRPr="00094F0D">
        <w:rPr>
          <w:lang w:val="cs-CZ"/>
        </w:rPr>
        <w:t xml:space="preserve"> table). Každý záznam v této tabulce obsahuje informace o alokaci paměti, stavu otevřených souborů, účtovacích a plánovacích informacích a dalších detailech o procesu. Tyto informace jsou nezbytné pro uložení stavu procesu při přepínání mezi procesy.</w:t>
      </w:r>
    </w:p>
    <w:p w14:paraId="2DEC23BE" w14:textId="77777777" w:rsidR="00094F0D" w:rsidRPr="00094F0D" w:rsidRDefault="00094F0D" w:rsidP="00DB5E05">
      <w:pPr>
        <w:numPr>
          <w:ilvl w:val="3"/>
          <w:numId w:val="41"/>
        </w:numPr>
        <w:tabs>
          <w:tab w:val="num" w:pos="2880"/>
        </w:tabs>
        <w:spacing w:after="120"/>
        <w:rPr>
          <w:lang w:val="cs-CZ"/>
        </w:rPr>
      </w:pPr>
      <w:r w:rsidRPr="00094F0D">
        <w:rPr>
          <w:lang w:val="cs-CZ"/>
        </w:rPr>
        <w:t xml:space="preserve">V </w:t>
      </w:r>
      <w:proofErr w:type="spellStart"/>
      <w:r w:rsidRPr="00094F0D">
        <w:rPr>
          <w:lang w:val="cs-CZ"/>
        </w:rPr>
        <w:t>MINIXu</w:t>
      </w:r>
      <w:proofErr w:type="spellEnd"/>
      <w:r w:rsidRPr="00094F0D">
        <w:rPr>
          <w:lang w:val="cs-CZ"/>
        </w:rPr>
        <w:t xml:space="preserve"> je správa procesů, paměti a souborů implementována v samostatných modulech, přičemž tabulka procesů je rozdělena na bloky a každý modul se stará o své položky v tabulce.</w:t>
      </w:r>
    </w:p>
    <w:p w14:paraId="57240CA2" w14:textId="77777777" w:rsidR="00094F0D" w:rsidRPr="00094F0D" w:rsidRDefault="00094F0D" w:rsidP="00DB5E05">
      <w:pPr>
        <w:numPr>
          <w:ilvl w:val="3"/>
          <w:numId w:val="41"/>
        </w:numPr>
        <w:tabs>
          <w:tab w:val="num" w:pos="2880"/>
        </w:tabs>
        <w:spacing w:after="120"/>
        <w:rPr>
          <w:b/>
          <w:bCs/>
          <w:lang w:val="cs-CZ"/>
        </w:rPr>
      </w:pPr>
      <w:r w:rsidRPr="00094F0D">
        <w:rPr>
          <w:b/>
          <w:bCs/>
          <w:lang w:val="cs-CZ"/>
        </w:rPr>
        <w:t>Klíčové položky tabulky procesů zahrnují:</w:t>
      </w:r>
    </w:p>
    <w:p w14:paraId="1D05902D" w14:textId="77777777" w:rsidR="00094F0D" w:rsidRPr="00094F0D" w:rsidRDefault="00094F0D" w:rsidP="00DB5E05">
      <w:pPr>
        <w:numPr>
          <w:ilvl w:val="4"/>
          <w:numId w:val="41"/>
        </w:numPr>
        <w:tabs>
          <w:tab w:val="num" w:pos="3600"/>
        </w:tabs>
        <w:spacing w:after="120"/>
        <w:rPr>
          <w:lang w:val="cs-CZ"/>
        </w:rPr>
      </w:pPr>
      <w:r w:rsidRPr="00094F0D">
        <w:rPr>
          <w:b/>
          <w:bCs/>
          <w:lang w:val="cs-CZ"/>
        </w:rPr>
        <w:t>Registry</w:t>
      </w:r>
      <w:r w:rsidRPr="00094F0D">
        <w:rPr>
          <w:lang w:val="cs-CZ"/>
        </w:rPr>
        <w:t>: Ukazatel kódového segmentu, ukazatel datového segmentu, ukazatel na BSS segment.</w:t>
      </w:r>
    </w:p>
    <w:p w14:paraId="7978C258" w14:textId="77777777" w:rsidR="00094F0D" w:rsidRPr="00094F0D" w:rsidRDefault="00094F0D" w:rsidP="00DB5E05">
      <w:pPr>
        <w:numPr>
          <w:ilvl w:val="4"/>
          <w:numId w:val="41"/>
        </w:numPr>
        <w:tabs>
          <w:tab w:val="num" w:pos="3600"/>
        </w:tabs>
        <w:spacing w:after="120"/>
        <w:rPr>
          <w:lang w:val="cs-CZ"/>
        </w:rPr>
      </w:pPr>
      <w:r w:rsidRPr="00094F0D">
        <w:rPr>
          <w:b/>
          <w:bCs/>
          <w:lang w:val="cs-CZ"/>
        </w:rPr>
        <w:t>Stav procesu</w:t>
      </w:r>
      <w:r w:rsidRPr="00094F0D">
        <w:rPr>
          <w:lang w:val="cs-CZ"/>
        </w:rPr>
        <w:t>: Stav procesu, čas spuštění, čas použití CPU, čas příštího alarmu.</w:t>
      </w:r>
    </w:p>
    <w:p w14:paraId="28C4AC6C" w14:textId="77777777" w:rsidR="00094F0D" w:rsidRPr="007A7E30" w:rsidRDefault="00094F0D" w:rsidP="00DB5E05">
      <w:pPr>
        <w:numPr>
          <w:ilvl w:val="4"/>
          <w:numId w:val="41"/>
        </w:numPr>
        <w:tabs>
          <w:tab w:val="num" w:pos="3600"/>
        </w:tabs>
        <w:spacing w:after="120"/>
        <w:rPr>
          <w:lang w:val="cs-CZ"/>
        </w:rPr>
      </w:pPr>
      <w:r w:rsidRPr="00094F0D">
        <w:rPr>
          <w:b/>
          <w:bCs/>
          <w:lang w:val="cs-CZ"/>
        </w:rPr>
        <w:t>Správa souborů</w:t>
      </w:r>
      <w:r w:rsidRPr="00094F0D">
        <w:rPr>
          <w:lang w:val="cs-CZ"/>
        </w:rPr>
        <w:t xml:space="preserve">: UMASK, </w:t>
      </w:r>
      <w:proofErr w:type="spellStart"/>
      <w:r w:rsidRPr="00094F0D">
        <w:rPr>
          <w:lang w:val="cs-CZ"/>
        </w:rPr>
        <w:t>root</w:t>
      </w:r>
      <w:proofErr w:type="spellEnd"/>
      <w:r w:rsidRPr="00094F0D">
        <w:rPr>
          <w:lang w:val="cs-CZ"/>
        </w:rPr>
        <w:t xml:space="preserve"> </w:t>
      </w:r>
      <w:proofErr w:type="spellStart"/>
      <w:r w:rsidRPr="00094F0D">
        <w:rPr>
          <w:lang w:val="cs-CZ"/>
        </w:rPr>
        <w:t>dir</w:t>
      </w:r>
      <w:proofErr w:type="spellEnd"/>
      <w:r w:rsidRPr="00094F0D">
        <w:rPr>
          <w:lang w:val="cs-CZ"/>
        </w:rPr>
        <w:t>, pracovní adresář, deskriptory souborů.</w:t>
      </w:r>
    </w:p>
    <w:p w14:paraId="2A930806" w14:textId="503EB69D" w:rsidR="00094F0D" w:rsidRPr="00094F0D" w:rsidRDefault="00094F0D" w:rsidP="00DB5E05">
      <w:pPr>
        <w:numPr>
          <w:ilvl w:val="3"/>
          <w:numId w:val="41"/>
        </w:numPr>
        <w:tabs>
          <w:tab w:val="num" w:pos="2880"/>
        </w:tabs>
        <w:spacing w:after="120"/>
        <w:rPr>
          <w:lang w:val="cs-CZ"/>
        </w:rPr>
      </w:pPr>
      <w:r w:rsidRPr="007A7E30">
        <w:rPr>
          <w:b/>
          <w:bCs/>
          <w:lang w:val="cs-CZ"/>
        </w:rPr>
        <w:t xml:space="preserve">Postup </w:t>
      </w:r>
      <w:proofErr w:type="spellStart"/>
      <w:r w:rsidRPr="007A7E30">
        <w:rPr>
          <w:b/>
          <w:bCs/>
          <w:lang w:val="cs-CZ"/>
        </w:rPr>
        <w:t>pri</w:t>
      </w:r>
      <w:proofErr w:type="spellEnd"/>
      <w:r w:rsidRPr="00094F0D">
        <w:rPr>
          <w:lang w:val="cs-CZ"/>
        </w:rPr>
        <w:t> </w:t>
      </w:r>
      <w:r w:rsidRPr="00094F0D">
        <w:rPr>
          <w:b/>
          <w:bCs/>
          <w:lang w:val="cs-CZ"/>
        </w:rPr>
        <w:t>obsluze přerušení</w:t>
      </w:r>
      <w:r w:rsidRPr="00094F0D">
        <w:rPr>
          <w:lang w:val="cs-CZ"/>
        </w:rPr>
        <w:t> a </w:t>
      </w:r>
      <w:r w:rsidRPr="00094F0D">
        <w:rPr>
          <w:b/>
          <w:bCs/>
          <w:lang w:val="cs-CZ"/>
        </w:rPr>
        <w:t>plánování procesů</w:t>
      </w:r>
      <w:r w:rsidRPr="00094F0D">
        <w:rPr>
          <w:lang w:val="cs-CZ"/>
        </w:rPr>
        <w:t>:</w:t>
      </w:r>
    </w:p>
    <w:p w14:paraId="65A79B94" w14:textId="77777777" w:rsidR="00094F0D" w:rsidRPr="00094F0D" w:rsidRDefault="00094F0D" w:rsidP="00DB5E05">
      <w:pPr>
        <w:numPr>
          <w:ilvl w:val="4"/>
          <w:numId w:val="41"/>
        </w:numPr>
        <w:tabs>
          <w:tab w:val="num" w:pos="3600"/>
        </w:tabs>
        <w:spacing w:after="120"/>
        <w:rPr>
          <w:lang w:val="cs-CZ"/>
        </w:rPr>
      </w:pPr>
      <w:r w:rsidRPr="00094F0D">
        <w:rPr>
          <w:b/>
          <w:bCs/>
          <w:lang w:val="cs-CZ"/>
        </w:rPr>
        <w:t>Hardware uloží na zásobník čítač instrukcí atd.</w:t>
      </w:r>
      <w:r w:rsidRPr="00094F0D">
        <w:rPr>
          <w:lang w:val="cs-CZ"/>
        </w:rPr>
        <w:t>: Když dojde k přerušení, hardware automaticky uloží aktuální hodnoty čítače instrukcí a dalších registrů na zásobník.</w:t>
      </w:r>
    </w:p>
    <w:p w14:paraId="6A086EF4" w14:textId="77777777" w:rsidR="00094F0D" w:rsidRPr="00094F0D" w:rsidRDefault="00094F0D" w:rsidP="00DB5E05">
      <w:pPr>
        <w:numPr>
          <w:ilvl w:val="4"/>
          <w:numId w:val="41"/>
        </w:numPr>
        <w:tabs>
          <w:tab w:val="num" w:pos="3600"/>
        </w:tabs>
        <w:spacing w:after="120"/>
        <w:rPr>
          <w:lang w:val="cs-CZ"/>
        </w:rPr>
      </w:pPr>
      <w:r w:rsidRPr="00094F0D">
        <w:rPr>
          <w:b/>
          <w:bCs/>
          <w:lang w:val="cs-CZ"/>
        </w:rPr>
        <w:t>Hardware vezme nový čítač instrukcí z tabulky přerušení.</w:t>
      </w:r>
      <w:r w:rsidRPr="00094F0D">
        <w:rPr>
          <w:lang w:val="cs-CZ"/>
        </w:rPr>
        <w:t>: Hardware načte nový čítač instrukcí z tabulky přerušení, což umožní přechod na obslužnou rutinu přerušení.</w:t>
      </w:r>
    </w:p>
    <w:p w14:paraId="60957FF3" w14:textId="77777777" w:rsidR="00094F0D" w:rsidRPr="00094F0D" w:rsidRDefault="00094F0D" w:rsidP="00DB5E05">
      <w:pPr>
        <w:numPr>
          <w:ilvl w:val="4"/>
          <w:numId w:val="41"/>
        </w:numPr>
        <w:tabs>
          <w:tab w:val="num" w:pos="3600"/>
        </w:tabs>
        <w:spacing w:after="120"/>
        <w:rPr>
          <w:lang w:val="cs-CZ"/>
        </w:rPr>
      </w:pPr>
      <w:r w:rsidRPr="00094F0D">
        <w:rPr>
          <w:b/>
          <w:bCs/>
          <w:lang w:val="cs-CZ"/>
        </w:rPr>
        <w:t>Podprogram v assembleru uloží registry.</w:t>
      </w:r>
      <w:r w:rsidRPr="00094F0D">
        <w:rPr>
          <w:lang w:val="cs-CZ"/>
        </w:rPr>
        <w:t>: Obslužná rutina v assembleru uloží všechny registry do tabulky procesů, aby se zachoval stav přerušeného procesu.</w:t>
      </w:r>
    </w:p>
    <w:p w14:paraId="625A6A09" w14:textId="77777777" w:rsidR="00094F0D" w:rsidRPr="00094F0D" w:rsidRDefault="00094F0D" w:rsidP="00DB5E05">
      <w:pPr>
        <w:numPr>
          <w:ilvl w:val="4"/>
          <w:numId w:val="41"/>
        </w:numPr>
        <w:tabs>
          <w:tab w:val="num" w:pos="3600"/>
        </w:tabs>
        <w:spacing w:after="120"/>
        <w:rPr>
          <w:lang w:val="cs-CZ"/>
        </w:rPr>
      </w:pPr>
      <w:r w:rsidRPr="00094F0D">
        <w:rPr>
          <w:b/>
          <w:bCs/>
          <w:lang w:val="cs-CZ"/>
        </w:rPr>
        <w:t>Dále nastaví nový zásobník.</w:t>
      </w:r>
      <w:r w:rsidRPr="00094F0D">
        <w:rPr>
          <w:lang w:val="cs-CZ"/>
        </w:rPr>
        <w:t>: Nastaví se nový zásobník pro obsluhu přerušení.</w:t>
      </w:r>
    </w:p>
    <w:p w14:paraId="41A2D687" w14:textId="77777777" w:rsidR="00094F0D" w:rsidRPr="00094F0D" w:rsidRDefault="00094F0D" w:rsidP="00DB5E05">
      <w:pPr>
        <w:numPr>
          <w:ilvl w:val="4"/>
          <w:numId w:val="41"/>
        </w:numPr>
        <w:tabs>
          <w:tab w:val="num" w:pos="3600"/>
        </w:tabs>
        <w:spacing w:after="120"/>
        <w:rPr>
          <w:lang w:val="cs-CZ"/>
        </w:rPr>
      </w:pPr>
      <w:r w:rsidRPr="00094F0D">
        <w:rPr>
          <w:b/>
          <w:bCs/>
          <w:lang w:val="cs-CZ"/>
        </w:rPr>
        <w:t>Spustí obsluhu přerušení v jazyce C.</w:t>
      </w:r>
      <w:r w:rsidRPr="00094F0D">
        <w:rPr>
          <w:lang w:val="cs-CZ"/>
        </w:rPr>
        <w:t>: Po provedení základních operací v assembleru se spustí obslužná rutina přerušení napsaná v jazyce C.</w:t>
      </w:r>
    </w:p>
    <w:p w14:paraId="1F0CCB2B" w14:textId="77777777" w:rsidR="00094F0D" w:rsidRPr="00094F0D" w:rsidRDefault="00094F0D" w:rsidP="00DB5E05">
      <w:pPr>
        <w:numPr>
          <w:ilvl w:val="4"/>
          <w:numId w:val="41"/>
        </w:numPr>
        <w:tabs>
          <w:tab w:val="num" w:pos="3600"/>
        </w:tabs>
        <w:spacing w:after="120"/>
        <w:rPr>
          <w:lang w:val="cs-CZ"/>
        </w:rPr>
      </w:pPr>
      <w:r w:rsidRPr="00094F0D">
        <w:rPr>
          <w:b/>
          <w:bCs/>
          <w:lang w:val="cs-CZ"/>
        </w:rPr>
        <w:t>Plánovač označí čekající proces jako připravený.</w:t>
      </w:r>
      <w:r w:rsidRPr="00094F0D">
        <w:rPr>
          <w:lang w:val="cs-CZ"/>
        </w:rPr>
        <w:t>: Plánovač změní stav procesu, který čekal na dokončení přerušení, na připravený.</w:t>
      </w:r>
    </w:p>
    <w:p w14:paraId="48DAE718" w14:textId="77777777" w:rsidR="00094F0D" w:rsidRPr="00094F0D" w:rsidRDefault="00094F0D" w:rsidP="00DB5E05">
      <w:pPr>
        <w:numPr>
          <w:ilvl w:val="4"/>
          <w:numId w:val="41"/>
        </w:numPr>
        <w:tabs>
          <w:tab w:val="num" w:pos="3600"/>
        </w:tabs>
        <w:spacing w:after="120"/>
        <w:rPr>
          <w:lang w:val="cs-CZ"/>
        </w:rPr>
      </w:pPr>
      <w:r w:rsidRPr="00094F0D">
        <w:rPr>
          <w:b/>
          <w:bCs/>
          <w:lang w:val="cs-CZ"/>
        </w:rPr>
        <w:t>Plánovač rozhodne, který proces bude následně spuštěn.</w:t>
      </w:r>
      <w:r w:rsidRPr="00094F0D">
        <w:rPr>
          <w:lang w:val="cs-CZ"/>
        </w:rPr>
        <w:t>: Plánovač vybere další proces, který bude spuštěn, na základě aktuálního stavu a priorit.</w:t>
      </w:r>
    </w:p>
    <w:p w14:paraId="10E05F96" w14:textId="77777777" w:rsidR="00094F0D" w:rsidRPr="00094F0D" w:rsidRDefault="00094F0D" w:rsidP="00DB5E05">
      <w:pPr>
        <w:numPr>
          <w:ilvl w:val="4"/>
          <w:numId w:val="41"/>
        </w:numPr>
        <w:tabs>
          <w:tab w:val="num" w:pos="3600"/>
        </w:tabs>
        <w:spacing w:after="120"/>
        <w:rPr>
          <w:lang w:val="cs-CZ"/>
        </w:rPr>
      </w:pPr>
      <w:r w:rsidRPr="00094F0D">
        <w:rPr>
          <w:b/>
          <w:bCs/>
          <w:lang w:val="cs-CZ"/>
        </w:rPr>
        <w:t>Obsluha v C se vrátí zpět do assembleru.</w:t>
      </w:r>
      <w:r w:rsidRPr="00094F0D">
        <w:rPr>
          <w:lang w:val="cs-CZ"/>
        </w:rPr>
        <w:t>: Po dokončení obsluhy přerušení v jazyce C se řízení vrátí zpět do assembleru.</w:t>
      </w:r>
    </w:p>
    <w:p w14:paraId="0ABFA522" w14:textId="77777777" w:rsidR="00094F0D" w:rsidRPr="00094F0D" w:rsidRDefault="00094F0D" w:rsidP="00DB5E05">
      <w:pPr>
        <w:numPr>
          <w:ilvl w:val="4"/>
          <w:numId w:val="41"/>
        </w:numPr>
        <w:tabs>
          <w:tab w:val="num" w:pos="3600"/>
        </w:tabs>
        <w:spacing w:after="120"/>
        <w:rPr>
          <w:lang w:val="cs-CZ"/>
        </w:rPr>
      </w:pPr>
      <w:r w:rsidRPr="00094F0D">
        <w:rPr>
          <w:b/>
          <w:bCs/>
          <w:lang w:val="cs-CZ"/>
        </w:rPr>
        <w:t>Podprogram v assembleru znovu spustí nový aktuální proces.</w:t>
      </w:r>
      <w:r w:rsidRPr="00094F0D">
        <w:rPr>
          <w:lang w:val="cs-CZ"/>
        </w:rPr>
        <w:t xml:space="preserve">: </w:t>
      </w:r>
      <w:proofErr w:type="spellStart"/>
      <w:r w:rsidRPr="00094F0D">
        <w:rPr>
          <w:lang w:val="cs-CZ"/>
        </w:rPr>
        <w:t>Assemblerový</w:t>
      </w:r>
      <w:proofErr w:type="spellEnd"/>
      <w:r w:rsidRPr="00094F0D">
        <w:rPr>
          <w:lang w:val="cs-CZ"/>
        </w:rPr>
        <w:t xml:space="preserve"> podprogram obnoví registry a další stavové informace nového procesu a spustí jej.</w:t>
      </w:r>
    </w:p>
    <w:p w14:paraId="644B3C6A" w14:textId="47CD99B4" w:rsidR="00094F0D" w:rsidRPr="00094F0D" w:rsidRDefault="00094F0D" w:rsidP="00DB5E05">
      <w:pPr>
        <w:numPr>
          <w:ilvl w:val="4"/>
          <w:numId w:val="41"/>
        </w:numPr>
        <w:tabs>
          <w:tab w:val="num" w:pos="3600"/>
        </w:tabs>
        <w:spacing w:after="120"/>
        <w:rPr>
          <w:lang w:val="cs-CZ"/>
        </w:rPr>
      </w:pPr>
      <w:r w:rsidRPr="00094F0D">
        <w:rPr>
          <w:lang w:val="cs-CZ"/>
        </w:rPr>
        <w:t>Tento postup je klíčový pro správné přepínání mezi procesy a zajištění, že každý proces může být správně obnoven a pokračovat ve své činnosti po přerušení.</w:t>
      </w:r>
    </w:p>
    <w:p w14:paraId="1C1767DB" w14:textId="77777777" w:rsidR="00094F0D" w:rsidRPr="00094F0D" w:rsidRDefault="00094F0D" w:rsidP="00DB5E05">
      <w:pPr>
        <w:numPr>
          <w:ilvl w:val="2"/>
          <w:numId w:val="41"/>
        </w:numPr>
        <w:tabs>
          <w:tab w:val="num" w:pos="2160"/>
        </w:tabs>
        <w:spacing w:after="120"/>
        <w:rPr>
          <w:b/>
          <w:bCs/>
          <w:lang w:val="cs-CZ"/>
        </w:rPr>
      </w:pPr>
      <w:r w:rsidRPr="00094F0D">
        <w:rPr>
          <w:b/>
          <w:bCs/>
          <w:lang w:val="cs-CZ"/>
        </w:rPr>
        <w:t>Vlákna</w:t>
      </w:r>
    </w:p>
    <w:p w14:paraId="48F7EE03" w14:textId="77777777" w:rsidR="00094F0D" w:rsidRPr="00094F0D" w:rsidRDefault="00094F0D" w:rsidP="00DB5E05">
      <w:pPr>
        <w:numPr>
          <w:ilvl w:val="3"/>
          <w:numId w:val="41"/>
        </w:numPr>
        <w:tabs>
          <w:tab w:val="num" w:pos="2880"/>
        </w:tabs>
        <w:spacing w:after="120"/>
        <w:rPr>
          <w:lang w:val="cs-CZ"/>
        </w:rPr>
      </w:pPr>
      <w:r w:rsidRPr="00094F0D">
        <w:rPr>
          <w:lang w:val="cs-CZ"/>
        </w:rPr>
        <w:t>V tradičních procesech je jedno řídící vlákno a jeden programový čítač v každém procesu. Moderní operační systémy však podporují </w:t>
      </w:r>
      <w:r w:rsidRPr="00094F0D">
        <w:rPr>
          <w:b/>
          <w:bCs/>
          <w:lang w:val="cs-CZ"/>
        </w:rPr>
        <w:t>vícenásobná řídící vlákna</w:t>
      </w:r>
      <w:r w:rsidRPr="00094F0D">
        <w:rPr>
          <w:lang w:val="cs-CZ"/>
        </w:rPr>
        <w:t> uvnitř procesu, nazývaná vlákna nebo lehké procesy.</w:t>
      </w:r>
    </w:p>
    <w:p w14:paraId="6A72BE6E" w14:textId="77777777" w:rsidR="00094F0D" w:rsidRPr="00094F0D" w:rsidRDefault="00094F0D" w:rsidP="00DB5E05">
      <w:pPr>
        <w:numPr>
          <w:ilvl w:val="3"/>
          <w:numId w:val="41"/>
        </w:numPr>
        <w:tabs>
          <w:tab w:val="num" w:pos="2880"/>
        </w:tabs>
        <w:spacing w:after="120"/>
        <w:rPr>
          <w:b/>
          <w:bCs/>
          <w:lang w:val="cs-CZ"/>
        </w:rPr>
      </w:pPr>
      <w:r w:rsidRPr="00094F0D">
        <w:rPr>
          <w:b/>
          <w:bCs/>
          <w:lang w:val="cs-CZ"/>
        </w:rPr>
        <w:t>Příklad použití více vláken:</w:t>
      </w:r>
    </w:p>
    <w:p w14:paraId="4F007DE4" w14:textId="77777777" w:rsidR="00094F0D" w:rsidRPr="00094F0D" w:rsidRDefault="00094F0D" w:rsidP="00DB5E05">
      <w:pPr>
        <w:numPr>
          <w:ilvl w:val="4"/>
          <w:numId w:val="41"/>
        </w:numPr>
        <w:tabs>
          <w:tab w:val="num" w:pos="3600"/>
        </w:tabs>
        <w:spacing w:after="120"/>
        <w:rPr>
          <w:lang w:val="cs-CZ"/>
        </w:rPr>
      </w:pPr>
      <w:r w:rsidRPr="00094F0D">
        <w:rPr>
          <w:b/>
          <w:bCs/>
          <w:lang w:val="cs-CZ"/>
        </w:rPr>
        <w:lastRenderedPageBreak/>
        <w:t>Souborový server</w:t>
      </w:r>
      <w:r w:rsidRPr="00094F0D">
        <w:rPr>
          <w:lang w:val="cs-CZ"/>
        </w:rPr>
        <w:t>: Může obdržet příkaz ke čtení a zápisu do souboru a odeslat zpět požadovaná data. Pro zlepšení výkonnosti má server vyrovnávací paměť aktuálně používaných souborů v paměti. Když přijde požadavek, je předán vláknu k vyřízení. Pokud se vlákno zablokuje čekáním na přenos z disku, jiné vlákno může stále pracovat.</w:t>
      </w:r>
    </w:p>
    <w:p w14:paraId="60EA7E4D" w14:textId="77777777" w:rsidR="00094F0D" w:rsidRPr="00094F0D" w:rsidRDefault="00094F0D" w:rsidP="00DB5E05">
      <w:pPr>
        <w:numPr>
          <w:ilvl w:val="3"/>
          <w:numId w:val="41"/>
        </w:numPr>
        <w:tabs>
          <w:tab w:val="num" w:pos="2880"/>
        </w:tabs>
        <w:spacing w:after="120"/>
        <w:rPr>
          <w:b/>
          <w:bCs/>
          <w:lang w:val="cs-CZ"/>
        </w:rPr>
      </w:pPr>
      <w:r w:rsidRPr="00094F0D">
        <w:rPr>
          <w:b/>
          <w:bCs/>
          <w:lang w:val="cs-CZ"/>
        </w:rPr>
        <w:t>Implementace vláken:</w:t>
      </w:r>
    </w:p>
    <w:p w14:paraId="1EFC2E16" w14:textId="77777777" w:rsidR="00094F0D" w:rsidRPr="00094F0D" w:rsidRDefault="00094F0D" w:rsidP="00DB5E05">
      <w:pPr>
        <w:numPr>
          <w:ilvl w:val="4"/>
          <w:numId w:val="41"/>
        </w:numPr>
        <w:tabs>
          <w:tab w:val="num" w:pos="3600"/>
        </w:tabs>
        <w:spacing w:after="120"/>
        <w:rPr>
          <w:lang w:val="cs-CZ"/>
        </w:rPr>
      </w:pPr>
      <w:r w:rsidRPr="00094F0D">
        <w:rPr>
          <w:b/>
          <w:bCs/>
          <w:lang w:val="cs-CZ"/>
        </w:rPr>
        <w:t>Tabulka vláken</w:t>
      </w:r>
      <w:r w:rsidRPr="00094F0D">
        <w:rPr>
          <w:lang w:val="cs-CZ"/>
        </w:rPr>
        <w:t>: Některé položky z tabulky procesů jsou pro každé vlákno v separátní tabulce vláken, například registry, status a programový čítač.</w:t>
      </w:r>
    </w:p>
    <w:p w14:paraId="4B80BADD" w14:textId="77777777" w:rsidR="00094F0D" w:rsidRPr="00094F0D" w:rsidRDefault="00094F0D" w:rsidP="00DB5E05">
      <w:pPr>
        <w:numPr>
          <w:ilvl w:val="4"/>
          <w:numId w:val="41"/>
        </w:numPr>
        <w:tabs>
          <w:tab w:val="num" w:pos="3600"/>
        </w:tabs>
        <w:spacing w:after="120"/>
        <w:rPr>
          <w:lang w:val="cs-CZ"/>
        </w:rPr>
      </w:pPr>
      <w:r w:rsidRPr="00094F0D">
        <w:rPr>
          <w:b/>
          <w:bCs/>
          <w:lang w:val="cs-CZ"/>
        </w:rPr>
        <w:t>Plánování vláken</w:t>
      </w:r>
      <w:r w:rsidRPr="00094F0D">
        <w:rPr>
          <w:lang w:val="cs-CZ"/>
        </w:rPr>
        <w:t>: Operační systém musí mít seznam všech vláken, podobně jako seznam procesů. Přepnutí vlákna v adresním prostoru uživatele je rychlejší než přepnutí voláním jádra.</w:t>
      </w:r>
    </w:p>
    <w:p w14:paraId="248D84F5" w14:textId="77777777" w:rsidR="00094F0D" w:rsidRPr="00094F0D" w:rsidRDefault="00094F0D" w:rsidP="00DB5E05">
      <w:pPr>
        <w:numPr>
          <w:ilvl w:val="3"/>
          <w:numId w:val="41"/>
        </w:numPr>
        <w:tabs>
          <w:tab w:val="num" w:pos="2880"/>
        </w:tabs>
        <w:spacing w:after="120"/>
        <w:rPr>
          <w:b/>
          <w:bCs/>
          <w:lang w:val="cs-CZ"/>
        </w:rPr>
      </w:pPr>
      <w:r w:rsidRPr="00094F0D">
        <w:rPr>
          <w:b/>
          <w:bCs/>
          <w:lang w:val="cs-CZ"/>
        </w:rPr>
        <w:t>Problémy s vlákny:</w:t>
      </w:r>
    </w:p>
    <w:p w14:paraId="64326838" w14:textId="77777777" w:rsidR="00094F0D" w:rsidRPr="00094F0D" w:rsidRDefault="00094F0D" w:rsidP="00DB5E05">
      <w:pPr>
        <w:numPr>
          <w:ilvl w:val="4"/>
          <w:numId w:val="41"/>
        </w:numPr>
        <w:tabs>
          <w:tab w:val="num" w:pos="3600"/>
        </w:tabs>
        <w:spacing w:after="120"/>
        <w:rPr>
          <w:lang w:val="cs-CZ"/>
        </w:rPr>
      </w:pPr>
      <w:proofErr w:type="spellStart"/>
      <w:r w:rsidRPr="00094F0D">
        <w:rPr>
          <w:b/>
          <w:bCs/>
          <w:lang w:val="cs-CZ"/>
        </w:rPr>
        <w:t>Fork</w:t>
      </w:r>
      <w:proofErr w:type="spellEnd"/>
      <w:r w:rsidRPr="00094F0D">
        <w:rPr>
          <w:lang w:val="cs-CZ"/>
        </w:rPr>
        <w:t>: Když má rodič více vláken, má je mít potomek také? Pokud ne, proces nemusí fungovat správně.</w:t>
      </w:r>
    </w:p>
    <w:p w14:paraId="7CD5158A" w14:textId="77777777" w:rsidR="00094F0D" w:rsidRPr="00094F0D" w:rsidRDefault="00094F0D" w:rsidP="00DB5E05">
      <w:pPr>
        <w:numPr>
          <w:ilvl w:val="4"/>
          <w:numId w:val="41"/>
        </w:numPr>
        <w:tabs>
          <w:tab w:val="num" w:pos="3600"/>
        </w:tabs>
        <w:spacing w:after="120"/>
        <w:rPr>
          <w:lang w:val="cs-CZ"/>
        </w:rPr>
      </w:pPr>
      <w:r w:rsidRPr="00094F0D">
        <w:rPr>
          <w:b/>
          <w:bCs/>
          <w:lang w:val="cs-CZ"/>
        </w:rPr>
        <w:t>Sdílení datových struktur</w:t>
      </w:r>
      <w:r w:rsidRPr="00094F0D">
        <w:rPr>
          <w:lang w:val="cs-CZ"/>
        </w:rPr>
        <w:t>: Co se stane, když vlákno zavře soubor a další ho stále používá?</w:t>
      </w:r>
    </w:p>
    <w:p w14:paraId="5568A4E2" w14:textId="5EB57D97" w:rsidR="00094F0D" w:rsidRPr="009826F3" w:rsidRDefault="00094F0D" w:rsidP="00DB5E05">
      <w:pPr>
        <w:numPr>
          <w:ilvl w:val="4"/>
          <w:numId w:val="41"/>
        </w:numPr>
        <w:tabs>
          <w:tab w:val="num" w:pos="3600"/>
        </w:tabs>
        <w:spacing w:after="120"/>
        <w:rPr>
          <w:lang w:val="cs-CZ"/>
        </w:rPr>
      </w:pPr>
      <w:r w:rsidRPr="00094F0D">
        <w:rPr>
          <w:b/>
          <w:bCs/>
          <w:lang w:val="cs-CZ"/>
        </w:rPr>
        <w:t>Signály</w:t>
      </w:r>
      <w:r w:rsidRPr="00094F0D">
        <w:rPr>
          <w:lang w:val="cs-CZ"/>
        </w:rPr>
        <w:t>: Některé signály jsou logicky svázány s vláknem, zatímco jiné nikoliv.</w:t>
      </w:r>
    </w:p>
    <w:p w14:paraId="1009500F" w14:textId="77777777" w:rsidR="00A04AEF" w:rsidRDefault="00A04AEF">
      <w:pPr>
        <w:spacing w:after="0"/>
        <w:rPr>
          <w:b/>
          <w:bCs/>
          <w:color w:val="FF0000"/>
          <w:sz w:val="24"/>
          <w:szCs w:val="24"/>
          <w:lang w:val="cs-CZ"/>
        </w:rPr>
      </w:pPr>
      <w:r>
        <w:rPr>
          <w:b/>
          <w:bCs/>
          <w:color w:val="FF0000"/>
          <w:sz w:val="24"/>
          <w:szCs w:val="24"/>
          <w:lang w:val="cs-CZ"/>
        </w:rPr>
        <w:br w:type="page"/>
      </w:r>
    </w:p>
    <w:p w14:paraId="027B426A" w14:textId="71A63342" w:rsidR="009826F3" w:rsidRPr="007A7E30" w:rsidRDefault="009826F3" w:rsidP="00DB5E05">
      <w:pPr>
        <w:numPr>
          <w:ilvl w:val="1"/>
          <w:numId w:val="41"/>
        </w:numPr>
        <w:tabs>
          <w:tab w:val="num" w:pos="1352"/>
        </w:tabs>
        <w:spacing w:after="120"/>
        <w:rPr>
          <w:b/>
          <w:bCs/>
          <w:color w:val="FF0000"/>
          <w:sz w:val="32"/>
          <w:szCs w:val="32"/>
          <w:lang w:val="cs-CZ"/>
        </w:rPr>
      </w:pPr>
      <w:r w:rsidRPr="009826F3">
        <w:rPr>
          <w:b/>
          <w:bCs/>
          <w:color w:val="FF0000"/>
          <w:sz w:val="24"/>
          <w:szCs w:val="24"/>
          <w:lang w:val="cs-CZ"/>
        </w:rPr>
        <w:lastRenderedPageBreak/>
        <w:t>2.2, 2.2.1, 2.2.2, IPC, souběh (</w:t>
      </w:r>
      <w:proofErr w:type="spellStart"/>
      <w:r w:rsidRPr="009826F3">
        <w:rPr>
          <w:b/>
          <w:bCs/>
          <w:color w:val="FF0000"/>
          <w:sz w:val="24"/>
          <w:szCs w:val="24"/>
          <w:lang w:val="cs-CZ"/>
        </w:rPr>
        <w:t>race</w:t>
      </w:r>
      <w:proofErr w:type="spellEnd"/>
      <w:r w:rsidRPr="009826F3">
        <w:rPr>
          <w:b/>
          <w:bCs/>
          <w:color w:val="FF0000"/>
          <w:sz w:val="24"/>
          <w:szCs w:val="24"/>
          <w:lang w:val="cs-CZ"/>
        </w:rPr>
        <w:t xml:space="preserve"> </w:t>
      </w:r>
      <w:proofErr w:type="spellStart"/>
      <w:r w:rsidRPr="009826F3">
        <w:rPr>
          <w:b/>
          <w:bCs/>
          <w:color w:val="FF0000"/>
          <w:sz w:val="24"/>
          <w:szCs w:val="24"/>
          <w:lang w:val="cs-CZ"/>
        </w:rPr>
        <w:t>condition</w:t>
      </w:r>
      <w:proofErr w:type="spellEnd"/>
      <w:r w:rsidRPr="009826F3">
        <w:rPr>
          <w:b/>
          <w:bCs/>
          <w:color w:val="FF0000"/>
          <w:sz w:val="24"/>
          <w:szCs w:val="24"/>
          <w:lang w:val="cs-CZ"/>
        </w:rPr>
        <w:t>), kritická sekce, podmínky dobrého řešení.</w:t>
      </w:r>
    </w:p>
    <w:p w14:paraId="4DFA2F13" w14:textId="77777777" w:rsidR="006D2C0B" w:rsidRPr="006D2C0B" w:rsidRDefault="006D2C0B" w:rsidP="00DB5E05">
      <w:pPr>
        <w:numPr>
          <w:ilvl w:val="2"/>
          <w:numId w:val="41"/>
        </w:numPr>
        <w:tabs>
          <w:tab w:val="num" w:pos="2160"/>
        </w:tabs>
        <w:spacing w:after="120"/>
        <w:rPr>
          <w:b/>
          <w:bCs/>
          <w:lang w:val="cs-CZ"/>
        </w:rPr>
      </w:pPr>
      <w:r w:rsidRPr="006D2C0B">
        <w:rPr>
          <w:b/>
          <w:bCs/>
          <w:lang w:val="cs-CZ"/>
        </w:rPr>
        <w:t>2.2 Mezi-procesní komunikace (IPC)</w:t>
      </w:r>
    </w:p>
    <w:p w14:paraId="11ECBB7B" w14:textId="77777777" w:rsidR="006D2C0B" w:rsidRPr="006D2C0B" w:rsidRDefault="006D2C0B" w:rsidP="00DB5E05">
      <w:pPr>
        <w:numPr>
          <w:ilvl w:val="3"/>
          <w:numId w:val="41"/>
        </w:numPr>
        <w:tabs>
          <w:tab w:val="num" w:pos="2880"/>
        </w:tabs>
        <w:spacing w:after="120"/>
        <w:rPr>
          <w:lang w:val="cs-CZ"/>
        </w:rPr>
      </w:pPr>
      <w:r w:rsidRPr="006D2C0B">
        <w:rPr>
          <w:lang w:val="cs-CZ"/>
        </w:rPr>
        <w:t xml:space="preserve">Procesy často potřebují komunikovat s dalšími procesy. Například v </w:t>
      </w:r>
      <w:proofErr w:type="spellStart"/>
      <w:r w:rsidRPr="006D2C0B">
        <w:rPr>
          <w:lang w:val="cs-CZ"/>
        </w:rPr>
        <w:t>shellu</w:t>
      </w:r>
      <w:proofErr w:type="spellEnd"/>
      <w:r w:rsidRPr="006D2C0B">
        <w:rPr>
          <w:lang w:val="cs-CZ"/>
        </w:rPr>
        <w:t xml:space="preserve"> se musí výstup jednoho procesu předávat do druhého procesu. Tato komunikace by měla být dobře strukturovaná a bez použití přerušení. Existují tři základní problémy IPC:</w:t>
      </w:r>
    </w:p>
    <w:p w14:paraId="41E10D6A" w14:textId="77777777" w:rsidR="006D2C0B" w:rsidRPr="006D2C0B" w:rsidRDefault="006D2C0B" w:rsidP="00DB5E05">
      <w:pPr>
        <w:numPr>
          <w:ilvl w:val="4"/>
          <w:numId w:val="41"/>
        </w:numPr>
        <w:tabs>
          <w:tab w:val="num" w:pos="3600"/>
        </w:tabs>
        <w:spacing w:after="120"/>
        <w:rPr>
          <w:lang w:val="cs-CZ"/>
        </w:rPr>
      </w:pPr>
      <w:r w:rsidRPr="006D2C0B">
        <w:rPr>
          <w:lang w:val="cs-CZ"/>
        </w:rPr>
        <w:t>Jak může proces poslat informace jinému procesu?</w:t>
      </w:r>
    </w:p>
    <w:p w14:paraId="71CC6A08" w14:textId="77777777" w:rsidR="006D2C0B" w:rsidRPr="006D2C0B" w:rsidRDefault="006D2C0B" w:rsidP="00DB5E05">
      <w:pPr>
        <w:numPr>
          <w:ilvl w:val="4"/>
          <w:numId w:val="41"/>
        </w:numPr>
        <w:tabs>
          <w:tab w:val="num" w:pos="3600"/>
        </w:tabs>
        <w:spacing w:after="120"/>
        <w:rPr>
          <w:lang w:val="cs-CZ"/>
        </w:rPr>
      </w:pPr>
      <w:r w:rsidRPr="006D2C0B">
        <w:rPr>
          <w:lang w:val="cs-CZ"/>
        </w:rPr>
        <w:t>Jak zajistit, aby si procesy vzájemně nepřekážely při kritických aktivitách?</w:t>
      </w:r>
    </w:p>
    <w:p w14:paraId="4A0C9C88" w14:textId="77777777" w:rsidR="006D2C0B" w:rsidRPr="006D2C0B" w:rsidRDefault="006D2C0B" w:rsidP="00DB5E05">
      <w:pPr>
        <w:numPr>
          <w:ilvl w:val="4"/>
          <w:numId w:val="41"/>
        </w:numPr>
        <w:tabs>
          <w:tab w:val="num" w:pos="3600"/>
        </w:tabs>
        <w:spacing w:after="120"/>
        <w:rPr>
          <w:lang w:val="cs-CZ"/>
        </w:rPr>
      </w:pPr>
      <w:r w:rsidRPr="006D2C0B">
        <w:rPr>
          <w:lang w:val="cs-CZ"/>
        </w:rPr>
        <w:t>Jak zajistit správné pořadí při vzájemných závislostech procesů?</w:t>
      </w:r>
    </w:p>
    <w:p w14:paraId="60DDEF56" w14:textId="77777777" w:rsidR="006D2C0B" w:rsidRPr="006D2C0B" w:rsidRDefault="006D2C0B" w:rsidP="00DB5E05">
      <w:pPr>
        <w:numPr>
          <w:ilvl w:val="2"/>
          <w:numId w:val="41"/>
        </w:numPr>
        <w:tabs>
          <w:tab w:val="num" w:pos="2160"/>
        </w:tabs>
        <w:spacing w:after="120"/>
        <w:rPr>
          <w:b/>
          <w:bCs/>
          <w:lang w:val="cs-CZ"/>
        </w:rPr>
      </w:pPr>
      <w:r w:rsidRPr="006D2C0B">
        <w:rPr>
          <w:b/>
          <w:bCs/>
          <w:lang w:val="cs-CZ"/>
        </w:rPr>
        <w:t>2.2.1 Souběh (</w:t>
      </w:r>
      <w:proofErr w:type="spellStart"/>
      <w:r w:rsidRPr="006D2C0B">
        <w:rPr>
          <w:b/>
          <w:bCs/>
          <w:lang w:val="cs-CZ"/>
        </w:rPr>
        <w:t>Race</w:t>
      </w:r>
      <w:proofErr w:type="spellEnd"/>
      <w:r w:rsidRPr="006D2C0B">
        <w:rPr>
          <w:b/>
          <w:bCs/>
          <w:lang w:val="cs-CZ"/>
        </w:rPr>
        <w:t xml:space="preserve"> </w:t>
      </w:r>
      <w:proofErr w:type="spellStart"/>
      <w:r w:rsidRPr="006D2C0B">
        <w:rPr>
          <w:b/>
          <w:bCs/>
          <w:lang w:val="cs-CZ"/>
        </w:rPr>
        <w:t>Conditions</w:t>
      </w:r>
      <w:proofErr w:type="spellEnd"/>
      <w:r w:rsidRPr="006D2C0B">
        <w:rPr>
          <w:b/>
          <w:bCs/>
          <w:lang w:val="cs-CZ"/>
        </w:rPr>
        <w:t>)</w:t>
      </w:r>
    </w:p>
    <w:p w14:paraId="3D339F98" w14:textId="77777777" w:rsidR="006D2C0B" w:rsidRPr="006D2C0B" w:rsidRDefault="006D2C0B" w:rsidP="00DB5E05">
      <w:pPr>
        <w:numPr>
          <w:ilvl w:val="3"/>
          <w:numId w:val="41"/>
        </w:numPr>
        <w:tabs>
          <w:tab w:val="num" w:pos="2880"/>
        </w:tabs>
        <w:spacing w:after="120"/>
        <w:rPr>
          <w:lang w:val="cs-CZ"/>
        </w:rPr>
      </w:pPr>
      <w:r w:rsidRPr="006D2C0B">
        <w:rPr>
          <w:lang w:val="cs-CZ"/>
        </w:rPr>
        <w:t>V operačních systémech mohou procesy sdílet společnou paměť, kde mohou číst i zapisovat. Sdílená paměť může být hlavní paměť nebo sdílený soubor. Příklad souběhu je tiskový server, kde procesy vkládají jména souborů do tiskového adresáře. Pokud dva procesy současně čtou a zapisují do sdílené proměnné, může dojít k souběhu, což vede k nekonzistentním výsledkům. Tento problém nastává, když finální výsledek závisí na tom, který proces běžel kdy.</w:t>
      </w:r>
    </w:p>
    <w:p w14:paraId="007E4C89" w14:textId="417C78C9" w:rsidR="006D2C0B" w:rsidRPr="006D2C0B" w:rsidRDefault="006D2C0B" w:rsidP="00DB5E05">
      <w:pPr>
        <w:numPr>
          <w:ilvl w:val="3"/>
          <w:numId w:val="41"/>
        </w:numPr>
        <w:tabs>
          <w:tab w:val="num" w:pos="2880"/>
        </w:tabs>
        <w:spacing w:after="120"/>
        <w:rPr>
          <w:b/>
          <w:bCs/>
          <w:lang w:val="cs-CZ"/>
        </w:rPr>
      </w:pPr>
      <w:r w:rsidRPr="006D2C0B">
        <w:rPr>
          <w:b/>
          <w:bCs/>
          <w:lang w:val="cs-CZ"/>
        </w:rPr>
        <w:t>Příklad souběhu</w:t>
      </w:r>
      <w:r w:rsidRPr="007A7E30">
        <w:rPr>
          <w:b/>
          <w:bCs/>
          <w:lang w:val="cs-CZ"/>
        </w:rPr>
        <w:t>:</w:t>
      </w:r>
    </w:p>
    <w:p w14:paraId="084ACDBC" w14:textId="77777777" w:rsidR="006D2C0B" w:rsidRPr="006D2C0B" w:rsidRDefault="006D2C0B" w:rsidP="00DB5E05">
      <w:pPr>
        <w:numPr>
          <w:ilvl w:val="4"/>
          <w:numId w:val="41"/>
        </w:numPr>
        <w:tabs>
          <w:tab w:val="num" w:pos="3600"/>
        </w:tabs>
        <w:spacing w:after="120"/>
        <w:rPr>
          <w:lang w:val="cs-CZ"/>
        </w:rPr>
      </w:pPr>
      <w:r w:rsidRPr="006D2C0B">
        <w:rPr>
          <w:lang w:val="cs-CZ"/>
        </w:rPr>
        <w:t>Představme si tiskový adresář s pozicemi číslovanými 0, 1, 2, …, každá schopná nést jméno souboru. Dvě sdílené proměnné out a in ukazují na následující soubor pro tisk a na následující volné místo v adresáři. Pokud proces A přečte in a uloží hodnotu 7 do lokální proměnné </w:t>
      </w:r>
      <w:proofErr w:type="spellStart"/>
      <w:r w:rsidRPr="006D2C0B">
        <w:rPr>
          <w:lang w:val="cs-CZ"/>
        </w:rPr>
        <w:t>nextslot</w:t>
      </w:r>
      <w:proofErr w:type="spellEnd"/>
      <w:r w:rsidRPr="006D2C0B">
        <w:rPr>
          <w:lang w:val="cs-CZ"/>
        </w:rPr>
        <w:t>, může dojít k přerušení a přepnutí na proces B, který také přečte in a uloží 7 do </w:t>
      </w:r>
      <w:proofErr w:type="spellStart"/>
      <w:r w:rsidRPr="006D2C0B">
        <w:rPr>
          <w:lang w:val="cs-CZ"/>
        </w:rPr>
        <w:t>nextslot</w:t>
      </w:r>
      <w:proofErr w:type="spellEnd"/>
      <w:r w:rsidRPr="006D2C0B">
        <w:rPr>
          <w:lang w:val="cs-CZ"/>
        </w:rPr>
        <w:t>. Proces B pak uloží jméno svého souboru na pozici 7 a aktualizuje in na 8. Když se proces A znovu spustí, uloží jméno svého souboru na pozici 7, čímž přepíše hodnotu uloženou procesem B, a nastaví in na 8. Tím je tiskový adresář konzistentní, ale proces B přijde o svůj výstup.</w:t>
      </w:r>
    </w:p>
    <w:p w14:paraId="38C34DFC" w14:textId="77777777" w:rsidR="006D2C0B" w:rsidRPr="006D2C0B" w:rsidRDefault="006D2C0B" w:rsidP="00DB5E05">
      <w:pPr>
        <w:numPr>
          <w:ilvl w:val="2"/>
          <w:numId w:val="41"/>
        </w:numPr>
        <w:tabs>
          <w:tab w:val="num" w:pos="2160"/>
        </w:tabs>
        <w:spacing w:after="120"/>
        <w:rPr>
          <w:b/>
          <w:bCs/>
          <w:lang w:val="cs-CZ"/>
        </w:rPr>
      </w:pPr>
      <w:r w:rsidRPr="006D2C0B">
        <w:rPr>
          <w:b/>
          <w:bCs/>
          <w:lang w:val="cs-CZ"/>
        </w:rPr>
        <w:t>2.2.2 Kritická sekce (</w:t>
      </w:r>
      <w:proofErr w:type="spellStart"/>
      <w:r w:rsidRPr="006D2C0B">
        <w:rPr>
          <w:b/>
          <w:bCs/>
          <w:lang w:val="cs-CZ"/>
        </w:rPr>
        <w:t>Critical</w:t>
      </w:r>
      <w:proofErr w:type="spellEnd"/>
      <w:r w:rsidRPr="006D2C0B">
        <w:rPr>
          <w:b/>
          <w:bCs/>
          <w:lang w:val="cs-CZ"/>
        </w:rPr>
        <w:t xml:space="preserve"> </w:t>
      </w:r>
      <w:proofErr w:type="spellStart"/>
      <w:r w:rsidRPr="006D2C0B">
        <w:rPr>
          <w:b/>
          <w:bCs/>
          <w:lang w:val="cs-CZ"/>
        </w:rPr>
        <w:t>Section</w:t>
      </w:r>
      <w:proofErr w:type="spellEnd"/>
      <w:r w:rsidRPr="006D2C0B">
        <w:rPr>
          <w:b/>
          <w:bCs/>
          <w:lang w:val="cs-CZ"/>
        </w:rPr>
        <w:t>)</w:t>
      </w:r>
    </w:p>
    <w:p w14:paraId="379393BA" w14:textId="77777777" w:rsidR="006D2C0B" w:rsidRPr="006D2C0B" w:rsidRDefault="006D2C0B" w:rsidP="00DB5E05">
      <w:pPr>
        <w:numPr>
          <w:ilvl w:val="3"/>
          <w:numId w:val="41"/>
        </w:numPr>
        <w:tabs>
          <w:tab w:val="num" w:pos="2880"/>
        </w:tabs>
        <w:spacing w:after="120"/>
        <w:rPr>
          <w:lang w:val="cs-CZ"/>
        </w:rPr>
      </w:pPr>
      <w:r w:rsidRPr="006D2C0B">
        <w:rPr>
          <w:lang w:val="cs-CZ"/>
        </w:rPr>
        <w:t>Abychom se vyhnuli souběhu, musíme zajistit, aby více než jeden proces nemohl současně číst a modifikovat sdílená data. To se nazývá vzájemné vyloučení (</w:t>
      </w:r>
      <w:proofErr w:type="spellStart"/>
      <w:r w:rsidRPr="006D2C0B">
        <w:rPr>
          <w:lang w:val="cs-CZ"/>
        </w:rPr>
        <w:t>mutual</w:t>
      </w:r>
      <w:proofErr w:type="spellEnd"/>
      <w:r w:rsidRPr="006D2C0B">
        <w:rPr>
          <w:lang w:val="cs-CZ"/>
        </w:rPr>
        <w:t xml:space="preserve"> </w:t>
      </w:r>
      <w:proofErr w:type="spellStart"/>
      <w:r w:rsidRPr="006D2C0B">
        <w:rPr>
          <w:lang w:val="cs-CZ"/>
        </w:rPr>
        <w:t>exclusion</w:t>
      </w:r>
      <w:proofErr w:type="spellEnd"/>
      <w:r w:rsidRPr="006D2C0B">
        <w:rPr>
          <w:lang w:val="cs-CZ"/>
        </w:rPr>
        <w:t>). Kritická sekce je část programu, kde se přistupuje ke sdílené paměti. Musíme zajistit, aby procesy nebyly nikdy ve stejné kritické sekci současně.</w:t>
      </w:r>
    </w:p>
    <w:p w14:paraId="33971A31" w14:textId="77777777" w:rsidR="006D2C0B" w:rsidRPr="006D2C0B" w:rsidRDefault="006D2C0B" w:rsidP="00DB5E05">
      <w:pPr>
        <w:numPr>
          <w:ilvl w:val="3"/>
          <w:numId w:val="41"/>
        </w:numPr>
        <w:tabs>
          <w:tab w:val="num" w:pos="2880"/>
        </w:tabs>
        <w:spacing w:after="120"/>
        <w:rPr>
          <w:b/>
          <w:bCs/>
          <w:lang w:val="cs-CZ"/>
        </w:rPr>
      </w:pPr>
      <w:r w:rsidRPr="006D2C0B">
        <w:rPr>
          <w:b/>
          <w:bCs/>
          <w:lang w:val="cs-CZ"/>
        </w:rPr>
        <w:t>Podmínky dobrého řešení</w:t>
      </w:r>
    </w:p>
    <w:p w14:paraId="46D4988D" w14:textId="77777777" w:rsidR="006D2C0B" w:rsidRPr="006D2C0B" w:rsidRDefault="006D2C0B" w:rsidP="00DB5E05">
      <w:pPr>
        <w:numPr>
          <w:ilvl w:val="4"/>
          <w:numId w:val="41"/>
        </w:numPr>
        <w:tabs>
          <w:tab w:val="num" w:pos="3600"/>
        </w:tabs>
        <w:spacing w:after="120"/>
        <w:rPr>
          <w:lang w:val="cs-CZ"/>
        </w:rPr>
      </w:pPr>
      <w:r w:rsidRPr="006D2C0B">
        <w:rPr>
          <w:b/>
          <w:bCs/>
          <w:lang w:val="cs-CZ"/>
        </w:rPr>
        <w:t>Žádné dva procesy nesmí být současně uvnitř stejné kritické sekce.</w:t>
      </w:r>
    </w:p>
    <w:p w14:paraId="64ED2F63" w14:textId="77777777" w:rsidR="006D2C0B" w:rsidRPr="006D2C0B" w:rsidRDefault="006D2C0B" w:rsidP="00DB5E05">
      <w:pPr>
        <w:numPr>
          <w:ilvl w:val="4"/>
          <w:numId w:val="41"/>
        </w:numPr>
        <w:tabs>
          <w:tab w:val="num" w:pos="3600"/>
        </w:tabs>
        <w:spacing w:after="120"/>
        <w:rPr>
          <w:lang w:val="cs-CZ"/>
        </w:rPr>
      </w:pPr>
      <w:r w:rsidRPr="006D2C0B">
        <w:rPr>
          <w:b/>
          <w:bCs/>
          <w:lang w:val="cs-CZ"/>
        </w:rPr>
        <w:t>Na řešení nesmí mít vliv počet a rychlost CPU.</w:t>
      </w:r>
    </w:p>
    <w:p w14:paraId="7A3FE4D1" w14:textId="77777777" w:rsidR="006D2C0B" w:rsidRPr="006D2C0B" w:rsidRDefault="006D2C0B" w:rsidP="00DB5E05">
      <w:pPr>
        <w:numPr>
          <w:ilvl w:val="4"/>
          <w:numId w:val="41"/>
        </w:numPr>
        <w:tabs>
          <w:tab w:val="num" w:pos="3600"/>
        </w:tabs>
        <w:spacing w:after="120"/>
        <w:rPr>
          <w:lang w:val="cs-CZ"/>
        </w:rPr>
      </w:pPr>
      <w:r w:rsidRPr="006D2C0B">
        <w:rPr>
          <w:b/>
          <w:bCs/>
          <w:lang w:val="cs-CZ"/>
        </w:rPr>
        <w:t>Žádný proces mimo kritickou sekci nesmí blokovat jiný proces.</w:t>
      </w:r>
    </w:p>
    <w:p w14:paraId="1176132E" w14:textId="6E19F269" w:rsidR="006D2C0B" w:rsidRPr="009826F3" w:rsidRDefault="006D2C0B" w:rsidP="00DB5E05">
      <w:pPr>
        <w:numPr>
          <w:ilvl w:val="4"/>
          <w:numId w:val="41"/>
        </w:numPr>
        <w:tabs>
          <w:tab w:val="num" w:pos="3600"/>
        </w:tabs>
        <w:spacing w:after="120"/>
        <w:rPr>
          <w:lang w:val="cs-CZ"/>
        </w:rPr>
      </w:pPr>
      <w:r w:rsidRPr="006D2C0B">
        <w:rPr>
          <w:b/>
          <w:bCs/>
          <w:lang w:val="cs-CZ"/>
        </w:rPr>
        <w:t>Žádný proces nesmí zůstat čekat nekonečně dlouho na kritickou sekci.</w:t>
      </w:r>
    </w:p>
    <w:p w14:paraId="02F23696" w14:textId="77777777" w:rsidR="00A04AEF" w:rsidRDefault="00A04AEF">
      <w:pPr>
        <w:spacing w:after="0"/>
        <w:rPr>
          <w:b/>
          <w:bCs/>
          <w:color w:val="FF0000"/>
          <w:sz w:val="24"/>
          <w:szCs w:val="24"/>
          <w:lang w:val="cs-CZ"/>
        </w:rPr>
      </w:pPr>
      <w:r>
        <w:rPr>
          <w:b/>
          <w:bCs/>
          <w:color w:val="FF0000"/>
          <w:sz w:val="24"/>
          <w:szCs w:val="24"/>
          <w:lang w:val="cs-CZ"/>
        </w:rPr>
        <w:br w:type="page"/>
      </w:r>
    </w:p>
    <w:p w14:paraId="7399716F" w14:textId="5F455C49" w:rsidR="006D2C0B" w:rsidRPr="007A7E30" w:rsidRDefault="009826F3" w:rsidP="00DB5E05">
      <w:pPr>
        <w:numPr>
          <w:ilvl w:val="1"/>
          <w:numId w:val="41"/>
        </w:numPr>
        <w:tabs>
          <w:tab w:val="num" w:pos="1352"/>
        </w:tabs>
        <w:spacing w:after="120"/>
        <w:rPr>
          <w:b/>
          <w:bCs/>
          <w:color w:val="FF0000"/>
          <w:sz w:val="24"/>
          <w:szCs w:val="24"/>
          <w:lang w:val="cs-CZ"/>
        </w:rPr>
      </w:pPr>
      <w:r w:rsidRPr="009826F3">
        <w:rPr>
          <w:b/>
          <w:bCs/>
          <w:color w:val="FF0000"/>
          <w:sz w:val="24"/>
          <w:szCs w:val="24"/>
          <w:lang w:val="cs-CZ"/>
        </w:rPr>
        <w:lastRenderedPageBreak/>
        <w:t>2.2.3, Vzájemné vyloučení</w:t>
      </w:r>
      <w:r w:rsidR="00DB5E05" w:rsidRPr="007A7E30">
        <w:rPr>
          <w:b/>
          <w:bCs/>
          <w:color w:val="FF0000"/>
          <w:sz w:val="24"/>
          <w:szCs w:val="24"/>
          <w:lang w:val="cs-CZ"/>
        </w:rPr>
        <w:t xml:space="preserve"> aktivním čekáním (busy </w:t>
      </w:r>
      <w:proofErr w:type="spellStart"/>
      <w:r w:rsidR="00DB5E05" w:rsidRPr="007A7E30">
        <w:rPr>
          <w:b/>
          <w:bCs/>
          <w:color w:val="FF0000"/>
          <w:sz w:val="24"/>
          <w:szCs w:val="24"/>
          <w:lang w:val="cs-CZ"/>
        </w:rPr>
        <w:t>waiting</w:t>
      </w:r>
      <w:proofErr w:type="spellEnd"/>
      <w:r w:rsidR="00DB5E05" w:rsidRPr="007A7E30">
        <w:rPr>
          <w:b/>
          <w:bCs/>
          <w:color w:val="FF0000"/>
          <w:sz w:val="24"/>
          <w:szCs w:val="24"/>
          <w:lang w:val="cs-CZ"/>
        </w:rPr>
        <w:t>)</w:t>
      </w:r>
      <w:r w:rsidRPr="009826F3">
        <w:rPr>
          <w:b/>
          <w:bCs/>
          <w:color w:val="FF0000"/>
          <w:sz w:val="24"/>
          <w:szCs w:val="24"/>
          <w:lang w:val="cs-CZ"/>
        </w:rPr>
        <w:t>: zákaz přerušení, zamykací proměnná, TLS.</w:t>
      </w:r>
    </w:p>
    <w:p w14:paraId="7B9070F7" w14:textId="77777777" w:rsidR="006D2C0B" w:rsidRPr="007A7E30" w:rsidRDefault="006D2C0B" w:rsidP="00DB5E05">
      <w:pPr>
        <w:numPr>
          <w:ilvl w:val="2"/>
          <w:numId w:val="41"/>
        </w:numPr>
        <w:tabs>
          <w:tab w:val="num" w:pos="2160"/>
        </w:tabs>
        <w:spacing w:after="120"/>
        <w:rPr>
          <w:b/>
          <w:bCs/>
          <w:lang w:val="cs-CZ"/>
        </w:rPr>
      </w:pPr>
      <w:r w:rsidRPr="007A7E30">
        <w:rPr>
          <w:b/>
          <w:bCs/>
          <w:lang w:val="cs-CZ"/>
        </w:rPr>
        <w:t>Zákaz přerušení</w:t>
      </w:r>
    </w:p>
    <w:p w14:paraId="20CB9F3A" w14:textId="7542BD0C" w:rsidR="006D2C0B" w:rsidRPr="007A7E30" w:rsidRDefault="006D2C0B" w:rsidP="00DB5E05">
      <w:pPr>
        <w:numPr>
          <w:ilvl w:val="3"/>
          <w:numId w:val="41"/>
        </w:numPr>
        <w:tabs>
          <w:tab w:val="num" w:pos="2880"/>
        </w:tabs>
        <w:spacing w:after="120"/>
        <w:rPr>
          <w:lang w:val="cs-CZ"/>
        </w:rPr>
      </w:pPr>
      <w:r w:rsidRPr="007A7E30">
        <w:rPr>
          <w:lang w:val="cs-CZ"/>
        </w:rPr>
        <w:t>Nejjednodušší řešení pro dosažení vzájemného vyloučení je zákaz všech přerušení procesem, který právě vstoupil do své kritické sekce, a jejich znovu-povolení před opuštěním kritické sekce. Když jsou přerušení zakázána, nemůže dojít k přerušení od časovače, což znamená, že CPU nebude přepnuto na jiný proces. Proces tak může bezpečně aktualizovat sdílenou paměť bez rizika zásahu jiného procesu.</w:t>
      </w:r>
    </w:p>
    <w:p w14:paraId="5754D140" w14:textId="70B54482" w:rsidR="006D2C0B" w:rsidRPr="007A7E30" w:rsidRDefault="006D2C0B" w:rsidP="00DB5E05">
      <w:pPr>
        <w:numPr>
          <w:ilvl w:val="3"/>
          <w:numId w:val="41"/>
        </w:numPr>
        <w:tabs>
          <w:tab w:val="num" w:pos="2880"/>
        </w:tabs>
        <w:spacing w:after="120"/>
        <w:rPr>
          <w:lang w:val="cs-CZ"/>
        </w:rPr>
      </w:pPr>
      <w:r w:rsidRPr="007A7E30">
        <w:rPr>
          <w:lang w:val="cs-CZ"/>
        </w:rPr>
        <w:t>Tato metoda však není vhodná pro uživatelské procesy, protože pokud by uživatelský proces zakázal přerušení a nikdy je znovu nepovolil, mohlo by to vést k zablokování celého systému. Navíc v multiprocesorových systémech zákaz přerušení ovlivní pouze procesor, který instrukci vykonal, zatímco ostatní procesory mohou nadále přistupovat ke sdílené paměti.</w:t>
      </w:r>
    </w:p>
    <w:p w14:paraId="6BEC656E" w14:textId="77777777" w:rsidR="006D2C0B" w:rsidRPr="007A7E30" w:rsidRDefault="006D2C0B" w:rsidP="00DB5E05">
      <w:pPr>
        <w:numPr>
          <w:ilvl w:val="2"/>
          <w:numId w:val="41"/>
        </w:numPr>
        <w:tabs>
          <w:tab w:val="num" w:pos="2160"/>
        </w:tabs>
        <w:spacing w:after="120"/>
        <w:rPr>
          <w:b/>
          <w:bCs/>
          <w:lang w:val="cs-CZ"/>
        </w:rPr>
      </w:pPr>
      <w:r w:rsidRPr="007A7E30">
        <w:rPr>
          <w:b/>
          <w:bCs/>
          <w:lang w:val="cs-CZ"/>
        </w:rPr>
        <w:t>Zamykací proměnné (</w:t>
      </w:r>
      <w:proofErr w:type="spellStart"/>
      <w:r w:rsidRPr="007A7E30">
        <w:rPr>
          <w:b/>
          <w:bCs/>
          <w:lang w:val="cs-CZ"/>
        </w:rPr>
        <w:t>Lock</w:t>
      </w:r>
      <w:proofErr w:type="spellEnd"/>
      <w:r w:rsidRPr="007A7E30">
        <w:rPr>
          <w:b/>
          <w:bCs/>
          <w:lang w:val="cs-CZ"/>
        </w:rPr>
        <w:t xml:space="preserve"> </w:t>
      </w:r>
      <w:proofErr w:type="spellStart"/>
      <w:r w:rsidRPr="007A7E30">
        <w:rPr>
          <w:b/>
          <w:bCs/>
          <w:lang w:val="cs-CZ"/>
        </w:rPr>
        <w:t>Variables</w:t>
      </w:r>
      <w:proofErr w:type="spellEnd"/>
      <w:r w:rsidRPr="007A7E30">
        <w:rPr>
          <w:b/>
          <w:bCs/>
          <w:lang w:val="cs-CZ"/>
        </w:rPr>
        <w:t>)</w:t>
      </w:r>
    </w:p>
    <w:p w14:paraId="70FEF137" w14:textId="151AC4F4" w:rsidR="006D2C0B" w:rsidRPr="007A7E30" w:rsidRDefault="006D2C0B" w:rsidP="00DB5E05">
      <w:pPr>
        <w:numPr>
          <w:ilvl w:val="3"/>
          <w:numId w:val="41"/>
        </w:numPr>
        <w:tabs>
          <w:tab w:val="num" w:pos="2880"/>
        </w:tabs>
        <w:spacing w:after="120"/>
        <w:rPr>
          <w:lang w:val="cs-CZ"/>
        </w:rPr>
      </w:pPr>
      <w:r w:rsidRPr="007A7E30">
        <w:rPr>
          <w:lang w:val="cs-CZ"/>
        </w:rPr>
        <w:t>Další metodou je použití zamykacích proměnných. Sdílená zamykací proměnná je inicializována na 0. Když proces chce vstoupit do své kritické sekce, nejprve otestuje zámek. Pokud je zámek 0, proces jej nastaví na 1 a vstoupí do kritické sekce. Pokud je zámek již 1, proces čeká, dokud se zámek neuvolní.</w:t>
      </w:r>
    </w:p>
    <w:p w14:paraId="561AD2C9" w14:textId="1EE810F7" w:rsidR="006D2C0B" w:rsidRPr="007A7E30" w:rsidRDefault="006D2C0B" w:rsidP="00DB5E05">
      <w:pPr>
        <w:numPr>
          <w:ilvl w:val="3"/>
          <w:numId w:val="41"/>
        </w:numPr>
        <w:tabs>
          <w:tab w:val="num" w:pos="2880"/>
        </w:tabs>
        <w:spacing w:after="120"/>
        <w:rPr>
          <w:lang w:val="cs-CZ"/>
        </w:rPr>
      </w:pPr>
      <w:r w:rsidRPr="007A7E30">
        <w:rPr>
          <w:lang w:val="cs-CZ"/>
        </w:rPr>
        <w:t>Tato metoda však trpí stejným problémem jako předchozí příklad s tiskovým adresářem. Pokud dva procesy současně otestují a nastaví zámek, mohou oba vstoupit do kritické sekce současně, což vede k souběhu.</w:t>
      </w:r>
    </w:p>
    <w:p w14:paraId="5E1550F2" w14:textId="77777777" w:rsidR="006D2C0B" w:rsidRPr="007A7E30" w:rsidRDefault="006D2C0B" w:rsidP="00DB5E05">
      <w:pPr>
        <w:numPr>
          <w:ilvl w:val="2"/>
          <w:numId w:val="41"/>
        </w:numPr>
        <w:tabs>
          <w:tab w:val="num" w:pos="2160"/>
        </w:tabs>
        <w:spacing w:after="120"/>
        <w:rPr>
          <w:b/>
          <w:bCs/>
          <w:lang w:val="cs-CZ"/>
        </w:rPr>
      </w:pPr>
      <w:r w:rsidRPr="007A7E30">
        <w:rPr>
          <w:b/>
          <w:bCs/>
          <w:lang w:val="cs-CZ"/>
        </w:rPr>
        <w:t xml:space="preserve">TSL instrukce (Test and Set </w:t>
      </w:r>
      <w:proofErr w:type="spellStart"/>
      <w:r w:rsidRPr="007A7E30">
        <w:rPr>
          <w:b/>
          <w:bCs/>
          <w:lang w:val="cs-CZ"/>
        </w:rPr>
        <w:t>Lock</w:t>
      </w:r>
      <w:proofErr w:type="spellEnd"/>
      <w:r w:rsidRPr="007A7E30">
        <w:rPr>
          <w:b/>
          <w:bCs/>
          <w:lang w:val="cs-CZ"/>
        </w:rPr>
        <w:t>)</w:t>
      </w:r>
    </w:p>
    <w:p w14:paraId="10BC3B0E" w14:textId="0BA018CF" w:rsidR="006D2C0B" w:rsidRPr="007A7E30" w:rsidRDefault="006D2C0B" w:rsidP="00DB5E05">
      <w:pPr>
        <w:numPr>
          <w:ilvl w:val="3"/>
          <w:numId w:val="41"/>
        </w:numPr>
        <w:tabs>
          <w:tab w:val="num" w:pos="2880"/>
        </w:tabs>
        <w:spacing w:after="120"/>
        <w:rPr>
          <w:lang w:val="cs-CZ"/>
        </w:rPr>
      </w:pPr>
      <w:r w:rsidRPr="007A7E30">
        <w:rPr>
          <w:lang w:val="cs-CZ"/>
        </w:rPr>
        <w:t xml:space="preserve">TSL (Test and Set </w:t>
      </w:r>
      <w:proofErr w:type="spellStart"/>
      <w:r w:rsidRPr="007A7E30">
        <w:rPr>
          <w:lang w:val="cs-CZ"/>
        </w:rPr>
        <w:t>Lock</w:t>
      </w:r>
      <w:proofErr w:type="spellEnd"/>
      <w:r w:rsidRPr="007A7E30">
        <w:rPr>
          <w:lang w:val="cs-CZ"/>
        </w:rPr>
        <w:t>) je speciální instrukce, která atomicky testuje a nastavuje zámek. Instrukce TSL přečte hodnotu proměnné do registru a do této proměnné uloží nenulovou hodnotu. Operace čtení a uložení je atomická, což znamená, že žádný jiný procesor nemůže přistupovat do paměti, dokud instrukce neskončí.</w:t>
      </w:r>
    </w:p>
    <w:p w14:paraId="41DB9C04" w14:textId="6E908D93" w:rsidR="006D2C0B" w:rsidRPr="009826F3" w:rsidRDefault="006D2C0B" w:rsidP="00DB5E05">
      <w:pPr>
        <w:numPr>
          <w:ilvl w:val="3"/>
          <w:numId w:val="41"/>
        </w:numPr>
        <w:tabs>
          <w:tab w:val="num" w:pos="2880"/>
        </w:tabs>
        <w:spacing w:after="120"/>
        <w:rPr>
          <w:lang w:val="cs-CZ"/>
        </w:rPr>
      </w:pPr>
      <w:r w:rsidRPr="007A7E30">
        <w:rPr>
          <w:lang w:val="cs-CZ"/>
        </w:rPr>
        <w:t xml:space="preserve">Pro použití TSL instrukce se používá sdílená proměnná </w:t>
      </w:r>
      <w:proofErr w:type="spellStart"/>
      <w:r w:rsidRPr="007A7E30">
        <w:rPr>
          <w:u w:val="single"/>
          <w:lang w:val="cs-CZ"/>
        </w:rPr>
        <w:t>lock</w:t>
      </w:r>
      <w:proofErr w:type="spellEnd"/>
      <w:r w:rsidRPr="007A7E30">
        <w:rPr>
          <w:lang w:val="cs-CZ"/>
        </w:rPr>
        <w:t xml:space="preserve">. Když je </w:t>
      </w:r>
      <w:proofErr w:type="spellStart"/>
      <w:r w:rsidRPr="007A7E30">
        <w:rPr>
          <w:u w:val="single"/>
          <w:lang w:val="cs-CZ"/>
        </w:rPr>
        <w:t>lock</w:t>
      </w:r>
      <w:proofErr w:type="spellEnd"/>
      <w:r w:rsidRPr="007A7E30">
        <w:rPr>
          <w:lang w:val="cs-CZ"/>
        </w:rPr>
        <w:t xml:space="preserve"> 0, proces může nastavit </w:t>
      </w:r>
      <w:proofErr w:type="spellStart"/>
      <w:r w:rsidRPr="007A7E30">
        <w:rPr>
          <w:u w:val="single"/>
          <w:lang w:val="cs-CZ"/>
        </w:rPr>
        <w:t>lock</w:t>
      </w:r>
      <w:proofErr w:type="spellEnd"/>
      <w:r w:rsidRPr="007A7E30">
        <w:rPr>
          <w:lang w:val="cs-CZ"/>
        </w:rPr>
        <w:t xml:space="preserve"> na 1 pomocí TSL instrukce a vstoupit do kritické sekce. Po dokončení práce v kritické sekci proces nastaví </w:t>
      </w:r>
      <w:proofErr w:type="spellStart"/>
      <w:r w:rsidRPr="007A7E30">
        <w:rPr>
          <w:u w:val="single"/>
          <w:lang w:val="cs-CZ"/>
        </w:rPr>
        <w:t>lock</w:t>
      </w:r>
      <w:proofErr w:type="spellEnd"/>
      <w:r w:rsidRPr="007A7E30">
        <w:rPr>
          <w:lang w:val="cs-CZ"/>
        </w:rPr>
        <w:t xml:space="preserve"> zpět na 0.</w:t>
      </w:r>
    </w:p>
    <w:p w14:paraId="338D3D9B" w14:textId="77777777" w:rsidR="00A04AEF" w:rsidRDefault="00A04AEF">
      <w:pPr>
        <w:spacing w:after="0"/>
        <w:rPr>
          <w:b/>
          <w:bCs/>
          <w:color w:val="FF0000"/>
          <w:sz w:val="24"/>
          <w:szCs w:val="24"/>
          <w:lang w:val="cs-CZ"/>
        </w:rPr>
      </w:pPr>
      <w:r>
        <w:rPr>
          <w:b/>
          <w:bCs/>
          <w:color w:val="FF0000"/>
          <w:sz w:val="24"/>
          <w:szCs w:val="24"/>
          <w:lang w:val="cs-CZ"/>
        </w:rPr>
        <w:br w:type="page"/>
      </w:r>
    </w:p>
    <w:p w14:paraId="6139F665" w14:textId="28DFFA2C" w:rsidR="006D2C0B" w:rsidRPr="007A7E30" w:rsidRDefault="009826F3" w:rsidP="00DB5E05">
      <w:pPr>
        <w:numPr>
          <w:ilvl w:val="1"/>
          <w:numId w:val="41"/>
        </w:numPr>
        <w:tabs>
          <w:tab w:val="num" w:pos="1352"/>
        </w:tabs>
        <w:spacing w:after="120"/>
        <w:rPr>
          <w:b/>
          <w:bCs/>
          <w:color w:val="FF0000"/>
          <w:sz w:val="24"/>
          <w:szCs w:val="24"/>
          <w:lang w:val="cs-CZ"/>
        </w:rPr>
      </w:pPr>
      <w:r w:rsidRPr="009826F3">
        <w:rPr>
          <w:b/>
          <w:bCs/>
          <w:color w:val="FF0000"/>
          <w:sz w:val="24"/>
          <w:szCs w:val="24"/>
          <w:lang w:val="cs-CZ"/>
        </w:rPr>
        <w:lastRenderedPageBreak/>
        <w:t>2.2.4, 2.2.5, Uspání a probuzení, semafor, monitor, fronta zpráv.</w:t>
      </w:r>
    </w:p>
    <w:p w14:paraId="766C6705" w14:textId="77777777" w:rsidR="00D41E8B" w:rsidRPr="007A7E30" w:rsidRDefault="00D41E8B" w:rsidP="00DB5E05">
      <w:pPr>
        <w:numPr>
          <w:ilvl w:val="2"/>
          <w:numId w:val="41"/>
        </w:numPr>
        <w:tabs>
          <w:tab w:val="num" w:pos="2160"/>
        </w:tabs>
        <w:spacing w:after="120"/>
        <w:rPr>
          <w:b/>
          <w:bCs/>
          <w:lang w:val="cs-CZ"/>
        </w:rPr>
      </w:pPr>
      <w:r w:rsidRPr="007A7E30">
        <w:rPr>
          <w:b/>
          <w:bCs/>
          <w:lang w:val="cs-CZ"/>
        </w:rPr>
        <w:t>2.2.4 Uspání a probuzení (</w:t>
      </w:r>
      <w:proofErr w:type="spellStart"/>
      <w:r w:rsidRPr="007A7E30">
        <w:rPr>
          <w:b/>
          <w:bCs/>
          <w:lang w:val="cs-CZ"/>
        </w:rPr>
        <w:t>Sleep</w:t>
      </w:r>
      <w:proofErr w:type="spellEnd"/>
      <w:r w:rsidRPr="007A7E30">
        <w:rPr>
          <w:b/>
          <w:bCs/>
          <w:lang w:val="cs-CZ"/>
        </w:rPr>
        <w:t xml:space="preserve"> and </w:t>
      </w:r>
      <w:proofErr w:type="spellStart"/>
      <w:r w:rsidRPr="007A7E30">
        <w:rPr>
          <w:b/>
          <w:bCs/>
          <w:lang w:val="cs-CZ"/>
        </w:rPr>
        <w:t>Wakeup</w:t>
      </w:r>
      <w:proofErr w:type="spellEnd"/>
      <w:r w:rsidRPr="007A7E30">
        <w:rPr>
          <w:b/>
          <w:bCs/>
          <w:lang w:val="cs-CZ"/>
        </w:rPr>
        <w:t>)</w:t>
      </w:r>
    </w:p>
    <w:p w14:paraId="56918687" w14:textId="0E38C1E8" w:rsidR="00D41E8B" w:rsidRPr="007A7E30" w:rsidRDefault="00D41E8B" w:rsidP="00DB5E05">
      <w:pPr>
        <w:numPr>
          <w:ilvl w:val="3"/>
          <w:numId w:val="41"/>
        </w:numPr>
        <w:tabs>
          <w:tab w:val="num" w:pos="2880"/>
        </w:tabs>
        <w:spacing w:after="120"/>
        <w:rPr>
          <w:lang w:val="cs-CZ"/>
        </w:rPr>
      </w:pPr>
      <w:r w:rsidRPr="007A7E30">
        <w:rPr>
          <w:lang w:val="cs-CZ"/>
        </w:rPr>
        <w:t xml:space="preserve">Obě řešení, </w:t>
      </w:r>
      <w:proofErr w:type="spellStart"/>
      <w:r w:rsidRPr="007A7E30">
        <w:rPr>
          <w:lang w:val="cs-CZ"/>
        </w:rPr>
        <w:t>Petersenovo</w:t>
      </w:r>
      <w:proofErr w:type="spellEnd"/>
      <w:r w:rsidRPr="007A7E30">
        <w:rPr>
          <w:lang w:val="cs-CZ"/>
        </w:rPr>
        <w:t xml:space="preserve"> i s použitím TSL, jsou správná, ale jejich nedostatkem je aktivní čekání. Podstatou těchto řešení je, že pokud proces potřebuje vstoupit do kritické sekce, zkontroluje, zda je vstup povolen. Pokud ne, zůstane proces ve smyčce čekat na povolení. To nejen plýtvá procesorovým časem, ale může mít i neočekávané efekty, jako je problém převrácené priority, kdy proces s vysokou prioritou aktivně čeká a blokuje proces s nízkou prioritou, který je v kritické sekci.</w:t>
      </w:r>
    </w:p>
    <w:p w14:paraId="457A1A50" w14:textId="12ECC99A" w:rsidR="00D41E8B" w:rsidRPr="007A7E30" w:rsidRDefault="00D41E8B" w:rsidP="00DB5E05">
      <w:pPr>
        <w:numPr>
          <w:ilvl w:val="3"/>
          <w:numId w:val="41"/>
        </w:numPr>
        <w:tabs>
          <w:tab w:val="num" w:pos="2880"/>
        </w:tabs>
        <w:spacing w:after="120"/>
        <w:rPr>
          <w:lang w:val="cs-CZ"/>
        </w:rPr>
      </w:pPr>
      <w:r w:rsidRPr="007A7E30">
        <w:rPr>
          <w:lang w:val="cs-CZ"/>
        </w:rPr>
        <w:t xml:space="preserve">Jedním ze základních mezi-procesních mechanismů pro blokování je dvojice systémových volání </w:t>
      </w:r>
      <w:r w:rsidRPr="007A7E30">
        <w:rPr>
          <w:b/>
          <w:bCs/>
          <w:lang w:val="cs-CZ"/>
        </w:rPr>
        <w:t>SLEEP</w:t>
      </w:r>
      <w:r w:rsidRPr="007A7E30">
        <w:rPr>
          <w:lang w:val="cs-CZ"/>
        </w:rPr>
        <w:t xml:space="preserve"> a </w:t>
      </w:r>
      <w:r w:rsidRPr="007A7E30">
        <w:rPr>
          <w:b/>
          <w:bCs/>
          <w:lang w:val="cs-CZ"/>
        </w:rPr>
        <w:t>WAKEUP</w:t>
      </w:r>
      <w:r w:rsidRPr="007A7E30">
        <w:rPr>
          <w:lang w:val="cs-CZ"/>
        </w:rPr>
        <w:t>. SLEEP uspí volající proces, dokud jej jiný proces neprobudí voláním WAKEUP. Tento mechanismus se používá například v problému výrobce–spotřebitel, kde výrobce vkládá položky do bufferu a spotřebitel je odebírá. Pokud je buffer plný, výrobce se uspí, dokud spotřebitel neodebere položku a neprobudí jej. Podobně, pokud je buffer prázdný, spotřebitel se uspí, dokud výrobce nevloží novou položku a neprobudí jej.</w:t>
      </w:r>
    </w:p>
    <w:p w14:paraId="78503830" w14:textId="77777777" w:rsidR="00D41E8B" w:rsidRPr="007A7E30" w:rsidRDefault="00D41E8B" w:rsidP="00DB5E05">
      <w:pPr>
        <w:numPr>
          <w:ilvl w:val="2"/>
          <w:numId w:val="41"/>
        </w:numPr>
        <w:tabs>
          <w:tab w:val="num" w:pos="2160"/>
        </w:tabs>
        <w:spacing w:after="120"/>
        <w:rPr>
          <w:b/>
          <w:bCs/>
          <w:lang w:val="cs-CZ"/>
        </w:rPr>
      </w:pPr>
      <w:r w:rsidRPr="007A7E30">
        <w:rPr>
          <w:b/>
          <w:bCs/>
          <w:lang w:val="cs-CZ"/>
        </w:rPr>
        <w:t>2.2.5 Semafory (</w:t>
      </w:r>
      <w:proofErr w:type="spellStart"/>
      <w:r w:rsidRPr="007A7E30">
        <w:rPr>
          <w:b/>
          <w:bCs/>
          <w:lang w:val="cs-CZ"/>
        </w:rPr>
        <w:t>Semaphores</w:t>
      </w:r>
      <w:proofErr w:type="spellEnd"/>
      <w:r w:rsidRPr="007A7E30">
        <w:rPr>
          <w:b/>
          <w:bCs/>
          <w:lang w:val="cs-CZ"/>
        </w:rPr>
        <w:t>)</w:t>
      </w:r>
    </w:p>
    <w:p w14:paraId="6AB317B3" w14:textId="670F3790" w:rsidR="00D41E8B" w:rsidRPr="007A7E30" w:rsidRDefault="00D41E8B" w:rsidP="00DB5E05">
      <w:pPr>
        <w:numPr>
          <w:ilvl w:val="3"/>
          <w:numId w:val="41"/>
        </w:numPr>
        <w:tabs>
          <w:tab w:val="num" w:pos="2880"/>
        </w:tabs>
        <w:spacing w:after="120"/>
        <w:rPr>
          <w:lang w:val="cs-CZ"/>
        </w:rPr>
      </w:pPr>
      <w:proofErr w:type="spellStart"/>
      <w:r w:rsidRPr="007A7E30">
        <w:rPr>
          <w:lang w:val="cs-CZ"/>
        </w:rPr>
        <w:t>Dijkstra</w:t>
      </w:r>
      <w:proofErr w:type="spellEnd"/>
      <w:r w:rsidRPr="007A7E30">
        <w:rPr>
          <w:lang w:val="cs-CZ"/>
        </w:rPr>
        <w:t xml:space="preserve"> navrhl použití celočíselné proměnné, nazývané </w:t>
      </w:r>
      <w:r w:rsidRPr="007A7E30">
        <w:rPr>
          <w:b/>
          <w:bCs/>
          <w:lang w:val="cs-CZ"/>
        </w:rPr>
        <w:t>semafor</w:t>
      </w:r>
      <w:r w:rsidRPr="007A7E30">
        <w:rPr>
          <w:lang w:val="cs-CZ"/>
        </w:rPr>
        <w:t xml:space="preserve">, která může mít hodnotu 0 nebo kladné číslo, indikující počet nezpracovaných probuzení. Semafor má dvě operace: </w:t>
      </w:r>
      <w:r w:rsidRPr="007A7E30">
        <w:rPr>
          <w:b/>
          <w:bCs/>
          <w:lang w:val="cs-CZ"/>
        </w:rPr>
        <w:t>DOWN</w:t>
      </w:r>
      <w:r w:rsidRPr="007A7E30">
        <w:rPr>
          <w:lang w:val="cs-CZ"/>
        </w:rPr>
        <w:t xml:space="preserve"> (snižuje hodnotu semaforu a uspí proces, pokud je hodnota 0) a </w:t>
      </w:r>
      <w:r w:rsidRPr="007A7E30">
        <w:rPr>
          <w:b/>
          <w:bCs/>
          <w:lang w:val="cs-CZ"/>
        </w:rPr>
        <w:t>UP</w:t>
      </w:r>
      <w:r w:rsidRPr="007A7E30">
        <w:rPr>
          <w:lang w:val="cs-CZ"/>
        </w:rPr>
        <w:t xml:space="preserve"> (zvyšuje hodnotu semaforu a probudí jeden </w:t>
      </w:r>
      <w:proofErr w:type="spellStart"/>
      <w:r w:rsidRPr="007A7E30">
        <w:rPr>
          <w:lang w:val="cs-CZ"/>
        </w:rPr>
        <w:t>uspáný</w:t>
      </w:r>
      <w:proofErr w:type="spellEnd"/>
      <w:r w:rsidRPr="007A7E30">
        <w:rPr>
          <w:lang w:val="cs-CZ"/>
        </w:rPr>
        <w:t xml:space="preserve"> proces, pokud nějaký čeká). Tyto operace jsou nedělitelné, což znamená, že jednou započatá operace se semaforem nedovolí žádnému jinému procesu k semaforu přistupovat, dokud se operace neukončí.</w:t>
      </w:r>
    </w:p>
    <w:p w14:paraId="07BF92E5" w14:textId="7DA03612" w:rsidR="00D41E8B" w:rsidRPr="007A7E30" w:rsidRDefault="00D41E8B" w:rsidP="00DB5E05">
      <w:pPr>
        <w:numPr>
          <w:ilvl w:val="3"/>
          <w:numId w:val="41"/>
        </w:numPr>
        <w:tabs>
          <w:tab w:val="num" w:pos="2880"/>
        </w:tabs>
        <w:spacing w:after="120"/>
        <w:rPr>
          <w:lang w:val="cs-CZ"/>
        </w:rPr>
      </w:pPr>
      <w:r w:rsidRPr="007A7E30">
        <w:rPr>
          <w:lang w:val="cs-CZ"/>
        </w:rPr>
        <w:t xml:space="preserve">Semafory řeší problém ztraceného signálu, který se může vyskytnout u SLEEP a WAKEUP. Použití semaforů v problému výrobce–spotřebitel zahrnuje tři semafory: </w:t>
      </w:r>
      <w:r w:rsidRPr="007A7E30">
        <w:rPr>
          <w:b/>
          <w:bCs/>
          <w:lang w:val="cs-CZ"/>
        </w:rPr>
        <w:t>full</w:t>
      </w:r>
      <w:r w:rsidRPr="007A7E30">
        <w:rPr>
          <w:lang w:val="cs-CZ"/>
        </w:rPr>
        <w:t xml:space="preserve"> (počítá obsazené položky), </w:t>
      </w:r>
      <w:proofErr w:type="spellStart"/>
      <w:r w:rsidRPr="007A7E30">
        <w:rPr>
          <w:b/>
          <w:bCs/>
          <w:lang w:val="cs-CZ"/>
        </w:rPr>
        <w:t>empty</w:t>
      </w:r>
      <w:proofErr w:type="spellEnd"/>
      <w:r w:rsidRPr="007A7E30">
        <w:rPr>
          <w:lang w:val="cs-CZ"/>
        </w:rPr>
        <w:t xml:space="preserve"> (počítá volné pozice) a </w:t>
      </w:r>
      <w:proofErr w:type="spellStart"/>
      <w:r w:rsidRPr="007A7E30">
        <w:rPr>
          <w:b/>
          <w:bCs/>
          <w:lang w:val="cs-CZ"/>
        </w:rPr>
        <w:t>mutex</w:t>
      </w:r>
      <w:proofErr w:type="spellEnd"/>
      <w:r w:rsidRPr="007A7E30">
        <w:rPr>
          <w:lang w:val="cs-CZ"/>
        </w:rPr>
        <w:t xml:space="preserve"> (zajišťuje vzájemné vyloučení při přístupu k bufferu). Full začíná na 0, </w:t>
      </w:r>
      <w:proofErr w:type="spellStart"/>
      <w:r w:rsidRPr="007A7E30">
        <w:rPr>
          <w:lang w:val="cs-CZ"/>
        </w:rPr>
        <w:t>empty</w:t>
      </w:r>
      <w:proofErr w:type="spellEnd"/>
      <w:r w:rsidRPr="007A7E30">
        <w:rPr>
          <w:lang w:val="cs-CZ"/>
        </w:rPr>
        <w:t xml:space="preserve"> na maximální velikosti bufferu a </w:t>
      </w:r>
      <w:proofErr w:type="spellStart"/>
      <w:r w:rsidRPr="007A7E30">
        <w:rPr>
          <w:lang w:val="cs-CZ"/>
        </w:rPr>
        <w:t>mutex</w:t>
      </w:r>
      <w:proofErr w:type="spellEnd"/>
      <w:r w:rsidRPr="007A7E30">
        <w:rPr>
          <w:lang w:val="cs-CZ"/>
        </w:rPr>
        <w:t xml:space="preserve"> na 1. Výrobce volá DOWN na </w:t>
      </w:r>
      <w:proofErr w:type="spellStart"/>
      <w:r w:rsidRPr="007A7E30">
        <w:rPr>
          <w:lang w:val="cs-CZ"/>
        </w:rPr>
        <w:t>empty</w:t>
      </w:r>
      <w:proofErr w:type="spellEnd"/>
      <w:r w:rsidRPr="007A7E30">
        <w:rPr>
          <w:lang w:val="cs-CZ"/>
        </w:rPr>
        <w:t xml:space="preserve"> a </w:t>
      </w:r>
      <w:proofErr w:type="spellStart"/>
      <w:r w:rsidRPr="007A7E30">
        <w:rPr>
          <w:lang w:val="cs-CZ"/>
        </w:rPr>
        <w:t>mutex</w:t>
      </w:r>
      <w:proofErr w:type="spellEnd"/>
      <w:r w:rsidRPr="007A7E30">
        <w:rPr>
          <w:lang w:val="cs-CZ"/>
        </w:rPr>
        <w:t xml:space="preserve"> před vložením položky do bufferu a UP na </w:t>
      </w:r>
      <w:proofErr w:type="spellStart"/>
      <w:r w:rsidRPr="007A7E30">
        <w:rPr>
          <w:lang w:val="cs-CZ"/>
        </w:rPr>
        <w:t>mutex</w:t>
      </w:r>
      <w:proofErr w:type="spellEnd"/>
      <w:r w:rsidRPr="007A7E30">
        <w:rPr>
          <w:lang w:val="cs-CZ"/>
        </w:rPr>
        <w:t xml:space="preserve"> a full po vložení. Spotřebitel volá DOWN na full a </w:t>
      </w:r>
      <w:proofErr w:type="spellStart"/>
      <w:r w:rsidRPr="007A7E30">
        <w:rPr>
          <w:lang w:val="cs-CZ"/>
        </w:rPr>
        <w:t>mutex</w:t>
      </w:r>
      <w:proofErr w:type="spellEnd"/>
      <w:r w:rsidRPr="007A7E30">
        <w:rPr>
          <w:lang w:val="cs-CZ"/>
        </w:rPr>
        <w:t xml:space="preserve"> před odebráním položky a UP na </w:t>
      </w:r>
      <w:proofErr w:type="spellStart"/>
      <w:r w:rsidRPr="007A7E30">
        <w:rPr>
          <w:lang w:val="cs-CZ"/>
        </w:rPr>
        <w:t>mutex</w:t>
      </w:r>
      <w:proofErr w:type="spellEnd"/>
      <w:r w:rsidRPr="007A7E30">
        <w:rPr>
          <w:lang w:val="cs-CZ"/>
        </w:rPr>
        <w:t xml:space="preserve"> a </w:t>
      </w:r>
      <w:proofErr w:type="spellStart"/>
      <w:r w:rsidRPr="007A7E30">
        <w:rPr>
          <w:lang w:val="cs-CZ"/>
        </w:rPr>
        <w:t>empty</w:t>
      </w:r>
      <w:proofErr w:type="spellEnd"/>
      <w:r w:rsidRPr="007A7E30">
        <w:rPr>
          <w:lang w:val="cs-CZ"/>
        </w:rPr>
        <w:t xml:space="preserve"> po odebrání.</w:t>
      </w:r>
    </w:p>
    <w:p w14:paraId="5B731F00" w14:textId="77777777" w:rsidR="00D41E8B" w:rsidRPr="007A7E30" w:rsidRDefault="00D41E8B" w:rsidP="00DB5E05">
      <w:pPr>
        <w:numPr>
          <w:ilvl w:val="2"/>
          <w:numId w:val="41"/>
        </w:numPr>
        <w:tabs>
          <w:tab w:val="num" w:pos="2160"/>
        </w:tabs>
        <w:spacing w:after="120"/>
        <w:rPr>
          <w:b/>
          <w:bCs/>
          <w:lang w:val="cs-CZ"/>
        </w:rPr>
      </w:pPr>
      <w:r w:rsidRPr="007A7E30">
        <w:rPr>
          <w:b/>
          <w:bCs/>
          <w:lang w:val="cs-CZ"/>
        </w:rPr>
        <w:t>Monitory</w:t>
      </w:r>
    </w:p>
    <w:p w14:paraId="458A7C4D" w14:textId="60041616" w:rsidR="00D41E8B" w:rsidRPr="007A7E30" w:rsidRDefault="00D41E8B" w:rsidP="00DB5E05">
      <w:pPr>
        <w:numPr>
          <w:ilvl w:val="3"/>
          <w:numId w:val="41"/>
        </w:numPr>
        <w:tabs>
          <w:tab w:val="num" w:pos="2880"/>
        </w:tabs>
        <w:spacing w:after="120"/>
        <w:rPr>
          <w:lang w:val="cs-CZ"/>
        </w:rPr>
      </w:pPr>
      <w:r w:rsidRPr="007A7E30">
        <w:rPr>
          <w:lang w:val="cs-CZ"/>
        </w:rPr>
        <w:t xml:space="preserve">Monitory jsou vyšší úroveň synchronizačního prostředku, navržená </w:t>
      </w:r>
      <w:proofErr w:type="spellStart"/>
      <w:r w:rsidRPr="007A7E30">
        <w:rPr>
          <w:lang w:val="cs-CZ"/>
        </w:rPr>
        <w:t>Hoarem</w:t>
      </w:r>
      <w:proofErr w:type="spellEnd"/>
      <w:r w:rsidRPr="007A7E30">
        <w:rPr>
          <w:lang w:val="cs-CZ"/>
        </w:rPr>
        <w:t xml:space="preserve"> a </w:t>
      </w:r>
      <w:proofErr w:type="spellStart"/>
      <w:r w:rsidRPr="007A7E30">
        <w:rPr>
          <w:lang w:val="cs-CZ"/>
        </w:rPr>
        <w:t>Brinchem</w:t>
      </w:r>
      <w:proofErr w:type="spellEnd"/>
      <w:r w:rsidRPr="007A7E30">
        <w:rPr>
          <w:lang w:val="cs-CZ"/>
        </w:rPr>
        <w:t xml:space="preserve"> </w:t>
      </w:r>
      <w:proofErr w:type="spellStart"/>
      <w:r w:rsidRPr="007A7E30">
        <w:rPr>
          <w:lang w:val="cs-CZ"/>
        </w:rPr>
        <w:t>Hansenem</w:t>
      </w:r>
      <w:proofErr w:type="spellEnd"/>
      <w:r w:rsidRPr="007A7E30">
        <w:rPr>
          <w:lang w:val="cs-CZ"/>
        </w:rPr>
        <w:t>. Monitor je skupina podprogramů, proměnných a struktur, které jsou zabaleny do speciálního typu modulu. Proces může volat podprogramy z monitoru, ale nemůže přímo přistupovat k vnitřním datovým strukturám. Monitor zajišťuje, že v jakékoliv situaci smí být aktivní pouze jeden proces.</w:t>
      </w:r>
    </w:p>
    <w:p w14:paraId="6C017BBE" w14:textId="637513F5" w:rsidR="00D41E8B" w:rsidRPr="007A7E30" w:rsidRDefault="00D41E8B" w:rsidP="00DB5E05">
      <w:pPr>
        <w:numPr>
          <w:ilvl w:val="3"/>
          <w:numId w:val="41"/>
        </w:numPr>
        <w:tabs>
          <w:tab w:val="num" w:pos="2880"/>
        </w:tabs>
        <w:spacing w:after="120"/>
        <w:rPr>
          <w:lang w:val="cs-CZ"/>
        </w:rPr>
      </w:pPr>
      <w:r w:rsidRPr="007A7E30">
        <w:rPr>
          <w:lang w:val="cs-CZ"/>
        </w:rPr>
        <w:t xml:space="preserve">Monitory používají podmíněné proměnné se dvěma operacemi: </w:t>
      </w:r>
      <w:r w:rsidRPr="007A7E30">
        <w:rPr>
          <w:b/>
          <w:bCs/>
          <w:lang w:val="cs-CZ"/>
        </w:rPr>
        <w:t>WAIT</w:t>
      </w:r>
      <w:r w:rsidRPr="007A7E30">
        <w:rPr>
          <w:lang w:val="cs-CZ"/>
        </w:rPr>
        <w:t xml:space="preserve"> (pozastaví volající proces) a </w:t>
      </w:r>
      <w:r w:rsidRPr="007A7E30">
        <w:rPr>
          <w:b/>
          <w:bCs/>
          <w:lang w:val="cs-CZ"/>
        </w:rPr>
        <w:t>SIGNAL</w:t>
      </w:r>
      <w:r w:rsidRPr="007A7E30">
        <w:rPr>
          <w:lang w:val="cs-CZ"/>
        </w:rPr>
        <w:t xml:space="preserve"> (probudí proces čekající na podmíněnou proměnnou). Pokud podprogram monitoru zjistí, že nemůže pokračovat, zavolá WAIT. Jiný proces probudí svého spícího partnera voláním SIGNAL. </w:t>
      </w:r>
      <w:proofErr w:type="spellStart"/>
      <w:r w:rsidRPr="007A7E30">
        <w:rPr>
          <w:lang w:val="cs-CZ"/>
        </w:rPr>
        <w:t>Hoare</w:t>
      </w:r>
      <w:proofErr w:type="spellEnd"/>
      <w:r w:rsidRPr="007A7E30">
        <w:rPr>
          <w:lang w:val="cs-CZ"/>
        </w:rPr>
        <w:t xml:space="preserve"> navrhl, aby SIGNAL spustil probuzený proces a pozastavil druhý, zatímco </w:t>
      </w:r>
      <w:proofErr w:type="spellStart"/>
      <w:r w:rsidRPr="007A7E30">
        <w:rPr>
          <w:lang w:val="cs-CZ"/>
        </w:rPr>
        <w:t>Brinch</w:t>
      </w:r>
      <w:proofErr w:type="spellEnd"/>
      <w:r w:rsidRPr="007A7E30">
        <w:rPr>
          <w:lang w:val="cs-CZ"/>
        </w:rPr>
        <w:t xml:space="preserve"> </w:t>
      </w:r>
      <w:proofErr w:type="spellStart"/>
      <w:r w:rsidRPr="007A7E30">
        <w:rPr>
          <w:lang w:val="cs-CZ"/>
        </w:rPr>
        <w:t>Hansen</w:t>
      </w:r>
      <w:proofErr w:type="spellEnd"/>
      <w:r w:rsidRPr="007A7E30">
        <w:rPr>
          <w:lang w:val="cs-CZ"/>
        </w:rPr>
        <w:t xml:space="preserve"> požadoval, aby SIGNAL byl posledním příkazem podprogramu.</w:t>
      </w:r>
    </w:p>
    <w:p w14:paraId="0FF516FF" w14:textId="77777777" w:rsidR="00D41E8B" w:rsidRPr="007A7E30" w:rsidRDefault="00D41E8B" w:rsidP="00DB5E05">
      <w:pPr>
        <w:numPr>
          <w:ilvl w:val="2"/>
          <w:numId w:val="41"/>
        </w:numPr>
        <w:tabs>
          <w:tab w:val="num" w:pos="2160"/>
        </w:tabs>
        <w:spacing w:after="120"/>
        <w:rPr>
          <w:b/>
          <w:bCs/>
          <w:lang w:val="cs-CZ"/>
        </w:rPr>
      </w:pPr>
      <w:r w:rsidRPr="007A7E30">
        <w:rPr>
          <w:b/>
          <w:bCs/>
          <w:lang w:val="cs-CZ"/>
        </w:rPr>
        <w:t>Fronta zpráv (</w:t>
      </w:r>
      <w:proofErr w:type="spellStart"/>
      <w:r w:rsidRPr="007A7E30">
        <w:rPr>
          <w:b/>
          <w:bCs/>
          <w:lang w:val="cs-CZ"/>
        </w:rPr>
        <w:t>Message</w:t>
      </w:r>
      <w:proofErr w:type="spellEnd"/>
      <w:r w:rsidRPr="007A7E30">
        <w:rPr>
          <w:b/>
          <w:bCs/>
          <w:lang w:val="cs-CZ"/>
        </w:rPr>
        <w:t xml:space="preserve"> </w:t>
      </w:r>
      <w:proofErr w:type="spellStart"/>
      <w:r w:rsidRPr="007A7E30">
        <w:rPr>
          <w:b/>
          <w:bCs/>
          <w:lang w:val="cs-CZ"/>
        </w:rPr>
        <w:t>Queue</w:t>
      </w:r>
      <w:proofErr w:type="spellEnd"/>
      <w:r w:rsidRPr="007A7E30">
        <w:rPr>
          <w:b/>
          <w:bCs/>
          <w:lang w:val="cs-CZ"/>
        </w:rPr>
        <w:t>)</w:t>
      </w:r>
    </w:p>
    <w:p w14:paraId="15BACB2A" w14:textId="416652CA" w:rsidR="00D41E8B" w:rsidRPr="009826F3" w:rsidRDefault="00D41E8B" w:rsidP="00DB5E05">
      <w:pPr>
        <w:numPr>
          <w:ilvl w:val="3"/>
          <w:numId w:val="41"/>
        </w:numPr>
        <w:tabs>
          <w:tab w:val="num" w:pos="2880"/>
        </w:tabs>
        <w:spacing w:after="120"/>
        <w:rPr>
          <w:lang w:val="cs-CZ"/>
        </w:rPr>
      </w:pPr>
      <w:r w:rsidRPr="007A7E30">
        <w:rPr>
          <w:lang w:val="cs-CZ"/>
        </w:rPr>
        <w:t xml:space="preserve">Předávání zpráv je metoda IPC, která používá dvě operace: </w:t>
      </w:r>
      <w:r w:rsidRPr="007A7E30">
        <w:rPr>
          <w:b/>
          <w:bCs/>
          <w:lang w:val="cs-CZ"/>
        </w:rPr>
        <w:t>SEND</w:t>
      </w:r>
      <w:r w:rsidRPr="007A7E30">
        <w:rPr>
          <w:lang w:val="cs-CZ"/>
        </w:rPr>
        <w:t xml:space="preserve"> a </w:t>
      </w:r>
      <w:r w:rsidRPr="007A7E30">
        <w:rPr>
          <w:b/>
          <w:bCs/>
          <w:lang w:val="cs-CZ"/>
        </w:rPr>
        <w:t>RECEIVE</w:t>
      </w:r>
      <w:r w:rsidRPr="007A7E30">
        <w:rPr>
          <w:lang w:val="cs-CZ"/>
        </w:rPr>
        <w:t>. SEND zašle zprávu do daného cíle a RECEIVE ji přijme. Pokud není žádná zpráva k dispozici, příjemce se zastaví, dokud nějaká nepřijde. Předávání zpráv se používá například v problému výrobce–spotřebitel, kde výrobce posílá zprávy s daty spotřebiteli a ten posílá prázdné zprávy zpět výrobci. Tento systém zajišťuje, že výrobce a spotřebitel mohou efektivně komunikovat bez sdílené paměti.</w:t>
      </w:r>
    </w:p>
    <w:p w14:paraId="7350AAE9" w14:textId="77777777" w:rsidR="00A04AEF" w:rsidRDefault="00A04AEF">
      <w:pPr>
        <w:spacing w:after="0"/>
        <w:rPr>
          <w:b/>
          <w:bCs/>
          <w:color w:val="FF0000"/>
          <w:sz w:val="24"/>
          <w:szCs w:val="24"/>
          <w:lang w:val="cs-CZ"/>
        </w:rPr>
      </w:pPr>
      <w:r>
        <w:rPr>
          <w:b/>
          <w:bCs/>
          <w:color w:val="FF0000"/>
          <w:sz w:val="24"/>
          <w:szCs w:val="24"/>
          <w:lang w:val="cs-CZ"/>
        </w:rPr>
        <w:br w:type="page"/>
      </w:r>
    </w:p>
    <w:p w14:paraId="6820AB3A" w14:textId="62585F66" w:rsidR="009826F3" w:rsidRPr="007A7E30" w:rsidRDefault="009826F3" w:rsidP="00DB5E05">
      <w:pPr>
        <w:numPr>
          <w:ilvl w:val="1"/>
          <w:numId w:val="41"/>
        </w:numPr>
        <w:tabs>
          <w:tab w:val="num" w:pos="1352"/>
        </w:tabs>
        <w:spacing w:after="120"/>
        <w:rPr>
          <w:b/>
          <w:bCs/>
          <w:color w:val="FF0000"/>
          <w:sz w:val="24"/>
          <w:szCs w:val="24"/>
          <w:lang w:val="cs-CZ"/>
        </w:rPr>
      </w:pPr>
      <w:r w:rsidRPr="009826F3">
        <w:rPr>
          <w:b/>
          <w:bCs/>
          <w:color w:val="FF0000"/>
          <w:sz w:val="24"/>
          <w:szCs w:val="24"/>
          <w:lang w:val="cs-CZ"/>
        </w:rPr>
        <w:lastRenderedPageBreak/>
        <w:t>2.3 Klasické IPC problémy: výroba a spotřeba, spící holič, večeřící filozofové, čtenáři a spisovatelé.</w:t>
      </w:r>
    </w:p>
    <w:p w14:paraId="79CBA42F" w14:textId="77777777" w:rsidR="00D41E8B" w:rsidRPr="00D41E8B" w:rsidRDefault="00D41E8B" w:rsidP="00DB5E05">
      <w:pPr>
        <w:numPr>
          <w:ilvl w:val="2"/>
          <w:numId w:val="41"/>
        </w:numPr>
        <w:tabs>
          <w:tab w:val="num" w:pos="2160"/>
        </w:tabs>
        <w:spacing w:after="120"/>
        <w:rPr>
          <w:b/>
          <w:bCs/>
          <w:lang w:val="cs-CZ"/>
        </w:rPr>
      </w:pPr>
      <w:r w:rsidRPr="00D41E8B">
        <w:rPr>
          <w:b/>
          <w:bCs/>
          <w:lang w:val="cs-CZ"/>
        </w:rPr>
        <w:t>2.3.4 Problém výroby a spotřeby (</w:t>
      </w:r>
      <w:proofErr w:type="spellStart"/>
      <w:r w:rsidRPr="00D41E8B">
        <w:rPr>
          <w:b/>
          <w:bCs/>
          <w:lang w:val="cs-CZ"/>
        </w:rPr>
        <w:t>Producer-Consumer</w:t>
      </w:r>
      <w:proofErr w:type="spellEnd"/>
      <w:r w:rsidRPr="00D41E8B">
        <w:rPr>
          <w:b/>
          <w:bCs/>
          <w:lang w:val="cs-CZ"/>
        </w:rPr>
        <w:t xml:space="preserve"> </w:t>
      </w:r>
      <w:proofErr w:type="spellStart"/>
      <w:r w:rsidRPr="00D41E8B">
        <w:rPr>
          <w:b/>
          <w:bCs/>
          <w:lang w:val="cs-CZ"/>
        </w:rPr>
        <w:t>Problem</w:t>
      </w:r>
      <w:proofErr w:type="spellEnd"/>
      <w:r w:rsidRPr="00D41E8B">
        <w:rPr>
          <w:b/>
          <w:bCs/>
          <w:lang w:val="cs-CZ"/>
        </w:rPr>
        <w:t>)</w:t>
      </w:r>
    </w:p>
    <w:p w14:paraId="14669B15" w14:textId="77777777" w:rsidR="00D41E8B" w:rsidRPr="00D41E8B" w:rsidRDefault="00D41E8B" w:rsidP="00DB5E05">
      <w:pPr>
        <w:numPr>
          <w:ilvl w:val="3"/>
          <w:numId w:val="41"/>
        </w:numPr>
        <w:tabs>
          <w:tab w:val="num" w:pos="2880"/>
        </w:tabs>
        <w:spacing w:after="120"/>
        <w:rPr>
          <w:lang w:val="cs-CZ"/>
        </w:rPr>
      </w:pPr>
      <w:r w:rsidRPr="00D41E8B">
        <w:rPr>
          <w:lang w:val="cs-CZ"/>
        </w:rPr>
        <w:t>Problém výroby a spotřeby, známý také jako problém omezeného bufferu (</w:t>
      </w:r>
      <w:proofErr w:type="spellStart"/>
      <w:r w:rsidRPr="00D41E8B">
        <w:rPr>
          <w:lang w:val="cs-CZ"/>
        </w:rPr>
        <w:t>bounded</w:t>
      </w:r>
      <w:proofErr w:type="spellEnd"/>
      <w:r w:rsidRPr="00D41E8B">
        <w:rPr>
          <w:lang w:val="cs-CZ"/>
        </w:rPr>
        <w:t xml:space="preserve"> buffer </w:t>
      </w:r>
      <w:proofErr w:type="spellStart"/>
      <w:r w:rsidRPr="00D41E8B">
        <w:rPr>
          <w:lang w:val="cs-CZ"/>
        </w:rPr>
        <w:t>problem</w:t>
      </w:r>
      <w:proofErr w:type="spellEnd"/>
      <w:r w:rsidRPr="00D41E8B">
        <w:rPr>
          <w:lang w:val="cs-CZ"/>
        </w:rPr>
        <w:t>), je klasický synchronizační problém, který ilustruje potřebu správné mezi-procesní komunikace a synchronizace. Tento problém zahrnuje dva typy procesů: výrobce a spotřebitele, kteří sdílejí společný omezený buffer.</w:t>
      </w:r>
    </w:p>
    <w:p w14:paraId="3F583FC8" w14:textId="77777777" w:rsidR="00D41E8B" w:rsidRPr="00D41E8B" w:rsidRDefault="00D41E8B" w:rsidP="00DB5E05">
      <w:pPr>
        <w:numPr>
          <w:ilvl w:val="3"/>
          <w:numId w:val="41"/>
        </w:numPr>
        <w:tabs>
          <w:tab w:val="num" w:pos="2880"/>
        </w:tabs>
        <w:spacing w:after="120"/>
        <w:rPr>
          <w:b/>
          <w:bCs/>
          <w:lang w:val="cs-CZ"/>
        </w:rPr>
      </w:pPr>
      <w:r w:rsidRPr="00D41E8B">
        <w:rPr>
          <w:b/>
          <w:bCs/>
          <w:lang w:val="cs-CZ"/>
        </w:rPr>
        <w:t>Popis problému</w:t>
      </w:r>
    </w:p>
    <w:p w14:paraId="3793BC9D" w14:textId="77777777" w:rsidR="00D41E8B" w:rsidRPr="00D41E8B" w:rsidRDefault="00D41E8B" w:rsidP="00DB5E05">
      <w:pPr>
        <w:numPr>
          <w:ilvl w:val="4"/>
          <w:numId w:val="41"/>
        </w:numPr>
        <w:tabs>
          <w:tab w:val="num" w:pos="3600"/>
        </w:tabs>
        <w:spacing w:after="120"/>
        <w:rPr>
          <w:lang w:val="cs-CZ"/>
        </w:rPr>
      </w:pPr>
      <w:r w:rsidRPr="00D41E8B">
        <w:rPr>
          <w:b/>
          <w:bCs/>
          <w:lang w:val="cs-CZ"/>
        </w:rPr>
        <w:t>Výrobce</w:t>
      </w:r>
      <w:r w:rsidRPr="00D41E8B">
        <w:rPr>
          <w:lang w:val="cs-CZ"/>
        </w:rPr>
        <w:t>: Produkuje data a vkládá je do bufferu.</w:t>
      </w:r>
    </w:p>
    <w:p w14:paraId="39B7AE86" w14:textId="77777777" w:rsidR="00D41E8B" w:rsidRPr="00D41E8B" w:rsidRDefault="00D41E8B" w:rsidP="00DB5E05">
      <w:pPr>
        <w:numPr>
          <w:ilvl w:val="4"/>
          <w:numId w:val="41"/>
        </w:numPr>
        <w:tabs>
          <w:tab w:val="num" w:pos="3600"/>
        </w:tabs>
        <w:spacing w:after="120"/>
        <w:rPr>
          <w:lang w:val="cs-CZ"/>
        </w:rPr>
      </w:pPr>
      <w:r w:rsidRPr="00D41E8B">
        <w:rPr>
          <w:b/>
          <w:bCs/>
          <w:lang w:val="cs-CZ"/>
        </w:rPr>
        <w:t>Spotřebitel</w:t>
      </w:r>
      <w:r w:rsidRPr="00D41E8B">
        <w:rPr>
          <w:lang w:val="cs-CZ"/>
        </w:rPr>
        <w:t>: Odebírá data z bufferu a zpracovává je.</w:t>
      </w:r>
    </w:p>
    <w:p w14:paraId="56AF1C33" w14:textId="77777777" w:rsidR="00D41E8B" w:rsidRPr="00D41E8B" w:rsidRDefault="00D41E8B" w:rsidP="00DB5E05">
      <w:pPr>
        <w:numPr>
          <w:ilvl w:val="3"/>
          <w:numId w:val="41"/>
        </w:numPr>
        <w:tabs>
          <w:tab w:val="num" w:pos="2880"/>
        </w:tabs>
        <w:spacing w:after="120"/>
        <w:rPr>
          <w:lang w:val="cs-CZ"/>
        </w:rPr>
      </w:pPr>
      <w:r w:rsidRPr="00D41E8B">
        <w:rPr>
          <w:lang w:val="cs-CZ"/>
        </w:rPr>
        <w:t>Buffer má omezenou kapacitu, což znamená, že výrobce musí čekat, pokud je buffer plný, a spotřebitel musí čekat, pokud je buffer prázdný.</w:t>
      </w:r>
    </w:p>
    <w:p w14:paraId="16D9C259" w14:textId="77777777" w:rsidR="00D41E8B" w:rsidRPr="00D41E8B" w:rsidRDefault="00D41E8B" w:rsidP="00DB5E05">
      <w:pPr>
        <w:numPr>
          <w:ilvl w:val="3"/>
          <w:numId w:val="41"/>
        </w:numPr>
        <w:tabs>
          <w:tab w:val="num" w:pos="2880"/>
        </w:tabs>
        <w:spacing w:after="120"/>
        <w:rPr>
          <w:b/>
          <w:bCs/>
          <w:lang w:val="cs-CZ"/>
        </w:rPr>
      </w:pPr>
      <w:r w:rsidRPr="00D41E8B">
        <w:rPr>
          <w:b/>
          <w:bCs/>
          <w:lang w:val="cs-CZ"/>
        </w:rPr>
        <w:t>Synchronizační mechanismus</w:t>
      </w:r>
    </w:p>
    <w:p w14:paraId="3B018070" w14:textId="77777777" w:rsidR="00D41E8B" w:rsidRPr="00D41E8B" w:rsidRDefault="00D41E8B" w:rsidP="00DB5E05">
      <w:pPr>
        <w:numPr>
          <w:ilvl w:val="3"/>
          <w:numId w:val="41"/>
        </w:numPr>
        <w:tabs>
          <w:tab w:val="num" w:pos="2880"/>
        </w:tabs>
        <w:spacing w:after="120"/>
        <w:rPr>
          <w:lang w:val="cs-CZ"/>
        </w:rPr>
      </w:pPr>
      <w:r w:rsidRPr="00D41E8B">
        <w:rPr>
          <w:lang w:val="cs-CZ"/>
        </w:rPr>
        <w:t>Pro řešení tohoto problému se často používají semafory, které zajišťují vzájemné vyloučení a synchronizaci mezi výrobci a spotřebiteli. Tři hlavní semafory jsou:</w:t>
      </w:r>
    </w:p>
    <w:p w14:paraId="43A913B1" w14:textId="77777777" w:rsidR="00D41E8B" w:rsidRPr="00D41E8B" w:rsidRDefault="00D41E8B" w:rsidP="00DB5E05">
      <w:pPr>
        <w:numPr>
          <w:ilvl w:val="4"/>
          <w:numId w:val="41"/>
        </w:numPr>
        <w:tabs>
          <w:tab w:val="num" w:pos="3600"/>
        </w:tabs>
        <w:spacing w:after="120"/>
        <w:rPr>
          <w:lang w:val="cs-CZ"/>
        </w:rPr>
      </w:pPr>
      <w:proofErr w:type="spellStart"/>
      <w:r w:rsidRPr="00D41E8B">
        <w:rPr>
          <w:b/>
          <w:bCs/>
          <w:lang w:val="cs-CZ"/>
        </w:rPr>
        <w:t>Mutex</w:t>
      </w:r>
      <w:proofErr w:type="spellEnd"/>
      <w:r w:rsidRPr="00D41E8B">
        <w:rPr>
          <w:lang w:val="cs-CZ"/>
        </w:rPr>
        <w:t>: Zajišťuje vzájemné vyloučení při přístupu k bufferu.</w:t>
      </w:r>
    </w:p>
    <w:p w14:paraId="48654052" w14:textId="77777777" w:rsidR="00D41E8B" w:rsidRPr="00D41E8B" w:rsidRDefault="00D41E8B" w:rsidP="00DB5E05">
      <w:pPr>
        <w:numPr>
          <w:ilvl w:val="4"/>
          <w:numId w:val="41"/>
        </w:numPr>
        <w:tabs>
          <w:tab w:val="num" w:pos="3600"/>
        </w:tabs>
        <w:spacing w:after="120"/>
        <w:rPr>
          <w:lang w:val="cs-CZ"/>
        </w:rPr>
      </w:pPr>
      <w:proofErr w:type="spellStart"/>
      <w:r w:rsidRPr="00D41E8B">
        <w:rPr>
          <w:b/>
          <w:bCs/>
          <w:lang w:val="cs-CZ"/>
        </w:rPr>
        <w:t>Empty</w:t>
      </w:r>
      <w:proofErr w:type="spellEnd"/>
      <w:r w:rsidRPr="00D41E8B">
        <w:rPr>
          <w:lang w:val="cs-CZ"/>
        </w:rPr>
        <w:t>: Počítá volné pozice v bufferu.</w:t>
      </w:r>
    </w:p>
    <w:p w14:paraId="6F616D84" w14:textId="77777777" w:rsidR="00D41E8B" w:rsidRPr="00D41E8B" w:rsidRDefault="00D41E8B" w:rsidP="00DB5E05">
      <w:pPr>
        <w:numPr>
          <w:ilvl w:val="4"/>
          <w:numId w:val="41"/>
        </w:numPr>
        <w:tabs>
          <w:tab w:val="num" w:pos="3600"/>
        </w:tabs>
        <w:spacing w:after="120"/>
        <w:rPr>
          <w:lang w:val="cs-CZ"/>
        </w:rPr>
      </w:pPr>
      <w:r w:rsidRPr="00D41E8B">
        <w:rPr>
          <w:b/>
          <w:bCs/>
          <w:lang w:val="cs-CZ"/>
        </w:rPr>
        <w:t>Full</w:t>
      </w:r>
      <w:r w:rsidRPr="00D41E8B">
        <w:rPr>
          <w:lang w:val="cs-CZ"/>
        </w:rPr>
        <w:t>: Počítá obsazené pozice v bufferu.</w:t>
      </w:r>
    </w:p>
    <w:p w14:paraId="07B35818" w14:textId="77777777" w:rsidR="00D41E8B" w:rsidRPr="00D41E8B" w:rsidRDefault="00D41E8B" w:rsidP="00DB5E05">
      <w:pPr>
        <w:numPr>
          <w:ilvl w:val="3"/>
          <w:numId w:val="41"/>
        </w:numPr>
        <w:tabs>
          <w:tab w:val="num" w:pos="2880"/>
        </w:tabs>
        <w:spacing w:after="120"/>
        <w:rPr>
          <w:lang w:val="cs-CZ"/>
        </w:rPr>
      </w:pPr>
      <w:r w:rsidRPr="00D41E8B">
        <w:rPr>
          <w:b/>
          <w:bCs/>
          <w:lang w:val="cs-CZ"/>
        </w:rPr>
        <w:t>Výrobce</w:t>
      </w:r>
      <w:r w:rsidRPr="00D41E8B">
        <w:rPr>
          <w:lang w:val="cs-CZ"/>
        </w:rPr>
        <w:t>: Po vyrobení položky čeká, pokud je buffer plný, a poté vstoupí do kritické sekce, kde vloží položku do bufferu. Po opuštění kritické sekce zvýší počet obsazených míst.</w:t>
      </w:r>
    </w:p>
    <w:p w14:paraId="7AB74B39" w14:textId="36F0C0FB" w:rsidR="00D41E8B" w:rsidRPr="007A7E30" w:rsidRDefault="00D41E8B" w:rsidP="00DB5E05">
      <w:pPr>
        <w:numPr>
          <w:ilvl w:val="3"/>
          <w:numId w:val="41"/>
        </w:numPr>
        <w:tabs>
          <w:tab w:val="num" w:pos="2880"/>
        </w:tabs>
        <w:spacing w:after="120"/>
        <w:rPr>
          <w:lang w:val="cs-CZ"/>
        </w:rPr>
      </w:pPr>
      <w:r w:rsidRPr="00D41E8B">
        <w:rPr>
          <w:b/>
          <w:bCs/>
          <w:lang w:val="cs-CZ"/>
        </w:rPr>
        <w:t>Spotřebitel</w:t>
      </w:r>
      <w:r w:rsidRPr="00D41E8B">
        <w:rPr>
          <w:lang w:val="cs-CZ"/>
        </w:rPr>
        <w:t>: Čeká, pokud je buffer prázdný, a poté vstoupí do kritické sekce, kde odebere položku z bufferu. Po opuštění kritické sekce zvýší počet volných míst.</w:t>
      </w:r>
    </w:p>
    <w:p w14:paraId="44C43033" w14:textId="77777777" w:rsidR="000C39FA" w:rsidRPr="007A7E30" w:rsidRDefault="000C39FA" w:rsidP="00DB5E05">
      <w:pPr>
        <w:numPr>
          <w:ilvl w:val="2"/>
          <w:numId w:val="41"/>
        </w:numPr>
        <w:tabs>
          <w:tab w:val="num" w:pos="2160"/>
        </w:tabs>
        <w:spacing w:after="120"/>
        <w:rPr>
          <w:b/>
          <w:bCs/>
          <w:lang w:val="cs-CZ"/>
        </w:rPr>
      </w:pPr>
      <w:r w:rsidRPr="007A7E30">
        <w:rPr>
          <w:b/>
          <w:bCs/>
          <w:lang w:val="cs-CZ"/>
        </w:rPr>
        <w:t>Spící holič (</w:t>
      </w:r>
      <w:proofErr w:type="spellStart"/>
      <w:r w:rsidRPr="007A7E30">
        <w:rPr>
          <w:b/>
          <w:bCs/>
          <w:lang w:val="cs-CZ"/>
        </w:rPr>
        <w:t>Sleeping</w:t>
      </w:r>
      <w:proofErr w:type="spellEnd"/>
      <w:r w:rsidRPr="007A7E30">
        <w:rPr>
          <w:b/>
          <w:bCs/>
          <w:lang w:val="cs-CZ"/>
        </w:rPr>
        <w:t xml:space="preserve"> </w:t>
      </w:r>
      <w:proofErr w:type="spellStart"/>
      <w:r w:rsidRPr="007A7E30">
        <w:rPr>
          <w:b/>
          <w:bCs/>
          <w:lang w:val="cs-CZ"/>
        </w:rPr>
        <w:t>Barber</w:t>
      </w:r>
      <w:proofErr w:type="spellEnd"/>
      <w:r w:rsidRPr="007A7E30">
        <w:rPr>
          <w:b/>
          <w:bCs/>
          <w:lang w:val="cs-CZ"/>
        </w:rPr>
        <w:t xml:space="preserve"> </w:t>
      </w:r>
      <w:proofErr w:type="spellStart"/>
      <w:r w:rsidRPr="007A7E30">
        <w:rPr>
          <w:b/>
          <w:bCs/>
          <w:lang w:val="cs-CZ"/>
        </w:rPr>
        <w:t>Problem</w:t>
      </w:r>
      <w:proofErr w:type="spellEnd"/>
      <w:r w:rsidRPr="007A7E30">
        <w:rPr>
          <w:b/>
          <w:bCs/>
          <w:lang w:val="cs-CZ"/>
        </w:rPr>
        <w:t>)</w:t>
      </w:r>
    </w:p>
    <w:p w14:paraId="247D7E02" w14:textId="50D62113" w:rsidR="000C39FA" w:rsidRPr="007A7E30" w:rsidRDefault="000C39FA" w:rsidP="00DB5E05">
      <w:pPr>
        <w:numPr>
          <w:ilvl w:val="3"/>
          <w:numId w:val="41"/>
        </w:numPr>
        <w:tabs>
          <w:tab w:val="num" w:pos="2880"/>
        </w:tabs>
        <w:spacing w:after="120"/>
        <w:rPr>
          <w:lang w:val="cs-CZ"/>
        </w:rPr>
      </w:pPr>
      <w:r w:rsidRPr="007A7E30">
        <w:rPr>
          <w:lang w:val="cs-CZ"/>
        </w:rPr>
        <w:t>V holičství je jeden holič, jedno holičské křeslo a několik židlí pro čekající zákazníky. Pokud nejsou zákazníci, holič spí. Když přijde zákazník, probudí holiče. Pokud holič stříhá a přijde další zákazník, posadí se, pokud je volná židle, jinak odejde. Tento problém zahrnuje synchronizaci mezi zákazníky a holičem, aby nedošlo k souběhu.</w:t>
      </w:r>
    </w:p>
    <w:p w14:paraId="2E976551" w14:textId="0E029520" w:rsidR="000C39FA" w:rsidRPr="007A7E30" w:rsidRDefault="000C39FA" w:rsidP="00DB5E05">
      <w:pPr>
        <w:numPr>
          <w:ilvl w:val="3"/>
          <w:numId w:val="41"/>
        </w:numPr>
        <w:tabs>
          <w:tab w:val="num" w:pos="2880"/>
        </w:tabs>
        <w:spacing w:after="120"/>
        <w:rPr>
          <w:lang w:val="cs-CZ"/>
        </w:rPr>
      </w:pPr>
      <w:r w:rsidRPr="007A7E30">
        <w:rPr>
          <w:lang w:val="cs-CZ"/>
        </w:rPr>
        <w:t xml:space="preserve">Řešení používá tři semafory: </w:t>
      </w:r>
      <w:proofErr w:type="spellStart"/>
      <w:r w:rsidRPr="007A7E30">
        <w:rPr>
          <w:b/>
          <w:bCs/>
          <w:lang w:val="cs-CZ"/>
        </w:rPr>
        <w:t>customers</w:t>
      </w:r>
      <w:proofErr w:type="spellEnd"/>
      <w:r w:rsidRPr="007A7E30">
        <w:rPr>
          <w:lang w:val="cs-CZ"/>
        </w:rPr>
        <w:t xml:space="preserve"> pro počítání čekajících zákazníků, </w:t>
      </w:r>
      <w:proofErr w:type="spellStart"/>
      <w:r w:rsidRPr="007A7E30">
        <w:rPr>
          <w:b/>
          <w:bCs/>
          <w:lang w:val="cs-CZ"/>
        </w:rPr>
        <w:t>barbers</w:t>
      </w:r>
      <w:proofErr w:type="spellEnd"/>
      <w:r w:rsidRPr="007A7E30">
        <w:rPr>
          <w:lang w:val="cs-CZ"/>
        </w:rPr>
        <w:t xml:space="preserve"> pro počítání volných holičů a </w:t>
      </w:r>
      <w:proofErr w:type="spellStart"/>
      <w:r w:rsidRPr="007A7E30">
        <w:rPr>
          <w:b/>
          <w:bCs/>
          <w:lang w:val="cs-CZ"/>
        </w:rPr>
        <w:t>mutex</w:t>
      </w:r>
      <w:proofErr w:type="spellEnd"/>
      <w:r w:rsidRPr="007A7E30">
        <w:rPr>
          <w:lang w:val="cs-CZ"/>
        </w:rPr>
        <w:t xml:space="preserve"> pro vzájemné vyloučení. Proměnná </w:t>
      </w:r>
      <w:proofErr w:type="spellStart"/>
      <w:r w:rsidRPr="007A7E30">
        <w:rPr>
          <w:b/>
          <w:bCs/>
          <w:lang w:val="cs-CZ"/>
        </w:rPr>
        <w:t>waiting</w:t>
      </w:r>
      <w:proofErr w:type="spellEnd"/>
      <w:r w:rsidRPr="007A7E30">
        <w:rPr>
          <w:lang w:val="cs-CZ"/>
        </w:rPr>
        <w:t xml:space="preserve"> počítá zákazníky a je kopií </w:t>
      </w:r>
      <w:proofErr w:type="spellStart"/>
      <w:r w:rsidRPr="007A7E30">
        <w:rPr>
          <w:b/>
          <w:bCs/>
          <w:lang w:val="cs-CZ"/>
        </w:rPr>
        <w:t>customers</w:t>
      </w:r>
      <w:proofErr w:type="spellEnd"/>
      <w:r w:rsidRPr="007A7E30">
        <w:rPr>
          <w:lang w:val="cs-CZ"/>
        </w:rPr>
        <w:t xml:space="preserve">. Když zákazník přijde, zkontroluje, zda je volná židle. Pokud ano, zvýší </w:t>
      </w:r>
      <w:proofErr w:type="spellStart"/>
      <w:r w:rsidRPr="007A7E30">
        <w:rPr>
          <w:b/>
          <w:bCs/>
          <w:lang w:val="cs-CZ"/>
        </w:rPr>
        <w:t>waiting</w:t>
      </w:r>
      <w:proofErr w:type="spellEnd"/>
      <w:r w:rsidRPr="007A7E30">
        <w:rPr>
          <w:lang w:val="cs-CZ"/>
        </w:rPr>
        <w:t xml:space="preserve"> a probudí holiče. Pokud ne, odejde. Holič po probuzení zkontroluje </w:t>
      </w:r>
      <w:proofErr w:type="spellStart"/>
      <w:r w:rsidRPr="007A7E30">
        <w:rPr>
          <w:b/>
          <w:bCs/>
          <w:lang w:val="cs-CZ"/>
        </w:rPr>
        <w:t>waiting</w:t>
      </w:r>
      <w:proofErr w:type="spellEnd"/>
      <w:r w:rsidRPr="007A7E30">
        <w:rPr>
          <w:lang w:val="cs-CZ"/>
        </w:rPr>
        <w:t xml:space="preserve"> a pokud jsou zákazníci, začne stříhat. Po dokončení stříhání se holič vrátí k čekání na dalšího zákazníka.</w:t>
      </w:r>
    </w:p>
    <w:p w14:paraId="0116B05E" w14:textId="77777777" w:rsidR="000C39FA" w:rsidRPr="007A7E30" w:rsidRDefault="000C39FA" w:rsidP="00DB5E05">
      <w:pPr>
        <w:numPr>
          <w:ilvl w:val="2"/>
          <w:numId w:val="41"/>
        </w:numPr>
        <w:tabs>
          <w:tab w:val="num" w:pos="2160"/>
        </w:tabs>
        <w:spacing w:after="120"/>
        <w:rPr>
          <w:b/>
          <w:bCs/>
          <w:lang w:val="cs-CZ"/>
        </w:rPr>
      </w:pPr>
      <w:r w:rsidRPr="007A7E30">
        <w:rPr>
          <w:b/>
          <w:bCs/>
          <w:lang w:val="cs-CZ"/>
        </w:rPr>
        <w:t>Večeřící filozofové (</w:t>
      </w:r>
      <w:proofErr w:type="spellStart"/>
      <w:r w:rsidRPr="007A7E30">
        <w:rPr>
          <w:b/>
          <w:bCs/>
          <w:lang w:val="cs-CZ"/>
        </w:rPr>
        <w:t>Dining</w:t>
      </w:r>
      <w:proofErr w:type="spellEnd"/>
      <w:r w:rsidRPr="007A7E30">
        <w:rPr>
          <w:b/>
          <w:bCs/>
          <w:lang w:val="cs-CZ"/>
        </w:rPr>
        <w:t xml:space="preserve"> </w:t>
      </w:r>
      <w:proofErr w:type="spellStart"/>
      <w:r w:rsidRPr="007A7E30">
        <w:rPr>
          <w:b/>
          <w:bCs/>
          <w:lang w:val="cs-CZ"/>
        </w:rPr>
        <w:t>Philosophers</w:t>
      </w:r>
      <w:proofErr w:type="spellEnd"/>
      <w:r w:rsidRPr="007A7E30">
        <w:rPr>
          <w:b/>
          <w:bCs/>
          <w:lang w:val="cs-CZ"/>
        </w:rPr>
        <w:t xml:space="preserve"> </w:t>
      </w:r>
      <w:proofErr w:type="spellStart"/>
      <w:r w:rsidRPr="007A7E30">
        <w:rPr>
          <w:b/>
          <w:bCs/>
          <w:lang w:val="cs-CZ"/>
        </w:rPr>
        <w:t>Problem</w:t>
      </w:r>
      <w:proofErr w:type="spellEnd"/>
      <w:r w:rsidRPr="007A7E30">
        <w:rPr>
          <w:b/>
          <w:bCs/>
          <w:lang w:val="cs-CZ"/>
        </w:rPr>
        <w:t>)</w:t>
      </w:r>
    </w:p>
    <w:p w14:paraId="57BB2934" w14:textId="66B69170" w:rsidR="000C39FA" w:rsidRPr="007A7E30" w:rsidRDefault="000C39FA" w:rsidP="00DB5E05">
      <w:pPr>
        <w:numPr>
          <w:ilvl w:val="3"/>
          <w:numId w:val="41"/>
        </w:numPr>
        <w:tabs>
          <w:tab w:val="num" w:pos="2880"/>
        </w:tabs>
        <w:spacing w:after="120"/>
        <w:rPr>
          <w:lang w:val="cs-CZ"/>
        </w:rPr>
      </w:pPr>
      <w:r w:rsidRPr="007A7E30">
        <w:rPr>
          <w:lang w:val="cs-CZ"/>
        </w:rPr>
        <w:t>Pět filozofů sedí kolem kulatého stolu, každý má před sebou talíř se špagetami a mezi každou dvojicí talířů je jedna vidlička. Filozof potřebuje dvě vidličky k jídlu. Problém je napsat program, který zajistí, že filozofové neuvíznou při pokusu získat vidličky a nebudou hladovět, pokud budou čekat na vidličky.</w:t>
      </w:r>
    </w:p>
    <w:p w14:paraId="29C54AC3" w14:textId="29DD1A0C" w:rsidR="000C39FA" w:rsidRPr="007A7E30" w:rsidRDefault="000C39FA" w:rsidP="00DB5E05">
      <w:pPr>
        <w:numPr>
          <w:ilvl w:val="3"/>
          <w:numId w:val="41"/>
        </w:numPr>
        <w:tabs>
          <w:tab w:val="num" w:pos="2880"/>
        </w:tabs>
        <w:spacing w:after="120"/>
        <w:rPr>
          <w:lang w:val="cs-CZ"/>
        </w:rPr>
      </w:pPr>
      <w:r w:rsidRPr="007A7E30">
        <w:rPr>
          <w:lang w:val="cs-CZ"/>
        </w:rPr>
        <w:t xml:space="preserve">Jednoduché řešení, kde filozofové berou vidličky současně, může vést k zablokování, pokud všichni vezmou levou vidličku současně. Alternativní řešení, kde filozofové čekají náhodný čas, může vést k hladovění. Správné řešení používá semafory a pole </w:t>
      </w:r>
      <w:proofErr w:type="spellStart"/>
      <w:r w:rsidRPr="007A7E30">
        <w:rPr>
          <w:b/>
          <w:bCs/>
          <w:lang w:val="cs-CZ"/>
        </w:rPr>
        <w:t>state</w:t>
      </w:r>
      <w:proofErr w:type="spellEnd"/>
      <w:r w:rsidRPr="007A7E30">
        <w:rPr>
          <w:lang w:val="cs-CZ"/>
        </w:rPr>
        <w:t xml:space="preserve"> pro sledování stavu filozofů (jedení, </w:t>
      </w:r>
      <w:r w:rsidRPr="007A7E30">
        <w:rPr>
          <w:lang w:val="cs-CZ"/>
        </w:rPr>
        <w:lastRenderedPageBreak/>
        <w:t>přemýšlení, čekání). Filozof může začít jíst pouze tehdy, když žádný jeho soused nejí. Toto řešení zajišťuje maximální paralelismus a zabraňuje zablokování a hladovění.</w:t>
      </w:r>
    </w:p>
    <w:p w14:paraId="10D1D49D" w14:textId="77777777" w:rsidR="000C39FA" w:rsidRPr="007A7E30" w:rsidRDefault="000C39FA" w:rsidP="00DB5E05">
      <w:pPr>
        <w:numPr>
          <w:ilvl w:val="2"/>
          <w:numId w:val="41"/>
        </w:numPr>
        <w:tabs>
          <w:tab w:val="num" w:pos="2160"/>
        </w:tabs>
        <w:spacing w:after="120"/>
        <w:rPr>
          <w:b/>
          <w:bCs/>
          <w:lang w:val="cs-CZ"/>
        </w:rPr>
      </w:pPr>
      <w:r w:rsidRPr="007A7E30">
        <w:rPr>
          <w:b/>
          <w:bCs/>
          <w:lang w:val="cs-CZ"/>
        </w:rPr>
        <w:t>Čtenáři a spisovatelé (</w:t>
      </w:r>
      <w:proofErr w:type="spellStart"/>
      <w:r w:rsidRPr="007A7E30">
        <w:rPr>
          <w:b/>
          <w:bCs/>
          <w:lang w:val="cs-CZ"/>
        </w:rPr>
        <w:t>Readers</w:t>
      </w:r>
      <w:proofErr w:type="spellEnd"/>
      <w:r w:rsidRPr="007A7E30">
        <w:rPr>
          <w:b/>
          <w:bCs/>
          <w:lang w:val="cs-CZ"/>
        </w:rPr>
        <w:t xml:space="preserve"> and </w:t>
      </w:r>
      <w:proofErr w:type="spellStart"/>
      <w:r w:rsidRPr="007A7E30">
        <w:rPr>
          <w:b/>
          <w:bCs/>
          <w:lang w:val="cs-CZ"/>
        </w:rPr>
        <w:t>Writers</w:t>
      </w:r>
      <w:proofErr w:type="spellEnd"/>
      <w:r w:rsidRPr="007A7E30">
        <w:rPr>
          <w:b/>
          <w:bCs/>
          <w:lang w:val="cs-CZ"/>
        </w:rPr>
        <w:t xml:space="preserve"> </w:t>
      </w:r>
      <w:proofErr w:type="spellStart"/>
      <w:r w:rsidRPr="007A7E30">
        <w:rPr>
          <w:b/>
          <w:bCs/>
          <w:lang w:val="cs-CZ"/>
        </w:rPr>
        <w:t>Problem</w:t>
      </w:r>
      <w:proofErr w:type="spellEnd"/>
      <w:r w:rsidRPr="007A7E30">
        <w:rPr>
          <w:b/>
          <w:bCs/>
          <w:lang w:val="cs-CZ"/>
        </w:rPr>
        <w:t>)</w:t>
      </w:r>
    </w:p>
    <w:p w14:paraId="226B164A" w14:textId="6C3FCB25" w:rsidR="000C39FA" w:rsidRPr="007A7E30" w:rsidRDefault="000C39FA" w:rsidP="00DB5E05">
      <w:pPr>
        <w:numPr>
          <w:ilvl w:val="3"/>
          <w:numId w:val="41"/>
        </w:numPr>
        <w:tabs>
          <w:tab w:val="num" w:pos="2880"/>
        </w:tabs>
        <w:spacing w:after="120"/>
        <w:rPr>
          <w:lang w:val="cs-CZ"/>
        </w:rPr>
      </w:pPr>
      <w:r w:rsidRPr="007A7E30">
        <w:rPr>
          <w:lang w:val="cs-CZ"/>
        </w:rPr>
        <w:t>Tento problém modeluje přístup k databázi, kde více procesů může číst současně, ale pouze jeden proces může zapisovat. Pokud proces zapisuje, žádný jiný proces nesmí přistupovat k databázi. Řešení zahrnuje synchronizaci, aby čtenáři mohli číst současně, ale spisovatelé měli výhradní přístup při zápisu.</w:t>
      </w:r>
    </w:p>
    <w:p w14:paraId="46877711" w14:textId="0142DC38" w:rsidR="00D41E8B" w:rsidRPr="009826F3" w:rsidRDefault="000C39FA" w:rsidP="00DB5E05">
      <w:pPr>
        <w:numPr>
          <w:ilvl w:val="3"/>
          <w:numId w:val="41"/>
        </w:numPr>
        <w:tabs>
          <w:tab w:val="num" w:pos="2880"/>
        </w:tabs>
        <w:spacing w:after="120"/>
        <w:rPr>
          <w:lang w:val="cs-CZ"/>
        </w:rPr>
      </w:pPr>
      <w:r w:rsidRPr="007A7E30">
        <w:rPr>
          <w:lang w:val="cs-CZ"/>
        </w:rPr>
        <w:t xml:space="preserve">První čtenář získá přístup do databáze a zablokuje semafor </w:t>
      </w:r>
      <w:proofErr w:type="spellStart"/>
      <w:r w:rsidRPr="007A7E30">
        <w:rPr>
          <w:b/>
          <w:bCs/>
          <w:lang w:val="cs-CZ"/>
        </w:rPr>
        <w:t>db</w:t>
      </w:r>
      <w:proofErr w:type="spellEnd"/>
      <w:r w:rsidRPr="007A7E30">
        <w:rPr>
          <w:lang w:val="cs-CZ"/>
        </w:rPr>
        <w:t xml:space="preserve">. Ostatní čtenáři jen inkrementují čítač </w:t>
      </w:r>
      <w:proofErr w:type="spellStart"/>
      <w:r w:rsidRPr="007A7E30">
        <w:rPr>
          <w:b/>
          <w:bCs/>
          <w:lang w:val="cs-CZ"/>
        </w:rPr>
        <w:t>numr</w:t>
      </w:r>
      <w:proofErr w:type="spellEnd"/>
      <w:r w:rsidRPr="007A7E30">
        <w:rPr>
          <w:lang w:val="cs-CZ"/>
        </w:rPr>
        <w:t xml:space="preserve">. Poslední čtenář po dokončení čtení odblokuje semafor </w:t>
      </w:r>
      <w:proofErr w:type="spellStart"/>
      <w:r w:rsidRPr="007A7E30">
        <w:rPr>
          <w:b/>
          <w:bCs/>
          <w:lang w:val="cs-CZ"/>
        </w:rPr>
        <w:t>db</w:t>
      </w:r>
      <w:proofErr w:type="spellEnd"/>
      <w:r w:rsidRPr="007A7E30">
        <w:rPr>
          <w:lang w:val="cs-CZ"/>
        </w:rPr>
        <w:t>. Problém nastává, když čtenáři neustále přicházejí a spisovatelé zůstávají zablokováni. Řešení zahrnuje blokování nových čtenářů, pokud čeká spisovatel, což zajišťuje, že spisovatelé nebudou nekonečně čekat.</w:t>
      </w:r>
    </w:p>
    <w:p w14:paraId="1C03131D" w14:textId="77777777" w:rsidR="00A04AEF" w:rsidRDefault="00A04AEF">
      <w:pPr>
        <w:spacing w:after="0"/>
        <w:rPr>
          <w:b/>
          <w:bCs/>
          <w:color w:val="FF0000"/>
          <w:sz w:val="24"/>
          <w:szCs w:val="24"/>
          <w:lang w:val="cs-CZ"/>
        </w:rPr>
      </w:pPr>
      <w:r>
        <w:rPr>
          <w:b/>
          <w:bCs/>
          <w:color w:val="FF0000"/>
          <w:sz w:val="24"/>
          <w:szCs w:val="24"/>
          <w:lang w:val="cs-CZ"/>
        </w:rPr>
        <w:br w:type="page"/>
      </w:r>
    </w:p>
    <w:p w14:paraId="4855BF6A" w14:textId="3A925CE8" w:rsidR="009826F3" w:rsidRPr="007A7E30" w:rsidRDefault="009826F3" w:rsidP="00DB5E05">
      <w:pPr>
        <w:numPr>
          <w:ilvl w:val="1"/>
          <w:numId w:val="41"/>
        </w:numPr>
        <w:tabs>
          <w:tab w:val="num" w:pos="1352"/>
        </w:tabs>
        <w:spacing w:after="120"/>
        <w:rPr>
          <w:b/>
          <w:bCs/>
          <w:color w:val="FF0000"/>
          <w:sz w:val="24"/>
          <w:szCs w:val="24"/>
          <w:lang w:val="cs-CZ"/>
        </w:rPr>
      </w:pPr>
      <w:r w:rsidRPr="009826F3">
        <w:rPr>
          <w:b/>
          <w:bCs/>
          <w:color w:val="FF0000"/>
          <w:sz w:val="24"/>
          <w:szCs w:val="24"/>
          <w:lang w:val="cs-CZ"/>
        </w:rPr>
        <w:lastRenderedPageBreak/>
        <w:t>2.4 Plánování procesů.</w:t>
      </w:r>
    </w:p>
    <w:p w14:paraId="29B61101" w14:textId="77777777" w:rsidR="000C39FA" w:rsidRPr="000C39FA" w:rsidRDefault="000C39FA" w:rsidP="00DB5E05">
      <w:pPr>
        <w:numPr>
          <w:ilvl w:val="2"/>
          <w:numId w:val="41"/>
        </w:numPr>
        <w:tabs>
          <w:tab w:val="num" w:pos="2160"/>
        </w:tabs>
        <w:spacing w:after="120"/>
        <w:rPr>
          <w:b/>
          <w:bCs/>
          <w:lang w:val="cs-CZ"/>
        </w:rPr>
      </w:pPr>
      <w:r w:rsidRPr="000C39FA">
        <w:rPr>
          <w:b/>
          <w:bCs/>
          <w:lang w:val="cs-CZ"/>
        </w:rPr>
        <w:t>2.4 Plánování procesů</w:t>
      </w:r>
    </w:p>
    <w:p w14:paraId="48B7263C" w14:textId="77777777" w:rsidR="000C39FA" w:rsidRPr="000C39FA" w:rsidRDefault="000C39FA" w:rsidP="00DB5E05">
      <w:pPr>
        <w:numPr>
          <w:ilvl w:val="3"/>
          <w:numId w:val="41"/>
        </w:numPr>
        <w:tabs>
          <w:tab w:val="num" w:pos="2880"/>
        </w:tabs>
        <w:spacing w:after="120"/>
        <w:rPr>
          <w:lang w:val="cs-CZ"/>
        </w:rPr>
      </w:pPr>
      <w:r w:rsidRPr="000C39FA">
        <w:rPr>
          <w:lang w:val="cs-CZ"/>
        </w:rPr>
        <w:t>V příkladech předchozích kapitol jsme často měli situaci, kdy jeden nebo více procesů bylo připraveno ke spuštění. Když je připraveno více procesů ke spuštění, operační systém musí rozhodnout, který spustí jako první. Ta část operačního systému, která toto rozhodování provádí, se nazývá </w:t>
      </w:r>
      <w:r w:rsidRPr="000C39FA">
        <w:rPr>
          <w:b/>
          <w:bCs/>
          <w:lang w:val="cs-CZ"/>
        </w:rPr>
        <w:t>plánovač (scheduler)</w:t>
      </w:r>
      <w:r w:rsidRPr="000C39FA">
        <w:rPr>
          <w:lang w:val="cs-CZ"/>
        </w:rPr>
        <w:t> a použitý algoritmus rozhodování je </w:t>
      </w:r>
      <w:r w:rsidRPr="000C39FA">
        <w:rPr>
          <w:b/>
          <w:bCs/>
          <w:lang w:val="cs-CZ"/>
        </w:rPr>
        <w:t>plánovací algoritmus (</w:t>
      </w:r>
      <w:proofErr w:type="spellStart"/>
      <w:r w:rsidRPr="000C39FA">
        <w:rPr>
          <w:b/>
          <w:bCs/>
          <w:lang w:val="cs-CZ"/>
        </w:rPr>
        <w:t>scheduling</w:t>
      </w:r>
      <w:proofErr w:type="spellEnd"/>
      <w:r w:rsidRPr="000C39FA">
        <w:rPr>
          <w:b/>
          <w:bCs/>
          <w:lang w:val="cs-CZ"/>
        </w:rPr>
        <w:t xml:space="preserve"> </w:t>
      </w:r>
      <w:proofErr w:type="spellStart"/>
      <w:r w:rsidRPr="000C39FA">
        <w:rPr>
          <w:b/>
          <w:bCs/>
          <w:lang w:val="cs-CZ"/>
        </w:rPr>
        <w:t>algorithm</w:t>
      </w:r>
      <w:proofErr w:type="spellEnd"/>
      <w:r w:rsidRPr="000C39FA">
        <w:rPr>
          <w:b/>
          <w:bCs/>
          <w:lang w:val="cs-CZ"/>
        </w:rPr>
        <w:t>)</w:t>
      </w:r>
      <w:r w:rsidRPr="000C39FA">
        <w:rPr>
          <w:lang w:val="cs-CZ"/>
        </w:rPr>
        <w:t>.</w:t>
      </w:r>
    </w:p>
    <w:p w14:paraId="3542A197" w14:textId="77777777" w:rsidR="000C39FA" w:rsidRPr="000C39FA" w:rsidRDefault="000C39FA" w:rsidP="00DB5E05">
      <w:pPr>
        <w:numPr>
          <w:ilvl w:val="2"/>
          <w:numId w:val="41"/>
        </w:numPr>
        <w:tabs>
          <w:tab w:val="num" w:pos="2160"/>
        </w:tabs>
        <w:spacing w:after="120"/>
        <w:rPr>
          <w:b/>
          <w:bCs/>
          <w:lang w:val="cs-CZ"/>
        </w:rPr>
      </w:pPr>
      <w:r w:rsidRPr="000C39FA">
        <w:rPr>
          <w:b/>
          <w:bCs/>
          <w:lang w:val="cs-CZ"/>
        </w:rPr>
        <w:t>Cíle plánovače</w:t>
      </w:r>
    </w:p>
    <w:p w14:paraId="583DF6DE" w14:textId="77777777" w:rsidR="000C39FA" w:rsidRPr="000C39FA" w:rsidRDefault="000C39FA" w:rsidP="00DB5E05">
      <w:pPr>
        <w:numPr>
          <w:ilvl w:val="3"/>
          <w:numId w:val="41"/>
        </w:numPr>
        <w:tabs>
          <w:tab w:val="num" w:pos="2880"/>
        </w:tabs>
        <w:spacing w:after="120"/>
        <w:rPr>
          <w:lang w:val="cs-CZ"/>
        </w:rPr>
      </w:pPr>
      <w:r w:rsidRPr="000C39FA">
        <w:rPr>
          <w:lang w:val="cs-CZ"/>
        </w:rPr>
        <w:t>Než se podíváme na konkrétní plánovací algoritmy, měli bychom se zamyslet, čeho se vlastně plánovač snaží dosáhnout. Některé možnosti jsou:</w:t>
      </w:r>
    </w:p>
    <w:p w14:paraId="5C349AC2" w14:textId="77777777" w:rsidR="000C39FA" w:rsidRPr="000C39FA" w:rsidRDefault="000C39FA" w:rsidP="00DB5E05">
      <w:pPr>
        <w:numPr>
          <w:ilvl w:val="4"/>
          <w:numId w:val="41"/>
        </w:numPr>
        <w:tabs>
          <w:tab w:val="num" w:pos="3600"/>
        </w:tabs>
        <w:spacing w:after="120"/>
        <w:rPr>
          <w:lang w:val="cs-CZ"/>
        </w:rPr>
      </w:pPr>
      <w:r w:rsidRPr="000C39FA">
        <w:rPr>
          <w:b/>
          <w:bCs/>
          <w:lang w:val="cs-CZ"/>
        </w:rPr>
        <w:t>Férovost</w:t>
      </w:r>
      <w:r w:rsidRPr="000C39FA">
        <w:rPr>
          <w:lang w:val="cs-CZ"/>
        </w:rPr>
        <w:t>: Dát všem procesům rovnocenné šance sdílení CPU.</w:t>
      </w:r>
    </w:p>
    <w:p w14:paraId="6921E4D5" w14:textId="77777777" w:rsidR="000C39FA" w:rsidRPr="000C39FA" w:rsidRDefault="000C39FA" w:rsidP="00DB5E05">
      <w:pPr>
        <w:numPr>
          <w:ilvl w:val="4"/>
          <w:numId w:val="41"/>
        </w:numPr>
        <w:tabs>
          <w:tab w:val="num" w:pos="3600"/>
        </w:tabs>
        <w:spacing w:after="120"/>
        <w:rPr>
          <w:lang w:val="cs-CZ"/>
        </w:rPr>
      </w:pPr>
      <w:r w:rsidRPr="000C39FA">
        <w:rPr>
          <w:b/>
          <w:bCs/>
          <w:lang w:val="cs-CZ"/>
        </w:rPr>
        <w:t>Efektivnost</w:t>
      </w:r>
      <w:r w:rsidRPr="000C39FA">
        <w:rPr>
          <w:lang w:val="cs-CZ"/>
        </w:rPr>
        <w:t xml:space="preserve">: Udržet procesor trvale vytížený na </w:t>
      </w:r>
      <w:proofErr w:type="gramStart"/>
      <w:r w:rsidRPr="000C39FA">
        <w:rPr>
          <w:lang w:val="cs-CZ"/>
        </w:rPr>
        <w:t>100%</w:t>
      </w:r>
      <w:proofErr w:type="gramEnd"/>
      <w:r w:rsidRPr="000C39FA">
        <w:rPr>
          <w:lang w:val="cs-CZ"/>
        </w:rPr>
        <w:t>.</w:t>
      </w:r>
    </w:p>
    <w:p w14:paraId="5454AFD8" w14:textId="77777777" w:rsidR="000C39FA" w:rsidRPr="000C39FA" w:rsidRDefault="000C39FA" w:rsidP="00DB5E05">
      <w:pPr>
        <w:numPr>
          <w:ilvl w:val="4"/>
          <w:numId w:val="41"/>
        </w:numPr>
        <w:tabs>
          <w:tab w:val="num" w:pos="3600"/>
        </w:tabs>
        <w:spacing w:after="120"/>
        <w:rPr>
          <w:lang w:val="cs-CZ"/>
        </w:rPr>
      </w:pPr>
      <w:r w:rsidRPr="000C39FA">
        <w:rPr>
          <w:b/>
          <w:bCs/>
          <w:lang w:val="cs-CZ"/>
        </w:rPr>
        <w:t>Doba odezvy</w:t>
      </w:r>
      <w:r w:rsidRPr="000C39FA">
        <w:rPr>
          <w:lang w:val="cs-CZ"/>
        </w:rPr>
        <w:t>: Minimalizovat odezvu pro interaktivní uživatele.</w:t>
      </w:r>
    </w:p>
    <w:p w14:paraId="4FEAE3F5" w14:textId="77777777" w:rsidR="000C39FA" w:rsidRPr="000C39FA" w:rsidRDefault="000C39FA" w:rsidP="00DB5E05">
      <w:pPr>
        <w:numPr>
          <w:ilvl w:val="4"/>
          <w:numId w:val="41"/>
        </w:numPr>
        <w:tabs>
          <w:tab w:val="num" w:pos="3600"/>
        </w:tabs>
        <w:spacing w:after="120"/>
        <w:rPr>
          <w:lang w:val="cs-CZ"/>
        </w:rPr>
      </w:pPr>
      <w:r w:rsidRPr="000C39FA">
        <w:rPr>
          <w:b/>
          <w:bCs/>
          <w:lang w:val="cs-CZ"/>
        </w:rPr>
        <w:t>Doba běhu</w:t>
      </w:r>
      <w:r w:rsidRPr="000C39FA">
        <w:rPr>
          <w:lang w:val="cs-CZ"/>
        </w:rPr>
        <w:t>: Minimalizovat čas, po který musí uživatel čekat na vykonání svého zadání.</w:t>
      </w:r>
    </w:p>
    <w:p w14:paraId="01381CD4" w14:textId="77777777" w:rsidR="000C39FA" w:rsidRPr="000C39FA" w:rsidRDefault="000C39FA" w:rsidP="00DB5E05">
      <w:pPr>
        <w:numPr>
          <w:ilvl w:val="4"/>
          <w:numId w:val="41"/>
        </w:numPr>
        <w:tabs>
          <w:tab w:val="num" w:pos="3600"/>
        </w:tabs>
        <w:spacing w:after="120"/>
        <w:rPr>
          <w:lang w:val="cs-CZ"/>
        </w:rPr>
      </w:pPr>
      <w:r w:rsidRPr="000C39FA">
        <w:rPr>
          <w:b/>
          <w:bCs/>
          <w:lang w:val="cs-CZ"/>
        </w:rPr>
        <w:t>Průchodnost</w:t>
      </w:r>
      <w:r w:rsidRPr="000C39FA">
        <w:rPr>
          <w:lang w:val="cs-CZ"/>
        </w:rPr>
        <w:t>: Maximalizovat počet procesů, které budou vykonány během časové jednotky.</w:t>
      </w:r>
    </w:p>
    <w:p w14:paraId="60B696ED" w14:textId="77777777" w:rsidR="000C39FA" w:rsidRPr="000C39FA" w:rsidRDefault="000C39FA" w:rsidP="00DB5E05">
      <w:pPr>
        <w:numPr>
          <w:ilvl w:val="2"/>
          <w:numId w:val="41"/>
        </w:numPr>
        <w:tabs>
          <w:tab w:val="num" w:pos="2160"/>
        </w:tabs>
        <w:spacing w:after="120"/>
        <w:rPr>
          <w:b/>
          <w:bCs/>
          <w:lang w:val="cs-CZ"/>
        </w:rPr>
      </w:pPr>
      <w:r w:rsidRPr="000C39FA">
        <w:rPr>
          <w:b/>
          <w:bCs/>
          <w:lang w:val="cs-CZ"/>
        </w:rPr>
        <w:t>Preemptivní vs. nepreemptivní plánování</w:t>
      </w:r>
    </w:p>
    <w:p w14:paraId="57C8FEDA" w14:textId="77777777" w:rsidR="000C39FA" w:rsidRPr="000C39FA" w:rsidRDefault="000C39FA" w:rsidP="00DB5E05">
      <w:pPr>
        <w:numPr>
          <w:ilvl w:val="3"/>
          <w:numId w:val="41"/>
        </w:numPr>
        <w:tabs>
          <w:tab w:val="num" w:pos="2880"/>
        </w:tabs>
        <w:spacing w:after="120"/>
        <w:rPr>
          <w:lang w:val="cs-CZ"/>
        </w:rPr>
      </w:pPr>
      <w:r w:rsidRPr="000C39FA">
        <w:rPr>
          <w:lang w:val="cs-CZ"/>
        </w:rPr>
        <w:t>Plánování může být </w:t>
      </w:r>
      <w:r w:rsidRPr="000C39FA">
        <w:rPr>
          <w:b/>
          <w:bCs/>
          <w:lang w:val="cs-CZ"/>
        </w:rPr>
        <w:t>preemptivní</w:t>
      </w:r>
      <w:r w:rsidRPr="000C39FA">
        <w:rPr>
          <w:lang w:val="cs-CZ"/>
        </w:rPr>
        <w:t> nebo </w:t>
      </w:r>
      <w:r w:rsidRPr="000C39FA">
        <w:rPr>
          <w:b/>
          <w:bCs/>
          <w:lang w:val="cs-CZ"/>
        </w:rPr>
        <w:t>nepreemptivní</w:t>
      </w:r>
      <w:r w:rsidRPr="000C39FA">
        <w:rPr>
          <w:lang w:val="cs-CZ"/>
        </w:rPr>
        <w:t>. Preemptivní plánování umožňuje operačnímu systému přerušit běžící proces a přepnout na jiný, zatímco nepreemptivní plánování umožňuje procesu běžet, dokud se sám neukončí nebo nezablokuje.</w:t>
      </w:r>
    </w:p>
    <w:p w14:paraId="54E5E70E" w14:textId="77777777" w:rsidR="000C39FA" w:rsidRPr="000C39FA" w:rsidRDefault="000C39FA" w:rsidP="00DB5E05">
      <w:pPr>
        <w:numPr>
          <w:ilvl w:val="2"/>
          <w:numId w:val="41"/>
        </w:numPr>
        <w:tabs>
          <w:tab w:val="num" w:pos="2160"/>
        </w:tabs>
        <w:spacing w:after="120"/>
        <w:rPr>
          <w:b/>
          <w:bCs/>
          <w:lang w:val="cs-CZ"/>
        </w:rPr>
      </w:pPr>
      <w:r w:rsidRPr="000C39FA">
        <w:rPr>
          <w:b/>
          <w:bCs/>
          <w:lang w:val="cs-CZ"/>
        </w:rPr>
        <w:t>Plánovací algoritmy</w:t>
      </w:r>
    </w:p>
    <w:p w14:paraId="12DDF994" w14:textId="77777777" w:rsidR="000C39FA" w:rsidRPr="000C39FA" w:rsidRDefault="000C39FA" w:rsidP="00DB5E05">
      <w:pPr>
        <w:numPr>
          <w:ilvl w:val="3"/>
          <w:numId w:val="41"/>
        </w:numPr>
        <w:tabs>
          <w:tab w:val="num" w:pos="2880"/>
        </w:tabs>
        <w:spacing w:after="120"/>
        <w:rPr>
          <w:lang w:val="cs-CZ"/>
        </w:rPr>
      </w:pPr>
      <w:proofErr w:type="spellStart"/>
      <w:r w:rsidRPr="000C39FA">
        <w:rPr>
          <w:b/>
          <w:bCs/>
          <w:lang w:val="cs-CZ"/>
        </w:rPr>
        <w:t>Round</w:t>
      </w:r>
      <w:proofErr w:type="spellEnd"/>
      <w:r w:rsidRPr="000C39FA">
        <w:rPr>
          <w:b/>
          <w:bCs/>
          <w:lang w:val="cs-CZ"/>
        </w:rPr>
        <w:t xml:space="preserve"> Robin</w:t>
      </w:r>
      <w:r w:rsidRPr="000C39FA">
        <w:rPr>
          <w:lang w:val="cs-CZ"/>
        </w:rPr>
        <w:t>: Každý proces má přiřazen časový interval (kvantum), po který smí běžet. Pokud je na konci svého kvanta proces stále běžící, je přepnut CPU na jiný proces. Tento algoritmus je jednoduchý a spravedlivý, ale efektivita závisí na délce kvanta.</w:t>
      </w:r>
    </w:p>
    <w:p w14:paraId="68BC4F0C" w14:textId="77777777" w:rsidR="000C39FA" w:rsidRPr="000C39FA" w:rsidRDefault="000C39FA" w:rsidP="00DB5E05">
      <w:pPr>
        <w:numPr>
          <w:ilvl w:val="3"/>
          <w:numId w:val="41"/>
        </w:numPr>
        <w:tabs>
          <w:tab w:val="num" w:pos="2880"/>
        </w:tabs>
        <w:spacing w:after="120"/>
        <w:rPr>
          <w:lang w:val="cs-CZ"/>
        </w:rPr>
      </w:pPr>
      <w:r w:rsidRPr="000C39FA">
        <w:rPr>
          <w:b/>
          <w:bCs/>
          <w:lang w:val="cs-CZ"/>
        </w:rPr>
        <w:t>Prioritní plánování</w:t>
      </w:r>
      <w:r w:rsidRPr="000C39FA">
        <w:rPr>
          <w:lang w:val="cs-CZ"/>
        </w:rPr>
        <w:t>: Každý proces má přiřazenu prioritu a spuštěn je proces s nejvyšší prioritou. Priority mohou být statické nebo dynamické. Dynamické priority mohou být upravovány na základě chování procesů, například procesy vázané na V/V operace mohou mít vyšší prioritu.</w:t>
      </w:r>
    </w:p>
    <w:p w14:paraId="1B31669D" w14:textId="77777777" w:rsidR="000C39FA" w:rsidRPr="000C39FA" w:rsidRDefault="000C39FA" w:rsidP="00DB5E05">
      <w:pPr>
        <w:numPr>
          <w:ilvl w:val="3"/>
          <w:numId w:val="41"/>
        </w:numPr>
        <w:tabs>
          <w:tab w:val="num" w:pos="2880"/>
        </w:tabs>
        <w:spacing w:after="120"/>
        <w:rPr>
          <w:lang w:val="cs-CZ"/>
        </w:rPr>
      </w:pPr>
      <w:r w:rsidRPr="000C39FA">
        <w:rPr>
          <w:b/>
          <w:bCs/>
          <w:lang w:val="cs-CZ"/>
        </w:rPr>
        <w:t>Více front</w:t>
      </w:r>
      <w:r w:rsidRPr="000C39FA">
        <w:rPr>
          <w:lang w:val="cs-CZ"/>
        </w:rPr>
        <w:t>: Procesy jsou rozděleny do několika prioritních tříd. Procesy s nejvyšší prioritou mají nejkratší časové kvantum a jsou spouštěny před procesy s nižší prioritou. Pokud proces vyčerpá své kvantum, je přesunut do nižší třídy.</w:t>
      </w:r>
    </w:p>
    <w:p w14:paraId="513A540D" w14:textId="77777777" w:rsidR="000C39FA" w:rsidRPr="000C39FA" w:rsidRDefault="000C39FA" w:rsidP="00DB5E05">
      <w:pPr>
        <w:numPr>
          <w:ilvl w:val="3"/>
          <w:numId w:val="41"/>
        </w:numPr>
        <w:tabs>
          <w:tab w:val="num" w:pos="2880"/>
        </w:tabs>
        <w:spacing w:after="120"/>
        <w:rPr>
          <w:lang w:val="cs-CZ"/>
        </w:rPr>
      </w:pPr>
      <w:r w:rsidRPr="000C39FA">
        <w:rPr>
          <w:b/>
          <w:bCs/>
          <w:lang w:val="cs-CZ"/>
        </w:rPr>
        <w:t>Nejkratší dávka jako první (</w:t>
      </w:r>
      <w:proofErr w:type="spellStart"/>
      <w:r w:rsidRPr="000C39FA">
        <w:rPr>
          <w:b/>
          <w:bCs/>
          <w:lang w:val="cs-CZ"/>
        </w:rPr>
        <w:t>Shortest</w:t>
      </w:r>
      <w:proofErr w:type="spellEnd"/>
      <w:r w:rsidRPr="000C39FA">
        <w:rPr>
          <w:b/>
          <w:bCs/>
          <w:lang w:val="cs-CZ"/>
        </w:rPr>
        <w:t xml:space="preserve"> Job </w:t>
      </w:r>
      <w:proofErr w:type="spellStart"/>
      <w:r w:rsidRPr="000C39FA">
        <w:rPr>
          <w:b/>
          <w:bCs/>
          <w:lang w:val="cs-CZ"/>
        </w:rPr>
        <w:t>First</w:t>
      </w:r>
      <w:proofErr w:type="spellEnd"/>
      <w:r w:rsidRPr="000C39FA">
        <w:rPr>
          <w:b/>
          <w:bCs/>
          <w:lang w:val="cs-CZ"/>
        </w:rPr>
        <w:t>)</w:t>
      </w:r>
      <w:r w:rsidRPr="000C39FA">
        <w:rPr>
          <w:lang w:val="cs-CZ"/>
        </w:rPr>
        <w:t>: Tento algoritmus je určen pro dávkové systémy, kde je doba běhu předem známá. Procesy s nejkratší dobou běhu jsou spouštěny jako první, což minimalizuje průměrnou dobu odezvy.</w:t>
      </w:r>
    </w:p>
    <w:p w14:paraId="45B74758" w14:textId="77777777" w:rsidR="000C39FA" w:rsidRPr="000C39FA" w:rsidRDefault="000C39FA" w:rsidP="00DB5E05">
      <w:pPr>
        <w:numPr>
          <w:ilvl w:val="3"/>
          <w:numId w:val="41"/>
        </w:numPr>
        <w:tabs>
          <w:tab w:val="num" w:pos="2880"/>
        </w:tabs>
        <w:spacing w:after="120"/>
        <w:rPr>
          <w:lang w:val="cs-CZ"/>
        </w:rPr>
      </w:pPr>
      <w:r w:rsidRPr="000C39FA">
        <w:rPr>
          <w:b/>
          <w:bCs/>
          <w:lang w:val="cs-CZ"/>
        </w:rPr>
        <w:t>Zaručené plánování (</w:t>
      </w:r>
      <w:proofErr w:type="spellStart"/>
      <w:r w:rsidRPr="000C39FA">
        <w:rPr>
          <w:b/>
          <w:bCs/>
          <w:lang w:val="cs-CZ"/>
        </w:rPr>
        <w:t>Guaranteed</w:t>
      </w:r>
      <w:proofErr w:type="spellEnd"/>
      <w:r w:rsidRPr="000C39FA">
        <w:rPr>
          <w:b/>
          <w:bCs/>
          <w:lang w:val="cs-CZ"/>
        </w:rPr>
        <w:t xml:space="preserve"> </w:t>
      </w:r>
      <w:proofErr w:type="spellStart"/>
      <w:r w:rsidRPr="000C39FA">
        <w:rPr>
          <w:b/>
          <w:bCs/>
          <w:lang w:val="cs-CZ"/>
        </w:rPr>
        <w:t>Scheduling</w:t>
      </w:r>
      <w:proofErr w:type="spellEnd"/>
      <w:r w:rsidRPr="000C39FA">
        <w:rPr>
          <w:b/>
          <w:bCs/>
          <w:lang w:val="cs-CZ"/>
        </w:rPr>
        <w:t>)</w:t>
      </w:r>
      <w:r w:rsidRPr="000C39FA">
        <w:rPr>
          <w:lang w:val="cs-CZ"/>
        </w:rPr>
        <w:t>: Tento přístup zajišťuje, že každý uživatel nebo proces dostane spravedlivý podíl procesorového času. Plánovač sleduje, kolik času každý proces spotřeboval, a zajišťuje, že žádný proces nepřekročí svůj podíl.</w:t>
      </w:r>
    </w:p>
    <w:p w14:paraId="2338E5E5" w14:textId="77777777" w:rsidR="000C39FA" w:rsidRPr="000C39FA" w:rsidRDefault="000C39FA" w:rsidP="00DB5E05">
      <w:pPr>
        <w:numPr>
          <w:ilvl w:val="3"/>
          <w:numId w:val="41"/>
        </w:numPr>
        <w:tabs>
          <w:tab w:val="num" w:pos="2880"/>
        </w:tabs>
        <w:spacing w:after="120"/>
        <w:rPr>
          <w:lang w:val="cs-CZ"/>
        </w:rPr>
      </w:pPr>
      <w:r w:rsidRPr="000C39FA">
        <w:rPr>
          <w:b/>
          <w:bCs/>
          <w:lang w:val="cs-CZ"/>
        </w:rPr>
        <w:t>Plánování losováním (</w:t>
      </w:r>
      <w:proofErr w:type="spellStart"/>
      <w:r w:rsidRPr="000C39FA">
        <w:rPr>
          <w:b/>
          <w:bCs/>
          <w:lang w:val="cs-CZ"/>
        </w:rPr>
        <w:t>Lottery</w:t>
      </w:r>
      <w:proofErr w:type="spellEnd"/>
      <w:r w:rsidRPr="000C39FA">
        <w:rPr>
          <w:b/>
          <w:bCs/>
          <w:lang w:val="cs-CZ"/>
        </w:rPr>
        <w:t xml:space="preserve"> </w:t>
      </w:r>
      <w:proofErr w:type="spellStart"/>
      <w:r w:rsidRPr="000C39FA">
        <w:rPr>
          <w:b/>
          <w:bCs/>
          <w:lang w:val="cs-CZ"/>
        </w:rPr>
        <w:t>Scheduling</w:t>
      </w:r>
      <w:proofErr w:type="spellEnd"/>
      <w:r w:rsidRPr="000C39FA">
        <w:rPr>
          <w:b/>
          <w:bCs/>
          <w:lang w:val="cs-CZ"/>
        </w:rPr>
        <w:t>)</w:t>
      </w:r>
      <w:r w:rsidRPr="000C39FA">
        <w:rPr>
          <w:lang w:val="cs-CZ"/>
        </w:rPr>
        <w:t>: Procesy dostávají losy a při každém plánování je náhodně vybrán jeden los. Proces s vybraným losem získá CPU. Tento algoritmus umožňuje snadné nastavení priorit přidělením více losů důležitějším procesům.</w:t>
      </w:r>
    </w:p>
    <w:p w14:paraId="58D83D62" w14:textId="77777777" w:rsidR="000C39FA" w:rsidRPr="000C39FA" w:rsidRDefault="000C39FA" w:rsidP="00DB5E05">
      <w:pPr>
        <w:numPr>
          <w:ilvl w:val="3"/>
          <w:numId w:val="41"/>
        </w:numPr>
        <w:tabs>
          <w:tab w:val="num" w:pos="2880"/>
        </w:tabs>
        <w:spacing w:after="120"/>
        <w:rPr>
          <w:lang w:val="cs-CZ"/>
        </w:rPr>
      </w:pPr>
      <w:r w:rsidRPr="000C39FA">
        <w:rPr>
          <w:b/>
          <w:bCs/>
          <w:lang w:val="cs-CZ"/>
        </w:rPr>
        <w:t>Plánování Real-Time</w:t>
      </w:r>
      <w:r w:rsidRPr="000C39FA">
        <w:rPr>
          <w:lang w:val="cs-CZ"/>
        </w:rPr>
        <w:t>: Real-</w:t>
      </w:r>
      <w:proofErr w:type="spellStart"/>
      <w:r w:rsidRPr="000C39FA">
        <w:rPr>
          <w:lang w:val="cs-CZ"/>
        </w:rPr>
        <w:t>time</w:t>
      </w:r>
      <w:proofErr w:type="spellEnd"/>
      <w:r w:rsidRPr="000C39FA">
        <w:rPr>
          <w:lang w:val="cs-CZ"/>
        </w:rPr>
        <w:t xml:space="preserve"> systémy vyžadují, aby procesy reagovaly na události v určitých časových intervalech. Existují různé algoritmy pro plánování v reálném čase, jako je </w:t>
      </w:r>
      <w:r w:rsidRPr="000C39FA">
        <w:rPr>
          <w:b/>
          <w:bCs/>
          <w:lang w:val="cs-CZ"/>
        </w:rPr>
        <w:t xml:space="preserve">poměrný </w:t>
      </w:r>
      <w:proofErr w:type="spellStart"/>
      <w:r w:rsidRPr="000C39FA">
        <w:rPr>
          <w:b/>
          <w:bCs/>
          <w:lang w:val="cs-CZ"/>
        </w:rPr>
        <w:lastRenderedPageBreak/>
        <w:t>monotonní</w:t>
      </w:r>
      <w:proofErr w:type="spellEnd"/>
      <w:r w:rsidRPr="000C39FA">
        <w:rPr>
          <w:b/>
          <w:bCs/>
          <w:lang w:val="cs-CZ"/>
        </w:rPr>
        <w:t xml:space="preserve"> algoritmus (</w:t>
      </w:r>
      <w:proofErr w:type="spellStart"/>
      <w:r w:rsidRPr="000C39FA">
        <w:rPr>
          <w:b/>
          <w:bCs/>
          <w:lang w:val="cs-CZ"/>
        </w:rPr>
        <w:t>rate</w:t>
      </w:r>
      <w:proofErr w:type="spellEnd"/>
      <w:r w:rsidRPr="000C39FA">
        <w:rPr>
          <w:b/>
          <w:bCs/>
          <w:lang w:val="cs-CZ"/>
        </w:rPr>
        <w:t xml:space="preserve"> </w:t>
      </w:r>
      <w:proofErr w:type="spellStart"/>
      <w:r w:rsidRPr="000C39FA">
        <w:rPr>
          <w:b/>
          <w:bCs/>
          <w:lang w:val="cs-CZ"/>
        </w:rPr>
        <w:t>monotonic</w:t>
      </w:r>
      <w:proofErr w:type="spellEnd"/>
      <w:r w:rsidRPr="000C39FA">
        <w:rPr>
          <w:b/>
          <w:bCs/>
          <w:lang w:val="cs-CZ"/>
        </w:rPr>
        <w:t xml:space="preserve"> </w:t>
      </w:r>
      <w:proofErr w:type="spellStart"/>
      <w:r w:rsidRPr="000C39FA">
        <w:rPr>
          <w:b/>
          <w:bCs/>
          <w:lang w:val="cs-CZ"/>
        </w:rPr>
        <w:t>algorithm</w:t>
      </w:r>
      <w:proofErr w:type="spellEnd"/>
      <w:r w:rsidRPr="000C39FA">
        <w:rPr>
          <w:b/>
          <w:bCs/>
          <w:lang w:val="cs-CZ"/>
        </w:rPr>
        <w:t>)</w:t>
      </w:r>
      <w:r w:rsidRPr="000C39FA">
        <w:rPr>
          <w:lang w:val="cs-CZ"/>
        </w:rPr>
        <w:t> a </w:t>
      </w:r>
      <w:r w:rsidRPr="000C39FA">
        <w:rPr>
          <w:b/>
          <w:bCs/>
          <w:lang w:val="cs-CZ"/>
        </w:rPr>
        <w:t>algoritmus nejbližšího limitu jako první (</w:t>
      </w:r>
      <w:proofErr w:type="spellStart"/>
      <w:r w:rsidRPr="000C39FA">
        <w:rPr>
          <w:b/>
          <w:bCs/>
          <w:lang w:val="cs-CZ"/>
        </w:rPr>
        <w:t>earliest</w:t>
      </w:r>
      <w:proofErr w:type="spellEnd"/>
      <w:r w:rsidRPr="000C39FA">
        <w:rPr>
          <w:b/>
          <w:bCs/>
          <w:lang w:val="cs-CZ"/>
        </w:rPr>
        <w:t xml:space="preserve"> </w:t>
      </w:r>
      <w:proofErr w:type="spellStart"/>
      <w:r w:rsidRPr="000C39FA">
        <w:rPr>
          <w:b/>
          <w:bCs/>
          <w:lang w:val="cs-CZ"/>
        </w:rPr>
        <w:t>deadline</w:t>
      </w:r>
      <w:proofErr w:type="spellEnd"/>
      <w:r w:rsidRPr="000C39FA">
        <w:rPr>
          <w:b/>
          <w:bCs/>
          <w:lang w:val="cs-CZ"/>
        </w:rPr>
        <w:t xml:space="preserve"> </w:t>
      </w:r>
      <w:proofErr w:type="spellStart"/>
      <w:r w:rsidRPr="000C39FA">
        <w:rPr>
          <w:b/>
          <w:bCs/>
          <w:lang w:val="cs-CZ"/>
        </w:rPr>
        <w:t>first</w:t>
      </w:r>
      <w:proofErr w:type="spellEnd"/>
      <w:r w:rsidRPr="000C39FA">
        <w:rPr>
          <w:b/>
          <w:bCs/>
          <w:lang w:val="cs-CZ"/>
        </w:rPr>
        <w:t>)</w:t>
      </w:r>
      <w:r w:rsidRPr="000C39FA">
        <w:rPr>
          <w:lang w:val="cs-CZ"/>
        </w:rPr>
        <w:t>.</w:t>
      </w:r>
    </w:p>
    <w:p w14:paraId="7AB7C578" w14:textId="77777777" w:rsidR="000C39FA" w:rsidRPr="000C39FA" w:rsidRDefault="000C39FA" w:rsidP="00DB5E05">
      <w:pPr>
        <w:numPr>
          <w:ilvl w:val="3"/>
          <w:numId w:val="41"/>
        </w:numPr>
        <w:tabs>
          <w:tab w:val="num" w:pos="2880"/>
        </w:tabs>
        <w:spacing w:after="120"/>
        <w:rPr>
          <w:lang w:val="cs-CZ"/>
        </w:rPr>
      </w:pPr>
      <w:r w:rsidRPr="000C39FA">
        <w:rPr>
          <w:b/>
          <w:bCs/>
          <w:lang w:val="cs-CZ"/>
        </w:rPr>
        <w:t>Dvouúrovňové plánování</w:t>
      </w:r>
      <w:r w:rsidRPr="000C39FA">
        <w:rPr>
          <w:lang w:val="cs-CZ"/>
        </w:rPr>
        <w:t>: Tento přístup se používá, když není dostatek paměti pro všechny procesy. Některé procesy jsou uloženy na disku a plánovač vyšší priority rozhoduje, které procesy budou přesunuty mezi pamětí a diskem.</w:t>
      </w:r>
    </w:p>
    <w:p w14:paraId="771F89DF" w14:textId="77777777" w:rsidR="000C39FA" w:rsidRPr="000C39FA" w:rsidRDefault="000C39FA" w:rsidP="00DB5E05">
      <w:pPr>
        <w:numPr>
          <w:ilvl w:val="2"/>
          <w:numId w:val="41"/>
        </w:numPr>
        <w:tabs>
          <w:tab w:val="num" w:pos="2160"/>
        </w:tabs>
        <w:spacing w:after="120"/>
        <w:rPr>
          <w:b/>
          <w:bCs/>
          <w:lang w:val="cs-CZ"/>
        </w:rPr>
      </w:pPr>
      <w:r w:rsidRPr="000C39FA">
        <w:rPr>
          <w:b/>
          <w:bCs/>
          <w:lang w:val="cs-CZ"/>
        </w:rPr>
        <w:t>Princip vs. mechanismus</w:t>
      </w:r>
    </w:p>
    <w:p w14:paraId="0FF924D4" w14:textId="77777777" w:rsidR="000C39FA" w:rsidRPr="000C39FA" w:rsidRDefault="000C39FA" w:rsidP="00DB5E05">
      <w:pPr>
        <w:numPr>
          <w:ilvl w:val="3"/>
          <w:numId w:val="41"/>
        </w:numPr>
        <w:tabs>
          <w:tab w:val="num" w:pos="2880"/>
        </w:tabs>
        <w:spacing w:after="120"/>
        <w:rPr>
          <w:lang w:val="cs-CZ"/>
        </w:rPr>
      </w:pPr>
      <w:r w:rsidRPr="000C39FA">
        <w:rPr>
          <w:lang w:val="cs-CZ"/>
        </w:rPr>
        <w:t>Je důležité oddělit plánovací mechanismus od plánovacího principu. Mechanismus je implementován v jádře systému, zatímco principy mohou být určeny uživatelskými procesy. To umožňuje uživatelům ovlivňovat plánování svých procesů, aniž by přímo zasahovali do plánovače.</w:t>
      </w:r>
    </w:p>
    <w:p w14:paraId="3868F836" w14:textId="77F9E5A2" w:rsidR="000C39FA" w:rsidRPr="009826F3" w:rsidRDefault="000C39FA" w:rsidP="00DB5E05">
      <w:pPr>
        <w:numPr>
          <w:ilvl w:val="3"/>
          <w:numId w:val="41"/>
        </w:numPr>
        <w:tabs>
          <w:tab w:val="num" w:pos="2880"/>
        </w:tabs>
        <w:spacing w:after="120"/>
        <w:rPr>
          <w:lang w:val="cs-CZ"/>
        </w:rPr>
      </w:pPr>
      <w:r w:rsidRPr="000C39FA">
        <w:rPr>
          <w:lang w:val="cs-CZ"/>
        </w:rPr>
        <w:t>Tímto způsobem plánovač zajišťuje efektivní a spravedlivé využití procesorového času, přičemž bere v úvahu různé potřeby a priority procesů.</w:t>
      </w:r>
    </w:p>
    <w:p w14:paraId="1B3F45DA" w14:textId="77777777" w:rsidR="007E27F3" w:rsidRPr="007A7E30" w:rsidRDefault="007E27F3" w:rsidP="00DB5E05">
      <w:pPr>
        <w:spacing w:after="120"/>
        <w:rPr>
          <w:lang w:val="cs-CZ"/>
        </w:rPr>
      </w:pPr>
      <w:r w:rsidRPr="007A7E30">
        <w:rPr>
          <w:lang w:val="cs-CZ"/>
        </w:rPr>
        <w:br w:type="page"/>
      </w:r>
    </w:p>
    <w:p w14:paraId="64FE597E" w14:textId="5697B110" w:rsidR="007A7E30" w:rsidRPr="007A7E30" w:rsidRDefault="009826F3" w:rsidP="007A7E30">
      <w:pPr>
        <w:pStyle w:val="Heading1"/>
        <w:spacing w:before="0"/>
        <w:rPr>
          <w:lang w:val="cs-CZ"/>
        </w:rPr>
      </w:pPr>
      <w:r w:rsidRPr="007A7E30">
        <w:rPr>
          <w:lang w:val="cs-CZ"/>
        </w:rPr>
        <w:lastRenderedPageBreak/>
        <w:t>Kapitola</w:t>
      </w:r>
      <w:r w:rsidR="00DB5E05" w:rsidRPr="007A7E30">
        <w:rPr>
          <w:lang w:val="cs-CZ"/>
        </w:rPr>
        <w:t xml:space="preserve"> 3</w:t>
      </w:r>
    </w:p>
    <w:p w14:paraId="0CBC2093" w14:textId="77777777" w:rsidR="007A7E30" w:rsidRPr="007A7E30" w:rsidRDefault="007A7E30" w:rsidP="007A7E30">
      <w:pPr>
        <w:ind w:left="1080"/>
        <w:rPr>
          <w:lang w:val="cs-CZ"/>
        </w:rPr>
      </w:pPr>
      <w:r w:rsidRPr="007A7E30">
        <w:rPr>
          <w:lang w:val="cs-CZ"/>
        </w:rPr>
        <w:t>3.1, 3.1.1 Principy V/V</w:t>
      </w:r>
    </w:p>
    <w:p w14:paraId="283A6D2A" w14:textId="77777777" w:rsidR="007A7E30" w:rsidRPr="007A7E30" w:rsidRDefault="007A7E30" w:rsidP="007A7E30">
      <w:pPr>
        <w:ind w:left="1080"/>
        <w:rPr>
          <w:lang w:val="cs-CZ"/>
        </w:rPr>
      </w:pPr>
      <w:r w:rsidRPr="007A7E30">
        <w:rPr>
          <w:lang w:val="cs-CZ"/>
        </w:rPr>
        <w:t>3.2 Principy V/V, rozdělení do vrstev, úkoly jednotlivých vrstev.</w:t>
      </w:r>
    </w:p>
    <w:p w14:paraId="647A9BDA" w14:textId="77777777" w:rsidR="007A7E30" w:rsidRPr="007A7E30" w:rsidRDefault="007A7E30" w:rsidP="007A7E30">
      <w:pPr>
        <w:ind w:left="1080"/>
        <w:rPr>
          <w:lang w:val="cs-CZ"/>
        </w:rPr>
      </w:pPr>
      <w:r w:rsidRPr="007A7E30">
        <w:rPr>
          <w:lang w:val="cs-CZ"/>
        </w:rPr>
        <w:t xml:space="preserve">3.3 </w:t>
      </w:r>
      <w:proofErr w:type="spellStart"/>
      <w:r w:rsidRPr="007A7E30">
        <w:rPr>
          <w:lang w:val="cs-CZ"/>
        </w:rPr>
        <w:t>Deadlock</w:t>
      </w:r>
      <w:proofErr w:type="spellEnd"/>
      <w:r w:rsidRPr="007A7E30">
        <w:rPr>
          <w:lang w:val="cs-CZ"/>
        </w:rPr>
        <w:t>, co to je, jak může vzniknout, podmínky zablokování, dá se řešit?</w:t>
      </w:r>
    </w:p>
    <w:p w14:paraId="60A87B84" w14:textId="77777777" w:rsidR="007A7E30" w:rsidRPr="007A7E30" w:rsidRDefault="007A7E30" w:rsidP="007A7E30">
      <w:pPr>
        <w:rPr>
          <w:lang w:val="cs-CZ"/>
        </w:rPr>
      </w:pPr>
    </w:p>
    <w:p w14:paraId="524FB06F" w14:textId="77777777" w:rsidR="009826F3" w:rsidRPr="007A7E30" w:rsidRDefault="009826F3" w:rsidP="00DB5E05">
      <w:pPr>
        <w:numPr>
          <w:ilvl w:val="1"/>
          <w:numId w:val="41"/>
        </w:numPr>
        <w:tabs>
          <w:tab w:val="num" w:pos="1352"/>
        </w:tabs>
        <w:spacing w:after="120"/>
        <w:rPr>
          <w:b/>
          <w:bCs/>
          <w:color w:val="FF0000"/>
          <w:sz w:val="24"/>
          <w:szCs w:val="24"/>
          <w:lang w:val="cs-CZ"/>
        </w:rPr>
      </w:pPr>
      <w:r w:rsidRPr="009826F3">
        <w:rPr>
          <w:b/>
          <w:bCs/>
          <w:color w:val="FF0000"/>
          <w:sz w:val="24"/>
          <w:szCs w:val="24"/>
          <w:lang w:val="cs-CZ"/>
        </w:rPr>
        <w:t>3.1, 3.1.1 Principy V/V</w:t>
      </w:r>
    </w:p>
    <w:p w14:paraId="0A5B9187" w14:textId="77777777" w:rsidR="00452EAD" w:rsidRPr="00452EAD" w:rsidRDefault="00452EAD" w:rsidP="00DB5E05">
      <w:pPr>
        <w:numPr>
          <w:ilvl w:val="2"/>
          <w:numId w:val="41"/>
        </w:numPr>
        <w:tabs>
          <w:tab w:val="num" w:pos="2160"/>
        </w:tabs>
        <w:spacing w:after="120"/>
        <w:rPr>
          <w:b/>
          <w:bCs/>
          <w:lang w:val="cs-CZ"/>
        </w:rPr>
      </w:pPr>
      <w:r w:rsidRPr="00452EAD">
        <w:rPr>
          <w:b/>
          <w:bCs/>
          <w:lang w:val="cs-CZ"/>
        </w:rPr>
        <w:t>Principy V/V</w:t>
      </w:r>
    </w:p>
    <w:p w14:paraId="75EA9692" w14:textId="77777777" w:rsidR="00452EAD" w:rsidRPr="00452EAD" w:rsidRDefault="00452EAD" w:rsidP="00DB5E05">
      <w:pPr>
        <w:numPr>
          <w:ilvl w:val="3"/>
          <w:numId w:val="41"/>
        </w:numPr>
        <w:tabs>
          <w:tab w:val="num" w:pos="2880"/>
        </w:tabs>
        <w:spacing w:after="120"/>
        <w:rPr>
          <w:lang w:val="cs-CZ"/>
        </w:rPr>
      </w:pPr>
      <w:r w:rsidRPr="00452EAD">
        <w:rPr>
          <w:lang w:val="cs-CZ"/>
        </w:rPr>
        <w:t>Jedna z hlavních funkcí operačního systému je řízení všech vstupních a výstupních zařízení počítače. Musí vysílat příkazy do zařízení, zachytávat přerušení a reagovat na chyby. Dále se stará o rozhraní mezi zařízeními a zbytkem systému, které by mělo být jednoduché a snadné pro používání. Rozhraní by mělo být stejné pro všechna zařízení (</w:t>
      </w:r>
      <w:proofErr w:type="spellStart"/>
      <w:r w:rsidRPr="00452EAD">
        <w:rPr>
          <w:lang w:val="cs-CZ"/>
        </w:rPr>
        <w:t>device</w:t>
      </w:r>
      <w:proofErr w:type="spellEnd"/>
      <w:r w:rsidRPr="00452EAD">
        <w:rPr>
          <w:lang w:val="cs-CZ"/>
        </w:rPr>
        <w:t xml:space="preserve"> </w:t>
      </w:r>
      <w:proofErr w:type="spellStart"/>
      <w:r w:rsidRPr="00452EAD">
        <w:rPr>
          <w:lang w:val="cs-CZ"/>
        </w:rPr>
        <w:t>independence</w:t>
      </w:r>
      <w:proofErr w:type="spellEnd"/>
      <w:r w:rsidRPr="00452EAD">
        <w:rPr>
          <w:lang w:val="cs-CZ"/>
        </w:rPr>
        <w:t>). V/V kód představuje významnou část z celého operačního systému.</w:t>
      </w:r>
    </w:p>
    <w:p w14:paraId="439F5786" w14:textId="77777777" w:rsidR="00452EAD" w:rsidRPr="00452EAD" w:rsidRDefault="00452EAD" w:rsidP="00DB5E05">
      <w:pPr>
        <w:numPr>
          <w:ilvl w:val="2"/>
          <w:numId w:val="41"/>
        </w:numPr>
        <w:tabs>
          <w:tab w:val="num" w:pos="2160"/>
        </w:tabs>
        <w:spacing w:after="120"/>
        <w:rPr>
          <w:b/>
          <w:bCs/>
          <w:lang w:val="cs-CZ"/>
        </w:rPr>
      </w:pPr>
      <w:r w:rsidRPr="00452EAD">
        <w:rPr>
          <w:b/>
          <w:bCs/>
          <w:lang w:val="cs-CZ"/>
        </w:rPr>
        <w:t>3.1 Principy V/V hardware</w:t>
      </w:r>
    </w:p>
    <w:p w14:paraId="52ED8C84" w14:textId="77777777" w:rsidR="00452EAD" w:rsidRPr="00452EAD" w:rsidRDefault="00452EAD" w:rsidP="00DB5E05">
      <w:pPr>
        <w:numPr>
          <w:ilvl w:val="3"/>
          <w:numId w:val="41"/>
        </w:numPr>
        <w:tabs>
          <w:tab w:val="num" w:pos="2880"/>
        </w:tabs>
        <w:spacing w:after="120"/>
        <w:rPr>
          <w:lang w:val="cs-CZ"/>
        </w:rPr>
      </w:pPr>
      <w:r w:rsidRPr="00452EAD">
        <w:rPr>
          <w:lang w:val="cs-CZ"/>
        </w:rPr>
        <w:t>Různí lidé mají na V/V hardware rozdílný pohled. Inženýr elektrotechnik se na ně dívá jako na čipy, dráty, napájení, motor a všechny další komponenty tvořící hardware. Programátory zajímá rozhraní pro programování – příkazy, které zařízení přijímá, funkce, které vykonává, a chyby, které může vrátit zpět. Zde se budeme zabývat programováním V/V zařízení, ne jejich návrhem, výrobou a údržbou. Náš zájem se omezí na to, jak se hardware programuje, ne na jeho vnitřní činnost. Přesto programování mnoha V/V zařízení je úzce spojeno s jejich vnitřními operacemi.</w:t>
      </w:r>
    </w:p>
    <w:p w14:paraId="7E347FD0" w14:textId="77777777" w:rsidR="00452EAD" w:rsidRPr="00452EAD" w:rsidRDefault="00452EAD" w:rsidP="00DB5E05">
      <w:pPr>
        <w:numPr>
          <w:ilvl w:val="2"/>
          <w:numId w:val="41"/>
        </w:numPr>
        <w:tabs>
          <w:tab w:val="num" w:pos="2160"/>
        </w:tabs>
        <w:spacing w:after="120"/>
        <w:rPr>
          <w:b/>
          <w:bCs/>
          <w:lang w:val="cs-CZ"/>
        </w:rPr>
      </w:pPr>
      <w:r w:rsidRPr="00452EAD">
        <w:rPr>
          <w:b/>
          <w:bCs/>
          <w:lang w:val="cs-CZ"/>
        </w:rPr>
        <w:t>3.1.1 V/V zařízení</w:t>
      </w:r>
    </w:p>
    <w:p w14:paraId="3F1842ED" w14:textId="77777777" w:rsidR="00452EAD" w:rsidRPr="00452EAD" w:rsidRDefault="00452EAD" w:rsidP="00DB5E05">
      <w:pPr>
        <w:numPr>
          <w:ilvl w:val="3"/>
          <w:numId w:val="41"/>
        </w:numPr>
        <w:tabs>
          <w:tab w:val="num" w:pos="2880"/>
        </w:tabs>
        <w:spacing w:after="120"/>
        <w:rPr>
          <w:lang w:val="cs-CZ"/>
        </w:rPr>
      </w:pPr>
      <w:r w:rsidRPr="00452EAD">
        <w:rPr>
          <w:lang w:val="cs-CZ"/>
        </w:rPr>
        <w:t>V/V zařízení se dělí zhruba na dvě kategorie: bloková zařízení (</w:t>
      </w:r>
      <w:proofErr w:type="spellStart"/>
      <w:r w:rsidRPr="00452EAD">
        <w:rPr>
          <w:lang w:val="cs-CZ"/>
        </w:rPr>
        <w:t>block</w:t>
      </w:r>
      <w:proofErr w:type="spellEnd"/>
      <w:r w:rsidRPr="00452EAD">
        <w:rPr>
          <w:lang w:val="cs-CZ"/>
        </w:rPr>
        <w:t xml:space="preserve"> </w:t>
      </w:r>
      <w:proofErr w:type="spellStart"/>
      <w:r w:rsidRPr="00452EAD">
        <w:rPr>
          <w:lang w:val="cs-CZ"/>
        </w:rPr>
        <w:t>device</w:t>
      </w:r>
      <w:proofErr w:type="spellEnd"/>
      <w:r w:rsidRPr="00452EAD">
        <w:rPr>
          <w:lang w:val="cs-CZ"/>
        </w:rPr>
        <w:t>) a znaková zařízení (</w:t>
      </w:r>
      <w:proofErr w:type="spellStart"/>
      <w:r w:rsidRPr="00452EAD">
        <w:rPr>
          <w:lang w:val="cs-CZ"/>
        </w:rPr>
        <w:t>character</w:t>
      </w:r>
      <w:proofErr w:type="spellEnd"/>
      <w:r w:rsidRPr="00452EAD">
        <w:rPr>
          <w:lang w:val="cs-CZ"/>
        </w:rPr>
        <w:t xml:space="preserve"> </w:t>
      </w:r>
      <w:proofErr w:type="spellStart"/>
      <w:r w:rsidRPr="00452EAD">
        <w:rPr>
          <w:lang w:val="cs-CZ"/>
        </w:rPr>
        <w:t>device</w:t>
      </w:r>
      <w:proofErr w:type="spellEnd"/>
      <w:r w:rsidRPr="00452EAD">
        <w:rPr>
          <w:lang w:val="cs-CZ"/>
        </w:rPr>
        <w:t>).</w:t>
      </w:r>
    </w:p>
    <w:p w14:paraId="20CC5B63" w14:textId="77777777" w:rsidR="00452EAD" w:rsidRPr="00452EAD" w:rsidRDefault="00452EAD" w:rsidP="00DB5E05">
      <w:pPr>
        <w:numPr>
          <w:ilvl w:val="4"/>
          <w:numId w:val="41"/>
        </w:numPr>
        <w:tabs>
          <w:tab w:val="num" w:pos="3600"/>
        </w:tabs>
        <w:spacing w:after="120"/>
        <w:rPr>
          <w:lang w:val="cs-CZ"/>
        </w:rPr>
      </w:pPr>
      <w:r w:rsidRPr="00452EAD">
        <w:rPr>
          <w:b/>
          <w:bCs/>
          <w:lang w:val="cs-CZ"/>
        </w:rPr>
        <w:t>Bloková zařízení</w:t>
      </w:r>
      <w:r w:rsidRPr="00452EAD">
        <w:rPr>
          <w:lang w:val="cs-CZ"/>
        </w:rPr>
        <w:t>: Ukládají informace v blocích stejné velikosti a každý blok má vlastní adresu. Velikost bloku je obvykle od 512 do 32768 bytů. Základní vlastností blokových zařízení je schopnost číst a zapisovat každý blok nezávisle na všech ostatních. Nejobvyklejším blokovým zařízením je disk. Hranice mezi blokově adresovatelným a neadresovatelným zařízením není přesně definována. Například 8 mm pásková DAT mechanika pro zálohování disku může být použita jako blokové zařízení s náhodným přístupem, ale je to zdlouhavé a obvykle se takto nepoužívá.</w:t>
      </w:r>
    </w:p>
    <w:p w14:paraId="5ADA9DE9" w14:textId="77777777" w:rsidR="00452EAD" w:rsidRPr="00452EAD" w:rsidRDefault="00452EAD" w:rsidP="00DB5E05">
      <w:pPr>
        <w:numPr>
          <w:ilvl w:val="4"/>
          <w:numId w:val="41"/>
        </w:numPr>
        <w:tabs>
          <w:tab w:val="num" w:pos="3600"/>
        </w:tabs>
        <w:spacing w:after="120"/>
        <w:rPr>
          <w:lang w:val="cs-CZ"/>
        </w:rPr>
      </w:pPr>
      <w:r w:rsidRPr="00452EAD">
        <w:rPr>
          <w:b/>
          <w:bCs/>
          <w:lang w:val="cs-CZ"/>
        </w:rPr>
        <w:t>Znaková zařízení</w:t>
      </w:r>
      <w:r w:rsidRPr="00452EAD">
        <w:rPr>
          <w:lang w:val="cs-CZ"/>
        </w:rPr>
        <w:t>: Předávají nebo přijímají proud znaků bez jakékoliv blokové struktury. Nejsou adresovatelná a neznají operaci vyhledávání (</w:t>
      </w:r>
      <w:proofErr w:type="spellStart"/>
      <w:r w:rsidRPr="00452EAD">
        <w:rPr>
          <w:lang w:val="cs-CZ"/>
        </w:rPr>
        <w:t>seek</w:t>
      </w:r>
      <w:proofErr w:type="spellEnd"/>
      <w:r w:rsidRPr="00452EAD">
        <w:rPr>
          <w:lang w:val="cs-CZ"/>
        </w:rPr>
        <w:t>). Příklady zahrnují tiskárny, sítě, myši, sériové porty a mnoho dalších zařízení, která nejsou podobná diskům.</w:t>
      </w:r>
    </w:p>
    <w:p w14:paraId="0D518292" w14:textId="67B8BB5A" w:rsidR="000C39FA" w:rsidRPr="009826F3" w:rsidRDefault="00452EAD" w:rsidP="00DB5E05">
      <w:pPr>
        <w:numPr>
          <w:ilvl w:val="3"/>
          <w:numId w:val="41"/>
        </w:numPr>
        <w:tabs>
          <w:tab w:val="num" w:pos="2880"/>
        </w:tabs>
        <w:spacing w:after="120"/>
        <w:rPr>
          <w:lang w:val="cs-CZ"/>
        </w:rPr>
      </w:pPr>
      <w:r w:rsidRPr="00452EAD">
        <w:rPr>
          <w:lang w:val="cs-CZ"/>
        </w:rPr>
        <w:t>Toto schéma dělení není dokonalé. Například hodiny nejsou adresovatelné blokově a nemohou generovat nebo přijímat proud dat. Paměťově mapovaná obrazovka tomuto modelu také nevyhovuje. Přesto je model znakových a blokových zařízení nejobecnější a používá se jako základ pro tvorbu software operačního systému komunikujícího s V/V zařízeními. Například souborový systém komunikuje s abstraktním blokovým zařízením a nechává část závislou na zařízení nižší úrovni software, nazývanou ovladač zařízení (</w:t>
      </w:r>
      <w:proofErr w:type="spellStart"/>
      <w:r w:rsidRPr="00452EAD">
        <w:rPr>
          <w:lang w:val="cs-CZ"/>
        </w:rPr>
        <w:t>device</w:t>
      </w:r>
      <w:proofErr w:type="spellEnd"/>
      <w:r w:rsidRPr="00452EAD">
        <w:rPr>
          <w:lang w:val="cs-CZ"/>
        </w:rPr>
        <w:t xml:space="preserve"> driver).</w:t>
      </w:r>
    </w:p>
    <w:p w14:paraId="56307F58" w14:textId="77777777" w:rsidR="009826F3" w:rsidRPr="007A7E30" w:rsidRDefault="009826F3" w:rsidP="00DB5E05">
      <w:pPr>
        <w:numPr>
          <w:ilvl w:val="1"/>
          <w:numId w:val="41"/>
        </w:numPr>
        <w:tabs>
          <w:tab w:val="num" w:pos="1352"/>
        </w:tabs>
        <w:spacing w:after="120"/>
        <w:rPr>
          <w:b/>
          <w:bCs/>
          <w:color w:val="FF0000"/>
          <w:sz w:val="24"/>
          <w:szCs w:val="24"/>
          <w:lang w:val="cs-CZ"/>
        </w:rPr>
      </w:pPr>
      <w:r w:rsidRPr="009826F3">
        <w:rPr>
          <w:b/>
          <w:bCs/>
          <w:color w:val="FF0000"/>
          <w:sz w:val="24"/>
          <w:szCs w:val="24"/>
          <w:lang w:val="cs-CZ"/>
        </w:rPr>
        <w:t>3.2 Principy V/V, rozdělení do vrstev, úkoly jednotlivých vrstev.</w:t>
      </w:r>
    </w:p>
    <w:p w14:paraId="013445D2" w14:textId="77777777" w:rsidR="00452EAD" w:rsidRPr="00452EAD" w:rsidRDefault="00452EAD" w:rsidP="00DB5E05">
      <w:pPr>
        <w:numPr>
          <w:ilvl w:val="2"/>
          <w:numId w:val="41"/>
        </w:numPr>
        <w:tabs>
          <w:tab w:val="num" w:pos="2160"/>
        </w:tabs>
        <w:spacing w:after="120"/>
        <w:rPr>
          <w:b/>
          <w:bCs/>
          <w:lang w:val="cs-CZ"/>
        </w:rPr>
      </w:pPr>
      <w:r w:rsidRPr="00452EAD">
        <w:rPr>
          <w:b/>
          <w:bCs/>
          <w:lang w:val="cs-CZ"/>
        </w:rPr>
        <w:t>Principy V/V software</w:t>
      </w:r>
    </w:p>
    <w:p w14:paraId="4D6732B9" w14:textId="77777777" w:rsidR="00452EAD" w:rsidRPr="00452EAD" w:rsidRDefault="00452EAD" w:rsidP="00DB5E05">
      <w:pPr>
        <w:numPr>
          <w:ilvl w:val="3"/>
          <w:numId w:val="41"/>
        </w:numPr>
        <w:tabs>
          <w:tab w:val="num" w:pos="2880"/>
        </w:tabs>
        <w:spacing w:after="120"/>
        <w:rPr>
          <w:lang w:val="cs-CZ"/>
        </w:rPr>
      </w:pPr>
      <w:r w:rsidRPr="00452EAD">
        <w:rPr>
          <w:lang w:val="cs-CZ"/>
        </w:rPr>
        <w:lastRenderedPageBreak/>
        <w:t>Hlavním cílem V/V software je vytvořit systém, který je nezávislý na konkrétním zařízení a poskytuje jednotné, jednoduché a přehledné rozhraní pro uživatele. Tento cíl se dosahuje strukturováním V/V software do několika vrstev, kde každá vrstva má své specifické úkoly.</w:t>
      </w:r>
    </w:p>
    <w:p w14:paraId="0B11CE36" w14:textId="77777777" w:rsidR="00452EAD" w:rsidRPr="00452EAD" w:rsidRDefault="00452EAD" w:rsidP="00DB5E05">
      <w:pPr>
        <w:numPr>
          <w:ilvl w:val="2"/>
          <w:numId w:val="41"/>
        </w:numPr>
        <w:tabs>
          <w:tab w:val="num" w:pos="2160"/>
        </w:tabs>
        <w:spacing w:after="120"/>
        <w:rPr>
          <w:b/>
          <w:bCs/>
          <w:lang w:val="cs-CZ"/>
        </w:rPr>
      </w:pPr>
      <w:r w:rsidRPr="00452EAD">
        <w:rPr>
          <w:b/>
          <w:bCs/>
          <w:lang w:val="cs-CZ"/>
        </w:rPr>
        <w:t>Rozdělení do vrstev</w:t>
      </w:r>
    </w:p>
    <w:p w14:paraId="452094E1" w14:textId="77777777" w:rsidR="00452EAD" w:rsidRPr="00452EAD" w:rsidRDefault="00452EAD" w:rsidP="00DB5E05">
      <w:pPr>
        <w:numPr>
          <w:ilvl w:val="3"/>
          <w:numId w:val="41"/>
        </w:numPr>
        <w:tabs>
          <w:tab w:val="num" w:pos="2880"/>
        </w:tabs>
        <w:spacing w:after="120"/>
        <w:rPr>
          <w:lang w:val="cs-CZ"/>
        </w:rPr>
      </w:pPr>
      <w:r w:rsidRPr="00452EAD">
        <w:rPr>
          <w:lang w:val="cs-CZ"/>
        </w:rPr>
        <w:t>V/V software je rozdělen do čtyř hlavních vrstev:</w:t>
      </w:r>
    </w:p>
    <w:p w14:paraId="0DFC5C79" w14:textId="77777777" w:rsidR="00452EAD" w:rsidRPr="00452EAD" w:rsidRDefault="00452EAD" w:rsidP="00DB5E05">
      <w:pPr>
        <w:numPr>
          <w:ilvl w:val="4"/>
          <w:numId w:val="41"/>
        </w:numPr>
        <w:tabs>
          <w:tab w:val="num" w:pos="3600"/>
        </w:tabs>
        <w:spacing w:after="120"/>
        <w:rPr>
          <w:lang w:val="cs-CZ"/>
        </w:rPr>
      </w:pPr>
      <w:r w:rsidRPr="00452EAD">
        <w:rPr>
          <w:b/>
          <w:bCs/>
          <w:lang w:val="cs-CZ"/>
        </w:rPr>
        <w:t>Ovladač přerušení</w:t>
      </w:r>
    </w:p>
    <w:p w14:paraId="2574548B" w14:textId="77777777" w:rsidR="00452EAD" w:rsidRPr="00452EAD" w:rsidRDefault="00452EAD" w:rsidP="00DB5E05">
      <w:pPr>
        <w:numPr>
          <w:ilvl w:val="4"/>
          <w:numId w:val="41"/>
        </w:numPr>
        <w:tabs>
          <w:tab w:val="num" w:pos="3600"/>
        </w:tabs>
        <w:spacing w:after="120"/>
        <w:rPr>
          <w:lang w:val="cs-CZ"/>
        </w:rPr>
      </w:pPr>
      <w:r w:rsidRPr="00452EAD">
        <w:rPr>
          <w:b/>
          <w:bCs/>
          <w:lang w:val="cs-CZ"/>
        </w:rPr>
        <w:t>Ovladač zařízení</w:t>
      </w:r>
    </w:p>
    <w:p w14:paraId="7ADC1004" w14:textId="77777777" w:rsidR="00452EAD" w:rsidRPr="00452EAD" w:rsidRDefault="00452EAD" w:rsidP="00DB5E05">
      <w:pPr>
        <w:numPr>
          <w:ilvl w:val="4"/>
          <w:numId w:val="41"/>
        </w:numPr>
        <w:tabs>
          <w:tab w:val="num" w:pos="3600"/>
        </w:tabs>
        <w:spacing w:after="120"/>
        <w:rPr>
          <w:lang w:val="cs-CZ"/>
        </w:rPr>
      </w:pPr>
      <w:r w:rsidRPr="00452EAD">
        <w:rPr>
          <w:b/>
          <w:bCs/>
          <w:lang w:val="cs-CZ"/>
        </w:rPr>
        <w:t>Část operačního systému nezávislá na zařízení</w:t>
      </w:r>
    </w:p>
    <w:p w14:paraId="675F5A25" w14:textId="77777777" w:rsidR="00452EAD" w:rsidRPr="00452EAD" w:rsidRDefault="00452EAD" w:rsidP="00DB5E05">
      <w:pPr>
        <w:numPr>
          <w:ilvl w:val="4"/>
          <w:numId w:val="41"/>
        </w:numPr>
        <w:tabs>
          <w:tab w:val="num" w:pos="3600"/>
        </w:tabs>
        <w:spacing w:after="120"/>
        <w:rPr>
          <w:lang w:val="cs-CZ"/>
        </w:rPr>
      </w:pPr>
      <w:r w:rsidRPr="00452EAD">
        <w:rPr>
          <w:b/>
          <w:bCs/>
          <w:lang w:val="cs-CZ"/>
        </w:rPr>
        <w:t>Uživatelské programy</w:t>
      </w:r>
    </w:p>
    <w:p w14:paraId="50121E79" w14:textId="77777777" w:rsidR="00452EAD" w:rsidRPr="00452EAD" w:rsidRDefault="00452EAD" w:rsidP="00DB5E05">
      <w:pPr>
        <w:numPr>
          <w:ilvl w:val="2"/>
          <w:numId w:val="41"/>
        </w:numPr>
        <w:tabs>
          <w:tab w:val="num" w:pos="2160"/>
        </w:tabs>
        <w:spacing w:after="120"/>
        <w:rPr>
          <w:b/>
          <w:bCs/>
          <w:lang w:val="cs-CZ"/>
        </w:rPr>
      </w:pPr>
      <w:r w:rsidRPr="00452EAD">
        <w:rPr>
          <w:b/>
          <w:bCs/>
          <w:lang w:val="cs-CZ"/>
        </w:rPr>
        <w:t>Úkoly jednotlivých vrstev</w:t>
      </w:r>
    </w:p>
    <w:p w14:paraId="6227EA69" w14:textId="77777777" w:rsidR="00452EAD" w:rsidRPr="00452EAD" w:rsidRDefault="00452EAD" w:rsidP="00DB5E05">
      <w:pPr>
        <w:numPr>
          <w:ilvl w:val="3"/>
          <w:numId w:val="41"/>
        </w:numPr>
        <w:tabs>
          <w:tab w:val="num" w:pos="2880"/>
        </w:tabs>
        <w:spacing w:after="120"/>
        <w:rPr>
          <w:b/>
          <w:bCs/>
          <w:lang w:val="cs-CZ"/>
        </w:rPr>
      </w:pPr>
      <w:r w:rsidRPr="00452EAD">
        <w:rPr>
          <w:b/>
          <w:bCs/>
          <w:lang w:val="cs-CZ"/>
        </w:rPr>
        <w:t>1. Ovladač přerušení</w:t>
      </w:r>
    </w:p>
    <w:p w14:paraId="3058B1E9" w14:textId="77777777" w:rsidR="00452EAD" w:rsidRPr="00452EAD" w:rsidRDefault="00452EAD" w:rsidP="00DB5E05">
      <w:pPr>
        <w:numPr>
          <w:ilvl w:val="4"/>
          <w:numId w:val="41"/>
        </w:numPr>
        <w:tabs>
          <w:tab w:val="num" w:pos="3600"/>
        </w:tabs>
        <w:spacing w:after="120"/>
        <w:rPr>
          <w:lang w:val="cs-CZ"/>
        </w:rPr>
      </w:pPr>
      <w:r w:rsidRPr="00452EAD">
        <w:rPr>
          <w:b/>
          <w:bCs/>
          <w:lang w:val="cs-CZ"/>
        </w:rPr>
        <w:t>Úkoly</w:t>
      </w:r>
      <w:r w:rsidRPr="00452EAD">
        <w:rPr>
          <w:lang w:val="cs-CZ"/>
        </w:rPr>
        <w:t>:</w:t>
      </w:r>
    </w:p>
    <w:p w14:paraId="55AE0379" w14:textId="77777777" w:rsidR="00452EAD" w:rsidRPr="00452EAD" w:rsidRDefault="00452EAD" w:rsidP="00DB5E05">
      <w:pPr>
        <w:numPr>
          <w:ilvl w:val="5"/>
          <w:numId w:val="41"/>
        </w:numPr>
        <w:tabs>
          <w:tab w:val="num" w:pos="4320"/>
        </w:tabs>
        <w:spacing w:after="120"/>
        <w:rPr>
          <w:lang w:val="cs-CZ"/>
        </w:rPr>
      </w:pPr>
      <w:r w:rsidRPr="00452EAD">
        <w:rPr>
          <w:lang w:val="cs-CZ"/>
        </w:rPr>
        <w:t>Zpracovává přerušení generovaná hardwarem.</w:t>
      </w:r>
    </w:p>
    <w:p w14:paraId="0FC80BE8" w14:textId="77777777" w:rsidR="00452EAD" w:rsidRPr="00452EAD" w:rsidRDefault="00452EAD" w:rsidP="00DB5E05">
      <w:pPr>
        <w:numPr>
          <w:ilvl w:val="5"/>
          <w:numId w:val="41"/>
        </w:numPr>
        <w:tabs>
          <w:tab w:val="num" w:pos="4320"/>
        </w:tabs>
        <w:spacing w:after="120"/>
        <w:rPr>
          <w:lang w:val="cs-CZ"/>
        </w:rPr>
      </w:pPr>
      <w:r w:rsidRPr="00452EAD">
        <w:rPr>
          <w:lang w:val="cs-CZ"/>
        </w:rPr>
        <w:t>Pozastavuje procesy, které spustily blokové V/V operace, dokud nejsou dokončeny.</w:t>
      </w:r>
    </w:p>
    <w:p w14:paraId="087D79AF" w14:textId="77777777" w:rsidR="00452EAD" w:rsidRPr="00452EAD" w:rsidRDefault="00452EAD" w:rsidP="00DB5E05">
      <w:pPr>
        <w:numPr>
          <w:ilvl w:val="5"/>
          <w:numId w:val="41"/>
        </w:numPr>
        <w:tabs>
          <w:tab w:val="num" w:pos="4320"/>
        </w:tabs>
        <w:spacing w:after="120"/>
        <w:rPr>
          <w:lang w:val="cs-CZ"/>
        </w:rPr>
      </w:pPr>
      <w:r w:rsidRPr="00452EAD">
        <w:rPr>
          <w:lang w:val="cs-CZ"/>
        </w:rPr>
        <w:t>Po dokončení operace odblokuje procesy, které operaci spustily.</w:t>
      </w:r>
    </w:p>
    <w:p w14:paraId="50B1DD1B" w14:textId="77777777" w:rsidR="00452EAD" w:rsidRPr="00452EAD" w:rsidRDefault="00452EAD" w:rsidP="00DB5E05">
      <w:pPr>
        <w:numPr>
          <w:ilvl w:val="4"/>
          <w:numId w:val="41"/>
        </w:numPr>
        <w:tabs>
          <w:tab w:val="num" w:pos="3600"/>
        </w:tabs>
        <w:spacing w:after="120"/>
        <w:rPr>
          <w:lang w:val="cs-CZ"/>
        </w:rPr>
      </w:pPr>
      <w:r w:rsidRPr="00452EAD">
        <w:rPr>
          <w:lang w:val="cs-CZ"/>
        </w:rPr>
        <w:t>Ovladač přerušení je klíčovou součástí operačního systému, která zajišťuje, že systém může efektivně reagovat na události generované hardwarem. Když zařízení dokončí operaci, generuje přerušení, které je zachyceno ovladačem přerušení. Tento ovladač pak provede potřebné kroky k obsluze přerušení, jako je aktualizace stavových informací a odblokování procesů čekajících na dokončení operace.</w:t>
      </w:r>
    </w:p>
    <w:p w14:paraId="527C26EE" w14:textId="77777777" w:rsidR="00452EAD" w:rsidRPr="00452EAD" w:rsidRDefault="00452EAD" w:rsidP="00DB5E05">
      <w:pPr>
        <w:numPr>
          <w:ilvl w:val="3"/>
          <w:numId w:val="41"/>
        </w:numPr>
        <w:tabs>
          <w:tab w:val="num" w:pos="2880"/>
        </w:tabs>
        <w:spacing w:after="120"/>
        <w:rPr>
          <w:b/>
          <w:bCs/>
          <w:lang w:val="cs-CZ"/>
        </w:rPr>
      </w:pPr>
      <w:r w:rsidRPr="00452EAD">
        <w:rPr>
          <w:b/>
          <w:bCs/>
          <w:lang w:val="cs-CZ"/>
        </w:rPr>
        <w:t>2. Ovladač zařízení</w:t>
      </w:r>
    </w:p>
    <w:p w14:paraId="7FEE554B" w14:textId="77777777" w:rsidR="00452EAD" w:rsidRPr="00452EAD" w:rsidRDefault="00452EAD" w:rsidP="00DB5E05">
      <w:pPr>
        <w:numPr>
          <w:ilvl w:val="4"/>
          <w:numId w:val="41"/>
        </w:numPr>
        <w:tabs>
          <w:tab w:val="num" w:pos="3600"/>
        </w:tabs>
        <w:spacing w:after="120"/>
        <w:rPr>
          <w:lang w:val="cs-CZ"/>
        </w:rPr>
      </w:pPr>
      <w:r w:rsidRPr="00452EAD">
        <w:rPr>
          <w:b/>
          <w:bCs/>
          <w:lang w:val="cs-CZ"/>
        </w:rPr>
        <w:t>Úkoly</w:t>
      </w:r>
      <w:r w:rsidRPr="00452EAD">
        <w:rPr>
          <w:lang w:val="cs-CZ"/>
        </w:rPr>
        <w:t>:</w:t>
      </w:r>
    </w:p>
    <w:p w14:paraId="754B2078" w14:textId="77777777" w:rsidR="00452EAD" w:rsidRPr="00452EAD" w:rsidRDefault="00452EAD" w:rsidP="00DB5E05">
      <w:pPr>
        <w:numPr>
          <w:ilvl w:val="5"/>
          <w:numId w:val="41"/>
        </w:numPr>
        <w:tabs>
          <w:tab w:val="num" w:pos="4320"/>
        </w:tabs>
        <w:spacing w:after="120"/>
        <w:rPr>
          <w:lang w:val="cs-CZ"/>
        </w:rPr>
      </w:pPr>
      <w:r w:rsidRPr="00452EAD">
        <w:rPr>
          <w:lang w:val="cs-CZ"/>
        </w:rPr>
        <w:t>Zajišťuje komunikaci mezi operačním systémem a hardwarem.</w:t>
      </w:r>
    </w:p>
    <w:p w14:paraId="5E29901B" w14:textId="77777777" w:rsidR="00452EAD" w:rsidRPr="00452EAD" w:rsidRDefault="00452EAD" w:rsidP="00DB5E05">
      <w:pPr>
        <w:numPr>
          <w:ilvl w:val="5"/>
          <w:numId w:val="41"/>
        </w:numPr>
        <w:tabs>
          <w:tab w:val="num" w:pos="4320"/>
        </w:tabs>
        <w:spacing w:after="120"/>
        <w:rPr>
          <w:lang w:val="cs-CZ"/>
        </w:rPr>
      </w:pPr>
      <w:r w:rsidRPr="00452EAD">
        <w:rPr>
          <w:lang w:val="cs-CZ"/>
        </w:rPr>
        <w:t>Přijímá abstraktní požadavky z vyšších vrstev a překládá je do konkrétních příkazů pro hardware.</w:t>
      </w:r>
    </w:p>
    <w:p w14:paraId="7B8A4707" w14:textId="77777777" w:rsidR="00452EAD" w:rsidRPr="00452EAD" w:rsidRDefault="00452EAD" w:rsidP="00DB5E05">
      <w:pPr>
        <w:numPr>
          <w:ilvl w:val="5"/>
          <w:numId w:val="41"/>
        </w:numPr>
        <w:tabs>
          <w:tab w:val="num" w:pos="4320"/>
        </w:tabs>
        <w:spacing w:after="120"/>
        <w:rPr>
          <w:lang w:val="cs-CZ"/>
        </w:rPr>
      </w:pPr>
      <w:r w:rsidRPr="00452EAD">
        <w:rPr>
          <w:lang w:val="cs-CZ"/>
        </w:rPr>
        <w:t>Spravuje frontu nevyřízených požadavků a zajišťuje jejich postupné zpracování.</w:t>
      </w:r>
    </w:p>
    <w:p w14:paraId="02D3D4FA" w14:textId="77777777" w:rsidR="00452EAD" w:rsidRPr="00452EAD" w:rsidRDefault="00452EAD" w:rsidP="00DB5E05">
      <w:pPr>
        <w:numPr>
          <w:ilvl w:val="5"/>
          <w:numId w:val="41"/>
        </w:numPr>
        <w:tabs>
          <w:tab w:val="num" w:pos="4320"/>
        </w:tabs>
        <w:spacing w:after="120"/>
        <w:rPr>
          <w:lang w:val="cs-CZ"/>
        </w:rPr>
      </w:pPr>
      <w:r w:rsidRPr="00452EAD">
        <w:rPr>
          <w:lang w:val="cs-CZ"/>
        </w:rPr>
        <w:t>Kontroluje správnost provedení příkazů a zpracovává chyby.</w:t>
      </w:r>
    </w:p>
    <w:p w14:paraId="139E30FF" w14:textId="77777777" w:rsidR="00452EAD" w:rsidRPr="00452EAD" w:rsidRDefault="00452EAD" w:rsidP="00DB5E05">
      <w:pPr>
        <w:numPr>
          <w:ilvl w:val="4"/>
          <w:numId w:val="41"/>
        </w:numPr>
        <w:tabs>
          <w:tab w:val="num" w:pos="3600"/>
        </w:tabs>
        <w:spacing w:after="120"/>
        <w:rPr>
          <w:lang w:val="cs-CZ"/>
        </w:rPr>
      </w:pPr>
      <w:r w:rsidRPr="00452EAD">
        <w:rPr>
          <w:lang w:val="cs-CZ"/>
        </w:rPr>
        <w:t>Ovladač zařízení je specifický pro každý typ zařízení a obsahuje kód, který ví, jak komunikovat s konkrétním hardwarem. Například ovladač disků ví, jaké příkazy posílat řadiči disku, jak interpretovat stavové informace a jak zpracovávat chyby. Ovladač zařízení také spravuje frontu požadavků, což znamená, že pokud je zařízení zaneprázdněné, nové požadavky jsou zařazeny do fronty a zpracovány později.</w:t>
      </w:r>
    </w:p>
    <w:p w14:paraId="36CA66A1" w14:textId="77777777" w:rsidR="00452EAD" w:rsidRPr="00452EAD" w:rsidRDefault="00452EAD" w:rsidP="00DB5E05">
      <w:pPr>
        <w:numPr>
          <w:ilvl w:val="3"/>
          <w:numId w:val="41"/>
        </w:numPr>
        <w:tabs>
          <w:tab w:val="num" w:pos="2880"/>
        </w:tabs>
        <w:spacing w:after="120"/>
        <w:rPr>
          <w:b/>
          <w:bCs/>
          <w:lang w:val="cs-CZ"/>
        </w:rPr>
      </w:pPr>
      <w:r w:rsidRPr="00452EAD">
        <w:rPr>
          <w:b/>
          <w:bCs/>
          <w:lang w:val="cs-CZ"/>
        </w:rPr>
        <w:t>3. Část operačního systému nezávislá na zařízení</w:t>
      </w:r>
    </w:p>
    <w:p w14:paraId="0DCFFD9E" w14:textId="77777777" w:rsidR="00452EAD" w:rsidRPr="00452EAD" w:rsidRDefault="00452EAD" w:rsidP="00DB5E05">
      <w:pPr>
        <w:numPr>
          <w:ilvl w:val="4"/>
          <w:numId w:val="41"/>
        </w:numPr>
        <w:tabs>
          <w:tab w:val="num" w:pos="3600"/>
        </w:tabs>
        <w:spacing w:after="120"/>
        <w:rPr>
          <w:lang w:val="cs-CZ"/>
        </w:rPr>
      </w:pPr>
      <w:r w:rsidRPr="00452EAD">
        <w:rPr>
          <w:b/>
          <w:bCs/>
          <w:lang w:val="cs-CZ"/>
        </w:rPr>
        <w:t>Úkoly</w:t>
      </w:r>
      <w:r w:rsidRPr="00452EAD">
        <w:rPr>
          <w:lang w:val="cs-CZ"/>
        </w:rPr>
        <w:t>:</w:t>
      </w:r>
    </w:p>
    <w:p w14:paraId="7F4142AD" w14:textId="77777777" w:rsidR="00452EAD" w:rsidRPr="00452EAD" w:rsidRDefault="00452EAD" w:rsidP="00DB5E05">
      <w:pPr>
        <w:numPr>
          <w:ilvl w:val="5"/>
          <w:numId w:val="41"/>
        </w:numPr>
        <w:tabs>
          <w:tab w:val="num" w:pos="4320"/>
        </w:tabs>
        <w:spacing w:after="120"/>
        <w:rPr>
          <w:lang w:val="cs-CZ"/>
        </w:rPr>
      </w:pPr>
      <w:r w:rsidRPr="00452EAD">
        <w:rPr>
          <w:lang w:val="cs-CZ"/>
        </w:rPr>
        <w:t>Poskytuje jednotné rozhraní pro ovladače zařízení.</w:t>
      </w:r>
    </w:p>
    <w:p w14:paraId="05A7F477" w14:textId="77777777" w:rsidR="00452EAD" w:rsidRPr="00452EAD" w:rsidRDefault="00452EAD" w:rsidP="00DB5E05">
      <w:pPr>
        <w:numPr>
          <w:ilvl w:val="5"/>
          <w:numId w:val="41"/>
        </w:numPr>
        <w:tabs>
          <w:tab w:val="num" w:pos="4320"/>
        </w:tabs>
        <w:spacing w:after="120"/>
        <w:rPr>
          <w:lang w:val="cs-CZ"/>
        </w:rPr>
      </w:pPr>
      <w:r w:rsidRPr="00452EAD">
        <w:rPr>
          <w:lang w:val="cs-CZ"/>
        </w:rPr>
        <w:t>Zajišťuje jednotné pojmenovávání a ochranu zařízení.</w:t>
      </w:r>
    </w:p>
    <w:p w14:paraId="175A3866" w14:textId="77777777" w:rsidR="00452EAD" w:rsidRPr="00452EAD" w:rsidRDefault="00452EAD" w:rsidP="00DB5E05">
      <w:pPr>
        <w:numPr>
          <w:ilvl w:val="5"/>
          <w:numId w:val="41"/>
        </w:numPr>
        <w:tabs>
          <w:tab w:val="num" w:pos="4320"/>
        </w:tabs>
        <w:spacing w:after="120"/>
        <w:rPr>
          <w:lang w:val="cs-CZ"/>
        </w:rPr>
      </w:pPr>
      <w:r w:rsidRPr="00452EAD">
        <w:rPr>
          <w:lang w:val="cs-CZ"/>
        </w:rPr>
        <w:t xml:space="preserve">Provádí </w:t>
      </w:r>
      <w:proofErr w:type="spellStart"/>
      <w:r w:rsidRPr="00452EAD">
        <w:rPr>
          <w:lang w:val="cs-CZ"/>
        </w:rPr>
        <w:t>bufferování</w:t>
      </w:r>
      <w:proofErr w:type="spellEnd"/>
      <w:r w:rsidRPr="00452EAD">
        <w:rPr>
          <w:lang w:val="cs-CZ"/>
        </w:rPr>
        <w:t xml:space="preserve"> a alokaci úložného prostoru na blokových zařízeních.</w:t>
      </w:r>
    </w:p>
    <w:p w14:paraId="7B32593F" w14:textId="77777777" w:rsidR="00452EAD" w:rsidRPr="00452EAD" w:rsidRDefault="00452EAD" w:rsidP="00DB5E05">
      <w:pPr>
        <w:numPr>
          <w:ilvl w:val="5"/>
          <w:numId w:val="41"/>
        </w:numPr>
        <w:tabs>
          <w:tab w:val="num" w:pos="4320"/>
        </w:tabs>
        <w:spacing w:after="120"/>
        <w:rPr>
          <w:lang w:val="cs-CZ"/>
        </w:rPr>
      </w:pPr>
      <w:r w:rsidRPr="00452EAD">
        <w:rPr>
          <w:lang w:val="cs-CZ"/>
        </w:rPr>
        <w:lastRenderedPageBreak/>
        <w:t>Spravuje přidělení a uvolnění vyhrazených zařízení.</w:t>
      </w:r>
    </w:p>
    <w:p w14:paraId="5596CEEE" w14:textId="77777777" w:rsidR="00452EAD" w:rsidRPr="00452EAD" w:rsidRDefault="00452EAD" w:rsidP="00DB5E05">
      <w:pPr>
        <w:numPr>
          <w:ilvl w:val="5"/>
          <w:numId w:val="41"/>
        </w:numPr>
        <w:tabs>
          <w:tab w:val="num" w:pos="4320"/>
        </w:tabs>
        <w:spacing w:after="120"/>
        <w:rPr>
          <w:lang w:val="cs-CZ"/>
        </w:rPr>
      </w:pPr>
      <w:r w:rsidRPr="00452EAD">
        <w:rPr>
          <w:lang w:val="cs-CZ"/>
        </w:rPr>
        <w:t>Zpracovává informace o chybách.</w:t>
      </w:r>
    </w:p>
    <w:p w14:paraId="158D62D8" w14:textId="77777777" w:rsidR="00452EAD" w:rsidRPr="00452EAD" w:rsidRDefault="00452EAD" w:rsidP="00DB5E05">
      <w:pPr>
        <w:numPr>
          <w:ilvl w:val="4"/>
          <w:numId w:val="41"/>
        </w:numPr>
        <w:tabs>
          <w:tab w:val="num" w:pos="3600"/>
        </w:tabs>
        <w:spacing w:after="120"/>
        <w:rPr>
          <w:lang w:val="cs-CZ"/>
        </w:rPr>
      </w:pPr>
      <w:r w:rsidRPr="00452EAD">
        <w:rPr>
          <w:lang w:val="cs-CZ"/>
        </w:rPr>
        <w:t xml:space="preserve">Tato vrstva je zodpovědná za poskytování jednotného rozhraní pro všechny ovladače zařízení, což umožňuje vyšším vrstvám operačního systému a uživatelským programům komunikovat s různými zařízeními stejným způsobem. Tato vrstva také zajišťuje, že zařízení jsou správně pojmenována a chráněna, a provádí operace jako </w:t>
      </w:r>
      <w:proofErr w:type="spellStart"/>
      <w:r w:rsidRPr="00452EAD">
        <w:rPr>
          <w:lang w:val="cs-CZ"/>
        </w:rPr>
        <w:t>bufferování</w:t>
      </w:r>
      <w:proofErr w:type="spellEnd"/>
      <w:r w:rsidRPr="00452EAD">
        <w:rPr>
          <w:lang w:val="cs-CZ"/>
        </w:rPr>
        <w:t xml:space="preserve"> dat a alokaci úložného prostoru.</w:t>
      </w:r>
    </w:p>
    <w:p w14:paraId="6C15BEE6" w14:textId="77777777" w:rsidR="00452EAD" w:rsidRPr="00452EAD" w:rsidRDefault="00452EAD" w:rsidP="00DB5E05">
      <w:pPr>
        <w:numPr>
          <w:ilvl w:val="3"/>
          <w:numId w:val="41"/>
        </w:numPr>
        <w:tabs>
          <w:tab w:val="num" w:pos="2880"/>
        </w:tabs>
        <w:spacing w:after="120"/>
        <w:rPr>
          <w:b/>
          <w:bCs/>
          <w:lang w:val="cs-CZ"/>
        </w:rPr>
      </w:pPr>
      <w:r w:rsidRPr="00452EAD">
        <w:rPr>
          <w:b/>
          <w:bCs/>
          <w:lang w:val="cs-CZ"/>
        </w:rPr>
        <w:t>4. Uživatelské programy</w:t>
      </w:r>
    </w:p>
    <w:p w14:paraId="194973DF" w14:textId="77777777" w:rsidR="00452EAD" w:rsidRPr="00452EAD" w:rsidRDefault="00452EAD" w:rsidP="00DB5E05">
      <w:pPr>
        <w:numPr>
          <w:ilvl w:val="4"/>
          <w:numId w:val="41"/>
        </w:numPr>
        <w:tabs>
          <w:tab w:val="num" w:pos="3600"/>
        </w:tabs>
        <w:spacing w:after="120"/>
        <w:rPr>
          <w:lang w:val="cs-CZ"/>
        </w:rPr>
      </w:pPr>
      <w:r w:rsidRPr="00452EAD">
        <w:rPr>
          <w:b/>
          <w:bCs/>
          <w:lang w:val="cs-CZ"/>
        </w:rPr>
        <w:t>Úkoly</w:t>
      </w:r>
      <w:r w:rsidRPr="00452EAD">
        <w:rPr>
          <w:lang w:val="cs-CZ"/>
        </w:rPr>
        <w:t>:</w:t>
      </w:r>
    </w:p>
    <w:p w14:paraId="31EEDE4C" w14:textId="77777777" w:rsidR="00452EAD" w:rsidRPr="00452EAD" w:rsidRDefault="00452EAD" w:rsidP="00DB5E05">
      <w:pPr>
        <w:numPr>
          <w:ilvl w:val="5"/>
          <w:numId w:val="41"/>
        </w:numPr>
        <w:tabs>
          <w:tab w:val="num" w:pos="4320"/>
        </w:tabs>
        <w:spacing w:after="120"/>
        <w:rPr>
          <w:lang w:val="cs-CZ"/>
        </w:rPr>
      </w:pPr>
      <w:r w:rsidRPr="00452EAD">
        <w:rPr>
          <w:lang w:val="cs-CZ"/>
        </w:rPr>
        <w:t>Provádějí systémová volání pro V/V operace.</w:t>
      </w:r>
    </w:p>
    <w:p w14:paraId="33D2CA80" w14:textId="77777777" w:rsidR="00452EAD" w:rsidRPr="00452EAD" w:rsidRDefault="00452EAD" w:rsidP="00DB5E05">
      <w:pPr>
        <w:numPr>
          <w:ilvl w:val="5"/>
          <w:numId w:val="41"/>
        </w:numPr>
        <w:tabs>
          <w:tab w:val="num" w:pos="4320"/>
        </w:tabs>
        <w:spacing w:after="120"/>
        <w:rPr>
          <w:lang w:val="cs-CZ"/>
        </w:rPr>
      </w:pPr>
      <w:r w:rsidRPr="00452EAD">
        <w:rPr>
          <w:lang w:val="cs-CZ"/>
        </w:rPr>
        <w:t>Používají knihovny pro formátování vstupu a výstupu.</w:t>
      </w:r>
    </w:p>
    <w:p w14:paraId="38AF4F84" w14:textId="77777777" w:rsidR="00452EAD" w:rsidRPr="00452EAD" w:rsidRDefault="00452EAD" w:rsidP="00DB5E05">
      <w:pPr>
        <w:numPr>
          <w:ilvl w:val="5"/>
          <w:numId w:val="41"/>
        </w:numPr>
        <w:tabs>
          <w:tab w:val="num" w:pos="4320"/>
        </w:tabs>
        <w:spacing w:after="120"/>
        <w:rPr>
          <w:lang w:val="cs-CZ"/>
        </w:rPr>
      </w:pPr>
      <w:r w:rsidRPr="00452EAD">
        <w:rPr>
          <w:lang w:val="cs-CZ"/>
        </w:rPr>
        <w:t xml:space="preserve">Mohou zahrnovat speciální procesy, jako jsou démoni pro </w:t>
      </w:r>
      <w:proofErr w:type="spellStart"/>
      <w:r w:rsidRPr="00452EAD">
        <w:rPr>
          <w:lang w:val="cs-CZ"/>
        </w:rPr>
        <w:t>spooling</w:t>
      </w:r>
      <w:proofErr w:type="spellEnd"/>
      <w:r w:rsidRPr="00452EAD">
        <w:rPr>
          <w:lang w:val="cs-CZ"/>
        </w:rPr>
        <w:t xml:space="preserve">, které spravují vyhrazená zařízení v </w:t>
      </w:r>
      <w:proofErr w:type="spellStart"/>
      <w:r w:rsidRPr="00452EAD">
        <w:rPr>
          <w:lang w:val="cs-CZ"/>
        </w:rPr>
        <w:t>multiprogramovém</w:t>
      </w:r>
      <w:proofErr w:type="spellEnd"/>
      <w:r w:rsidRPr="00452EAD">
        <w:rPr>
          <w:lang w:val="cs-CZ"/>
        </w:rPr>
        <w:t xml:space="preserve"> prostředí.</w:t>
      </w:r>
    </w:p>
    <w:p w14:paraId="388A4B94" w14:textId="77777777" w:rsidR="00452EAD" w:rsidRPr="00452EAD" w:rsidRDefault="00452EAD" w:rsidP="00DB5E05">
      <w:pPr>
        <w:numPr>
          <w:ilvl w:val="4"/>
          <w:numId w:val="41"/>
        </w:numPr>
        <w:tabs>
          <w:tab w:val="num" w:pos="3600"/>
        </w:tabs>
        <w:spacing w:after="120"/>
        <w:rPr>
          <w:lang w:val="cs-CZ"/>
        </w:rPr>
      </w:pPr>
      <w:r w:rsidRPr="00452EAD">
        <w:rPr>
          <w:lang w:val="cs-CZ"/>
        </w:rPr>
        <w:t xml:space="preserve">Uživatelské programy interagují s V/V systémem prostřednictvím systémových volání, která jsou implementována v knihovnách. Tyto knihovny poskytují funkce pro formátování vstupu a výstupu a umožňují programům provádět V/V operace bez nutnosti přímé komunikace s hardwarem. Speciální procesy, jako jsou démoni pro </w:t>
      </w:r>
      <w:proofErr w:type="spellStart"/>
      <w:r w:rsidRPr="00452EAD">
        <w:rPr>
          <w:lang w:val="cs-CZ"/>
        </w:rPr>
        <w:t>spooling</w:t>
      </w:r>
      <w:proofErr w:type="spellEnd"/>
      <w:r w:rsidRPr="00452EAD">
        <w:rPr>
          <w:lang w:val="cs-CZ"/>
        </w:rPr>
        <w:t>, zajišťují efektivní správu vyhrazených zařízení, jako jsou tiskárny, v prostředí s více uživateli.</w:t>
      </w:r>
    </w:p>
    <w:p w14:paraId="003C90ED" w14:textId="20CA8001" w:rsidR="00452EAD" w:rsidRPr="009826F3" w:rsidRDefault="00452EAD" w:rsidP="00DB5E05">
      <w:pPr>
        <w:numPr>
          <w:ilvl w:val="4"/>
          <w:numId w:val="41"/>
        </w:numPr>
        <w:tabs>
          <w:tab w:val="num" w:pos="3600"/>
        </w:tabs>
        <w:spacing w:after="120"/>
        <w:rPr>
          <w:lang w:val="cs-CZ"/>
        </w:rPr>
      </w:pPr>
      <w:r w:rsidRPr="00452EAD">
        <w:rPr>
          <w:lang w:val="cs-CZ"/>
        </w:rPr>
        <w:t>Toto rozdělení do vrstev umožňuje efektivní správu V/V operací a zajišťuje, že software může být snadno rozšiřován a upravován bez nutnosti zásahů do všech částí systému. Každá vrstva má jasně definované úkoly a odpovědnosti, což usnadňuje údržbu a rozvoj operačního systému.</w:t>
      </w:r>
    </w:p>
    <w:p w14:paraId="57AF1821" w14:textId="77777777" w:rsidR="00A04AEF" w:rsidRDefault="00A04AEF">
      <w:pPr>
        <w:spacing w:after="0"/>
        <w:rPr>
          <w:b/>
          <w:bCs/>
          <w:color w:val="FF0000"/>
          <w:sz w:val="24"/>
          <w:szCs w:val="24"/>
          <w:lang w:val="cs-CZ"/>
        </w:rPr>
      </w:pPr>
      <w:r>
        <w:rPr>
          <w:b/>
          <w:bCs/>
          <w:color w:val="FF0000"/>
          <w:sz w:val="24"/>
          <w:szCs w:val="24"/>
          <w:lang w:val="cs-CZ"/>
        </w:rPr>
        <w:br w:type="page"/>
      </w:r>
    </w:p>
    <w:p w14:paraId="5DB5F3FE" w14:textId="03A12257" w:rsidR="00452EAD" w:rsidRPr="007A7E30" w:rsidRDefault="009826F3" w:rsidP="00DB5E05">
      <w:pPr>
        <w:numPr>
          <w:ilvl w:val="1"/>
          <w:numId w:val="41"/>
        </w:numPr>
        <w:tabs>
          <w:tab w:val="num" w:pos="1352"/>
        </w:tabs>
        <w:spacing w:after="120"/>
        <w:rPr>
          <w:b/>
          <w:bCs/>
          <w:sz w:val="24"/>
          <w:szCs w:val="24"/>
          <w:lang w:val="cs-CZ"/>
        </w:rPr>
      </w:pPr>
      <w:r w:rsidRPr="009826F3">
        <w:rPr>
          <w:b/>
          <w:bCs/>
          <w:color w:val="FF0000"/>
          <w:sz w:val="24"/>
          <w:szCs w:val="24"/>
          <w:lang w:val="cs-CZ"/>
        </w:rPr>
        <w:lastRenderedPageBreak/>
        <w:t xml:space="preserve">3.3 </w:t>
      </w:r>
      <w:proofErr w:type="spellStart"/>
      <w:r w:rsidRPr="009826F3">
        <w:rPr>
          <w:b/>
          <w:bCs/>
          <w:color w:val="FF0000"/>
          <w:sz w:val="24"/>
          <w:szCs w:val="24"/>
          <w:lang w:val="cs-CZ"/>
        </w:rPr>
        <w:t>Deadlock</w:t>
      </w:r>
      <w:proofErr w:type="spellEnd"/>
      <w:r w:rsidRPr="009826F3">
        <w:rPr>
          <w:b/>
          <w:bCs/>
          <w:color w:val="FF0000"/>
          <w:sz w:val="24"/>
          <w:szCs w:val="24"/>
          <w:lang w:val="cs-CZ"/>
        </w:rPr>
        <w:t>, co to je, jak může vzniknout, podmínky zablokování, dá se řešit?</w:t>
      </w:r>
    </w:p>
    <w:p w14:paraId="65823A31" w14:textId="77777777" w:rsidR="00452EAD" w:rsidRPr="00452EAD" w:rsidRDefault="00452EAD" w:rsidP="00DB5E05">
      <w:pPr>
        <w:numPr>
          <w:ilvl w:val="2"/>
          <w:numId w:val="41"/>
        </w:numPr>
        <w:tabs>
          <w:tab w:val="num" w:pos="2160"/>
        </w:tabs>
        <w:spacing w:after="120"/>
        <w:rPr>
          <w:b/>
          <w:bCs/>
          <w:lang w:val="cs-CZ"/>
        </w:rPr>
      </w:pPr>
      <w:proofErr w:type="spellStart"/>
      <w:r w:rsidRPr="00452EAD">
        <w:rPr>
          <w:b/>
          <w:bCs/>
          <w:lang w:val="cs-CZ"/>
        </w:rPr>
        <w:t>Deadlock</w:t>
      </w:r>
      <w:proofErr w:type="spellEnd"/>
    </w:p>
    <w:p w14:paraId="4FFF4C2E" w14:textId="77777777" w:rsidR="00452EAD" w:rsidRPr="00452EAD" w:rsidRDefault="00452EAD" w:rsidP="00DB5E05">
      <w:pPr>
        <w:numPr>
          <w:ilvl w:val="3"/>
          <w:numId w:val="41"/>
        </w:numPr>
        <w:tabs>
          <w:tab w:val="num" w:pos="2880"/>
        </w:tabs>
        <w:spacing w:after="120"/>
        <w:rPr>
          <w:lang w:val="cs-CZ"/>
        </w:rPr>
      </w:pPr>
      <w:proofErr w:type="spellStart"/>
      <w:r w:rsidRPr="00452EAD">
        <w:rPr>
          <w:lang w:val="cs-CZ"/>
        </w:rPr>
        <w:t>Deadlock</w:t>
      </w:r>
      <w:proofErr w:type="spellEnd"/>
      <w:r w:rsidRPr="00452EAD">
        <w:rPr>
          <w:lang w:val="cs-CZ"/>
        </w:rPr>
        <w:t>, nebo také zablokování, je situace, kdy skupina procesů čeká na událost, kterou může vyvolat pouze jiný proces z této skupiny. V důsledku toho žádný z procesů nemůže pokračovat, protože všechny čekají na uvolnění prostředků, které jsou vlastněny jinými procesy ve skupině.</w:t>
      </w:r>
    </w:p>
    <w:p w14:paraId="101A6D83" w14:textId="77777777" w:rsidR="00452EAD" w:rsidRPr="00452EAD" w:rsidRDefault="00452EAD" w:rsidP="00DB5E05">
      <w:pPr>
        <w:numPr>
          <w:ilvl w:val="2"/>
          <w:numId w:val="41"/>
        </w:numPr>
        <w:tabs>
          <w:tab w:val="num" w:pos="2160"/>
        </w:tabs>
        <w:spacing w:after="120"/>
        <w:rPr>
          <w:b/>
          <w:bCs/>
          <w:lang w:val="cs-CZ"/>
        </w:rPr>
      </w:pPr>
      <w:r w:rsidRPr="00452EAD">
        <w:rPr>
          <w:b/>
          <w:bCs/>
          <w:lang w:val="cs-CZ"/>
        </w:rPr>
        <w:t>Jak může vzniknout</w:t>
      </w:r>
    </w:p>
    <w:p w14:paraId="60E7E42C" w14:textId="77777777" w:rsidR="00452EAD" w:rsidRPr="00452EAD" w:rsidRDefault="00452EAD" w:rsidP="00DB5E05">
      <w:pPr>
        <w:numPr>
          <w:ilvl w:val="3"/>
          <w:numId w:val="41"/>
        </w:numPr>
        <w:tabs>
          <w:tab w:val="num" w:pos="2880"/>
        </w:tabs>
        <w:spacing w:after="120"/>
        <w:rPr>
          <w:lang w:val="cs-CZ"/>
        </w:rPr>
      </w:pPr>
      <w:proofErr w:type="spellStart"/>
      <w:r w:rsidRPr="00452EAD">
        <w:rPr>
          <w:lang w:val="cs-CZ"/>
        </w:rPr>
        <w:t>Deadlock</w:t>
      </w:r>
      <w:proofErr w:type="spellEnd"/>
      <w:r w:rsidRPr="00452EAD">
        <w:rPr>
          <w:lang w:val="cs-CZ"/>
        </w:rPr>
        <w:t xml:space="preserve"> může vzniknout, když procesy požadují výhradní přístup k více prostředkům. Pokud například proces A vlastní prostředek X a požaduje prostředek Y, zatímco proces B vlastní prostředek Y a požaduje prostředek X, oba procesy se zablokují, protože každý čeká na uvolnění prostředku, který vlastní ten druhý.</w:t>
      </w:r>
    </w:p>
    <w:p w14:paraId="3B2964EB" w14:textId="77777777" w:rsidR="00452EAD" w:rsidRPr="00452EAD" w:rsidRDefault="00452EAD" w:rsidP="00DB5E05">
      <w:pPr>
        <w:numPr>
          <w:ilvl w:val="2"/>
          <w:numId w:val="41"/>
        </w:numPr>
        <w:tabs>
          <w:tab w:val="num" w:pos="2160"/>
        </w:tabs>
        <w:spacing w:after="120"/>
        <w:rPr>
          <w:b/>
          <w:bCs/>
          <w:lang w:val="cs-CZ"/>
        </w:rPr>
      </w:pPr>
      <w:r w:rsidRPr="00452EAD">
        <w:rPr>
          <w:b/>
          <w:bCs/>
          <w:lang w:val="cs-CZ"/>
        </w:rPr>
        <w:t>Podmínky zablokování</w:t>
      </w:r>
    </w:p>
    <w:p w14:paraId="3E116BA8" w14:textId="77777777" w:rsidR="00452EAD" w:rsidRPr="00452EAD" w:rsidRDefault="00452EAD" w:rsidP="00DB5E05">
      <w:pPr>
        <w:numPr>
          <w:ilvl w:val="3"/>
          <w:numId w:val="41"/>
        </w:numPr>
        <w:tabs>
          <w:tab w:val="num" w:pos="2880"/>
        </w:tabs>
        <w:spacing w:after="120"/>
        <w:rPr>
          <w:lang w:val="cs-CZ"/>
        </w:rPr>
      </w:pPr>
      <w:r w:rsidRPr="00452EAD">
        <w:rPr>
          <w:lang w:val="cs-CZ"/>
        </w:rPr>
        <w:t xml:space="preserve">Aby mohlo dojít k </w:t>
      </w:r>
      <w:proofErr w:type="spellStart"/>
      <w:r w:rsidRPr="00452EAD">
        <w:rPr>
          <w:lang w:val="cs-CZ"/>
        </w:rPr>
        <w:t>deadlocku</w:t>
      </w:r>
      <w:proofErr w:type="spellEnd"/>
      <w:r w:rsidRPr="00452EAD">
        <w:rPr>
          <w:lang w:val="cs-CZ"/>
        </w:rPr>
        <w:t>, musí být splněny následující čtyři podmínky:</w:t>
      </w:r>
    </w:p>
    <w:p w14:paraId="3D5BCF2B" w14:textId="77777777" w:rsidR="00452EAD" w:rsidRPr="00452EAD" w:rsidRDefault="00452EAD" w:rsidP="00DB5E05">
      <w:pPr>
        <w:numPr>
          <w:ilvl w:val="3"/>
          <w:numId w:val="41"/>
        </w:numPr>
        <w:tabs>
          <w:tab w:val="num" w:pos="2880"/>
        </w:tabs>
        <w:spacing w:after="120"/>
        <w:rPr>
          <w:lang w:val="cs-CZ"/>
        </w:rPr>
      </w:pPr>
      <w:r w:rsidRPr="00452EAD">
        <w:rPr>
          <w:b/>
          <w:bCs/>
          <w:lang w:val="cs-CZ"/>
        </w:rPr>
        <w:t>Vzájemné vyloučení (</w:t>
      </w:r>
      <w:proofErr w:type="spellStart"/>
      <w:r w:rsidRPr="00452EAD">
        <w:rPr>
          <w:b/>
          <w:bCs/>
          <w:lang w:val="cs-CZ"/>
        </w:rPr>
        <w:t>Mutual</w:t>
      </w:r>
      <w:proofErr w:type="spellEnd"/>
      <w:r w:rsidRPr="00452EAD">
        <w:rPr>
          <w:b/>
          <w:bCs/>
          <w:lang w:val="cs-CZ"/>
        </w:rPr>
        <w:t xml:space="preserve"> </w:t>
      </w:r>
      <w:proofErr w:type="spellStart"/>
      <w:r w:rsidRPr="00452EAD">
        <w:rPr>
          <w:b/>
          <w:bCs/>
          <w:lang w:val="cs-CZ"/>
        </w:rPr>
        <w:t>Exclusion</w:t>
      </w:r>
      <w:proofErr w:type="spellEnd"/>
      <w:r w:rsidRPr="00452EAD">
        <w:rPr>
          <w:b/>
          <w:bCs/>
          <w:lang w:val="cs-CZ"/>
        </w:rPr>
        <w:t>)</w:t>
      </w:r>
      <w:r w:rsidRPr="00452EAD">
        <w:rPr>
          <w:lang w:val="cs-CZ"/>
        </w:rPr>
        <w:t>: Každý prostředek je buď právě vlastněn jedním procesem, nebo je dosažitelný.</w:t>
      </w:r>
    </w:p>
    <w:p w14:paraId="062774E0" w14:textId="77777777" w:rsidR="00452EAD" w:rsidRPr="00452EAD" w:rsidRDefault="00452EAD" w:rsidP="00DB5E05">
      <w:pPr>
        <w:numPr>
          <w:ilvl w:val="3"/>
          <w:numId w:val="41"/>
        </w:numPr>
        <w:tabs>
          <w:tab w:val="num" w:pos="2880"/>
        </w:tabs>
        <w:spacing w:after="120"/>
        <w:rPr>
          <w:lang w:val="cs-CZ"/>
        </w:rPr>
      </w:pPr>
      <w:r w:rsidRPr="00452EAD">
        <w:rPr>
          <w:b/>
          <w:bCs/>
          <w:lang w:val="cs-CZ"/>
        </w:rPr>
        <w:t xml:space="preserve">Podmínka postupného přidělování prostředků (Hold and </w:t>
      </w:r>
      <w:proofErr w:type="spellStart"/>
      <w:r w:rsidRPr="00452EAD">
        <w:rPr>
          <w:b/>
          <w:bCs/>
          <w:lang w:val="cs-CZ"/>
        </w:rPr>
        <w:t>Wait</w:t>
      </w:r>
      <w:proofErr w:type="spellEnd"/>
      <w:r w:rsidRPr="00452EAD">
        <w:rPr>
          <w:b/>
          <w:bCs/>
          <w:lang w:val="cs-CZ"/>
        </w:rPr>
        <w:t>)</w:t>
      </w:r>
      <w:r w:rsidRPr="00452EAD">
        <w:rPr>
          <w:lang w:val="cs-CZ"/>
        </w:rPr>
        <w:t>: Proces, který již vlastní některé prostředky, může požádat o další.</w:t>
      </w:r>
    </w:p>
    <w:p w14:paraId="32BB5718" w14:textId="77777777" w:rsidR="00452EAD" w:rsidRPr="00452EAD" w:rsidRDefault="00452EAD" w:rsidP="00DB5E05">
      <w:pPr>
        <w:numPr>
          <w:ilvl w:val="3"/>
          <w:numId w:val="41"/>
        </w:numPr>
        <w:tabs>
          <w:tab w:val="num" w:pos="2880"/>
        </w:tabs>
        <w:spacing w:after="120"/>
        <w:rPr>
          <w:lang w:val="cs-CZ"/>
        </w:rPr>
      </w:pPr>
      <w:r w:rsidRPr="00452EAD">
        <w:rPr>
          <w:b/>
          <w:bCs/>
          <w:lang w:val="cs-CZ"/>
        </w:rPr>
        <w:t xml:space="preserve">Podmínka neodebrání (No </w:t>
      </w:r>
      <w:proofErr w:type="spellStart"/>
      <w:r w:rsidRPr="00452EAD">
        <w:rPr>
          <w:b/>
          <w:bCs/>
          <w:lang w:val="cs-CZ"/>
        </w:rPr>
        <w:t>Preemption</w:t>
      </w:r>
      <w:proofErr w:type="spellEnd"/>
      <w:r w:rsidRPr="00452EAD">
        <w:rPr>
          <w:b/>
          <w:bCs/>
          <w:lang w:val="cs-CZ"/>
        </w:rPr>
        <w:t>)</w:t>
      </w:r>
      <w:r w:rsidRPr="00452EAD">
        <w:rPr>
          <w:lang w:val="cs-CZ"/>
        </w:rPr>
        <w:t>: Dříve přidělené prostředky nemohou být procesu násilím odebrány. Musí být uvolněny procesem, který je vlastní.</w:t>
      </w:r>
    </w:p>
    <w:p w14:paraId="58090384" w14:textId="77777777" w:rsidR="00452EAD" w:rsidRPr="00452EAD" w:rsidRDefault="00452EAD" w:rsidP="00DB5E05">
      <w:pPr>
        <w:numPr>
          <w:ilvl w:val="3"/>
          <w:numId w:val="41"/>
        </w:numPr>
        <w:tabs>
          <w:tab w:val="num" w:pos="2880"/>
        </w:tabs>
        <w:spacing w:after="120"/>
        <w:rPr>
          <w:lang w:val="cs-CZ"/>
        </w:rPr>
      </w:pPr>
      <w:r w:rsidRPr="00452EAD">
        <w:rPr>
          <w:b/>
          <w:bCs/>
          <w:lang w:val="cs-CZ"/>
        </w:rPr>
        <w:t>Podmínka čekání v kruhu (</w:t>
      </w:r>
      <w:proofErr w:type="spellStart"/>
      <w:r w:rsidRPr="00452EAD">
        <w:rPr>
          <w:b/>
          <w:bCs/>
          <w:lang w:val="cs-CZ"/>
        </w:rPr>
        <w:t>Circular</w:t>
      </w:r>
      <w:proofErr w:type="spellEnd"/>
      <w:r w:rsidRPr="00452EAD">
        <w:rPr>
          <w:b/>
          <w:bCs/>
          <w:lang w:val="cs-CZ"/>
        </w:rPr>
        <w:t xml:space="preserve"> </w:t>
      </w:r>
      <w:proofErr w:type="spellStart"/>
      <w:r w:rsidRPr="00452EAD">
        <w:rPr>
          <w:b/>
          <w:bCs/>
          <w:lang w:val="cs-CZ"/>
        </w:rPr>
        <w:t>Wait</w:t>
      </w:r>
      <w:proofErr w:type="spellEnd"/>
      <w:r w:rsidRPr="00452EAD">
        <w:rPr>
          <w:b/>
          <w:bCs/>
          <w:lang w:val="cs-CZ"/>
        </w:rPr>
        <w:t>)</w:t>
      </w:r>
      <w:r w:rsidRPr="00452EAD">
        <w:rPr>
          <w:lang w:val="cs-CZ"/>
        </w:rPr>
        <w:t>: Musí existovat kruh dvou nebo více procesů, kde každý čeká na prostředek vlastněný následujícím procesem v kruhu.</w:t>
      </w:r>
    </w:p>
    <w:p w14:paraId="6CD8C9F3" w14:textId="77777777" w:rsidR="00452EAD" w:rsidRPr="00452EAD" w:rsidRDefault="00452EAD" w:rsidP="00DB5E05">
      <w:pPr>
        <w:numPr>
          <w:ilvl w:val="2"/>
          <w:numId w:val="41"/>
        </w:numPr>
        <w:tabs>
          <w:tab w:val="num" w:pos="2160"/>
        </w:tabs>
        <w:spacing w:after="120"/>
        <w:rPr>
          <w:b/>
          <w:bCs/>
          <w:lang w:val="cs-CZ"/>
        </w:rPr>
      </w:pPr>
      <w:r w:rsidRPr="00452EAD">
        <w:rPr>
          <w:b/>
          <w:bCs/>
          <w:lang w:val="cs-CZ"/>
        </w:rPr>
        <w:t xml:space="preserve">Řešení </w:t>
      </w:r>
      <w:proofErr w:type="spellStart"/>
      <w:r w:rsidRPr="00452EAD">
        <w:rPr>
          <w:b/>
          <w:bCs/>
          <w:lang w:val="cs-CZ"/>
        </w:rPr>
        <w:t>deadlocku</w:t>
      </w:r>
      <w:proofErr w:type="spellEnd"/>
    </w:p>
    <w:p w14:paraId="53C857CD" w14:textId="77777777" w:rsidR="00452EAD" w:rsidRPr="00452EAD" w:rsidRDefault="00452EAD" w:rsidP="00DB5E05">
      <w:pPr>
        <w:numPr>
          <w:ilvl w:val="3"/>
          <w:numId w:val="41"/>
        </w:numPr>
        <w:tabs>
          <w:tab w:val="num" w:pos="2880"/>
        </w:tabs>
        <w:spacing w:after="120"/>
        <w:rPr>
          <w:lang w:val="cs-CZ"/>
        </w:rPr>
      </w:pPr>
      <w:r w:rsidRPr="00452EAD">
        <w:rPr>
          <w:lang w:val="cs-CZ"/>
        </w:rPr>
        <w:t xml:space="preserve">Existují čtyři hlavní strategie pro řešení </w:t>
      </w:r>
      <w:proofErr w:type="spellStart"/>
      <w:r w:rsidRPr="00452EAD">
        <w:rPr>
          <w:lang w:val="cs-CZ"/>
        </w:rPr>
        <w:t>deadlocku</w:t>
      </w:r>
      <w:proofErr w:type="spellEnd"/>
      <w:r w:rsidRPr="00452EAD">
        <w:rPr>
          <w:lang w:val="cs-CZ"/>
        </w:rPr>
        <w:t>:</w:t>
      </w:r>
    </w:p>
    <w:p w14:paraId="47DD3C4C" w14:textId="77777777" w:rsidR="00452EAD" w:rsidRPr="00452EAD" w:rsidRDefault="00452EAD" w:rsidP="00DB5E05">
      <w:pPr>
        <w:numPr>
          <w:ilvl w:val="4"/>
          <w:numId w:val="41"/>
        </w:numPr>
        <w:tabs>
          <w:tab w:val="num" w:pos="3600"/>
        </w:tabs>
        <w:spacing w:after="120"/>
        <w:rPr>
          <w:lang w:val="cs-CZ"/>
        </w:rPr>
      </w:pPr>
      <w:r w:rsidRPr="00452EAD">
        <w:rPr>
          <w:b/>
          <w:bCs/>
          <w:lang w:val="cs-CZ"/>
        </w:rPr>
        <w:t>Ignorování problému</w:t>
      </w:r>
      <w:r w:rsidRPr="00452EAD">
        <w:rPr>
          <w:lang w:val="cs-CZ"/>
        </w:rPr>
        <w:t xml:space="preserve">: Tento přístup, známý jako “pštrosí algoritmus”, předpokládá, že </w:t>
      </w:r>
      <w:proofErr w:type="spellStart"/>
      <w:r w:rsidRPr="00452EAD">
        <w:rPr>
          <w:lang w:val="cs-CZ"/>
        </w:rPr>
        <w:t>deadlock</w:t>
      </w:r>
      <w:proofErr w:type="spellEnd"/>
      <w:r w:rsidRPr="00452EAD">
        <w:rPr>
          <w:lang w:val="cs-CZ"/>
        </w:rPr>
        <w:t xml:space="preserve"> je vzácný a není třeba se jím zabývat.</w:t>
      </w:r>
    </w:p>
    <w:p w14:paraId="0D5F0DDF" w14:textId="77777777" w:rsidR="00452EAD" w:rsidRPr="00452EAD" w:rsidRDefault="00452EAD" w:rsidP="00DB5E05">
      <w:pPr>
        <w:numPr>
          <w:ilvl w:val="4"/>
          <w:numId w:val="41"/>
        </w:numPr>
        <w:tabs>
          <w:tab w:val="num" w:pos="3600"/>
        </w:tabs>
        <w:spacing w:after="120"/>
        <w:rPr>
          <w:lang w:val="cs-CZ"/>
        </w:rPr>
      </w:pPr>
      <w:r w:rsidRPr="00452EAD">
        <w:rPr>
          <w:b/>
          <w:bCs/>
          <w:lang w:val="cs-CZ"/>
        </w:rPr>
        <w:t>Detekce a zotavení</w:t>
      </w:r>
      <w:r w:rsidRPr="00452EAD">
        <w:rPr>
          <w:lang w:val="cs-CZ"/>
        </w:rPr>
        <w:t xml:space="preserve">: Systém pravidelně kontroluje, zda nedošlo k </w:t>
      </w:r>
      <w:proofErr w:type="spellStart"/>
      <w:r w:rsidRPr="00452EAD">
        <w:rPr>
          <w:lang w:val="cs-CZ"/>
        </w:rPr>
        <w:t>deadlocku</w:t>
      </w:r>
      <w:proofErr w:type="spellEnd"/>
      <w:r w:rsidRPr="00452EAD">
        <w:rPr>
          <w:lang w:val="cs-CZ"/>
        </w:rPr>
        <w:t xml:space="preserve">, a pokud ano, ukončí jeden nebo více procesů, aby </w:t>
      </w:r>
      <w:proofErr w:type="spellStart"/>
      <w:r w:rsidRPr="00452EAD">
        <w:rPr>
          <w:lang w:val="cs-CZ"/>
        </w:rPr>
        <w:t>deadlock</w:t>
      </w:r>
      <w:proofErr w:type="spellEnd"/>
      <w:r w:rsidRPr="00452EAD">
        <w:rPr>
          <w:lang w:val="cs-CZ"/>
        </w:rPr>
        <w:t xml:space="preserve"> odstranil.</w:t>
      </w:r>
    </w:p>
    <w:p w14:paraId="12A3EAD2" w14:textId="77777777" w:rsidR="00452EAD" w:rsidRPr="00452EAD" w:rsidRDefault="00452EAD" w:rsidP="00DB5E05">
      <w:pPr>
        <w:numPr>
          <w:ilvl w:val="4"/>
          <w:numId w:val="41"/>
        </w:numPr>
        <w:tabs>
          <w:tab w:val="num" w:pos="3600"/>
        </w:tabs>
        <w:spacing w:after="120"/>
        <w:rPr>
          <w:lang w:val="cs-CZ"/>
        </w:rPr>
      </w:pPr>
      <w:r w:rsidRPr="00452EAD">
        <w:rPr>
          <w:b/>
          <w:bCs/>
          <w:lang w:val="cs-CZ"/>
        </w:rPr>
        <w:t xml:space="preserve">Prevence </w:t>
      </w:r>
      <w:proofErr w:type="spellStart"/>
      <w:r w:rsidRPr="00452EAD">
        <w:rPr>
          <w:b/>
          <w:bCs/>
          <w:lang w:val="cs-CZ"/>
        </w:rPr>
        <w:t>deadlocku</w:t>
      </w:r>
      <w:proofErr w:type="spellEnd"/>
      <w:r w:rsidRPr="00452EAD">
        <w:rPr>
          <w:lang w:val="cs-CZ"/>
        </w:rPr>
        <w:t xml:space="preserve">: Zabránění </w:t>
      </w:r>
      <w:proofErr w:type="spellStart"/>
      <w:r w:rsidRPr="00452EAD">
        <w:rPr>
          <w:lang w:val="cs-CZ"/>
        </w:rPr>
        <w:t>deadlocku</w:t>
      </w:r>
      <w:proofErr w:type="spellEnd"/>
      <w:r w:rsidRPr="00452EAD">
        <w:rPr>
          <w:lang w:val="cs-CZ"/>
        </w:rPr>
        <w:t xml:space="preserve"> tím, že se zajistí, aby alespoň jedna z podmínek pro vznik </w:t>
      </w:r>
      <w:proofErr w:type="spellStart"/>
      <w:r w:rsidRPr="00452EAD">
        <w:rPr>
          <w:lang w:val="cs-CZ"/>
        </w:rPr>
        <w:t>deadlocku</w:t>
      </w:r>
      <w:proofErr w:type="spellEnd"/>
      <w:r w:rsidRPr="00452EAD">
        <w:rPr>
          <w:lang w:val="cs-CZ"/>
        </w:rPr>
        <w:t xml:space="preserve"> nebyla nikdy splněna. Například procesy mohou být nuceny požadovat všechny potřebné prostředky najednou, nebo mohou být prostředky očíslovány a procesy mohou požadovat prostředky pouze v určitém pořadí.</w:t>
      </w:r>
    </w:p>
    <w:p w14:paraId="5519E452" w14:textId="5EB6D84C" w:rsidR="007E27F3" w:rsidRPr="007A7E30" w:rsidRDefault="00452EAD" w:rsidP="00DB5E05">
      <w:pPr>
        <w:numPr>
          <w:ilvl w:val="4"/>
          <w:numId w:val="41"/>
        </w:numPr>
        <w:tabs>
          <w:tab w:val="num" w:pos="3600"/>
        </w:tabs>
        <w:spacing w:after="120"/>
        <w:rPr>
          <w:lang w:val="cs-CZ"/>
        </w:rPr>
      </w:pPr>
      <w:r w:rsidRPr="00452EAD">
        <w:rPr>
          <w:b/>
          <w:bCs/>
          <w:lang w:val="cs-CZ"/>
        </w:rPr>
        <w:t xml:space="preserve">Zamezení </w:t>
      </w:r>
      <w:proofErr w:type="spellStart"/>
      <w:r w:rsidRPr="00452EAD">
        <w:rPr>
          <w:b/>
          <w:bCs/>
          <w:lang w:val="cs-CZ"/>
        </w:rPr>
        <w:t>deadlocku</w:t>
      </w:r>
      <w:proofErr w:type="spellEnd"/>
      <w:r w:rsidRPr="00452EAD">
        <w:rPr>
          <w:lang w:val="cs-CZ"/>
        </w:rPr>
        <w:t xml:space="preserve">: Dynamická analýza požadavků na prostředky a jejich přidělování tak, aby systém nikdy nevstoupil do nebezpečného stavu, který by mohl vést k </w:t>
      </w:r>
      <w:proofErr w:type="spellStart"/>
      <w:r w:rsidRPr="00452EAD">
        <w:rPr>
          <w:lang w:val="cs-CZ"/>
        </w:rPr>
        <w:t>deadlocku</w:t>
      </w:r>
      <w:proofErr w:type="spellEnd"/>
      <w:r w:rsidRPr="00452EAD">
        <w:rPr>
          <w:lang w:val="cs-CZ"/>
        </w:rPr>
        <w:t>. Příkladem je bankéřův algoritmus, který zajišťuje, že systém zůstane v bezpečném stavu.</w:t>
      </w:r>
    </w:p>
    <w:p w14:paraId="2821F826" w14:textId="77777777" w:rsidR="00452EAD" w:rsidRPr="007A7E30" w:rsidRDefault="00452EAD" w:rsidP="00DB5E05">
      <w:pPr>
        <w:spacing w:after="120"/>
        <w:rPr>
          <w:lang w:val="cs-CZ"/>
        </w:rPr>
      </w:pPr>
      <w:r w:rsidRPr="007A7E30">
        <w:rPr>
          <w:lang w:val="cs-CZ"/>
        </w:rPr>
        <w:br w:type="page"/>
      </w:r>
    </w:p>
    <w:p w14:paraId="3F3FC126" w14:textId="2670E456" w:rsidR="007A7E30" w:rsidRPr="007A7E30" w:rsidRDefault="009826F3" w:rsidP="007A7E30">
      <w:pPr>
        <w:pStyle w:val="Heading1"/>
        <w:spacing w:before="0"/>
        <w:rPr>
          <w:lang w:val="cs-CZ"/>
        </w:rPr>
      </w:pPr>
      <w:r w:rsidRPr="007A7E30">
        <w:rPr>
          <w:lang w:val="cs-CZ"/>
        </w:rPr>
        <w:lastRenderedPageBreak/>
        <w:t>Kapitola</w:t>
      </w:r>
      <w:r w:rsidR="00DB5E05" w:rsidRPr="007A7E30">
        <w:rPr>
          <w:lang w:val="cs-CZ"/>
        </w:rPr>
        <w:t xml:space="preserve"> 4 </w:t>
      </w:r>
    </w:p>
    <w:p w14:paraId="0BE1A7AC" w14:textId="77777777" w:rsidR="007A7E30" w:rsidRPr="007A7E30" w:rsidRDefault="007A7E30" w:rsidP="007A7E30">
      <w:pPr>
        <w:ind w:left="1080"/>
        <w:rPr>
          <w:lang w:val="cs-CZ"/>
        </w:rPr>
      </w:pPr>
      <w:r w:rsidRPr="007A7E30">
        <w:rPr>
          <w:lang w:val="cs-CZ"/>
        </w:rPr>
        <w:t>4.2.1, 4.2.2, Implementace správy paměti.</w:t>
      </w:r>
    </w:p>
    <w:p w14:paraId="6AEA354B" w14:textId="77777777" w:rsidR="007A7E30" w:rsidRPr="007A7E30" w:rsidRDefault="007A7E30" w:rsidP="007A7E30">
      <w:pPr>
        <w:ind w:left="1080"/>
        <w:rPr>
          <w:lang w:val="cs-CZ"/>
        </w:rPr>
      </w:pPr>
      <w:r w:rsidRPr="007A7E30">
        <w:rPr>
          <w:lang w:val="cs-CZ"/>
        </w:rPr>
        <w:t>4.3 Virtuální paměť (32 nebo 64 bitů), stránkování, jedno a víceúrovňové tabulky stránek.</w:t>
      </w:r>
    </w:p>
    <w:p w14:paraId="360B66D9" w14:textId="77777777" w:rsidR="007A7E30" w:rsidRPr="007A7E30" w:rsidRDefault="007A7E30" w:rsidP="007A7E30">
      <w:pPr>
        <w:ind w:left="1080"/>
        <w:rPr>
          <w:lang w:val="cs-CZ"/>
        </w:rPr>
      </w:pPr>
      <w:r w:rsidRPr="007A7E30">
        <w:rPr>
          <w:lang w:val="cs-CZ"/>
        </w:rPr>
        <w:t>4.4.x Výměna stránek.</w:t>
      </w:r>
    </w:p>
    <w:p w14:paraId="6E755C2F" w14:textId="77777777" w:rsidR="007A7E30" w:rsidRPr="007A7E30" w:rsidRDefault="007A7E30" w:rsidP="007A7E30">
      <w:pPr>
        <w:ind w:left="1080"/>
        <w:rPr>
          <w:lang w:val="cs-CZ"/>
        </w:rPr>
      </w:pPr>
      <w:r w:rsidRPr="007A7E30">
        <w:rPr>
          <w:lang w:val="cs-CZ"/>
        </w:rPr>
        <w:t>4.6 Segmentace, účel, návaznost na virtuální paměť.</w:t>
      </w:r>
    </w:p>
    <w:p w14:paraId="61820536" w14:textId="77777777" w:rsidR="007A7E30" w:rsidRPr="007A7E30" w:rsidRDefault="007A7E30" w:rsidP="007A7E30">
      <w:pPr>
        <w:rPr>
          <w:lang w:val="cs-CZ"/>
        </w:rPr>
      </w:pPr>
    </w:p>
    <w:p w14:paraId="5DC08C3E" w14:textId="73254613" w:rsidR="00B43CDD" w:rsidRPr="007A7E30" w:rsidRDefault="00B43CDD" w:rsidP="00DB5E05">
      <w:pPr>
        <w:numPr>
          <w:ilvl w:val="1"/>
          <w:numId w:val="41"/>
        </w:numPr>
        <w:tabs>
          <w:tab w:val="num" w:pos="1352"/>
        </w:tabs>
        <w:spacing w:after="120"/>
        <w:rPr>
          <w:b/>
          <w:bCs/>
          <w:color w:val="F9423A" w:themeColor="text2"/>
          <w:sz w:val="24"/>
          <w:szCs w:val="24"/>
          <w:lang w:val="cs-CZ"/>
        </w:rPr>
      </w:pPr>
      <w:proofErr w:type="spellStart"/>
      <w:r w:rsidRPr="007A7E30">
        <w:rPr>
          <w:b/>
          <w:bCs/>
          <w:color w:val="F9423A" w:themeColor="text2"/>
          <w:sz w:val="24"/>
          <w:szCs w:val="24"/>
          <w:lang w:val="cs-CZ"/>
        </w:rPr>
        <w:t>Neni</w:t>
      </w:r>
      <w:proofErr w:type="spellEnd"/>
      <w:r w:rsidRPr="007A7E30">
        <w:rPr>
          <w:b/>
          <w:bCs/>
          <w:color w:val="F9423A" w:themeColor="text2"/>
          <w:sz w:val="24"/>
          <w:szCs w:val="24"/>
          <w:lang w:val="cs-CZ"/>
        </w:rPr>
        <w:t xml:space="preserve"> v </w:t>
      </w:r>
      <w:proofErr w:type="spellStart"/>
      <w:r w:rsidRPr="007A7E30">
        <w:rPr>
          <w:b/>
          <w:bCs/>
          <w:color w:val="F9423A" w:themeColor="text2"/>
          <w:sz w:val="24"/>
          <w:szCs w:val="24"/>
          <w:lang w:val="cs-CZ"/>
        </w:rPr>
        <w:t>otazkach</w:t>
      </w:r>
      <w:proofErr w:type="spellEnd"/>
      <w:r w:rsidRPr="007A7E30">
        <w:rPr>
          <w:b/>
          <w:bCs/>
          <w:color w:val="F9423A" w:themeColor="text2"/>
          <w:sz w:val="24"/>
          <w:szCs w:val="24"/>
          <w:lang w:val="cs-CZ"/>
        </w:rPr>
        <w:t xml:space="preserve"> ale asi </w:t>
      </w:r>
      <w:proofErr w:type="spellStart"/>
      <w:r w:rsidRPr="007A7E30">
        <w:rPr>
          <w:b/>
          <w:bCs/>
          <w:color w:val="F9423A" w:themeColor="text2"/>
          <w:sz w:val="24"/>
          <w:szCs w:val="24"/>
          <w:lang w:val="cs-CZ"/>
        </w:rPr>
        <w:t>dobre</w:t>
      </w:r>
      <w:proofErr w:type="spellEnd"/>
      <w:r w:rsidRPr="007A7E30">
        <w:rPr>
          <w:b/>
          <w:bCs/>
          <w:color w:val="F9423A" w:themeColor="text2"/>
          <w:sz w:val="24"/>
          <w:szCs w:val="24"/>
          <w:lang w:val="cs-CZ"/>
        </w:rPr>
        <w:t xml:space="preserve"> </w:t>
      </w:r>
      <w:proofErr w:type="spellStart"/>
      <w:r w:rsidRPr="007A7E30">
        <w:rPr>
          <w:b/>
          <w:bCs/>
          <w:color w:val="F9423A" w:themeColor="text2"/>
          <w:sz w:val="24"/>
          <w:szCs w:val="24"/>
          <w:lang w:val="cs-CZ"/>
        </w:rPr>
        <w:t>mist</w:t>
      </w:r>
      <w:proofErr w:type="spellEnd"/>
      <w:r w:rsidRPr="007A7E30">
        <w:rPr>
          <w:b/>
          <w:bCs/>
          <w:color w:val="F9423A" w:themeColor="text2"/>
          <w:sz w:val="24"/>
          <w:szCs w:val="24"/>
          <w:lang w:val="cs-CZ"/>
        </w:rPr>
        <w:t xml:space="preserve"> </w:t>
      </w:r>
      <w:proofErr w:type="spellStart"/>
      <w:r w:rsidRPr="007A7E30">
        <w:rPr>
          <w:b/>
          <w:bCs/>
          <w:color w:val="F9423A" w:themeColor="text2"/>
          <w:sz w:val="24"/>
          <w:szCs w:val="24"/>
          <w:lang w:val="cs-CZ"/>
        </w:rPr>
        <w:t>alespon</w:t>
      </w:r>
      <w:proofErr w:type="spellEnd"/>
      <w:r w:rsidRPr="007A7E30">
        <w:rPr>
          <w:b/>
          <w:bCs/>
          <w:color w:val="F9423A" w:themeColor="text2"/>
          <w:sz w:val="24"/>
          <w:szCs w:val="24"/>
          <w:lang w:val="cs-CZ"/>
        </w:rPr>
        <w:t xml:space="preserve"> trochu </w:t>
      </w:r>
      <w:proofErr w:type="spellStart"/>
      <w:r w:rsidRPr="007A7E30">
        <w:rPr>
          <w:b/>
          <w:bCs/>
          <w:color w:val="F9423A" w:themeColor="text2"/>
          <w:sz w:val="24"/>
          <w:szCs w:val="24"/>
          <w:lang w:val="cs-CZ"/>
        </w:rPr>
        <w:t>uvod</w:t>
      </w:r>
      <w:proofErr w:type="spellEnd"/>
    </w:p>
    <w:p w14:paraId="6764D704" w14:textId="77777777" w:rsidR="00B43CDD" w:rsidRPr="00B43CDD" w:rsidRDefault="00B43CDD" w:rsidP="00DB5E05">
      <w:pPr>
        <w:numPr>
          <w:ilvl w:val="2"/>
          <w:numId w:val="41"/>
        </w:numPr>
        <w:tabs>
          <w:tab w:val="num" w:pos="2160"/>
        </w:tabs>
        <w:spacing w:after="120"/>
        <w:rPr>
          <w:b/>
          <w:bCs/>
          <w:lang w:val="cs-CZ"/>
        </w:rPr>
      </w:pPr>
      <w:r w:rsidRPr="00B43CDD">
        <w:rPr>
          <w:b/>
          <w:bCs/>
          <w:lang w:val="cs-CZ"/>
        </w:rPr>
        <w:t>4 Správa paměti</w:t>
      </w:r>
    </w:p>
    <w:p w14:paraId="2299AA64" w14:textId="77777777" w:rsidR="00B43CDD" w:rsidRPr="00B43CDD" w:rsidRDefault="00B43CDD" w:rsidP="00DB5E05">
      <w:pPr>
        <w:numPr>
          <w:ilvl w:val="3"/>
          <w:numId w:val="41"/>
        </w:numPr>
        <w:tabs>
          <w:tab w:val="num" w:pos="2880"/>
        </w:tabs>
        <w:spacing w:after="120"/>
        <w:rPr>
          <w:lang w:val="cs-CZ"/>
        </w:rPr>
      </w:pPr>
      <w:r w:rsidRPr="00B43CDD">
        <w:rPr>
          <w:lang w:val="cs-CZ"/>
        </w:rPr>
        <w:t xml:space="preserve">Paměť je klíčový systémový prostředek, který musí být efektivně spravován. I když dnešní počítače mají mnohem větší paměť než dříve, velikost programů roste stejným tempem. </w:t>
      </w:r>
      <w:proofErr w:type="spellStart"/>
      <w:r w:rsidRPr="00B43CDD">
        <w:rPr>
          <w:lang w:val="cs-CZ"/>
        </w:rPr>
        <w:t>Parkinsův</w:t>
      </w:r>
      <w:proofErr w:type="spellEnd"/>
      <w:r w:rsidRPr="00B43CDD">
        <w:rPr>
          <w:lang w:val="cs-CZ"/>
        </w:rPr>
        <w:t xml:space="preserve"> zákon říká: „Programy se zvětšují tak, aby zaplnily paměť jim danou.“ Operační systémy musí koordinovat použití různých typů pamětí: rychlé </w:t>
      </w:r>
      <w:proofErr w:type="spellStart"/>
      <w:r w:rsidRPr="00B43CDD">
        <w:rPr>
          <w:lang w:val="cs-CZ"/>
        </w:rPr>
        <w:t>cache</w:t>
      </w:r>
      <w:proofErr w:type="spellEnd"/>
      <w:r w:rsidRPr="00B43CDD">
        <w:rPr>
          <w:lang w:val="cs-CZ"/>
        </w:rPr>
        <w:t>, hlavní paměti (RAM) a pomalé diskové paměti.</w:t>
      </w:r>
    </w:p>
    <w:p w14:paraId="7C2A946B" w14:textId="77777777" w:rsidR="00B43CDD" w:rsidRPr="00B43CDD" w:rsidRDefault="00B43CDD" w:rsidP="00DB5E05">
      <w:pPr>
        <w:numPr>
          <w:ilvl w:val="3"/>
          <w:numId w:val="41"/>
        </w:numPr>
        <w:tabs>
          <w:tab w:val="num" w:pos="2880"/>
        </w:tabs>
        <w:spacing w:after="120"/>
        <w:rPr>
          <w:lang w:val="cs-CZ"/>
        </w:rPr>
      </w:pPr>
      <w:r w:rsidRPr="00B43CDD">
        <w:rPr>
          <w:lang w:val="cs-CZ"/>
        </w:rPr>
        <w:t xml:space="preserve">Správce paměti sleduje využití paměti, alokuje ji procesům, </w:t>
      </w:r>
      <w:proofErr w:type="spellStart"/>
      <w:r w:rsidRPr="00B43CDD">
        <w:rPr>
          <w:lang w:val="cs-CZ"/>
        </w:rPr>
        <w:t>dealokuje</w:t>
      </w:r>
      <w:proofErr w:type="spellEnd"/>
      <w:r w:rsidRPr="00B43CDD">
        <w:rPr>
          <w:lang w:val="cs-CZ"/>
        </w:rPr>
        <w:t xml:space="preserve"> ji při ukončení a spravuje odkládání mezi hlavní pamětí a diskem.</w:t>
      </w:r>
    </w:p>
    <w:p w14:paraId="088CC1C3" w14:textId="77777777" w:rsidR="00B43CDD" w:rsidRPr="00B43CDD" w:rsidRDefault="00B43CDD" w:rsidP="00DB5E05">
      <w:pPr>
        <w:numPr>
          <w:ilvl w:val="2"/>
          <w:numId w:val="41"/>
        </w:numPr>
        <w:tabs>
          <w:tab w:val="num" w:pos="2160"/>
        </w:tabs>
        <w:spacing w:after="120"/>
        <w:rPr>
          <w:b/>
          <w:bCs/>
          <w:lang w:val="cs-CZ"/>
        </w:rPr>
      </w:pPr>
      <w:r w:rsidRPr="00B43CDD">
        <w:rPr>
          <w:b/>
          <w:bCs/>
          <w:lang w:val="cs-CZ"/>
        </w:rPr>
        <w:t>4.1 Základní správa paměti</w:t>
      </w:r>
    </w:p>
    <w:p w14:paraId="1AF2171B" w14:textId="77777777" w:rsidR="00B43CDD" w:rsidRPr="00B43CDD" w:rsidRDefault="00B43CDD" w:rsidP="00DB5E05">
      <w:pPr>
        <w:numPr>
          <w:ilvl w:val="3"/>
          <w:numId w:val="41"/>
        </w:numPr>
        <w:tabs>
          <w:tab w:val="num" w:pos="2880"/>
        </w:tabs>
        <w:spacing w:after="120"/>
        <w:rPr>
          <w:lang w:val="cs-CZ"/>
        </w:rPr>
      </w:pPr>
      <w:r w:rsidRPr="00B43CDD">
        <w:rPr>
          <w:lang w:val="cs-CZ"/>
        </w:rPr>
        <w:t>Systémy správy paměti se dělí na dvě třídy:</w:t>
      </w:r>
    </w:p>
    <w:p w14:paraId="546D224D" w14:textId="77777777" w:rsidR="00B43CDD" w:rsidRPr="00B43CDD" w:rsidRDefault="00B43CDD" w:rsidP="00DB5E05">
      <w:pPr>
        <w:numPr>
          <w:ilvl w:val="4"/>
          <w:numId w:val="41"/>
        </w:numPr>
        <w:tabs>
          <w:tab w:val="num" w:pos="3600"/>
        </w:tabs>
        <w:spacing w:after="120"/>
        <w:rPr>
          <w:lang w:val="cs-CZ"/>
        </w:rPr>
      </w:pPr>
      <w:r w:rsidRPr="00B43CDD">
        <w:rPr>
          <w:b/>
          <w:bCs/>
          <w:lang w:val="cs-CZ"/>
        </w:rPr>
        <w:t>Systémy bez odkládání a stránkování</w:t>
      </w:r>
      <w:r w:rsidRPr="00B43CDD">
        <w:rPr>
          <w:lang w:val="cs-CZ"/>
        </w:rPr>
        <w:t>: Jednodušší, procesy nejsou přesouvány mezi pamětí a diskem.</w:t>
      </w:r>
    </w:p>
    <w:p w14:paraId="79C9C65A" w14:textId="77777777" w:rsidR="00B43CDD" w:rsidRPr="00B43CDD" w:rsidRDefault="00B43CDD" w:rsidP="00DB5E05">
      <w:pPr>
        <w:numPr>
          <w:ilvl w:val="4"/>
          <w:numId w:val="41"/>
        </w:numPr>
        <w:tabs>
          <w:tab w:val="num" w:pos="3600"/>
        </w:tabs>
        <w:spacing w:after="120"/>
        <w:rPr>
          <w:lang w:val="cs-CZ"/>
        </w:rPr>
      </w:pPr>
      <w:r w:rsidRPr="00B43CDD">
        <w:rPr>
          <w:b/>
          <w:bCs/>
          <w:lang w:val="cs-CZ"/>
        </w:rPr>
        <w:t>Systémy s odkládáním a stránkováním</w:t>
      </w:r>
      <w:r w:rsidRPr="00B43CDD">
        <w:rPr>
          <w:lang w:val="cs-CZ"/>
        </w:rPr>
        <w:t>: Komplexnější, procesy se přesouvají mezi pamětí a diskem.</w:t>
      </w:r>
    </w:p>
    <w:p w14:paraId="4CCB577E" w14:textId="77777777" w:rsidR="00B43CDD" w:rsidRPr="00B43CDD" w:rsidRDefault="00B43CDD" w:rsidP="00DB5E05">
      <w:pPr>
        <w:numPr>
          <w:ilvl w:val="2"/>
          <w:numId w:val="41"/>
        </w:numPr>
        <w:tabs>
          <w:tab w:val="num" w:pos="2160"/>
        </w:tabs>
        <w:spacing w:after="120"/>
        <w:rPr>
          <w:b/>
          <w:bCs/>
          <w:lang w:val="cs-CZ"/>
        </w:rPr>
      </w:pPr>
      <w:r w:rsidRPr="00B43CDD">
        <w:rPr>
          <w:b/>
          <w:bCs/>
          <w:lang w:val="cs-CZ"/>
        </w:rPr>
        <w:t>4.1.1 Jednoprocesové programování bez odkládání a stránkování</w:t>
      </w:r>
    </w:p>
    <w:p w14:paraId="2FE84CB9" w14:textId="77777777" w:rsidR="00B43CDD" w:rsidRPr="00B43CDD" w:rsidRDefault="00B43CDD" w:rsidP="00DB5E05">
      <w:pPr>
        <w:numPr>
          <w:ilvl w:val="3"/>
          <w:numId w:val="41"/>
        </w:numPr>
        <w:tabs>
          <w:tab w:val="num" w:pos="2880"/>
        </w:tabs>
        <w:spacing w:after="120"/>
        <w:rPr>
          <w:lang w:val="cs-CZ"/>
        </w:rPr>
      </w:pPr>
      <w:r w:rsidRPr="00B43CDD">
        <w:rPr>
          <w:b/>
          <w:bCs/>
          <w:lang w:val="cs-CZ"/>
        </w:rPr>
        <w:t>Jednoduché schéma</w:t>
      </w:r>
      <w:r w:rsidRPr="00B43CDD">
        <w:rPr>
          <w:lang w:val="cs-CZ"/>
        </w:rPr>
        <w:t>: Spuštění jednoho programu v jednom okamžiku.</w:t>
      </w:r>
    </w:p>
    <w:p w14:paraId="7DD427C6" w14:textId="77777777" w:rsidR="00B43CDD" w:rsidRPr="00B43CDD" w:rsidRDefault="00B43CDD" w:rsidP="00DB5E05">
      <w:pPr>
        <w:numPr>
          <w:ilvl w:val="3"/>
          <w:numId w:val="41"/>
        </w:numPr>
        <w:tabs>
          <w:tab w:val="num" w:pos="2880"/>
        </w:tabs>
        <w:spacing w:after="120"/>
        <w:rPr>
          <w:lang w:val="cs-CZ"/>
        </w:rPr>
      </w:pPr>
      <w:r w:rsidRPr="00B43CDD">
        <w:rPr>
          <w:b/>
          <w:bCs/>
          <w:lang w:val="cs-CZ"/>
        </w:rPr>
        <w:t>Organizace paměti</w:t>
      </w:r>
      <w:r w:rsidRPr="00B43CDD">
        <w:rPr>
          <w:lang w:val="cs-CZ"/>
        </w:rPr>
        <w:t>: Operační systém v dolní části RAM nebo v ROM.</w:t>
      </w:r>
    </w:p>
    <w:p w14:paraId="4F06DD93" w14:textId="77777777" w:rsidR="00B43CDD" w:rsidRPr="00B43CDD" w:rsidRDefault="00B43CDD" w:rsidP="00DB5E05">
      <w:pPr>
        <w:numPr>
          <w:ilvl w:val="3"/>
          <w:numId w:val="41"/>
        </w:numPr>
        <w:tabs>
          <w:tab w:val="num" w:pos="2880"/>
        </w:tabs>
        <w:spacing w:after="120"/>
        <w:rPr>
          <w:lang w:val="cs-CZ"/>
        </w:rPr>
      </w:pPr>
      <w:r w:rsidRPr="00B43CDD">
        <w:rPr>
          <w:b/>
          <w:bCs/>
          <w:lang w:val="cs-CZ"/>
        </w:rPr>
        <w:t>Proces</w:t>
      </w:r>
      <w:r w:rsidRPr="00B43CDD">
        <w:rPr>
          <w:lang w:val="cs-CZ"/>
        </w:rPr>
        <w:t>: Po zadání příkazu se program zkopíruje z disku do paměti a spustí. Po skončení procesu se zobrazí příkazový řádek.</w:t>
      </w:r>
    </w:p>
    <w:p w14:paraId="556F39FA" w14:textId="77777777" w:rsidR="00B43CDD" w:rsidRPr="00B43CDD" w:rsidRDefault="00B43CDD" w:rsidP="00DB5E05">
      <w:pPr>
        <w:numPr>
          <w:ilvl w:val="2"/>
          <w:numId w:val="41"/>
        </w:numPr>
        <w:tabs>
          <w:tab w:val="num" w:pos="2160"/>
        </w:tabs>
        <w:spacing w:after="120"/>
        <w:rPr>
          <w:b/>
          <w:bCs/>
          <w:lang w:val="cs-CZ"/>
        </w:rPr>
      </w:pPr>
      <w:r w:rsidRPr="00B43CDD">
        <w:rPr>
          <w:b/>
          <w:bCs/>
          <w:lang w:val="cs-CZ"/>
        </w:rPr>
        <w:t xml:space="preserve">4.1.2 </w:t>
      </w:r>
      <w:proofErr w:type="spellStart"/>
      <w:r w:rsidRPr="00B43CDD">
        <w:rPr>
          <w:b/>
          <w:bCs/>
          <w:lang w:val="cs-CZ"/>
        </w:rPr>
        <w:t>Víceprocesové</w:t>
      </w:r>
      <w:proofErr w:type="spellEnd"/>
      <w:r w:rsidRPr="00B43CDD">
        <w:rPr>
          <w:b/>
          <w:bCs/>
          <w:lang w:val="cs-CZ"/>
        </w:rPr>
        <w:t xml:space="preserve"> programování s pevnými oddíly</w:t>
      </w:r>
    </w:p>
    <w:p w14:paraId="2710030A" w14:textId="77777777" w:rsidR="00B43CDD" w:rsidRPr="00B43CDD" w:rsidRDefault="00B43CDD" w:rsidP="00DB5E05">
      <w:pPr>
        <w:numPr>
          <w:ilvl w:val="3"/>
          <w:numId w:val="41"/>
        </w:numPr>
        <w:tabs>
          <w:tab w:val="num" w:pos="2880"/>
        </w:tabs>
        <w:spacing w:after="120"/>
        <w:rPr>
          <w:lang w:val="cs-CZ"/>
        </w:rPr>
      </w:pPr>
      <w:r w:rsidRPr="00B43CDD">
        <w:rPr>
          <w:b/>
          <w:bCs/>
          <w:lang w:val="cs-CZ"/>
        </w:rPr>
        <w:t>Více procesů najednou</w:t>
      </w:r>
      <w:r w:rsidRPr="00B43CDD">
        <w:rPr>
          <w:lang w:val="cs-CZ"/>
        </w:rPr>
        <w:t>: Paměť rozdělena na několik oddílů.</w:t>
      </w:r>
    </w:p>
    <w:p w14:paraId="2C515A98" w14:textId="77777777" w:rsidR="00B43CDD" w:rsidRPr="00B43CDD" w:rsidRDefault="00B43CDD" w:rsidP="00DB5E05">
      <w:pPr>
        <w:numPr>
          <w:ilvl w:val="3"/>
          <w:numId w:val="41"/>
        </w:numPr>
        <w:tabs>
          <w:tab w:val="num" w:pos="2880"/>
        </w:tabs>
        <w:spacing w:after="120"/>
        <w:rPr>
          <w:lang w:val="cs-CZ"/>
        </w:rPr>
      </w:pPr>
      <w:r w:rsidRPr="00B43CDD">
        <w:rPr>
          <w:b/>
          <w:bCs/>
          <w:lang w:val="cs-CZ"/>
        </w:rPr>
        <w:t>Oddíly</w:t>
      </w:r>
      <w:r w:rsidRPr="00B43CDD">
        <w:rPr>
          <w:lang w:val="cs-CZ"/>
        </w:rPr>
        <w:t>: Mohou být stejně nebo různě velké.</w:t>
      </w:r>
    </w:p>
    <w:p w14:paraId="480D4964" w14:textId="77777777" w:rsidR="00B43CDD" w:rsidRPr="00B43CDD" w:rsidRDefault="00B43CDD" w:rsidP="00DB5E05">
      <w:pPr>
        <w:numPr>
          <w:ilvl w:val="3"/>
          <w:numId w:val="41"/>
        </w:numPr>
        <w:tabs>
          <w:tab w:val="num" w:pos="2880"/>
        </w:tabs>
        <w:spacing w:after="120"/>
        <w:rPr>
          <w:lang w:val="cs-CZ"/>
        </w:rPr>
      </w:pPr>
      <w:r w:rsidRPr="00B43CDD">
        <w:rPr>
          <w:b/>
          <w:bCs/>
          <w:lang w:val="cs-CZ"/>
        </w:rPr>
        <w:t>Přemístění a ochrana paměti</w:t>
      </w:r>
      <w:r w:rsidRPr="00B43CDD">
        <w:rPr>
          <w:lang w:val="cs-CZ"/>
        </w:rPr>
        <w:t>: Řešeno pomocí bázového a mezního registru.</w:t>
      </w:r>
    </w:p>
    <w:p w14:paraId="3FEBBD21" w14:textId="40A5C8B7" w:rsidR="00455178" w:rsidRPr="009826F3" w:rsidRDefault="00B43CDD" w:rsidP="00DB5E05">
      <w:pPr>
        <w:numPr>
          <w:ilvl w:val="3"/>
          <w:numId w:val="41"/>
        </w:numPr>
        <w:tabs>
          <w:tab w:val="num" w:pos="2880"/>
        </w:tabs>
        <w:spacing w:after="120"/>
        <w:rPr>
          <w:lang w:val="cs-CZ"/>
        </w:rPr>
      </w:pPr>
      <w:r w:rsidRPr="00B43CDD">
        <w:rPr>
          <w:b/>
          <w:bCs/>
          <w:lang w:val="cs-CZ"/>
        </w:rPr>
        <w:t>Příklad</w:t>
      </w:r>
      <w:r w:rsidRPr="00B43CDD">
        <w:rPr>
          <w:lang w:val="cs-CZ"/>
        </w:rPr>
        <w:t>: Používáno v OS/360 na velkých sálových počítačích IBM.</w:t>
      </w:r>
    </w:p>
    <w:p w14:paraId="2ED284A4" w14:textId="77777777" w:rsidR="00455178" w:rsidRPr="00455178" w:rsidRDefault="00455178" w:rsidP="00DB5E05">
      <w:pPr>
        <w:numPr>
          <w:ilvl w:val="2"/>
          <w:numId w:val="41"/>
        </w:numPr>
        <w:tabs>
          <w:tab w:val="num" w:pos="2160"/>
        </w:tabs>
        <w:spacing w:after="120"/>
        <w:rPr>
          <w:b/>
          <w:bCs/>
          <w:lang w:val="cs-CZ"/>
        </w:rPr>
      </w:pPr>
      <w:r w:rsidRPr="00455178">
        <w:rPr>
          <w:b/>
          <w:bCs/>
          <w:lang w:val="cs-CZ"/>
        </w:rPr>
        <w:t>4.2 Odkládání</w:t>
      </w:r>
    </w:p>
    <w:p w14:paraId="5D374FBC" w14:textId="77777777" w:rsidR="00455178" w:rsidRPr="00455178" w:rsidRDefault="00455178" w:rsidP="00DB5E05">
      <w:pPr>
        <w:numPr>
          <w:ilvl w:val="3"/>
          <w:numId w:val="41"/>
        </w:numPr>
        <w:tabs>
          <w:tab w:val="num" w:pos="2880"/>
        </w:tabs>
        <w:spacing w:after="120"/>
        <w:rPr>
          <w:lang w:val="cs-CZ"/>
        </w:rPr>
      </w:pPr>
      <w:r w:rsidRPr="00455178">
        <w:rPr>
          <w:lang w:val="cs-CZ"/>
        </w:rPr>
        <w:t>Odkládání (</w:t>
      </w:r>
      <w:proofErr w:type="spellStart"/>
      <w:r w:rsidRPr="00455178">
        <w:rPr>
          <w:lang w:val="cs-CZ"/>
        </w:rPr>
        <w:t>swapping</w:t>
      </w:r>
      <w:proofErr w:type="spellEnd"/>
      <w:r w:rsidRPr="00455178">
        <w:rPr>
          <w:lang w:val="cs-CZ"/>
        </w:rPr>
        <w:t>) je technika, kdy jsou procesy kompletně přeneseny do paměti, spuštěny po určitou dobu a následně odloženy zpět na disk. Tato metoda je jednoduchá a efektivní v dávkových systémech, kde je dostatek úloh k udržení CPU vytíženého.</w:t>
      </w:r>
    </w:p>
    <w:p w14:paraId="2DFAB611" w14:textId="77777777" w:rsidR="00455178" w:rsidRPr="00455178" w:rsidRDefault="00455178" w:rsidP="00DB5E05">
      <w:pPr>
        <w:numPr>
          <w:ilvl w:val="4"/>
          <w:numId w:val="41"/>
        </w:numPr>
        <w:tabs>
          <w:tab w:val="num" w:pos="3600"/>
        </w:tabs>
        <w:spacing w:after="120"/>
        <w:rPr>
          <w:lang w:val="cs-CZ"/>
        </w:rPr>
      </w:pPr>
      <w:r w:rsidRPr="00455178">
        <w:rPr>
          <w:b/>
          <w:bCs/>
          <w:lang w:val="cs-CZ"/>
        </w:rPr>
        <w:lastRenderedPageBreak/>
        <w:t>V systémech sdílejících čas</w:t>
      </w:r>
      <w:r w:rsidRPr="00455178">
        <w:rPr>
          <w:lang w:val="cs-CZ"/>
        </w:rPr>
        <w:t>: Není vždy dostatek paměti pro všechny aktivní procesy, takže nadbytečné procesy jsou uchovávány na disku a dynamicky spouštěny.</w:t>
      </w:r>
    </w:p>
    <w:p w14:paraId="06276AB1" w14:textId="77777777" w:rsidR="00455178" w:rsidRPr="00455178" w:rsidRDefault="00455178" w:rsidP="00DB5E05">
      <w:pPr>
        <w:numPr>
          <w:ilvl w:val="4"/>
          <w:numId w:val="41"/>
        </w:numPr>
        <w:tabs>
          <w:tab w:val="num" w:pos="3600"/>
        </w:tabs>
        <w:spacing w:after="120"/>
        <w:rPr>
          <w:lang w:val="cs-CZ"/>
        </w:rPr>
      </w:pPr>
      <w:r w:rsidRPr="00455178">
        <w:rPr>
          <w:b/>
          <w:bCs/>
          <w:lang w:val="cs-CZ"/>
        </w:rPr>
        <w:t>Proměnné oddíly</w:t>
      </w:r>
      <w:r w:rsidRPr="00455178">
        <w:rPr>
          <w:lang w:val="cs-CZ"/>
        </w:rPr>
        <w:t>: Počet, umístění a velikost oddílů se mění dynamicky podle potřeby procesů.</w:t>
      </w:r>
    </w:p>
    <w:p w14:paraId="3134CAD7" w14:textId="77777777" w:rsidR="00455178" w:rsidRPr="00455178" w:rsidRDefault="00455178" w:rsidP="00DB5E05">
      <w:pPr>
        <w:numPr>
          <w:ilvl w:val="4"/>
          <w:numId w:val="41"/>
        </w:numPr>
        <w:tabs>
          <w:tab w:val="num" w:pos="3600"/>
        </w:tabs>
        <w:spacing w:after="120"/>
        <w:rPr>
          <w:lang w:val="cs-CZ"/>
        </w:rPr>
      </w:pPr>
      <w:r w:rsidRPr="00455178">
        <w:rPr>
          <w:b/>
          <w:bCs/>
          <w:lang w:val="cs-CZ"/>
        </w:rPr>
        <w:t>Setřásání paměti (</w:t>
      </w:r>
      <w:proofErr w:type="spellStart"/>
      <w:r w:rsidRPr="00455178">
        <w:rPr>
          <w:b/>
          <w:bCs/>
          <w:lang w:val="cs-CZ"/>
        </w:rPr>
        <w:t>memory</w:t>
      </w:r>
      <w:proofErr w:type="spellEnd"/>
      <w:r w:rsidRPr="00455178">
        <w:rPr>
          <w:b/>
          <w:bCs/>
          <w:lang w:val="cs-CZ"/>
        </w:rPr>
        <w:t xml:space="preserve"> </w:t>
      </w:r>
      <w:proofErr w:type="spellStart"/>
      <w:r w:rsidRPr="00455178">
        <w:rPr>
          <w:b/>
          <w:bCs/>
          <w:lang w:val="cs-CZ"/>
        </w:rPr>
        <w:t>compaction</w:t>
      </w:r>
      <w:proofErr w:type="spellEnd"/>
      <w:r w:rsidRPr="00455178">
        <w:rPr>
          <w:b/>
          <w:bCs/>
          <w:lang w:val="cs-CZ"/>
        </w:rPr>
        <w:t>)</w:t>
      </w:r>
      <w:r w:rsidRPr="00455178">
        <w:rPr>
          <w:lang w:val="cs-CZ"/>
        </w:rPr>
        <w:t>: Spojení mezer v paměti do jedné velké oblasti přesunutím všech procesů na začátek paměti. Tato technika je náročná na čas a obvykle se neprovádí.</w:t>
      </w:r>
    </w:p>
    <w:p w14:paraId="448E5C54" w14:textId="3F879BBE" w:rsidR="009826F3" w:rsidRPr="007A7E30" w:rsidRDefault="00455178" w:rsidP="00DB5E05">
      <w:pPr>
        <w:numPr>
          <w:ilvl w:val="3"/>
          <w:numId w:val="41"/>
        </w:numPr>
        <w:tabs>
          <w:tab w:val="num" w:pos="2880"/>
        </w:tabs>
        <w:spacing w:after="120"/>
        <w:rPr>
          <w:lang w:val="cs-CZ"/>
        </w:rPr>
      </w:pPr>
      <w:r w:rsidRPr="00455178">
        <w:rPr>
          <w:lang w:val="cs-CZ"/>
        </w:rPr>
        <w:t>Odkládání umožňuje efektivní správu paměti v systémech, kde není dostatek paměti pro všechny procesy současně.</w:t>
      </w:r>
    </w:p>
    <w:p w14:paraId="31D3B993" w14:textId="77777777" w:rsidR="00A04AEF" w:rsidRDefault="00A04AEF">
      <w:pPr>
        <w:spacing w:after="0"/>
        <w:rPr>
          <w:b/>
          <w:bCs/>
          <w:color w:val="F9423A" w:themeColor="text2"/>
          <w:sz w:val="24"/>
          <w:szCs w:val="24"/>
          <w:lang w:val="cs-CZ"/>
        </w:rPr>
      </w:pPr>
      <w:r>
        <w:rPr>
          <w:b/>
          <w:bCs/>
          <w:color w:val="F9423A" w:themeColor="text2"/>
          <w:sz w:val="24"/>
          <w:szCs w:val="24"/>
          <w:lang w:val="cs-CZ"/>
        </w:rPr>
        <w:br w:type="page"/>
      </w:r>
    </w:p>
    <w:p w14:paraId="00C7B8BC" w14:textId="208BE4C2" w:rsidR="00455178" w:rsidRPr="007A7E30" w:rsidRDefault="00455178" w:rsidP="00DB5E05">
      <w:pPr>
        <w:numPr>
          <w:ilvl w:val="1"/>
          <w:numId w:val="41"/>
        </w:numPr>
        <w:tabs>
          <w:tab w:val="num" w:pos="1352"/>
        </w:tabs>
        <w:spacing w:after="120"/>
        <w:rPr>
          <w:b/>
          <w:bCs/>
          <w:color w:val="F9423A" w:themeColor="text2"/>
          <w:sz w:val="24"/>
          <w:szCs w:val="24"/>
          <w:lang w:val="cs-CZ"/>
        </w:rPr>
      </w:pPr>
      <w:r w:rsidRPr="009826F3">
        <w:rPr>
          <w:b/>
          <w:bCs/>
          <w:color w:val="F9423A" w:themeColor="text2"/>
          <w:sz w:val="24"/>
          <w:szCs w:val="24"/>
          <w:lang w:val="cs-CZ"/>
        </w:rPr>
        <w:lastRenderedPageBreak/>
        <w:t>4.2.1, 4.2.2, Implementace správy paměti.</w:t>
      </w:r>
    </w:p>
    <w:p w14:paraId="0E1040CE" w14:textId="77777777" w:rsidR="00B43CDD" w:rsidRPr="00B43CDD" w:rsidRDefault="00B43CDD" w:rsidP="00DB5E05">
      <w:pPr>
        <w:numPr>
          <w:ilvl w:val="2"/>
          <w:numId w:val="41"/>
        </w:numPr>
        <w:tabs>
          <w:tab w:val="num" w:pos="2160"/>
        </w:tabs>
        <w:spacing w:after="120"/>
        <w:rPr>
          <w:b/>
          <w:bCs/>
          <w:lang w:val="cs-CZ"/>
        </w:rPr>
      </w:pPr>
      <w:r w:rsidRPr="00B43CDD">
        <w:rPr>
          <w:b/>
          <w:bCs/>
          <w:lang w:val="cs-CZ"/>
        </w:rPr>
        <w:t>4.2.1 Správa paměti bitmapami (</w:t>
      </w:r>
      <w:proofErr w:type="spellStart"/>
      <w:r w:rsidRPr="00B43CDD">
        <w:rPr>
          <w:b/>
          <w:bCs/>
          <w:lang w:val="cs-CZ"/>
        </w:rPr>
        <w:t>Memory</w:t>
      </w:r>
      <w:proofErr w:type="spellEnd"/>
      <w:r w:rsidRPr="00B43CDD">
        <w:rPr>
          <w:b/>
          <w:bCs/>
          <w:lang w:val="cs-CZ"/>
        </w:rPr>
        <w:t xml:space="preserve"> Management </w:t>
      </w:r>
      <w:proofErr w:type="spellStart"/>
      <w:r w:rsidRPr="00B43CDD">
        <w:rPr>
          <w:b/>
          <w:bCs/>
          <w:lang w:val="cs-CZ"/>
        </w:rPr>
        <w:t>with</w:t>
      </w:r>
      <w:proofErr w:type="spellEnd"/>
      <w:r w:rsidRPr="00B43CDD">
        <w:rPr>
          <w:b/>
          <w:bCs/>
          <w:lang w:val="cs-CZ"/>
        </w:rPr>
        <w:t xml:space="preserve"> Bit </w:t>
      </w:r>
      <w:proofErr w:type="spellStart"/>
      <w:r w:rsidRPr="00B43CDD">
        <w:rPr>
          <w:b/>
          <w:bCs/>
          <w:lang w:val="cs-CZ"/>
        </w:rPr>
        <w:t>Maps</w:t>
      </w:r>
      <w:proofErr w:type="spellEnd"/>
      <w:r w:rsidRPr="00B43CDD">
        <w:rPr>
          <w:b/>
          <w:bCs/>
          <w:lang w:val="cs-CZ"/>
        </w:rPr>
        <w:t>)</w:t>
      </w:r>
    </w:p>
    <w:p w14:paraId="2092E1C0" w14:textId="77777777" w:rsidR="00B43CDD" w:rsidRPr="00B43CDD" w:rsidRDefault="00B43CDD" w:rsidP="00DB5E05">
      <w:pPr>
        <w:numPr>
          <w:ilvl w:val="3"/>
          <w:numId w:val="41"/>
        </w:numPr>
        <w:tabs>
          <w:tab w:val="num" w:pos="2880"/>
        </w:tabs>
        <w:spacing w:after="120"/>
        <w:rPr>
          <w:lang w:val="cs-CZ"/>
        </w:rPr>
      </w:pPr>
      <w:r w:rsidRPr="00B43CDD">
        <w:rPr>
          <w:lang w:val="cs-CZ"/>
        </w:rPr>
        <w:t xml:space="preserve">Při dynamickém přidělování paměti musí operační systém sledovat její využití. Existují dva hlavní způsoby, jak toho dosáhnout: pomocí bitmap (bit </w:t>
      </w:r>
      <w:proofErr w:type="spellStart"/>
      <w:r w:rsidRPr="00B43CDD">
        <w:rPr>
          <w:lang w:val="cs-CZ"/>
        </w:rPr>
        <w:t>maps</w:t>
      </w:r>
      <w:proofErr w:type="spellEnd"/>
      <w:r w:rsidRPr="00B43CDD">
        <w:rPr>
          <w:lang w:val="cs-CZ"/>
        </w:rPr>
        <w:t>) a propojených seznamů (</w:t>
      </w:r>
      <w:proofErr w:type="spellStart"/>
      <w:r w:rsidRPr="00B43CDD">
        <w:rPr>
          <w:lang w:val="cs-CZ"/>
        </w:rPr>
        <w:t>linked</w:t>
      </w:r>
      <w:proofErr w:type="spellEnd"/>
      <w:r w:rsidRPr="00B43CDD">
        <w:rPr>
          <w:lang w:val="cs-CZ"/>
        </w:rPr>
        <w:t xml:space="preserve"> </w:t>
      </w:r>
      <w:proofErr w:type="spellStart"/>
      <w:r w:rsidRPr="00B43CDD">
        <w:rPr>
          <w:lang w:val="cs-CZ"/>
        </w:rPr>
        <w:t>lists</w:t>
      </w:r>
      <w:proofErr w:type="spellEnd"/>
      <w:r w:rsidRPr="00B43CDD">
        <w:rPr>
          <w:lang w:val="cs-CZ"/>
        </w:rPr>
        <w:t>).</w:t>
      </w:r>
    </w:p>
    <w:p w14:paraId="3DEB3E18" w14:textId="77777777" w:rsidR="00B43CDD" w:rsidRPr="00B43CDD" w:rsidRDefault="00B43CDD" w:rsidP="00DB5E05">
      <w:pPr>
        <w:numPr>
          <w:ilvl w:val="3"/>
          <w:numId w:val="41"/>
        </w:numPr>
        <w:tabs>
          <w:tab w:val="num" w:pos="2880"/>
        </w:tabs>
        <w:spacing w:after="120"/>
        <w:rPr>
          <w:lang w:val="cs-CZ"/>
        </w:rPr>
      </w:pPr>
      <w:r w:rsidRPr="00B43CDD">
        <w:rPr>
          <w:b/>
          <w:bCs/>
          <w:lang w:val="cs-CZ"/>
        </w:rPr>
        <w:t>Bit Mapy:</w:t>
      </w:r>
    </w:p>
    <w:p w14:paraId="04B9F32B" w14:textId="77777777" w:rsidR="00B43CDD" w:rsidRPr="00B43CDD" w:rsidRDefault="00B43CDD" w:rsidP="00DB5E05">
      <w:pPr>
        <w:numPr>
          <w:ilvl w:val="4"/>
          <w:numId w:val="41"/>
        </w:numPr>
        <w:tabs>
          <w:tab w:val="num" w:pos="3600"/>
        </w:tabs>
        <w:spacing w:after="120"/>
        <w:rPr>
          <w:lang w:val="cs-CZ"/>
        </w:rPr>
      </w:pPr>
      <w:r w:rsidRPr="00B43CDD">
        <w:rPr>
          <w:b/>
          <w:bCs/>
          <w:lang w:val="cs-CZ"/>
        </w:rPr>
        <w:t>Rozdělení paměti</w:t>
      </w:r>
      <w:r w:rsidRPr="00B43CDD">
        <w:rPr>
          <w:lang w:val="cs-CZ"/>
        </w:rPr>
        <w:t>: Paměť je rozdělena na alokační jednotky (</w:t>
      </w:r>
      <w:proofErr w:type="spellStart"/>
      <w:r w:rsidRPr="00B43CDD">
        <w:rPr>
          <w:lang w:val="cs-CZ"/>
        </w:rPr>
        <w:t>allocation</w:t>
      </w:r>
      <w:proofErr w:type="spellEnd"/>
      <w:r w:rsidRPr="00B43CDD">
        <w:rPr>
          <w:lang w:val="cs-CZ"/>
        </w:rPr>
        <w:t xml:space="preserve"> </w:t>
      </w:r>
      <w:proofErr w:type="spellStart"/>
      <w:r w:rsidRPr="00B43CDD">
        <w:rPr>
          <w:lang w:val="cs-CZ"/>
        </w:rPr>
        <w:t>units</w:t>
      </w:r>
      <w:proofErr w:type="spellEnd"/>
      <w:r w:rsidRPr="00B43CDD">
        <w:rPr>
          <w:lang w:val="cs-CZ"/>
        </w:rPr>
        <w:t>), které mohou mít velikost od několika slov až po několik kilobajtů. Každé alokační jednotce odpovídá jeden bit v bitmapě. Bitová hodnota 0 znamená, že jednotka je volná, a hodnota 1, že je obsazená (nebo naopak).</w:t>
      </w:r>
    </w:p>
    <w:p w14:paraId="6CB260EE" w14:textId="77777777" w:rsidR="00B43CDD" w:rsidRPr="00B43CDD" w:rsidRDefault="00B43CDD" w:rsidP="00DB5E05">
      <w:pPr>
        <w:numPr>
          <w:ilvl w:val="4"/>
          <w:numId w:val="41"/>
        </w:numPr>
        <w:tabs>
          <w:tab w:val="num" w:pos="3600"/>
        </w:tabs>
        <w:spacing w:after="120"/>
        <w:rPr>
          <w:lang w:val="cs-CZ"/>
        </w:rPr>
      </w:pPr>
      <w:r w:rsidRPr="00B43CDD">
        <w:rPr>
          <w:b/>
          <w:bCs/>
          <w:lang w:val="cs-CZ"/>
        </w:rPr>
        <w:t>Velikost bitmapy</w:t>
      </w:r>
      <w:r w:rsidRPr="00B43CDD">
        <w:rPr>
          <w:lang w:val="cs-CZ"/>
        </w:rPr>
        <w:t>: Velikost alokační jednotky ovlivňuje velikost bitmapy. Menší alokační jednotky znamenají větší bitmapu. Například s alokační jednotkou o velikosti 4 bajty potřebuje 32 bitů paměti jeden bit v bitmapě.</w:t>
      </w:r>
    </w:p>
    <w:p w14:paraId="123D8007" w14:textId="77777777" w:rsidR="00B43CDD" w:rsidRPr="00B43CDD" w:rsidRDefault="00B43CDD" w:rsidP="00DB5E05">
      <w:pPr>
        <w:numPr>
          <w:ilvl w:val="4"/>
          <w:numId w:val="41"/>
        </w:numPr>
        <w:tabs>
          <w:tab w:val="num" w:pos="3600"/>
        </w:tabs>
        <w:spacing w:after="120"/>
        <w:rPr>
          <w:lang w:val="cs-CZ"/>
        </w:rPr>
      </w:pPr>
      <w:r w:rsidRPr="00B43CDD">
        <w:rPr>
          <w:b/>
          <w:bCs/>
          <w:lang w:val="cs-CZ"/>
        </w:rPr>
        <w:t>Prohledávání bitmapy</w:t>
      </w:r>
      <w:r w:rsidRPr="00B43CDD">
        <w:rPr>
          <w:lang w:val="cs-CZ"/>
        </w:rPr>
        <w:t>: Hledání souvislého úseku nul délky k v bitmapě může být pomalé, protože sekvence může být rozložena mezi slovy v bitmapě.</w:t>
      </w:r>
    </w:p>
    <w:p w14:paraId="5C653FDE" w14:textId="77777777" w:rsidR="00B43CDD" w:rsidRPr="00B43CDD" w:rsidRDefault="00B43CDD" w:rsidP="00DB5E05">
      <w:pPr>
        <w:numPr>
          <w:ilvl w:val="3"/>
          <w:numId w:val="41"/>
        </w:numPr>
        <w:tabs>
          <w:tab w:val="num" w:pos="2880"/>
        </w:tabs>
        <w:spacing w:after="120"/>
        <w:rPr>
          <w:lang w:val="cs-CZ"/>
        </w:rPr>
      </w:pPr>
      <w:r w:rsidRPr="00B43CDD">
        <w:rPr>
          <w:lang w:val="cs-CZ"/>
        </w:rPr>
        <w:t>Bit mapy poskytují jednoduchý způsob, jak sledovat využití paměti, protože velikost bitmapy závisí pouze na velikosti paměti a velikosti alokační jednotky. Hlavním problémem je, že prohledávání bitmapy na úseky dané délky je pomalé, což je hlavní argument proti používání bitmap.</w:t>
      </w:r>
    </w:p>
    <w:p w14:paraId="335011BF" w14:textId="77777777" w:rsidR="00B43CDD" w:rsidRPr="00B43CDD" w:rsidRDefault="00B43CDD" w:rsidP="00DB5E05">
      <w:pPr>
        <w:numPr>
          <w:ilvl w:val="2"/>
          <w:numId w:val="41"/>
        </w:numPr>
        <w:tabs>
          <w:tab w:val="num" w:pos="2160"/>
        </w:tabs>
        <w:spacing w:after="120"/>
        <w:rPr>
          <w:b/>
          <w:bCs/>
          <w:lang w:val="cs-CZ"/>
        </w:rPr>
      </w:pPr>
      <w:r w:rsidRPr="00B43CDD">
        <w:rPr>
          <w:b/>
          <w:bCs/>
          <w:lang w:val="cs-CZ"/>
        </w:rPr>
        <w:t>4.2.2 Správa paměti s propojenými seznamy (</w:t>
      </w:r>
      <w:proofErr w:type="spellStart"/>
      <w:r w:rsidRPr="00B43CDD">
        <w:rPr>
          <w:b/>
          <w:bCs/>
          <w:lang w:val="cs-CZ"/>
        </w:rPr>
        <w:t>Memory</w:t>
      </w:r>
      <w:proofErr w:type="spellEnd"/>
      <w:r w:rsidRPr="00B43CDD">
        <w:rPr>
          <w:b/>
          <w:bCs/>
          <w:lang w:val="cs-CZ"/>
        </w:rPr>
        <w:t xml:space="preserve"> Management </w:t>
      </w:r>
      <w:proofErr w:type="spellStart"/>
      <w:r w:rsidRPr="00B43CDD">
        <w:rPr>
          <w:b/>
          <w:bCs/>
          <w:lang w:val="cs-CZ"/>
        </w:rPr>
        <w:t>with</w:t>
      </w:r>
      <w:proofErr w:type="spellEnd"/>
      <w:r w:rsidRPr="00B43CDD">
        <w:rPr>
          <w:b/>
          <w:bCs/>
          <w:lang w:val="cs-CZ"/>
        </w:rPr>
        <w:t xml:space="preserve"> </w:t>
      </w:r>
      <w:proofErr w:type="spellStart"/>
      <w:r w:rsidRPr="00B43CDD">
        <w:rPr>
          <w:b/>
          <w:bCs/>
          <w:lang w:val="cs-CZ"/>
        </w:rPr>
        <w:t>Linked</w:t>
      </w:r>
      <w:proofErr w:type="spellEnd"/>
      <w:r w:rsidRPr="00B43CDD">
        <w:rPr>
          <w:b/>
          <w:bCs/>
          <w:lang w:val="cs-CZ"/>
        </w:rPr>
        <w:t xml:space="preserve"> </w:t>
      </w:r>
      <w:proofErr w:type="spellStart"/>
      <w:r w:rsidRPr="00B43CDD">
        <w:rPr>
          <w:b/>
          <w:bCs/>
          <w:lang w:val="cs-CZ"/>
        </w:rPr>
        <w:t>Lists</w:t>
      </w:r>
      <w:proofErr w:type="spellEnd"/>
      <w:r w:rsidRPr="00B43CDD">
        <w:rPr>
          <w:b/>
          <w:bCs/>
          <w:lang w:val="cs-CZ"/>
        </w:rPr>
        <w:t>)</w:t>
      </w:r>
    </w:p>
    <w:p w14:paraId="21C5AE05" w14:textId="77777777" w:rsidR="00B43CDD" w:rsidRPr="00B43CDD" w:rsidRDefault="00B43CDD" w:rsidP="00DB5E05">
      <w:pPr>
        <w:numPr>
          <w:ilvl w:val="3"/>
          <w:numId w:val="41"/>
        </w:numPr>
        <w:tabs>
          <w:tab w:val="num" w:pos="2880"/>
        </w:tabs>
        <w:spacing w:after="120"/>
        <w:rPr>
          <w:lang w:val="cs-CZ"/>
        </w:rPr>
      </w:pPr>
      <w:r w:rsidRPr="00B43CDD">
        <w:rPr>
          <w:lang w:val="cs-CZ"/>
        </w:rPr>
        <w:t>Další metodou správy paměti je použití propojených seznamů alokovaných a volných paměťových segmentů.</w:t>
      </w:r>
    </w:p>
    <w:p w14:paraId="37B1C34B" w14:textId="77777777" w:rsidR="00B43CDD" w:rsidRPr="00B43CDD" w:rsidRDefault="00B43CDD" w:rsidP="00DB5E05">
      <w:pPr>
        <w:numPr>
          <w:ilvl w:val="3"/>
          <w:numId w:val="41"/>
        </w:numPr>
        <w:tabs>
          <w:tab w:val="num" w:pos="2880"/>
        </w:tabs>
        <w:spacing w:after="120"/>
        <w:rPr>
          <w:lang w:val="cs-CZ"/>
        </w:rPr>
      </w:pPr>
      <w:r w:rsidRPr="00B43CDD">
        <w:rPr>
          <w:b/>
          <w:bCs/>
          <w:lang w:val="cs-CZ"/>
        </w:rPr>
        <w:t>Propojené seznamy:</w:t>
      </w:r>
    </w:p>
    <w:p w14:paraId="399DE70B" w14:textId="77777777" w:rsidR="00B43CDD" w:rsidRPr="00B43CDD" w:rsidRDefault="00B43CDD" w:rsidP="00DB5E05">
      <w:pPr>
        <w:numPr>
          <w:ilvl w:val="4"/>
          <w:numId w:val="41"/>
        </w:numPr>
        <w:tabs>
          <w:tab w:val="num" w:pos="3600"/>
        </w:tabs>
        <w:spacing w:after="120"/>
        <w:rPr>
          <w:lang w:val="cs-CZ"/>
        </w:rPr>
      </w:pPr>
      <w:r w:rsidRPr="00B43CDD">
        <w:rPr>
          <w:b/>
          <w:bCs/>
          <w:lang w:val="cs-CZ"/>
        </w:rPr>
        <w:t>Struktura seznamu</w:t>
      </w:r>
      <w:r w:rsidRPr="00B43CDD">
        <w:rPr>
          <w:lang w:val="cs-CZ"/>
        </w:rPr>
        <w:t>: Paměť je reprezentována jako propojený seznam segmentů, kde každý segment je buď proces nebo mezera mezi procesy. Každý záznam v seznamu specifikuje mezeru (</w:t>
      </w:r>
      <w:proofErr w:type="gramStart"/>
      <w:r w:rsidRPr="00B43CDD">
        <w:rPr>
          <w:lang w:val="cs-CZ"/>
        </w:rPr>
        <w:t>hole - H</w:t>
      </w:r>
      <w:proofErr w:type="gramEnd"/>
      <w:r w:rsidRPr="00B43CDD">
        <w:rPr>
          <w:lang w:val="cs-CZ"/>
        </w:rPr>
        <w:t>) nebo proces (P), počáteční adresu, délku a ukazatel na další záznam.</w:t>
      </w:r>
    </w:p>
    <w:p w14:paraId="79B55FD1" w14:textId="77777777" w:rsidR="00B43CDD" w:rsidRPr="00B43CDD" w:rsidRDefault="00B43CDD" w:rsidP="00DB5E05">
      <w:pPr>
        <w:numPr>
          <w:ilvl w:val="4"/>
          <w:numId w:val="41"/>
        </w:numPr>
        <w:tabs>
          <w:tab w:val="num" w:pos="3600"/>
        </w:tabs>
        <w:spacing w:after="120"/>
        <w:rPr>
          <w:lang w:val="cs-CZ"/>
        </w:rPr>
      </w:pPr>
      <w:r w:rsidRPr="00B43CDD">
        <w:rPr>
          <w:b/>
          <w:bCs/>
          <w:lang w:val="cs-CZ"/>
        </w:rPr>
        <w:t>Aktualizace seznamu</w:t>
      </w:r>
      <w:r w:rsidRPr="00B43CDD">
        <w:rPr>
          <w:lang w:val="cs-CZ"/>
        </w:rPr>
        <w:t>: Když proces skončí nebo je odložen, aktualizace seznamu je přímá. Segment může mít dva sousedy, což vede ke čtyřem možným kombinacím:</w:t>
      </w:r>
    </w:p>
    <w:p w14:paraId="3E29D86D" w14:textId="77777777" w:rsidR="00B43CDD" w:rsidRPr="00B43CDD" w:rsidRDefault="00B43CDD" w:rsidP="00DB5E05">
      <w:pPr>
        <w:numPr>
          <w:ilvl w:val="5"/>
          <w:numId w:val="41"/>
        </w:numPr>
        <w:tabs>
          <w:tab w:val="num" w:pos="4320"/>
        </w:tabs>
        <w:spacing w:after="120"/>
        <w:rPr>
          <w:lang w:val="cs-CZ"/>
        </w:rPr>
      </w:pPr>
      <w:r w:rsidRPr="00B43CDD">
        <w:rPr>
          <w:lang w:val="cs-CZ"/>
        </w:rPr>
        <w:t>Nahrazení procesu mezerou.</w:t>
      </w:r>
    </w:p>
    <w:p w14:paraId="66609F0B" w14:textId="77777777" w:rsidR="00B43CDD" w:rsidRPr="00B43CDD" w:rsidRDefault="00B43CDD" w:rsidP="00DB5E05">
      <w:pPr>
        <w:numPr>
          <w:ilvl w:val="5"/>
          <w:numId w:val="41"/>
        </w:numPr>
        <w:tabs>
          <w:tab w:val="num" w:pos="4320"/>
        </w:tabs>
        <w:spacing w:after="120"/>
        <w:rPr>
          <w:lang w:val="cs-CZ"/>
        </w:rPr>
      </w:pPr>
      <w:r w:rsidRPr="00B43CDD">
        <w:rPr>
          <w:lang w:val="cs-CZ"/>
        </w:rPr>
        <w:t>Spojení dvou sousedních mezer.</w:t>
      </w:r>
    </w:p>
    <w:p w14:paraId="23C253D9" w14:textId="77777777" w:rsidR="00B43CDD" w:rsidRPr="00B43CDD" w:rsidRDefault="00B43CDD" w:rsidP="00DB5E05">
      <w:pPr>
        <w:numPr>
          <w:ilvl w:val="5"/>
          <w:numId w:val="41"/>
        </w:numPr>
        <w:tabs>
          <w:tab w:val="num" w:pos="4320"/>
        </w:tabs>
        <w:spacing w:after="120"/>
        <w:rPr>
          <w:lang w:val="cs-CZ"/>
        </w:rPr>
      </w:pPr>
      <w:r w:rsidRPr="00B43CDD">
        <w:rPr>
          <w:lang w:val="cs-CZ"/>
        </w:rPr>
        <w:t>Spojení mezery a sousedního procesu.</w:t>
      </w:r>
    </w:p>
    <w:p w14:paraId="7117600E" w14:textId="77777777" w:rsidR="00B43CDD" w:rsidRPr="00B43CDD" w:rsidRDefault="00B43CDD" w:rsidP="00DB5E05">
      <w:pPr>
        <w:numPr>
          <w:ilvl w:val="5"/>
          <w:numId w:val="41"/>
        </w:numPr>
        <w:tabs>
          <w:tab w:val="num" w:pos="4320"/>
        </w:tabs>
        <w:spacing w:after="120"/>
        <w:rPr>
          <w:lang w:val="cs-CZ"/>
        </w:rPr>
      </w:pPr>
      <w:r w:rsidRPr="00B43CDD">
        <w:rPr>
          <w:lang w:val="cs-CZ"/>
        </w:rPr>
        <w:t>Spojení tří sousedních segmentů do jedné mezery.</w:t>
      </w:r>
    </w:p>
    <w:p w14:paraId="28CCEA14" w14:textId="77777777" w:rsidR="00B43CDD" w:rsidRPr="00B43CDD" w:rsidRDefault="00B43CDD" w:rsidP="00DB5E05">
      <w:pPr>
        <w:numPr>
          <w:ilvl w:val="3"/>
          <w:numId w:val="41"/>
        </w:numPr>
        <w:tabs>
          <w:tab w:val="num" w:pos="2880"/>
        </w:tabs>
        <w:spacing w:after="120"/>
        <w:rPr>
          <w:lang w:val="cs-CZ"/>
        </w:rPr>
      </w:pPr>
      <w:r w:rsidRPr="00B43CDD">
        <w:rPr>
          <w:lang w:val="cs-CZ"/>
        </w:rPr>
        <w:t>Propojené seznamy umožňují efektivní správu paměti a minimalizují fragmentaci. Existuje několik algoritmů pro alokaci paměti:</w:t>
      </w:r>
    </w:p>
    <w:p w14:paraId="583CD7CF" w14:textId="77777777" w:rsidR="00B43CDD" w:rsidRPr="00B43CDD" w:rsidRDefault="00B43CDD" w:rsidP="00DB5E05">
      <w:pPr>
        <w:numPr>
          <w:ilvl w:val="4"/>
          <w:numId w:val="41"/>
        </w:numPr>
        <w:tabs>
          <w:tab w:val="num" w:pos="3600"/>
        </w:tabs>
        <w:spacing w:after="120"/>
        <w:rPr>
          <w:lang w:val="cs-CZ"/>
        </w:rPr>
      </w:pPr>
      <w:r w:rsidRPr="00B43CDD">
        <w:rPr>
          <w:b/>
          <w:bCs/>
          <w:lang w:val="cs-CZ"/>
        </w:rPr>
        <w:t>První vhodný (</w:t>
      </w:r>
      <w:proofErr w:type="spellStart"/>
      <w:r w:rsidRPr="00B43CDD">
        <w:rPr>
          <w:b/>
          <w:bCs/>
          <w:lang w:val="cs-CZ"/>
        </w:rPr>
        <w:t>First</w:t>
      </w:r>
      <w:proofErr w:type="spellEnd"/>
      <w:r w:rsidRPr="00B43CDD">
        <w:rPr>
          <w:b/>
          <w:bCs/>
          <w:lang w:val="cs-CZ"/>
        </w:rPr>
        <w:t xml:space="preserve"> Fit)</w:t>
      </w:r>
      <w:r w:rsidRPr="00B43CDD">
        <w:rPr>
          <w:lang w:val="cs-CZ"/>
        </w:rPr>
        <w:t>: Prochází seznam a najde první dostatečně velkou mezeru. Tento algoritmus je rychlý, protože prohledává jen do prvního úspěchu.</w:t>
      </w:r>
    </w:p>
    <w:p w14:paraId="312FF22C" w14:textId="77777777" w:rsidR="00B43CDD" w:rsidRPr="00B43CDD" w:rsidRDefault="00B43CDD" w:rsidP="00DB5E05">
      <w:pPr>
        <w:numPr>
          <w:ilvl w:val="4"/>
          <w:numId w:val="41"/>
        </w:numPr>
        <w:tabs>
          <w:tab w:val="num" w:pos="3600"/>
        </w:tabs>
        <w:spacing w:after="120"/>
        <w:rPr>
          <w:lang w:val="cs-CZ"/>
        </w:rPr>
      </w:pPr>
      <w:r w:rsidRPr="00B43CDD">
        <w:rPr>
          <w:b/>
          <w:bCs/>
          <w:lang w:val="cs-CZ"/>
        </w:rPr>
        <w:t>Další vhodný (</w:t>
      </w:r>
      <w:proofErr w:type="spellStart"/>
      <w:r w:rsidRPr="00B43CDD">
        <w:rPr>
          <w:b/>
          <w:bCs/>
          <w:lang w:val="cs-CZ"/>
        </w:rPr>
        <w:t>Next</w:t>
      </w:r>
      <w:proofErr w:type="spellEnd"/>
      <w:r w:rsidRPr="00B43CDD">
        <w:rPr>
          <w:b/>
          <w:bCs/>
          <w:lang w:val="cs-CZ"/>
        </w:rPr>
        <w:t xml:space="preserve"> Fit)</w:t>
      </w:r>
      <w:r w:rsidRPr="00B43CDD">
        <w:rPr>
          <w:lang w:val="cs-CZ"/>
        </w:rPr>
        <w:t>: Pokračuje hledáním od místa, kde naposled skončil. Tento algoritmus dává o trošku horší výsledky než první vhodný.</w:t>
      </w:r>
    </w:p>
    <w:p w14:paraId="176A50E3" w14:textId="77777777" w:rsidR="00B43CDD" w:rsidRPr="00B43CDD" w:rsidRDefault="00B43CDD" w:rsidP="00DB5E05">
      <w:pPr>
        <w:numPr>
          <w:ilvl w:val="4"/>
          <w:numId w:val="41"/>
        </w:numPr>
        <w:tabs>
          <w:tab w:val="num" w:pos="3600"/>
        </w:tabs>
        <w:spacing w:after="120"/>
        <w:rPr>
          <w:lang w:val="cs-CZ"/>
        </w:rPr>
      </w:pPr>
      <w:r w:rsidRPr="00B43CDD">
        <w:rPr>
          <w:b/>
          <w:bCs/>
          <w:lang w:val="cs-CZ"/>
        </w:rPr>
        <w:t>Nejlepší vhodný (Best Fit)</w:t>
      </w:r>
      <w:r w:rsidRPr="00B43CDD">
        <w:rPr>
          <w:lang w:val="cs-CZ"/>
        </w:rPr>
        <w:t>: Prohledává celý seznam a vybírá nejmenší vhodnou mezeru. Tento algoritmus je pomalejší než první vhodný a vede k většímu plýtvání pamětí, protože má sklon rozmělnit paměť na malé mezery.</w:t>
      </w:r>
    </w:p>
    <w:p w14:paraId="64ADD234" w14:textId="77777777" w:rsidR="00B43CDD" w:rsidRPr="00B43CDD" w:rsidRDefault="00B43CDD" w:rsidP="00DB5E05">
      <w:pPr>
        <w:numPr>
          <w:ilvl w:val="4"/>
          <w:numId w:val="41"/>
        </w:numPr>
        <w:tabs>
          <w:tab w:val="num" w:pos="3600"/>
        </w:tabs>
        <w:spacing w:after="120"/>
        <w:rPr>
          <w:lang w:val="cs-CZ"/>
        </w:rPr>
      </w:pPr>
      <w:r w:rsidRPr="00B43CDD">
        <w:rPr>
          <w:b/>
          <w:bCs/>
          <w:lang w:val="cs-CZ"/>
        </w:rPr>
        <w:lastRenderedPageBreak/>
        <w:t>Nejhorší vhodný (</w:t>
      </w:r>
      <w:proofErr w:type="spellStart"/>
      <w:r w:rsidRPr="00B43CDD">
        <w:rPr>
          <w:b/>
          <w:bCs/>
          <w:lang w:val="cs-CZ"/>
        </w:rPr>
        <w:t>Worst</w:t>
      </w:r>
      <w:proofErr w:type="spellEnd"/>
      <w:r w:rsidRPr="00B43CDD">
        <w:rPr>
          <w:b/>
          <w:bCs/>
          <w:lang w:val="cs-CZ"/>
        </w:rPr>
        <w:t xml:space="preserve"> Fit)</w:t>
      </w:r>
      <w:r w:rsidRPr="00B43CDD">
        <w:rPr>
          <w:lang w:val="cs-CZ"/>
        </w:rPr>
        <w:t>: Vybírá největší mezeru, která bude po rozdělení stále použitelná. Tento algoritmus také není nejlepším řešením.</w:t>
      </w:r>
    </w:p>
    <w:p w14:paraId="0206B401" w14:textId="7AF5EC08" w:rsidR="00B43CDD" w:rsidRPr="009826F3" w:rsidRDefault="00B43CDD" w:rsidP="00DB5E05">
      <w:pPr>
        <w:numPr>
          <w:ilvl w:val="4"/>
          <w:numId w:val="41"/>
        </w:numPr>
        <w:tabs>
          <w:tab w:val="num" w:pos="3600"/>
        </w:tabs>
        <w:spacing w:after="120"/>
        <w:rPr>
          <w:lang w:val="cs-CZ"/>
        </w:rPr>
      </w:pPr>
      <w:r w:rsidRPr="00B43CDD">
        <w:rPr>
          <w:b/>
          <w:bCs/>
          <w:lang w:val="cs-CZ"/>
        </w:rPr>
        <w:t>Rychlý vhodný (</w:t>
      </w:r>
      <w:proofErr w:type="spellStart"/>
      <w:r w:rsidRPr="00B43CDD">
        <w:rPr>
          <w:b/>
          <w:bCs/>
          <w:lang w:val="cs-CZ"/>
        </w:rPr>
        <w:t>Quick</w:t>
      </w:r>
      <w:proofErr w:type="spellEnd"/>
      <w:r w:rsidRPr="00B43CDD">
        <w:rPr>
          <w:b/>
          <w:bCs/>
          <w:lang w:val="cs-CZ"/>
        </w:rPr>
        <w:t xml:space="preserve"> Fit)</w:t>
      </w:r>
      <w:r w:rsidRPr="00B43CDD">
        <w:rPr>
          <w:lang w:val="cs-CZ"/>
        </w:rPr>
        <w:t>: Udržuje oddělené seznamy pro často používané velikosti. Tento algoritmus je rychlý, ale může vést k rychlé fragmentaci paměti na malé mezery.</w:t>
      </w:r>
    </w:p>
    <w:p w14:paraId="1C170570" w14:textId="77777777" w:rsidR="00A04AEF" w:rsidRDefault="00A04AEF">
      <w:pPr>
        <w:spacing w:after="0"/>
        <w:rPr>
          <w:b/>
          <w:bCs/>
          <w:color w:val="F9423A" w:themeColor="text2"/>
          <w:sz w:val="24"/>
          <w:szCs w:val="24"/>
          <w:lang w:val="cs-CZ"/>
        </w:rPr>
      </w:pPr>
      <w:r>
        <w:rPr>
          <w:b/>
          <w:bCs/>
          <w:color w:val="F9423A" w:themeColor="text2"/>
          <w:sz w:val="24"/>
          <w:szCs w:val="24"/>
          <w:lang w:val="cs-CZ"/>
        </w:rPr>
        <w:br w:type="page"/>
      </w:r>
    </w:p>
    <w:p w14:paraId="1C2627AA" w14:textId="59152AC7" w:rsidR="00B43CDD" w:rsidRPr="007A7E30" w:rsidRDefault="009826F3" w:rsidP="00DB5E05">
      <w:pPr>
        <w:numPr>
          <w:ilvl w:val="1"/>
          <w:numId w:val="41"/>
        </w:numPr>
        <w:tabs>
          <w:tab w:val="num" w:pos="1352"/>
        </w:tabs>
        <w:spacing w:after="120"/>
        <w:rPr>
          <w:b/>
          <w:bCs/>
          <w:color w:val="F9423A" w:themeColor="text2"/>
          <w:sz w:val="24"/>
          <w:szCs w:val="24"/>
          <w:lang w:val="cs-CZ"/>
        </w:rPr>
      </w:pPr>
      <w:r w:rsidRPr="009826F3">
        <w:rPr>
          <w:b/>
          <w:bCs/>
          <w:color w:val="F9423A" w:themeColor="text2"/>
          <w:sz w:val="24"/>
          <w:szCs w:val="24"/>
          <w:lang w:val="cs-CZ"/>
        </w:rPr>
        <w:lastRenderedPageBreak/>
        <w:t>4.3 Virtuální paměť (32 nebo 64 bitů), stránkování, jedno a víceúrovňové tabulky stránek.</w:t>
      </w:r>
    </w:p>
    <w:p w14:paraId="391E2352" w14:textId="77777777" w:rsidR="00AF1E11" w:rsidRPr="00AF1E11" w:rsidRDefault="00AF1E11" w:rsidP="00DB5E05">
      <w:pPr>
        <w:numPr>
          <w:ilvl w:val="2"/>
          <w:numId w:val="41"/>
        </w:numPr>
        <w:tabs>
          <w:tab w:val="num" w:pos="2160"/>
        </w:tabs>
        <w:spacing w:after="120"/>
        <w:rPr>
          <w:b/>
          <w:bCs/>
          <w:lang w:val="cs-CZ"/>
        </w:rPr>
      </w:pPr>
      <w:r w:rsidRPr="00AF1E11">
        <w:rPr>
          <w:b/>
          <w:bCs/>
          <w:lang w:val="cs-CZ"/>
        </w:rPr>
        <w:t>4.3 Virtuální paměť</w:t>
      </w:r>
    </w:p>
    <w:p w14:paraId="543DC772" w14:textId="77777777" w:rsidR="00AF1E11" w:rsidRPr="00AF1E11" w:rsidRDefault="00AF1E11" w:rsidP="00DB5E05">
      <w:pPr>
        <w:numPr>
          <w:ilvl w:val="3"/>
          <w:numId w:val="41"/>
        </w:numPr>
        <w:tabs>
          <w:tab w:val="num" w:pos="2880"/>
        </w:tabs>
        <w:spacing w:after="120"/>
        <w:rPr>
          <w:lang w:val="cs-CZ"/>
        </w:rPr>
      </w:pPr>
      <w:r w:rsidRPr="00AF1E11">
        <w:rPr>
          <w:lang w:val="cs-CZ"/>
        </w:rPr>
        <w:t>Virtuální paměť umožňuje, aby celková velikost programů, dat a zásobníků překročila velikost dostupné fyzické paměti. Operační systém uchovává v hlavní paměti jen ty části, které jsou právě používány, a zbytek má na disku. Například 16MB program může běžet na stroji s 4MB paměti díky tomu, že se podle potřeby pečlivě vybírá, které části programu uchovávat v paměti a které odkládat mezi pamětí a diskem.</w:t>
      </w:r>
    </w:p>
    <w:p w14:paraId="61194544" w14:textId="77777777" w:rsidR="00AF1E11" w:rsidRPr="00AF1E11" w:rsidRDefault="00AF1E11" w:rsidP="00DB5E05">
      <w:pPr>
        <w:numPr>
          <w:ilvl w:val="2"/>
          <w:numId w:val="41"/>
        </w:numPr>
        <w:tabs>
          <w:tab w:val="num" w:pos="2160"/>
        </w:tabs>
        <w:spacing w:after="120"/>
        <w:rPr>
          <w:b/>
          <w:bCs/>
          <w:lang w:val="cs-CZ"/>
        </w:rPr>
      </w:pPr>
      <w:r w:rsidRPr="00AF1E11">
        <w:rPr>
          <w:b/>
          <w:bCs/>
          <w:lang w:val="cs-CZ"/>
        </w:rPr>
        <w:t>4.3.1 Stránkování (Paging)</w:t>
      </w:r>
    </w:p>
    <w:p w14:paraId="21832E47" w14:textId="77777777" w:rsidR="00AF1E11" w:rsidRPr="00AF1E11" w:rsidRDefault="00AF1E11" w:rsidP="00DB5E05">
      <w:pPr>
        <w:numPr>
          <w:ilvl w:val="3"/>
          <w:numId w:val="41"/>
        </w:numPr>
        <w:tabs>
          <w:tab w:val="num" w:pos="2880"/>
        </w:tabs>
        <w:spacing w:after="120"/>
        <w:rPr>
          <w:lang w:val="cs-CZ"/>
        </w:rPr>
      </w:pPr>
      <w:r w:rsidRPr="00AF1E11">
        <w:rPr>
          <w:lang w:val="cs-CZ"/>
        </w:rPr>
        <w:t>Většina systémů virtuální paměti používá techniku zvanou stránkování. Virtuální adresy, které programy vytvářejí, se nazývají virtuálními adresami a vytvářejí virtuální adresový prostor. Na počítačích bez virtuální paměti se virtuální adresy posílají přímo na paměťovou sběrnici. Používá-li se virtuální paměť, virtuální adresa jde do jednotky správy paměti (MMU), která mapuje virtuální adresy na fyzické adresy.</w:t>
      </w:r>
    </w:p>
    <w:p w14:paraId="409314D6" w14:textId="77777777" w:rsidR="00AF1E11" w:rsidRPr="00AF1E11" w:rsidRDefault="00AF1E11" w:rsidP="00DB5E05">
      <w:pPr>
        <w:numPr>
          <w:ilvl w:val="3"/>
          <w:numId w:val="41"/>
        </w:numPr>
        <w:tabs>
          <w:tab w:val="num" w:pos="2880"/>
        </w:tabs>
        <w:spacing w:after="120"/>
        <w:rPr>
          <w:b/>
          <w:bCs/>
          <w:lang w:val="cs-CZ"/>
        </w:rPr>
      </w:pPr>
      <w:r w:rsidRPr="00AF1E11">
        <w:rPr>
          <w:b/>
          <w:bCs/>
          <w:lang w:val="cs-CZ"/>
        </w:rPr>
        <w:t>Mapování adres</w:t>
      </w:r>
    </w:p>
    <w:p w14:paraId="659334AD" w14:textId="77777777" w:rsidR="00AF1E11" w:rsidRPr="00AF1E11" w:rsidRDefault="00AF1E11" w:rsidP="00DB5E05">
      <w:pPr>
        <w:numPr>
          <w:ilvl w:val="4"/>
          <w:numId w:val="41"/>
        </w:numPr>
        <w:tabs>
          <w:tab w:val="num" w:pos="3600"/>
        </w:tabs>
        <w:spacing w:after="120"/>
        <w:rPr>
          <w:lang w:val="cs-CZ"/>
        </w:rPr>
      </w:pPr>
      <w:r w:rsidRPr="00AF1E11">
        <w:rPr>
          <w:lang w:val="cs-CZ"/>
        </w:rPr>
        <w:t>Virtuální adresní prostor se dělí na stránky (</w:t>
      </w:r>
      <w:proofErr w:type="spellStart"/>
      <w:r w:rsidRPr="00AF1E11">
        <w:rPr>
          <w:lang w:val="cs-CZ"/>
        </w:rPr>
        <w:t>pages</w:t>
      </w:r>
      <w:proofErr w:type="spellEnd"/>
      <w:r w:rsidRPr="00AF1E11">
        <w:rPr>
          <w:lang w:val="cs-CZ"/>
        </w:rPr>
        <w:t>) a fyzická paměť na rámce stránek (</w:t>
      </w:r>
      <w:proofErr w:type="spellStart"/>
      <w:r w:rsidRPr="00AF1E11">
        <w:rPr>
          <w:lang w:val="cs-CZ"/>
        </w:rPr>
        <w:t>page</w:t>
      </w:r>
      <w:proofErr w:type="spellEnd"/>
      <w:r w:rsidRPr="00AF1E11">
        <w:rPr>
          <w:lang w:val="cs-CZ"/>
        </w:rPr>
        <w:t xml:space="preserve"> </w:t>
      </w:r>
      <w:proofErr w:type="spellStart"/>
      <w:r w:rsidRPr="00AF1E11">
        <w:rPr>
          <w:lang w:val="cs-CZ"/>
        </w:rPr>
        <w:t>frames</w:t>
      </w:r>
      <w:proofErr w:type="spellEnd"/>
      <w:r w:rsidRPr="00AF1E11">
        <w:rPr>
          <w:lang w:val="cs-CZ"/>
        </w:rPr>
        <w:t xml:space="preserve">). Stránky a rámce stránek jsou vždy stejné velikosti. Přenosy mezi pamětí a diskem jsou vždy realizovány po stránkách. Když se program pokusí o přístup na adresu, virtuální adresa se pošle do MMU, která ji </w:t>
      </w:r>
      <w:proofErr w:type="spellStart"/>
      <w:r w:rsidRPr="00AF1E11">
        <w:rPr>
          <w:lang w:val="cs-CZ"/>
        </w:rPr>
        <w:t>přemapuje</w:t>
      </w:r>
      <w:proofErr w:type="spellEnd"/>
      <w:r w:rsidRPr="00AF1E11">
        <w:rPr>
          <w:lang w:val="cs-CZ"/>
        </w:rPr>
        <w:t xml:space="preserve"> na fyzickou adresu.</w:t>
      </w:r>
    </w:p>
    <w:p w14:paraId="5B58B001" w14:textId="77777777" w:rsidR="00AF1E11" w:rsidRPr="00AF1E11" w:rsidRDefault="00AF1E11" w:rsidP="00DB5E05">
      <w:pPr>
        <w:numPr>
          <w:ilvl w:val="3"/>
          <w:numId w:val="41"/>
        </w:numPr>
        <w:tabs>
          <w:tab w:val="num" w:pos="2880"/>
        </w:tabs>
        <w:spacing w:after="120"/>
        <w:rPr>
          <w:b/>
          <w:bCs/>
          <w:lang w:val="cs-CZ"/>
        </w:rPr>
      </w:pPr>
      <w:r w:rsidRPr="00AF1E11">
        <w:rPr>
          <w:b/>
          <w:bCs/>
          <w:lang w:val="cs-CZ"/>
        </w:rPr>
        <w:t>Výpadek stránky (</w:t>
      </w:r>
      <w:proofErr w:type="spellStart"/>
      <w:r w:rsidRPr="00AF1E11">
        <w:rPr>
          <w:b/>
          <w:bCs/>
          <w:lang w:val="cs-CZ"/>
        </w:rPr>
        <w:t>Page</w:t>
      </w:r>
      <w:proofErr w:type="spellEnd"/>
      <w:r w:rsidRPr="00AF1E11">
        <w:rPr>
          <w:b/>
          <w:bCs/>
          <w:lang w:val="cs-CZ"/>
        </w:rPr>
        <w:t xml:space="preserve"> </w:t>
      </w:r>
      <w:proofErr w:type="spellStart"/>
      <w:r w:rsidRPr="00AF1E11">
        <w:rPr>
          <w:b/>
          <w:bCs/>
          <w:lang w:val="cs-CZ"/>
        </w:rPr>
        <w:t>Fault</w:t>
      </w:r>
      <w:proofErr w:type="spellEnd"/>
      <w:r w:rsidRPr="00AF1E11">
        <w:rPr>
          <w:b/>
          <w:bCs/>
          <w:lang w:val="cs-CZ"/>
        </w:rPr>
        <w:t>)</w:t>
      </w:r>
    </w:p>
    <w:p w14:paraId="74650A6D" w14:textId="77777777" w:rsidR="00AF1E11" w:rsidRPr="00AF1E11" w:rsidRDefault="00AF1E11" w:rsidP="00DB5E05">
      <w:pPr>
        <w:numPr>
          <w:ilvl w:val="4"/>
          <w:numId w:val="41"/>
        </w:numPr>
        <w:tabs>
          <w:tab w:val="num" w:pos="3600"/>
        </w:tabs>
        <w:spacing w:after="120"/>
        <w:rPr>
          <w:lang w:val="cs-CZ"/>
        </w:rPr>
      </w:pPr>
      <w:r w:rsidRPr="00AF1E11">
        <w:rPr>
          <w:lang w:val="cs-CZ"/>
        </w:rPr>
        <w:t xml:space="preserve">Pokud se program pokusí použít nemapovanou stránku, MMU oznámí, že stránka není </w:t>
      </w:r>
      <w:proofErr w:type="spellStart"/>
      <w:r w:rsidRPr="00AF1E11">
        <w:rPr>
          <w:lang w:val="cs-CZ"/>
        </w:rPr>
        <w:t>namapovaná</w:t>
      </w:r>
      <w:proofErr w:type="spellEnd"/>
      <w:r w:rsidRPr="00AF1E11">
        <w:rPr>
          <w:lang w:val="cs-CZ"/>
        </w:rPr>
        <w:t>, a CPU toto předá operačnímu systému. Tento odchyt se nazývá výpadek stránky. Operační systém vezme nejméně používaný rámec stránky a zapíše jeho obsah zpátky na disk. Poté přenese právě odkazovanou stránku do právě uvolněného rámce stránky, změní mapu a spustí znovu odchycenou instrukci.</w:t>
      </w:r>
    </w:p>
    <w:p w14:paraId="634DDF4C" w14:textId="77777777" w:rsidR="00AF1E11" w:rsidRPr="00AF1E11" w:rsidRDefault="00AF1E11" w:rsidP="00DB5E05">
      <w:pPr>
        <w:numPr>
          <w:ilvl w:val="2"/>
          <w:numId w:val="41"/>
        </w:numPr>
        <w:tabs>
          <w:tab w:val="num" w:pos="2160"/>
        </w:tabs>
        <w:spacing w:after="120"/>
        <w:rPr>
          <w:b/>
          <w:bCs/>
          <w:lang w:val="cs-CZ"/>
        </w:rPr>
      </w:pPr>
      <w:r w:rsidRPr="00AF1E11">
        <w:rPr>
          <w:b/>
          <w:bCs/>
          <w:lang w:val="cs-CZ"/>
        </w:rPr>
        <w:t>4.3.2 Tabulky stránek (</w:t>
      </w:r>
      <w:proofErr w:type="spellStart"/>
      <w:r w:rsidRPr="00AF1E11">
        <w:rPr>
          <w:b/>
          <w:bCs/>
          <w:lang w:val="cs-CZ"/>
        </w:rPr>
        <w:t>Page</w:t>
      </w:r>
      <w:proofErr w:type="spellEnd"/>
      <w:r w:rsidRPr="00AF1E11">
        <w:rPr>
          <w:b/>
          <w:bCs/>
          <w:lang w:val="cs-CZ"/>
        </w:rPr>
        <w:t xml:space="preserve"> </w:t>
      </w:r>
      <w:proofErr w:type="spellStart"/>
      <w:r w:rsidRPr="00AF1E11">
        <w:rPr>
          <w:b/>
          <w:bCs/>
          <w:lang w:val="cs-CZ"/>
        </w:rPr>
        <w:t>Tables</w:t>
      </w:r>
      <w:proofErr w:type="spellEnd"/>
      <w:r w:rsidRPr="00AF1E11">
        <w:rPr>
          <w:b/>
          <w:bCs/>
          <w:lang w:val="cs-CZ"/>
        </w:rPr>
        <w:t>)</w:t>
      </w:r>
    </w:p>
    <w:p w14:paraId="3D7C4F6F" w14:textId="77777777" w:rsidR="00AF1E11" w:rsidRPr="00AF1E11" w:rsidRDefault="00AF1E11" w:rsidP="00DB5E05">
      <w:pPr>
        <w:numPr>
          <w:ilvl w:val="3"/>
          <w:numId w:val="41"/>
        </w:numPr>
        <w:tabs>
          <w:tab w:val="num" w:pos="2880"/>
        </w:tabs>
        <w:spacing w:after="120"/>
        <w:rPr>
          <w:lang w:val="cs-CZ"/>
        </w:rPr>
      </w:pPr>
      <w:r w:rsidRPr="00AF1E11">
        <w:rPr>
          <w:lang w:val="cs-CZ"/>
        </w:rPr>
        <w:t>Tabulka stránek mapuje virtuální stránky na rámce stránek. Virtuální adresa je rozdělena na číslo virtuální stránky a offset. Číslo virtuální stránky se použije jako ukazatel do tabulky stránek, aby se nalezlo číslo rámce stránky. Číslo rámce stránky je připojeno za offset, což vytvoří fyzickou adresu.</w:t>
      </w:r>
    </w:p>
    <w:p w14:paraId="65003395" w14:textId="77777777" w:rsidR="00AF1E11" w:rsidRPr="00AF1E11" w:rsidRDefault="00AF1E11" w:rsidP="00DB5E05">
      <w:pPr>
        <w:numPr>
          <w:ilvl w:val="3"/>
          <w:numId w:val="41"/>
        </w:numPr>
        <w:tabs>
          <w:tab w:val="num" w:pos="2880"/>
        </w:tabs>
        <w:spacing w:after="120"/>
        <w:rPr>
          <w:b/>
          <w:bCs/>
          <w:lang w:val="cs-CZ"/>
        </w:rPr>
      </w:pPr>
      <w:r w:rsidRPr="00AF1E11">
        <w:rPr>
          <w:b/>
          <w:bCs/>
          <w:lang w:val="cs-CZ"/>
        </w:rPr>
        <w:t>Víceúrovňové tabulky stránek (</w:t>
      </w:r>
      <w:proofErr w:type="spellStart"/>
      <w:r w:rsidRPr="00AF1E11">
        <w:rPr>
          <w:b/>
          <w:bCs/>
          <w:lang w:val="cs-CZ"/>
        </w:rPr>
        <w:t>Multilevel</w:t>
      </w:r>
      <w:proofErr w:type="spellEnd"/>
      <w:r w:rsidRPr="00AF1E11">
        <w:rPr>
          <w:b/>
          <w:bCs/>
          <w:lang w:val="cs-CZ"/>
        </w:rPr>
        <w:t xml:space="preserve"> </w:t>
      </w:r>
      <w:proofErr w:type="spellStart"/>
      <w:r w:rsidRPr="00AF1E11">
        <w:rPr>
          <w:b/>
          <w:bCs/>
          <w:lang w:val="cs-CZ"/>
        </w:rPr>
        <w:t>Page</w:t>
      </w:r>
      <w:proofErr w:type="spellEnd"/>
      <w:r w:rsidRPr="00AF1E11">
        <w:rPr>
          <w:b/>
          <w:bCs/>
          <w:lang w:val="cs-CZ"/>
        </w:rPr>
        <w:t xml:space="preserve"> </w:t>
      </w:r>
      <w:proofErr w:type="spellStart"/>
      <w:r w:rsidRPr="00AF1E11">
        <w:rPr>
          <w:b/>
          <w:bCs/>
          <w:lang w:val="cs-CZ"/>
        </w:rPr>
        <w:t>Tables</w:t>
      </w:r>
      <w:proofErr w:type="spellEnd"/>
      <w:r w:rsidRPr="00AF1E11">
        <w:rPr>
          <w:b/>
          <w:bCs/>
          <w:lang w:val="cs-CZ"/>
        </w:rPr>
        <w:t>)</w:t>
      </w:r>
    </w:p>
    <w:p w14:paraId="53C7C84C" w14:textId="77777777" w:rsidR="00AF1E11" w:rsidRPr="00AF1E11" w:rsidRDefault="00AF1E11" w:rsidP="00DB5E05">
      <w:pPr>
        <w:numPr>
          <w:ilvl w:val="4"/>
          <w:numId w:val="41"/>
        </w:numPr>
        <w:tabs>
          <w:tab w:val="num" w:pos="3600"/>
        </w:tabs>
        <w:spacing w:after="120"/>
        <w:rPr>
          <w:lang w:val="cs-CZ"/>
        </w:rPr>
      </w:pPr>
      <w:r w:rsidRPr="00AF1E11">
        <w:rPr>
          <w:lang w:val="cs-CZ"/>
        </w:rPr>
        <w:t>Aby se předešlo nutnosti držet velké tabulky stránek v paměti, používá mnoho počítačů víceúrovňové tabulky stránek. Například 32bitové virtuální adresy mohou být rozděleny na 10 bitů pro první úroveň, 10 bitů pro druhou úroveň a 12 bitů pro offset. Tabulka stránek nejvyšší úrovně obsahuje ukazatele na tabulky stránek druhé úrovně, které obsahují ukazatele na rámce stránek.</w:t>
      </w:r>
    </w:p>
    <w:p w14:paraId="325BFE67" w14:textId="77777777" w:rsidR="00AF1E11" w:rsidRPr="00AF1E11" w:rsidRDefault="00AF1E11" w:rsidP="00DB5E05">
      <w:pPr>
        <w:numPr>
          <w:ilvl w:val="3"/>
          <w:numId w:val="41"/>
        </w:numPr>
        <w:tabs>
          <w:tab w:val="num" w:pos="2880"/>
        </w:tabs>
        <w:spacing w:after="120"/>
        <w:rPr>
          <w:b/>
          <w:bCs/>
          <w:lang w:val="cs-CZ"/>
        </w:rPr>
      </w:pPr>
      <w:r w:rsidRPr="00AF1E11">
        <w:rPr>
          <w:b/>
          <w:bCs/>
          <w:lang w:val="cs-CZ"/>
        </w:rPr>
        <w:t>Překlad s nahlédnutím do bufferu (</w:t>
      </w:r>
      <w:proofErr w:type="gramStart"/>
      <w:r w:rsidRPr="00AF1E11">
        <w:rPr>
          <w:b/>
          <w:bCs/>
          <w:lang w:val="cs-CZ"/>
        </w:rPr>
        <w:t xml:space="preserve">TLB - </w:t>
      </w:r>
      <w:proofErr w:type="spellStart"/>
      <w:r w:rsidRPr="00AF1E11">
        <w:rPr>
          <w:b/>
          <w:bCs/>
          <w:lang w:val="cs-CZ"/>
        </w:rPr>
        <w:t>Translation</w:t>
      </w:r>
      <w:proofErr w:type="spellEnd"/>
      <w:proofErr w:type="gramEnd"/>
      <w:r w:rsidRPr="00AF1E11">
        <w:rPr>
          <w:b/>
          <w:bCs/>
          <w:lang w:val="cs-CZ"/>
        </w:rPr>
        <w:t xml:space="preserve"> </w:t>
      </w:r>
      <w:proofErr w:type="spellStart"/>
      <w:r w:rsidRPr="00AF1E11">
        <w:rPr>
          <w:b/>
          <w:bCs/>
          <w:lang w:val="cs-CZ"/>
        </w:rPr>
        <w:t>Lookaside</w:t>
      </w:r>
      <w:proofErr w:type="spellEnd"/>
      <w:r w:rsidRPr="00AF1E11">
        <w:rPr>
          <w:b/>
          <w:bCs/>
          <w:lang w:val="cs-CZ"/>
        </w:rPr>
        <w:t xml:space="preserve"> </w:t>
      </w:r>
      <w:proofErr w:type="spellStart"/>
      <w:r w:rsidRPr="00AF1E11">
        <w:rPr>
          <w:b/>
          <w:bCs/>
          <w:lang w:val="cs-CZ"/>
        </w:rPr>
        <w:t>Buffers</w:t>
      </w:r>
      <w:proofErr w:type="spellEnd"/>
      <w:r w:rsidRPr="00AF1E11">
        <w:rPr>
          <w:b/>
          <w:bCs/>
          <w:lang w:val="cs-CZ"/>
        </w:rPr>
        <w:t>)</w:t>
      </w:r>
    </w:p>
    <w:p w14:paraId="0E3B7363" w14:textId="77777777" w:rsidR="00AF1E11" w:rsidRPr="00AF1E11" w:rsidRDefault="00AF1E11" w:rsidP="00DB5E05">
      <w:pPr>
        <w:numPr>
          <w:ilvl w:val="4"/>
          <w:numId w:val="41"/>
        </w:numPr>
        <w:tabs>
          <w:tab w:val="num" w:pos="3600"/>
        </w:tabs>
        <w:spacing w:after="120"/>
        <w:rPr>
          <w:lang w:val="cs-CZ"/>
        </w:rPr>
      </w:pPr>
      <w:r w:rsidRPr="00AF1E11">
        <w:rPr>
          <w:lang w:val="cs-CZ"/>
        </w:rPr>
        <w:t>Většina stránkovacích mechanismů používá TLB, což je malá hardwarová paměť, která mapuje virtuální adresy na fyzické adresy bez potřeby procházet tabulku stránek. Když se objeví výpadek TLB, MMU hledá potřebný odkaz v tabulce stránek, odstraní jeden záznam z TLB a nahradí ho novým.</w:t>
      </w:r>
    </w:p>
    <w:p w14:paraId="19C658C3" w14:textId="77777777" w:rsidR="00AF1E11" w:rsidRPr="00AF1E11" w:rsidRDefault="00AF1E11" w:rsidP="00DB5E05">
      <w:pPr>
        <w:numPr>
          <w:ilvl w:val="3"/>
          <w:numId w:val="41"/>
        </w:numPr>
        <w:tabs>
          <w:tab w:val="num" w:pos="2880"/>
        </w:tabs>
        <w:spacing w:after="120"/>
        <w:rPr>
          <w:b/>
          <w:bCs/>
          <w:lang w:val="cs-CZ"/>
        </w:rPr>
      </w:pPr>
      <w:r w:rsidRPr="00AF1E11">
        <w:rPr>
          <w:b/>
          <w:bCs/>
          <w:lang w:val="cs-CZ"/>
        </w:rPr>
        <w:t>Převrácené tabulky stránek (</w:t>
      </w:r>
      <w:proofErr w:type="spellStart"/>
      <w:r w:rsidRPr="00AF1E11">
        <w:rPr>
          <w:b/>
          <w:bCs/>
          <w:lang w:val="cs-CZ"/>
        </w:rPr>
        <w:t>Inverted</w:t>
      </w:r>
      <w:proofErr w:type="spellEnd"/>
      <w:r w:rsidRPr="00AF1E11">
        <w:rPr>
          <w:b/>
          <w:bCs/>
          <w:lang w:val="cs-CZ"/>
        </w:rPr>
        <w:t xml:space="preserve"> </w:t>
      </w:r>
      <w:proofErr w:type="spellStart"/>
      <w:r w:rsidRPr="00AF1E11">
        <w:rPr>
          <w:b/>
          <w:bCs/>
          <w:lang w:val="cs-CZ"/>
        </w:rPr>
        <w:t>Page</w:t>
      </w:r>
      <w:proofErr w:type="spellEnd"/>
      <w:r w:rsidRPr="00AF1E11">
        <w:rPr>
          <w:b/>
          <w:bCs/>
          <w:lang w:val="cs-CZ"/>
        </w:rPr>
        <w:t xml:space="preserve"> </w:t>
      </w:r>
      <w:proofErr w:type="spellStart"/>
      <w:r w:rsidRPr="00AF1E11">
        <w:rPr>
          <w:b/>
          <w:bCs/>
          <w:lang w:val="cs-CZ"/>
        </w:rPr>
        <w:t>Tables</w:t>
      </w:r>
      <w:proofErr w:type="spellEnd"/>
      <w:r w:rsidRPr="00AF1E11">
        <w:rPr>
          <w:b/>
          <w:bCs/>
          <w:lang w:val="cs-CZ"/>
        </w:rPr>
        <w:t>)</w:t>
      </w:r>
    </w:p>
    <w:p w14:paraId="6947E25E" w14:textId="77777777" w:rsidR="00AF1E11" w:rsidRPr="00AF1E11" w:rsidRDefault="00AF1E11" w:rsidP="00DB5E05">
      <w:pPr>
        <w:numPr>
          <w:ilvl w:val="4"/>
          <w:numId w:val="41"/>
        </w:numPr>
        <w:tabs>
          <w:tab w:val="num" w:pos="3600"/>
        </w:tabs>
        <w:spacing w:after="120"/>
        <w:rPr>
          <w:lang w:val="cs-CZ"/>
        </w:rPr>
      </w:pPr>
      <w:r w:rsidRPr="00AF1E11">
        <w:rPr>
          <w:lang w:val="cs-CZ"/>
        </w:rPr>
        <w:lastRenderedPageBreak/>
        <w:t>Převrácené tabulky stránek mají jeden záznam na každý rámec skutečné paměti, na rozdíl od jednoho záznamu pro každý virtuální adresní prostor. Přestože ušetří obrovské množství paměti, překlad virtuální na fyzickou adresu je složitější a vyžaduje prohledání celé tabulky při každém odkazu do paměti. TLB může tento proces urychlit.</w:t>
      </w:r>
    </w:p>
    <w:p w14:paraId="05C40C77" w14:textId="77777777" w:rsidR="00AF1E11" w:rsidRPr="00AF1E11" w:rsidRDefault="00AF1E11" w:rsidP="00DB5E05">
      <w:pPr>
        <w:numPr>
          <w:ilvl w:val="2"/>
          <w:numId w:val="41"/>
        </w:numPr>
        <w:tabs>
          <w:tab w:val="num" w:pos="2160"/>
        </w:tabs>
        <w:spacing w:after="120"/>
        <w:rPr>
          <w:b/>
          <w:bCs/>
          <w:lang w:val="cs-CZ"/>
        </w:rPr>
      </w:pPr>
      <w:r w:rsidRPr="00AF1E11">
        <w:rPr>
          <w:b/>
          <w:bCs/>
          <w:lang w:val="cs-CZ"/>
        </w:rPr>
        <w:t>Rozdíly mezi 32bitovou a 64bitovou virtuální pamětí</w:t>
      </w:r>
    </w:p>
    <w:p w14:paraId="4D1EDC50" w14:textId="77777777" w:rsidR="00AF1E11" w:rsidRPr="00AF1E11" w:rsidRDefault="00AF1E11" w:rsidP="00DB5E05">
      <w:pPr>
        <w:numPr>
          <w:ilvl w:val="3"/>
          <w:numId w:val="41"/>
        </w:numPr>
        <w:tabs>
          <w:tab w:val="num" w:pos="2880"/>
        </w:tabs>
        <w:spacing w:after="120"/>
        <w:rPr>
          <w:b/>
          <w:bCs/>
          <w:lang w:val="cs-CZ"/>
        </w:rPr>
      </w:pPr>
      <w:r w:rsidRPr="00AF1E11">
        <w:rPr>
          <w:b/>
          <w:bCs/>
          <w:lang w:val="cs-CZ"/>
        </w:rPr>
        <w:t>32bitová virtuální paměť</w:t>
      </w:r>
    </w:p>
    <w:p w14:paraId="33F6D3E9" w14:textId="77777777" w:rsidR="00AF1E11" w:rsidRPr="00AF1E11" w:rsidRDefault="00AF1E11" w:rsidP="00DB5E05">
      <w:pPr>
        <w:numPr>
          <w:ilvl w:val="4"/>
          <w:numId w:val="41"/>
        </w:numPr>
        <w:tabs>
          <w:tab w:val="num" w:pos="3600"/>
        </w:tabs>
        <w:spacing w:after="120"/>
        <w:rPr>
          <w:lang w:val="cs-CZ"/>
        </w:rPr>
      </w:pPr>
      <w:r w:rsidRPr="00AF1E11">
        <w:rPr>
          <w:b/>
          <w:bCs/>
          <w:lang w:val="cs-CZ"/>
        </w:rPr>
        <w:t>Adresní prostor</w:t>
      </w:r>
      <w:r w:rsidRPr="00AF1E11">
        <w:rPr>
          <w:lang w:val="cs-CZ"/>
        </w:rPr>
        <w:t>: 32bitové systémy mají maximální adresní prostor 4 GB (2^32 bajtů).</w:t>
      </w:r>
    </w:p>
    <w:p w14:paraId="1F2C6C3C" w14:textId="77777777" w:rsidR="00AF1E11" w:rsidRPr="00AF1E11" w:rsidRDefault="00AF1E11" w:rsidP="00DB5E05">
      <w:pPr>
        <w:numPr>
          <w:ilvl w:val="4"/>
          <w:numId w:val="41"/>
        </w:numPr>
        <w:tabs>
          <w:tab w:val="num" w:pos="3600"/>
        </w:tabs>
        <w:spacing w:after="120"/>
        <w:rPr>
          <w:lang w:val="cs-CZ"/>
        </w:rPr>
      </w:pPr>
      <w:r w:rsidRPr="00AF1E11">
        <w:rPr>
          <w:b/>
          <w:bCs/>
          <w:lang w:val="cs-CZ"/>
        </w:rPr>
        <w:t>Tabulky stránek</w:t>
      </w:r>
      <w:r w:rsidRPr="00AF1E11">
        <w:rPr>
          <w:lang w:val="cs-CZ"/>
        </w:rPr>
        <w:t>: Typicky používají dvouúrovňové tabulky stránek, kde první úroveň obsahuje ukazatele na tabulky druhé úrovně.</w:t>
      </w:r>
    </w:p>
    <w:p w14:paraId="0641046E" w14:textId="77777777" w:rsidR="00AF1E11" w:rsidRPr="00AF1E11" w:rsidRDefault="00AF1E11" w:rsidP="00DB5E05">
      <w:pPr>
        <w:numPr>
          <w:ilvl w:val="4"/>
          <w:numId w:val="41"/>
        </w:numPr>
        <w:tabs>
          <w:tab w:val="num" w:pos="3600"/>
        </w:tabs>
        <w:spacing w:after="120"/>
        <w:rPr>
          <w:lang w:val="cs-CZ"/>
        </w:rPr>
      </w:pPr>
      <w:r w:rsidRPr="00AF1E11">
        <w:rPr>
          <w:b/>
          <w:bCs/>
          <w:lang w:val="cs-CZ"/>
        </w:rPr>
        <w:t>Velikost tabulek stránek</w:t>
      </w:r>
      <w:r w:rsidRPr="00AF1E11">
        <w:rPr>
          <w:lang w:val="cs-CZ"/>
        </w:rPr>
        <w:t>: S menším adresním prostorem jsou tabulky stránek menší a jednodušší na správu.</w:t>
      </w:r>
    </w:p>
    <w:p w14:paraId="0753A025" w14:textId="77777777" w:rsidR="00AF1E11" w:rsidRPr="00AF1E11" w:rsidRDefault="00AF1E11" w:rsidP="00DB5E05">
      <w:pPr>
        <w:numPr>
          <w:ilvl w:val="4"/>
          <w:numId w:val="41"/>
        </w:numPr>
        <w:tabs>
          <w:tab w:val="num" w:pos="3600"/>
        </w:tabs>
        <w:spacing w:after="120"/>
        <w:rPr>
          <w:lang w:val="cs-CZ"/>
        </w:rPr>
      </w:pPr>
      <w:r w:rsidRPr="00AF1E11">
        <w:rPr>
          <w:b/>
          <w:bCs/>
          <w:lang w:val="cs-CZ"/>
        </w:rPr>
        <w:t>Výkon</w:t>
      </w:r>
      <w:r w:rsidRPr="00AF1E11">
        <w:rPr>
          <w:lang w:val="cs-CZ"/>
        </w:rPr>
        <w:t>: Menší adresní prostor může vést k rychlejšímu překladu adres, ale omezuje množství paměti, kterou může systém adresovat.</w:t>
      </w:r>
    </w:p>
    <w:p w14:paraId="2E33570D" w14:textId="77777777" w:rsidR="00AF1E11" w:rsidRPr="00AF1E11" w:rsidRDefault="00AF1E11" w:rsidP="00DB5E05">
      <w:pPr>
        <w:numPr>
          <w:ilvl w:val="3"/>
          <w:numId w:val="41"/>
        </w:numPr>
        <w:tabs>
          <w:tab w:val="num" w:pos="2880"/>
        </w:tabs>
        <w:spacing w:after="120"/>
        <w:rPr>
          <w:b/>
          <w:bCs/>
          <w:lang w:val="cs-CZ"/>
        </w:rPr>
      </w:pPr>
      <w:r w:rsidRPr="00AF1E11">
        <w:rPr>
          <w:b/>
          <w:bCs/>
          <w:lang w:val="cs-CZ"/>
        </w:rPr>
        <w:t>64bitová virtuální paměť</w:t>
      </w:r>
    </w:p>
    <w:p w14:paraId="029F5CA0" w14:textId="77777777" w:rsidR="00AF1E11" w:rsidRPr="00AF1E11" w:rsidRDefault="00AF1E11" w:rsidP="00DB5E05">
      <w:pPr>
        <w:numPr>
          <w:ilvl w:val="4"/>
          <w:numId w:val="41"/>
        </w:numPr>
        <w:tabs>
          <w:tab w:val="num" w:pos="3600"/>
        </w:tabs>
        <w:spacing w:after="120"/>
        <w:rPr>
          <w:lang w:val="cs-CZ"/>
        </w:rPr>
      </w:pPr>
      <w:r w:rsidRPr="00AF1E11">
        <w:rPr>
          <w:b/>
          <w:bCs/>
          <w:lang w:val="cs-CZ"/>
        </w:rPr>
        <w:t>Adresní prostor</w:t>
      </w:r>
      <w:r w:rsidRPr="00AF1E11">
        <w:rPr>
          <w:lang w:val="cs-CZ"/>
        </w:rPr>
        <w:t xml:space="preserve">: 64bitové systémy mají teoretický maximální adresní prostor 16 </w:t>
      </w:r>
      <w:proofErr w:type="spellStart"/>
      <w:r w:rsidRPr="00AF1E11">
        <w:rPr>
          <w:lang w:val="cs-CZ"/>
        </w:rPr>
        <w:t>exabajtů</w:t>
      </w:r>
      <w:proofErr w:type="spellEnd"/>
      <w:r w:rsidRPr="00AF1E11">
        <w:rPr>
          <w:lang w:val="cs-CZ"/>
        </w:rPr>
        <w:t xml:space="preserve"> (2^64 bajtů), což je mnohem více než současné potřeby.</w:t>
      </w:r>
    </w:p>
    <w:p w14:paraId="36B123DE" w14:textId="77777777" w:rsidR="00AF1E11" w:rsidRPr="00AF1E11" w:rsidRDefault="00AF1E11" w:rsidP="00DB5E05">
      <w:pPr>
        <w:numPr>
          <w:ilvl w:val="4"/>
          <w:numId w:val="41"/>
        </w:numPr>
        <w:tabs>
          <w:tab w:val="num" w:pos="3600"/>
        </w:tabs>
        <w:spacing w:after="120"/>
        <w:rPr>
          <w:lang w:val="cs-CZ"/>
        </w:rPr>
      </w:pPr>
      <w:r w:rsidRPr="00AF1E11">
        <w:rPr>
          <w:b/>
          <w:bCs/>
          <w:lang w:val="cs-CZ"/>
        </w:rPr>
        <w:t>Tabulky stránek</w:t>
      </w:r>
      <w:r w:rsidRPr="00AF1E11">
        <w:rPr>
          <w:lang w:val="cs-CZ"/>
        </w:rPr>
        <w:t xml:space="preserve">: Používají víceúrovňové tabulky stránek, často až </w:t>
      </w:r>
      <w:proofErr w:type="spellStart"/>
      <w:r w:rsidRPr="00AF1E11">
        <w:rPr>
          <w:lang w:val="cs-CZ"/>
        </w:rPr>
        <w:t>čtyřúrovňové</w:t>
      </w:r>
      <w:proofErr w:type="spellEnd"/>
      <w:r w:rsidRPr="00AF1E11">
        <w:rPr>
          <w:lang w:val="cs-CZ"/>
        </w:rPr>
        <w:t>, aby efektivně spravovaly obrovský adresní prostor.</w:t>
      </w:r>
    </w:p>
    <w:p w14:paraId="44B9C8E7" w14:textId="77777777" w:rsidR="00AF1E11" w:rsidRPr="00AF1E11" w:rsidRDefault="00AF1E11" w:rsidP="00DB5E05">
      <w:pPr>
        <w:numPr>
          <w:ilvl w:val="4"/>
          <w:numId w:val="41"/>
        </w:numPr>
        <w:tabs>
          <w:tab w:val="num" w:pos="3600"/>
        </w:tabs>
        <w:spacing w:after="120"/>
        <w:rPr>
          <w:lang w:val="cs-CZ"/>
        </w:rPr>
      </w:pPr>
      <w:r w:rsidRPr="00AF1E11">
        <w:rPr>
          <w:b/>
          <w:bCs/>
          <w:lang w:val="cs-CZ"/>
        </w:rPr>
        <w:t>Velikost tabulek stránek</w:t>
      </w:r>
      <w:r w:rsidRPr="00AF1E11">
        <w:rPr>
          <w:lang w:val="cs-CZ"/>
        </w:rPr>
        <w:t>: S větším adresním prostorem jsou tabulky stránek mnohem větší, což může zvýšit režii správy paměti.</w:t>
      </w:r>
    </w:p>
    <w:p w14:paraId="265D1AD0" w14:textId="77777777" w:rsidR="00AF1E11" w:rsidRPr="00AF1E11" w:rsidRDefault="00AF1E11" w:rsidP="00DB5E05">
      <w:pPr>
        <w:numPr>
          <w:ilvl w:val="4"/>
          <w:numId w:val="41"/>
        </w:numPr>
        <w:tabs>
          <w:tab w:val="num" w:pos="3600"/>
        </w:tabs>
        <w:spacing w:after="120"/>
        <w:rPr>
          <w:lang w:val="cs-CZ"/>
        </w:rPr>
      </w:pPr>
      <w:r w:rsidRPr="00AF1E11">
        <w:rPr>
          <w:b/>
          <w:bCs/>
          <w:lang w:val="cs-CZ"/>
        </w:rPr>
        <w:t>Výkon</w:t>
      </w:r>
      <w:r w:rsidRPr="00AF1E11">
        <w:rPr>
          <w:lang w:val="cs-CZ"/>
        </w:rPr>
        <w:t>: Větší adresní prostor umožňuje adresovat mnohem více paměti, což je výhodné pro aplikace vyžadující velké množství paměti, ale může také zvýšit složitost a čas potřebný pro překlad adres.</w:t>
      </w:r>
    </w:p>
    <w:p w14:paraId="5CDA6FAF" w14:textId="77777777" w:rsidR="00AF1E11" w:rsidRPr="00AF1E11" w:rsidRDefault="00AF1E11" w:rsidP="00DB5E05">
      <w:pPr>
        <w:numPr>
          <w:ilvl w:val="3"/>
          <w:numId w:val="41"/>
        </w:numPr>
        <w:tabs>
          <w:tab w:val="num" w:pos="2880"/>
        </w:tabs>
        <w:spacing w:after="120"/>
        <w:rPr>
          <w:b/>
          <w:bCs/>
          <w:lang w:val="cs-CZ"/>
        </w:rPr>
      </w:pPr>
      <w:r w:rsidRPr="00AF1E11">
        <w:rPr>
          <w:b/>
          <w:bCs/>
          <w:lang w:val="cs-CZ"/>
        </w:rPr>
        <w:t>Shrnutí</w:t>
      </w:r>
    </w:p>
    <w:p w14:paraId="02D86722" w14:textId="72AAE3F8" w:rsidR="00455178" w:rsidRPr="009826F3" w:rsidRDefault="00AF1E11" w:rsidP="00DB5E05">
      <w:pPr>
        <w:numPr>
          <w:ilvl w:val="4"/>
          <w:numId w:val="41"/>
        </w:numPr>
        <w:tabs>
          <w:tab w:val="num" w:pos="3600"/>
        </w:tabs>
        <w:spacing w:after="120"/>
        <w:rPr>
          <w:lang w:val="cs-CZ"/>
        </w:rPr>
      </w:pPr>
      <w:r w:rsidRPr="00AF1E11">
        <w:rPr>
          <w:lang w:val="cs-CZ"/>
        </w:rPr>
        <w:t>Virtuální paměť je klíčová technologie umožňující efektivní využití fyzické paměti. Stránkování a tabulky stránek jsou základními mechanismy pro správu virtuální paměti. Rozdíly mezi 32bitovými a 64bitovými systémy se projevují hlavně ve velikosti adresního prostoru a složitosti tabulek stránek. 64bitové systémy nabízejí mnohem větší adresní prostor, což umožňuje adresovat více paměti, ale také zvyšuje složitost správy paměti.</w:t>
      </w:r>
    </w:p>
    <w:p w14:paraId="0F049112" w14:textId="77777777" w:rsidR="00A04AEF" w:rsidRDefault="00A04AEF">
      <w:pPr>
        <w:spacing w:after="0"/>
        <w:rPr>
          <w:b/>
          <w:bCs/>
          <w:color w:val="F9423A" w:themeColor="text2"/>
          <w:sz w:val="24"/>
          <w:szCs w:val="24"/>
          <w:lang w:val="cs-CZ"/>
        </w:rPr>
      </w:pPr>
      <w:r>
        <w:rPr>
          <w:b/>
          <w:bCs/>
          <w:color w:val="F9423A" w:themeColor="text2"/>
          <w:sz w:val="24"/>
          <w:szCs w:val="24"/>
          <w:lang w:val="cs-CZ"/>
        </w:rPr>
        <w:br w:type="page"/>
      </w:r>
    </w:p>
    <w:p w14:paraId="4C6DD7F0" w14:textId="4D7EA81F" w:rsidR="009826F3" w:rsidRPr="007A7E30" w:rsidRDefault="009826F3" w:rsidP="00DB5E05">
      <w:pPr>
        <w:numPr>
          <w:ilvl w:val="1"/>
          <w:numId w:val="41"/>
        </w:numPr>
        <w:tabs>
          <w:tab w:val="num" w:pos="1352"/>
        </w:tabs>
        <w:spacing w:after="120"/>
        <w:rPr>
          <w:b/>
          <w:bCs/>
          <w:color w:val="F9423A" w:themeColor="text2"/>
          <w:sz w:val="24"/>
          <w:szCs w:val="24"/>
          <w:lang w:val="cs-CZ"/>
        </w:rPr>
      </w:pPr>
      <w:r w:rsidRPr="009826F3">
        <w:rPr>
          <w:b/>
          <w:bCs/>
          <w:color w:val="F9423A" w:themeColor="text2"/>
          <w:sz w:val="24"/>
          <w:szCs w:val="24"/>
          <w:lang w:val="cs-CZ"/>
        </w:rPr>
        <w:lastRenderedPageBreak/>
        <w:t>4.4.x Výměna stránek.</w:t>
      </w:r>
    </w:p>
    <w:p w14:paraId="17F3CA80" w14:textId="77777777" w:rsidR="00DB5E05" w:rsidRPr="00DB5E05" w:rsidRDefault="00DB5E05" w:rsidP="00DB5E05">
      <w:pPr>
        <w:numPr>
          <w:ilvl w:val="2"/>
          <w:numId w:val="41"/>
        </w:numPr>
        <w:tabs>
          <w:tab w:val="num" w:pos="2160"/>
        </w:tabs>
        <w:spacing w:after="120"/>
        <w:rPr>
          <w:b/>
          <w:bCs/>
          <w:lang w:val="cs-CZ"/>
        </w:rPr>
      </w:pPr>
      <w:r w:rsidRPr="00DB5E05">
        <w:rPr>
          <w:b/>
          <w:bCs/>
          <w:lang w:val="cs-CZ"/>
        </w:rPr>
        <w:t>4.4 Algoritmy výměny stránek</w:t>
      </w:r>
    </w:p>
    <w:p w14:paraId="7EAC4579" w14:textId="77777777" w:rsidR="00DB5E05" w:rsidRPr="00DB5E05" w:rsidRDefault="00DB5E05" w:rsidP="00DB5E05">
      <w:pPr>
        <w:numPr>
          <w:ilvl w:val="3"/>
          <w:numId w:val="41"/>
        </w:numPr>
        <w:tabs>
          <w:tab w:val="num" w:pos="2880"/>
        </w:tabs>
        <w:spacing w:after="120"/>
        <w:rPr>
          <w:lang w:val="cs-CZ"/>
        </w:rPr>
      </w:pPr>
      <w:r w:rsidRPr="00DB5E05">
        <w:rPr>
          <w:lang w:val="cs-CZ"/>
        </w:rPr>
        <w:t>Když dojde k výpadku stránky, operační systém musí vybrat stránku k vyjmutí z paměti, aby vytvořil prostor pro stránku, která musí být vložena. Pokud byla stránka během pobytu v paměti upravena, musí být přepsána na disku, aby byla disková kopie aktuální. Pokud stránka nebyla pozměněna (například stránka obsahuje kód programu), disková kopie je aktuální a žádný přepis není nutný. Načítaná stránka pouze přepisuje stránku odkládanou.</w:t>
      </w:r>
    </w:p>
    <w:p w14:paraId="31F21CE8" w14:textId="77777777" w:rsidR="00DB5E05" w:rsidRPr="00DB5E05" w:rsidRDefault="00DB5E05" w:rsidP="00DB5E05">
      <w:pPr>
        <w:numPr>
          <w:ilvl w:val="3"/>
          <w:numId w:val="41"/>
        </w:numPr>
        <w:tabs>
          <w:tab w:val="num" w:pos="2880"/>
        </w:tabs>
        <w:spacing w:after="120"/>
        <w:rPr>
          <w:lang w:val="cs-CZ"/>
        </w:rPr>
      </w:pPr>
      <w:r w:rsidRPr="00DB5E05">
        <w:rPr>
          <w:lang w:val="cs-CZ"/>
        </w:rPr>
        <w:t>Přestože je možné vybrat náhodnou stránku k náhradě při každém výpadku stránky, výkon systému je lepší, pokud je vybrána stránka nepříliš používaná. Pokud je vyjmuta hodně používaná stránka, bude pravděpodobně potřeba ji rychle vrátit zpět, což způsobí vysokou režii. Bylo vyvinuto mnoho algoritmů náhrady stránky, teoretických i experimentálních. Níže jsou popsány některé z nejdůležitějších.</w:t>
      </w:r>
    </w:p>
    <w:p w14:paraId="304BC421" w14:textId="77777777" w:rsidR="00DB5E05" w:rsidRPr="00DB5E05" w:rsidRDefault="00DB5E05" w:rsidP="00DB5E05">
      <w:pPr>
        <w:numPr>
          <w:ilvl w:val="2"/>
          <w:numId w:val="41"/>
        </w:numPr>
        <w:tabs>
          <w:tab w:val="num" w:pos="2160"/>
        </w:tabs>
        <w:spacing w:after="120"/>
        <w:rPr>
          <w:b/>
          <w:bCs/>
          <w:lang w:val="cs-CZ"/>
        </w:rPr>
      </w:pPr>
      <w:r w:rsidRPr="00DB5E05">
        <w:rPr>
          <w:b/>
          <w:bCs/>
          <w:lang w:val="cs-CZ"/>
        </w:rPr>
        <w:t>4.4.1 Optimální algoritmus náhrady stránky</w:t>
      </w:r>
    </w:p>
    <w:p w14:paraId="65AFE347" w14:textId="77777777" w:rsidR="00DB5E05" w:rsidRPr="00DB5E05" w:rsidRDefault="00DB5E05" w:rsidP="00DB5E05">
      <w:pPr>
        <w:numPr>
          <w:ilvl w:val="3"/>
          <w:numId w:val="41"/>
        </w:numPr>
        <w:tabs>
          <w:tab w:val="num" w:pos="2880"/>
        </w:tabs>
        <w:spacing w:after="120"/>
        <w:rPr>
          <w:lang w:val="cs-CZ"/>
        </w:rPr>
      </w:pPr>
      <w:r w:rsidRPr="00DB5E05">
        <w:rPr>
          <w:lang w:val="cs-CZ"/>
        </w:rPr>
        <w:t>Optimální algoritmus náhrady stránky je snadné popsat, ale nemožné implementovat. Funguje tak, že při výpadku stránky je vyjmuta stránka, která nebude použita nejdéle. Tento algoritmus je teoreticky nejlepší, protože minimalizuje počet výpadků stránek, ale v praxi je nerealizovatelný, protože operační systém nemůže předpovědět budoucí přístupy k paměti.</w:t>
      </w:r>
    </w:p>
    <w:p w14:paraId="27AF0AF6" w14:textId="77777777" w:rsidR="00DB5E05" w:rsidRPr="00DB5E05" w:rsidRDefault="00DB5E05" w:rsidP="00DB5E05">
      <w:pPr>
        <w:numPr>
          <w:ilvl w:val="2"/>
          <w:numId w:val="41"/>
        </w:numPr>
        <w:tabs>
          <w:tab w:val="num" w:pos="2160"/>
        </w:tabs>
        <w:spacing w:after="120"/>
        <w:rPr>
          <w:b/>
          <w:bCs/>
          <w:lang w:val="cs-CZ"/>
        </w:rPr>
      </w:pPr>
      <w:r w:rsidRPr="00DB5E05">
        <w:rPr>
          <w:b/>
          <w:bCs/>
          <w:lang w:val="cs-CZ"/>
        </w:rPr>
        <w:t xml:space="preserve">4.4.2 Náhrada dříve nepoužité stránky (Not </w:t>
      </w:r>
      <w:proofErr w:type="spellStart"/>
      <w:r w:rsidRPr="00DB5E05">
        <w:rPr>
          <w:b/>
          <w:bCs/>
          <w:lang w:val="cs-CZ"/>
        </w:rPr>
        <w:t>Recently</w:t>
      </w:r>
      <w:proofErr w:type="spellEnd"/>
      <w:r w:rsidRPr="00DB5E05">
        <w:rPr>
          <w:b/>
          <w:bCs/>
          <w:lang w:val="cs-CZ"/>
        </w:rPr>
        <w:t xml:space="preserve"> </w:t>
      </w:r>
      <w:proofErr w:type="spellStart"/>
      <w:proofErr w:type="gramStart"/>
      <w:r w:rsidRPr="00DB5E05">
        <w:rPr>
          <w:b/>
          <w:bCs/>
          <w:lang w:val="cs-CZ"/>
        </w:rPr>
        <w:t>Used</w:t>
      </w:r>
      <w:proofErr w:type="spellEnd"/>
      <w:r w:rsidRPr="00DB5E05">
        <w:rPr>
          <w:b/>
          <w:bCs/>
          <w:lang w:val="cs-CZ"/>
        </w:rPr>
        <w:t xml:space="preserve"> - NRU</w:t>
      </w:r>
      <w:proofErr w:type="gramEnd"/>
      <w:r w:rsidRPr="00DB5E05">
        <w:rPr>
          <w:b/>
          <w:bCs/>
          <w:lang w:val="cs-CZ"/>
        </w:rPr>
        <w:t>)</w:t>
      </w:r>
    </w:p>
    <w:p w14:paraId="014455FD" w14:textId="77777777" w:rsidR="00DB5E05" w:rsidRPr="00DB5E05" w:rsidRDefault="00DB5E05" w:rsidP="00DB5E05">
      <w:pPr>
        <w:numPr>
          <w:ilvl w:val="3"/>
          <w:numId w:val="41"/>
        </w:numPr>
        <w:tabs>
          <w:tab w:val="num" w:pos="2880"/>
        </w:tabs>
        <w:spacing w:after="120"/>
        <w:rPr>
          <w:lang w:val="cs-CZ"/>
        </w:rPr>
      </w:pPr>
      <w:r w:rsidRPr="00DB5E05">
        <w:rPr>
          <w:lang w:val="cs-CZ"/>
        </w:rPr>
        <w:t>NRU algoritmus využívá dva bity: R (</w:t>
      </w:r>
      <w:proofErr w:type="spellStart"/>
      <w:r w:rsidRPr="00DB5E05">
        <w:rPr>
          <w:lang w:val="cs-CZ"/>
        </w:rPr>
        <w:t>referenced</w:t>
      </w:r>
      <w:proofErr w:type="spellEnd"/>
      <w:r w:rsidRPr="00DB5E05">
        <w:rPr>
          <w:lang w:val="cs-CZ"/>
        </w:rPr>
        <w:t>) a M (</w:t>
      </w:r>
      <w:proofErr w:type="spellStart"/>
      <w:r w:rsidRPr="00DB5E05">
        <w:rPr>
          <w:lang w:val="cs-CZ"/>
        </w:rPr>
        <w:t>modified</w:t>
      </w:r>
      <w:proofErr w:type="spellEnd"/>
      <w:r w:rsidRPr="00DB5E05">
        <w:rPr>
          <w:lang w:val="cs-CZ"/>
        </w:rPr>
        <w:t>). Stránky jsou rozděleny do čtyř kategorií:</w:t>
      </w:r>
    </w:p>
    <w:p w14:paraId="35A37D7D" w14:textId="77777777" w:rsidR="00DB5E05" w:rsidRPr="00DB5E05" w:rsidRDefault="00DB5E05" w:rsidP="00DB5E05">
      <w:pPr>
        <w:numPr>
          <w:ilvl w:val="4"/>
          <w:numId w:val="41"/>
        </w:numPr>
        <w:tabs>
          <w:tab w:val="num" w:pos="3600"/>
        </w:tabs>
        <w:spacing w:after="120"/>
        <w:rPr>
          <w:lang w:val="cs-CZ"/>
        </w:rPr>
      </w:pPr>
      <w:r w:rsidRPr="00DB5E05">
        <w:rPr>
          <w:b/>
          <w:bCs/>
          <w:lang w:val="cs-CZ"/>
        </w:rPr>
        <w:t>Třída 0</w:t>
      </w:r>
      <w:r w:rsidRPr="00DB5E05">
        <w:rPr>
          <w:lang w:val="cs-CZ"/>
        </w:rPr>
        <w:t>: neodkazovány, nepozměněny</w:t>
      </w:r>
    </w:p>
    <w:p w14:paraId="5C11EF30" w14:textId="77777777" w:rsidR="00DB5E05" w:rsidRPr="00DB5E05" w:rsidRDefault="00DB5E05" w:rsidP="00DB5E05">
      <w:pPr>
        <w:numPr>
          <w:ilvl w:val="4"/>
          <w:numId w:val="41"/>
        </w:numPr>
        <w:tabs>
          <w:tab w:val="num" w:pos="3600"/>
        </w:tabs>
        <w:spacing w:after="120"/>
        <w:rPr>
          <w:lang w:val="cs-CZ"/>
        </w:rPr>
      </w:pPr>
      <w:r w:rsidRPr="00DB5E05">
        <w:rPr>
          <w:b/>
          <w:bCs/>
          <w:lang w:val="cs-CZ"/>
        </w:rPr>
        <w:t>Třída 1</w:t>
      </w:r>
      <w:r w:rsidRPr="00DB5E05">
        <w:rPr>
          <w:lang w:val="cs-CZ"/>
        </w:rPr>
        <w:t>: neodkazovány, pozměněny</w:t>
      </w:r>
    </w:p>
    <w:p w14:paraId="3711F462" w14:textId="77777777" w:rsidR="00DB5E05" w:rsidRPr="00DB5E05" w:rsidRDefault="00DB5E05" w:rsidP="00DB5E05">
      <w:pPr>
        <w:numPr>
          <w:ilvl w:val="4"/>
          <w:numId w:val="41"/>
        </w:numPr>
        <w:tabs>
          <w:tab w:val="num" w:pos="3600"/>
        </w:tabs>
        <w:spacing w:after="120"/>
        <w:rPr>
          <w:lang w:val="cs-CZ"/>
        </w:rPr>
      </w:pPr>
      <w:r w:rsidRPr="00DB5E05">
        <w:rPr>
          <w:b/>
          <w:bCs/>
          <w:lang w:val="cs-CZ"/>
        </w:rPr>
        <w:t>Třída 2</w:t>
      </w:r>
      <w:r w:rsidRPr="00DB5E05">
        <w:rPr>
          <w:lang w:val="cs-CZ"/>
        </w:rPr>
        <w:t>: odkazovány, nepozměněny</w:t>
      </w:r>
    </w:p>
    <w:p w14:paraId="46D91550" w14:textId="77777777" w:rsidR="00DB5E05" w:rsidRPr="00DB5E05" w:rsidRDefault="00DB5E05" w:rsidP="00DB5E05">
      <w:pPr>
        <w:numPr>
          <w:ilvl w:val="4"/>
          <w:numId w:val="41"/>
        </w:numPr>
        <w:tabs>
          <w:tab w:val="num" w:pos="3600"/>
        </w:tabs>
        <w:spacing w:after="120"/>
        <w:rPr>
          <w:lang w:val="cs-CZ"/>
        </w:rPr>
      </w:pPr>
      <w:r w:rsidRPr="00DB5E05">
        <w:rPr>
          <w:b/>
          <w:bCs/>
          <w:lang w:val="cs-CZ"/>
        </w:rPr>
        <w:t>Třída 3</w:t>
      </w:r>
      <w:r w:rsidRPr="00DB5E05">
        <w:rPr>
          <w:lang w:val="cs-CZ"/>
        </w:rPr>
        <w:t>: odkazovány, pozměněny</w:t>
      </w:r>
    </w:p>
    <w:p w14:paraId="1113835E" w14:textId="77777777" w:rsidR="00DB5E05" w:rsidRPr="00DB5E05" w:rsidRDefault="00DB5E05" w:rsidP="00DB5E05">
      <w:pPr>
        <w:numPr>
          <w:ilvl w:val="3"/>
          <w:numId w:val="41"/>
        </w:numPr>
        <w:tabs>
          <w:tab w:val="num" w:pos="2880"/>
        </w:tabs>
        <w:spacing w:after="120"/>
        <w:rPr>
          <w:lang w:val="cs-CZ"/>
        </w:rPr>
      </w:pPr>
      <w:r w:rsidRPr="00DB5E05">
        <w:rPr>
          <w:lang w:val="cs-CZ"/>
        </w:rPr>
        <w:t>NRU algoritmus vyjímá stránku náhodně z neprázdné třídy s nejnižším číslem. Tento algoritmus je jednoduchý a efektivní, ale ne vždy optimální.</w:t>
      </w:r>
    </w:p>
    <w:p w14:paraId="34A376CE" w14:textId="77777777" w:rsidR="00DB5E05" w:rsidRPr="00DB5E05" w:rsidRDefault="00DB5E05" w:rsidP="00DB5E05">
      <w:pPr>
        <w:numPr>
          <w:ilvl w:val="2"/>
          <w:numId w:val="41"/>
        </w:numPr>
        <w:tabs>
          <w:tab w:val="num" w:pos="2160"/>
        </w:tabs>
        <w:spacing w:after="120"/>
        <w:rPr>
          <w:b/>
          <w:bCs/>
          <w:lang w:val="cs-CZ"/>
        </w:rPr>
      </w:pPr>
      <w:r w:rsidRPr="00DB5E05">
        <w:rPr>
          <w:b/>
          <w:bCs/>
          <w:lang w:val="cs-CZ"/>
        </w:rPr>
        <w:t>4.4.3 FIFO (</w:t>
      </w:r>
      <w:proofErr w:type="spellStart"/>
      <w:r w:rsidRPr="00DB5E05">
        <w:rPr>
          <w:b/>
          <w:bCs/>
          <w:lang w:val="cs-CZ"/>
        </w:rPr>
        <w:t>First</w:t>
      </w:r>
      <w:proofErr w:type="spellEnd"/>
      <w:r w:rsidRPr="00DB5E05">
        <w:rPr>
          <w:b/>
          <w:bCs/>
          <w:lang w:val="cs-CZ"/>
        </w:rPr>
        <w:t xml:space="preserve">-In, </w:t>
      </w:r>
      <w:proofErr w:type="spellStart"/>
      <w:r w:rsidRPr="00DB5E05">
        <w:rPr>
          <w:b/>
          <w:bCs/>
          <w:lang w:val="cs-CZ"/>
        </w:rPr>
        <w:t>First</w:t>
      </w:r>
      <w:proofErr w:type="spellEnd"/>
      <w:r w:rsidRPr="00DB5E05">
        <w:rPr>
          <w:b/>
          <w:bCs/>
          <w:lang w:val="cs-CZ"/>
        </w:rPr>
        <w:t>-Out) algoritmus náhrady stránky</w:t>
      </w:r>
    </w:p>
    <w:p w14:paraId="7E118583" w14:textId="77777777" w:rsidR="00DB5E05" w:rsidRPr="00DB5E05" w:rsidRDefault="00DB5E05" w:rsidP="00DB5E05">
      <w:pPr>
        <w:numPr>
          <w:ilvl w:val="3"/>
          <w:numId w:val="41"/>
        </w:numPr>
        <w:tabs>
          <w:tab w:val="num" w:pos="2880"/>
        </w:tabs>
        <w:spacing w:after="120"/>
        <w:rPr>
          <w:lang w:val="cs-CZ"/>
        </w:rPr>
      </w:pPr>
      <w:r w:rsidRPr="00DB5E05">
        <w:rPr>
          <w:lang w:val="cs-CZ"/>
        </w:rPr>
        <w:t>FIFO algoritmus udržuje seznam všech stránek v paměti v pořadí, v jakém byly načteny. Při výpadku stránky je vyjmuta nejstarší stránka. Tento algoritmus je jednoduchý, ale může vyjmout často používané stránky, což snižuje výkon.</w:t>
      </w:r>
    </w:p>
    <w:p w14:paraId="013BFA24" w14:textId="77777777" w:rsidR="00DB5E05" w:rsidRPr="00DB5E05" w:rsidRDefault="00DB5E05" w:rsidP="00DB5E05">
      <w:pPr>
        <w:numPr>
          <w:ilvl w:val="2"/>
          <w:numId w:val="41"/>
        </w:numPr>
        <w:tabs>
          <w:tab w:val="num" w:pos="2160"/>
        </w:tabs>
        <w:spacing w:after="120"/>
        <w:rPr>
          <w:b/>
          <w:bCs/>
          <w:lang w:val="cs-CZ"/>
        </w:rPr>
      </w:pPr>
      <w:r w:rsidRPr="00DB5E05">
        <w:rPr>
          <w:b/>
          <w:bCs/>
          <w:lang w:val="cs-CZ"/>
        </w:rPr>
        <w:t xml:space="preserve">4.4.4 Náhrada stránky s druhou šancí (Second </w:t>
      </w:r>
      <w:proofErr w:type="spellStart"/>
      <w:r w:rsidRPr="00DB5E05">
        <w:rPr>
          <w:b/>
          <w:bCs/>
          <w:lang w:val="cs-CZ"/>
        </w:rPr>
        <w:t>Chance</w:t>
      </w:r>
      <w:proofErr w:type="spellEnd"/>
      <w:r w:rsidRPr="00DB5E05">
        <w:rPr>
          <w:b/>
          <w:bCs/>
          <w:lang w:val="cs-CZ"/>
        </w:rPr>
        <w:t>)</w:t>
      </w:r>
    </w:p>
    <w:p w14:paraId="74F7DAD1" w14:textId="77777777" w:rsidR="00DB5E05" w:rsidRPr="00DB5E05" w:rsidRDefault="00DB5E05" w:rsidP="00DB5E05">
      <w:pPr>
        <w:numPr>
          <w:ilvl w:val="3"/>
          <w:numId w:val="41"/>
        </w:numPr>
        <w:tabs>
          <w:tab w:val="num" w:pos="2880"/>
        </w:tabs>
        <w:spacing w:after="120"/>
        <w:rPr>
          <w:lang w:val="cs-CZ"/>
        </w:rPr>
      </w:pPr>
      <w:r w:rsidRPr="00DB5E05">
        <w:rPr>
          <w:lang w:val="cs-CZ"/>
        </w:rPr>
        <w:t>Tento algoritmus je modifikací FIFO. Při výpadku stránky se kontroluje R bit nejstarší stránky. Pokud je 0, stránka je vyjmuta. Pokud je 1, R bit je vymazán a stránka je přesunuta na konec seznamu. Tento algoritmus zlepšuje výkon tím, že nevyjímá často používané stránky.</w:t>
      </w:r>
    </w:p>
    <w:p w14:paraId="6392766A" w14:textId="77777777" w:rsidR="00DB5E05" w:rsidRPr="00DB5E05" w:rsidRDefault="00DB5E05" w:rsidP="00DB5E05">
      <w:pPr>
        <w:numPr>
          <w:ilvl w:val="2"/>
          <w:numId w:val="41"/>
        </w:numPr>
        <w:tabs>
          <w:tab w:val="num" w:pos="2160"/>
        </w:tabs>
        <w:spacing w:after="120"/>
        <w:rPr>
          <w:b/>
          <w:bCs/>
          <w:lang w:val="cs-CZ"/>
        </w:rPr>
      </w:pPr>
      <w:r w:rsidRPr="00DB5E05">
        <w:rPr>
          <w:b/>
          <w:bCs/>
          <w:lang w:val="cs-CZ"/>
        </w:rPr>
        <w:t>4.4.</w:t>
      </w:r>
      <w:proofErr w:type="gramStart"/>
      <w:r w:rsidRPr="00DB5E05">
        <w:rPr>
          <w:b/>
          <w:bCs/>
          <w:lang w:val="cs-CZ"/>
        </w:rPr>
        <w:t>5 Hodinový</w:t>
      </w:r>
      <w:proofErr w:type="gramEnd"/>
      <w:r w:rsidRPr="00DB5E05">
        <w:rPr>
          <w:b/>
          <w:bCs/>
          <w:lang w:val="cs-CZ"/>
        </w:rPr>
        <w:t xml:space="preserve"> algoritmus náhrady stránky (</w:t>
      </w:r>
      <w:proofErr w:type="spellStart"/>
      <w:r w:rsidRPr="00DB5E05">
        <w:rPr>
          <w:b/>
          <w:bCs/>
          <w:lang w:val="cs-CZ"/>
        </w:rPr>
        <w:t>Clock</w:t>
      </w:r>
      <w:proofErr w:type="spellEnd"/>
      <w:r w:rsidRPr="00DB5E05">
        <w:rPr>
          <w:b/>
          <w:bCs/>
          <w:lang w:val="cs-CZ"/>
        </w:rPr>
        <w:t>)</w:t>
      </w:r>
    </w:p>
    <w:p w14:paraId="04D5BADF" w14:textId="77777777" w:rsidR="00DB5E05" w:rsidRPr="00DB5E05" w:rsidRDefault="00DB5E05" w:rsidP="00DB5E05">
      <w:pPr>
        <w:numPr>
          <w:ilvl w:val="3"/>
          <w:numId w:val="41"/>
        </w:numPr>
        <w:tabs>
          <w:tab w:val="num" w:pos="2880"/>
        </w:tabs>
        <w:spacing w:after="120"/>
        <w:rPr>
          <w:lang w:val="cs-CZ"/>
        </w:rPr>
      </w:pPr>
      <w:r w:rsidRPr="00DB5E05">
        <w:rPr>
          <w:lang w:val="cs-CZ"/>
        </w:rPr>
        <w:t>Hodinový algoritmus je implementační varianta algoritmu druhé šance. Stránky jsou uspořádány do kruhového seznamu a ručička ukazuje na nejstarší stránku. Při výpadku stránky se kontroluje R bit stránky, na kterou ukazuje ručička. Pokud je 0, stránka je vyjmuta. Pokud je 1, R bit je vymazán a ručička se posune na další stránku. Tento algoritmus je efektivní a snadno implementovatelný.</w:t>
      </w:r>
    </w:p>
    <w:p w14:paraId="166EA1E1" w14:textId="77777777" w:rsidR="00DB5E05" w:rsidRPr="00DB5E05" w:rsidRDefault="00DB5E05" w:rsidP="00DB5E05">
      <w:pPr>
        <w:numPr>
          <w:ilvl w:val="2"/>
          <w:numId w:val="41"/>
        </w:numPr>
        <w:tabs>
          <w:tab w:val="num" w:pos="2160"/>
        </w:tabs>
        <w:spacing w:after="120"/>
        <w:rPr>
          <w:b/>
          <w:bCs/>
          <w:lang w:val="cs-CZ"/>
        </w:rPr>
      </w:pPr>
      <w:r w:rsidRPr="00DB5E05">
        <w:rPr>
          <w:b/>
          <w:bCs/>
          <w:lang w:val="cs-CZ"/>
        </w:rPr>
        <w:t xml:space="preserve">4.4.6 Náhrada nejdéle nepoužívané stránky (Least </w:t>
      </w:r>
      <w:proofErr w:type="spellStart"/>
      <w:r w:rsidRPr="00DB5E05">
        <w:rPr>
          <w:b/>
          <w:bCs/>
          <w:lang w:val="cs-CZ"/>
        </w:rPr>
        <w:t>Recently</w:t>
      </w:r>
      <w:proofErr w:type="spellEnd"/>
      <w:r w:rsidRPr="00DB5E05">
        <w:rPr>
          <w:b/>
          <w:bCs/>
          <w:lang w:val="cs-CZ"/>
        </w:rPr>
        <w:t xml:space="preserve"> </w:t>
      </w:r>
      <w:proofErr w:type="spellStart"/>
      <w:proofErr w:type="gramStart"/>
      <w:r w:rsidRPr="00DB5E05">
        <w:rPr>
          <w:b/>
          <w:bCs/>
          <w:lang w:val="cs-CZ"/>
        </w:rPr>
        <w:t>Used</w:t>
      </w:r>
      <w:proofErr w:type="spellEnd"/>
      <w:r w:rsidRPr="00DB5E05">
        <w:rPr>
          <w:b/>
          <w:bCs/>
          <w:lang w:val="cs-CZ"/>
        </w:rPr>
        <w:t xml:space="preserve"> - LRU</w:t>
      </w:r>
      <w:proofErr w:type="gramEnd"/>
      <w:r w:rsidRPr="00DB5E05">
        <w:rPr>
          <w:b/>
          <w:bCs/>
          <w:lang w:val="cs-CZ"/>
        </w:rPr>
        <w:t>)</w:t>
      </w:r>
    </w:p>
    <w:p w14:paraId="2D44F64D" w14:textId="77777777" w:rsidR="00DB5E05" w:rsidRPr="00DB5E05" w:rsidRDefault="00DB5E05" w:rsidP="00DB5E05">
      <w:pPr>
        <w:numPr>
          <w:ilvl w:val="3"/>
          <w:numId w:val="41"/>
        </w:numPr>
        <w:tabs>
          <w:tab w:val="num" w:pos="2880"/>
        </w:tabs>
        <w:spacing w:after="120"/>
        <w:rPr>
          <w:lang w:val="cs-CZ"/>
        </w:rPr>
      </w:pPr>
      <w:r w:rsidRPr="00DB5E05">
        <w:rPr>
          <w:lang w:val="cs-CZ"/>
        </w:rPr>
        <w:lastRenderedPageBreak/>
        <w:t>LRU algoritmus vyjímá stránku, která nebyla nejdéle používána. Tento algoritmus je blízký optimálnímu, ale je obtížné jej implementovat, protože vyžaduje udržování seznamu všech stránek v paměti a jejich aktualizaci při každém přístupu.</w:t>
      </w:r>
    </w:p>
    <w:p w14:paraId="49A9BF57" w14:textId="77777777" w:rsidR="00DB5E05" w:rsidRPr="00DB5E05" w:rsidRDefault="00DB5E05" w:rsidP="00DB5E05">
      <w:pPr>
        <w:numPr>
          <w:ilvl w:val="2"/>
          <w:numId w:val="41"/>
        </w:numPr>
        <w:tabs>
          <w:tab w:val="num" w:pos="2160"/>
        </w:tabs>
        <w:spacing w:after="120"/>
        <w:rPr>
          <w:b/>
          <w:bCs/>
          <w:lang w:val="cs-CZ"/>
        </w:rPr>
      </w:pPr>
      <w:r w:rsidRPr="00DB5E05">
        <w:rPr>
          <w:b/>
          <w:bCs/>
          <w:lang w:val="cs-CZ"/>
        </w:rPr>
        <w:t>4.4.7 Programová simulace LRU</w:t>
      </w:r>
    </w:p>
    <w:p w14:paraId="101E3E81" w14:textId="77777777" w:rsidR="00DB5E05" w:rsidRPr="00DB5E05" w:rsidRDefault="00DB5E05" w:rsidP="00DB5E05">
      <w:pPr>
        <w:numPr>
          <w:ilvl w:val="3"/>
          <w:numId w:val="41"/>
        </w:numPr>
        <w:tabs>
          <w:tab w:val="num" w:pos="2880"/>
        </w:tabs>
        <w:spacing w:after="120"/>
        <w:rPr>
          <w:lang w:val="cs-CZ"/>
        </w:rPr>
      </w:pPr>
      <w:r w:rsidRPr="00DB5E05">
        <w:rPr>
          <w:lang w:val="cs-CZ"/>
        </w:rPr>
        <w:t>Jednou z možností simulace LRU je algoritmus stárnutí (</w:t>
      </w:r>
      <w:proofErr w:type="spellStart"/>
      <w:r w:rsidRPr="00DB5E05">
        <w:rPr>
          <w:lang w:val="cs-CZ"/>
        </w:rPr>
        <w:t>aging</w:t>
      </w:r>
      <w:proofErr w:type="spellEnd"/>
      <w:r w:rsidRPr="00DB5E05">
        <w:rPr>
          <w:lang w:val="cs-CZ"/>
        </w:rPr>
        <w:t>). Každá stránka má čítač, který se při každém hodinovém přerušení posune doprava a přičte se R bit. Stránka s nejnižším čítačem je vyjmuta. Tento algoritmus je jednodušší než LRU, ale poskytuje podobné výsledky.</w:t>
      </w:r>
    </w:p>
    <w:p w14:paraId="7350A2CB" w14:textId="77777777" w:rsidR="00DB5E05" w:rsidRPr="00DB5E05" w:rsidRDefault="00DB5E05" w:rsidP="00DB5E05">
      <w:pPr>
        <w:numPr>
          <w:ilvl w:val="2"/>
          <w:numId w:val="41"/>
        </w:numPr>
        <w:tabs>
          <w:tab w:val="num" w:pos="2160"/>
        </w:tabs>
        <w:spacing w:after="120"/>
        <w:rPr>
          <w:b/>
          <w:bCs/>
          <w:lang w:val="cs-CZ"/>
        </w:rPr>
      </w:pPr>
      <w:r w:rsidRPr="00DB5E05">
        <w:rPr>
          <w:b/>
          <w:bCs/>
          <w:lang w:val="cs-CZ"/>
        </w:rPr>
        <w:t>Shrnutí</w:t>
      </w:r>
    </w:p>
    <w:p w14:paraId="1EAC0D51" w14:textId="0072D3AE" w:rsidR="00AF1E11" w:rsidRPr="009826F3" w:rsidRDefault="00DB5E05" w:rsidP="00DB5E05">
      <w:pPr>
        <w:numPr>
          <w:ilvl w:val="3"/>
          <w:numId w:val="41"/>
        </w:numPr>
        <w:tabs>
          <w:tab w:val="num" w:pos="2880"/>
        </w:tabs>
        <w:spacing w:after="120"/>
        <w:rPr>
          <w:lang w:val="cs-CZ"/>
        </w:rPr>
      </w:pPr>
      <w:r w:rsidRPr="00DB5E05">
        <w:rPr>
          <w:lang w:val="cs-CZ"/>
        </w:rPr>
        <w:t xml:space="preserve">Algoritmy výměny stránek jsou klíčové pro efektivní správu paměti. Každý algoritmus má své výhody a nevýhody, a jejich výběr závisí na konkrétních požadavcích a charakteristikách systému. Optimální algoritmus je teoreticky nejlepší, ale nerealizovatelný. Praktické algoritmy jako NRU, FIFO, Second </w:t>
      </w:r>
      <w:proofErr w:type="spellStart"/>
      <w:r w:rsidRPr="00DB5E05">
        <w:rPr>
          <w:lang w:val="cs-CZ"/>
        </w:rPr>
        <w:t>Chance</w:t>
      </w:r>
      <w:proofErr w:type="spellEnd"/>
      <w:r w:rsidRPr="00DB5E05">
        <w:rPr>
          <w:lang w:val="cs-CZ"/>
        </w:rPr>
        <w:t xml:space="preserve">, </w:t>
      </w:r>
      <w:proofErr w:type="spellStart"/>
      <w:r w:rsidRPr="00DB5E05">
        <w:rPr>
          <w:lang w:val="cs-CZ"/>
        </w:rPr>
        <w:t>Clock</w:t>
      </w:r>
      <w:proofErr w:type="spellEnd"/>
      <w:r w:rsidRPr="00DB5E05">
        <w:rPr>
          <w:lang w:val="cs-CZ"/>
        </w:rPr>
        <w:t xml:space="preserve"> a LRU poskytují různé kompromisy mezi jednoduchostí a výkonem.</w:t>
      </w:r>
    </w:p>
    <w:p w14:paraId="37AB8E37" w14:textId="77777777" w:rsidR="00A04AEF" w:rsidRDefault="00A04AEF">
      <w:pPr>
        <w:spacing w:after="0"/>
        <w:rPr>
          <w:b/>
          <w:bCs/>
          <w:color w:val="F9423A" w:themeColor="text2"/>
          <w:sz w:val="24"/>
          <w:szCs w:val="24"/>
          <w:lang w:val="cs-CZ"/>
        </w:rPr>
      </w:pPr>
      <w:r>
        <w:rPr>
          <w:b/>
          <w:bCs/>
          <w:color w:val="F9423A" w:themeColor="text2"/>
          <w:sz w:val="24"/>
          <w:szCs w:val="24"/>
          <w:lang w:val="cs-CZ"/>
        </w:rPr>
        <w:br w:type="page"/>
      </w:r>
    </w:p>
    <w:p w14:paraId="5CEA655F" w14:textId="63AB24B1" w:rsidR="000C39FA" w:rsidRPr="007A7E30" w:rsidRDefault="009826F3" w:rsidP="00DB5E05">
      <w:pPr>
        <w:numPr>
          <w:ilvl w:val="1"/>
          <w:numId w:val="41"/>
        </w:numPr>
        <w:tabs>
          <w:tab w:val="num" w:pos="1352"/>
        </w:tabs>
        <w:spacing w:after="120"/>
        <w:rPr>
          <w:b/>
          <w:bCs/>
          <w:color w:val="F9423A" w:themeColor="text2"/>
          <w:sz w:val="24"/>
          <w:szCs w:val="24"/>
          <w:lang w:val="cs-CZ"/>
        </w:rPr>
      </w:pPr>
      <w:r w:rsidRPr="009826F3">
        <w:rPr>
          <w:b/>
          <w:bCs/>
          <w:color w:val="F9423A" w:themeColor="text2"/>
          <w:sz w:val="24"/>
          <w:szCs w:val="24"/>
          <w:lang w:val="cs-CZ"/>
        </w:rPr>
        <w:lastRenderedPageBreak/>
        <w:t>4.6 Segmentace, účel, návaznost na virtuální paměť.</w:t>
      </w:r>
    </w:p>
    <w:p w14:paraId="5F4187DB" w14:textId="77777777" w:rsidR="00DB5E05" w:rsidRPr="00DB5E05" w:rsidRDefault="00DB5E05" w:rsidP="00DB5E05">
      <w:pPr>
        <w:numPr>
          <w:ilvl w:val="2"/>
          <w:numId w:val="41"/>
        </w:numPr>
        <w:tabs>
          <w:tab w:val="num" w:pos="2160"/>
        </w:tabs>
        <w:spacing w:after="120"/>
        <w:rPr>
          <w:b/>
          <w:bCs/>
          <w:lang w:val="cs-CZ"/>
        </w:rPr>
      </w:pPr>
      <w:r w:rsidRPr="00DB5E05">
        <w:rPr>
          <w:b/>
          <w:bCs/>
          <w:lang w:val="cs-CZ"/>
        </w:rPr>
        <w:t>4.6 Segmentace</w:t>
      </w:r>
    </w:p>
    <w:p w14:paraId="7005BC17" w14:textId="77777777" w:rsidR="00DB5E05" w:rsidRPr="00DB5E05" w:rsidRDefault="00DB5E05" w:rsidP="00DB5E05">
      <w:pPr>
        <w:numPr>
          <w:ilvl w:val="3"/>
          <w:numId w:val="41"/>
        </w:numPr>
        <w:tabs>
          <w:tab w:val="num" w:pos="2880"/>
        </w:tabs>
        <w:spacing w:after="120"/>
        <w:rPr>
          <w:lang w:val="cs-CZ"/>
        </w:rPr>
      </w:pPr>
      <w:r w:rsidRPr="00DB5E05">
        <w:rPr>
          <w:lang w:val="cs-CZ"/>
        </w:rPr>
        <w:t>Segmentace je technika správy paměti, která umožňuje rozdělit programy a data do logických segmentů. Každý segment představuje samostatný adresový prostor, což usnadňuje správu paměti a zvyšuje flexibilitu při práci s datovými strukturami.</w:t>
      </w:r>
    </w:p>
    <w:p w14:paraId="270DAEE6" w14:textId="77777777" w:rsidR="00DB5E05" w:rsidRPr="00DB5E05" w:rsidRDefault="00DB5E05" w:rsidP="00DB5E05">
      <w:pPr>
        <w:numPr>
          <w:ilvl w:val="3"/>
          <w:numId w:val="41"/>
        </w:numPr>
        <w:tabs>
          <w:tab w:val="num" w:pos="2880"/>
        </w:tabs>
        <w:spacing w:after="120"/>
        <w:rPr>
          <w:b/>
          <w:bCs/>
          <w:lang w:val="cs-CZ"/>
        </w:rPr>
      </w:pPr>
      <w:r w:rsidRPr="00DB5E05">
        <w:rPr>
          <w:b/>
          <w:bCs/>
          <w:lang w:val="cs-CZ"/>
        </w:rPr>
        <w:t>Účel segmentace</w:t>
      </w:r>
    </w:p>
    <w:p w14:paraId="52FB80CD" w14:textId="77777777" w:rsidR="00DB5E05" w:rsidRPr="00DB5E05" w:rsidRDefault="00DB5E05" w:rsidP="00DB5E05">
      <w:pPr>
        <w:numPr>
          <w:ilvl w:val="4"/>
          <w:numId w:val="41"/>
        </w:numPr>
        <w:tabs>
          <w:tab w:val="num" w:pos="3600"/>
        </w:tabs>
        <w:spacing w:after="120"/>
        <w:rPr>
          <w:lang w:val="cs-CZ"/>
        </w:rPr>
      </w:pPr>
      <w:r w:rsidRPr="00DB5E05">
        <w:rPr>
          <w:b/>
          <w:bCs/>
          <w:lang w:val="cs-CZ"/>
        </w:rPr>
        <w:t>Logické členění</w:t>
      </w:r>
      <w:r w:rsidRPr="00DB5E05">
        <w:rPr>
          <w:lang w:val="cs-CZ"/>
        </w:rPr>
        <w:t>: Segmentace umožňuje rozdělit programy a data do logických částí, jako jsou kód, data, zásobník, tabulky symbolů, konstanty a další. Každý segment může růst a zmenšovat se nezávisle na ostatních, což usnadňuje správu paměti.</w:t>
      </w:r>
    </w:p>
    <w:p w14:paraId="15890ABF" w14:textId="77777777" w:rsidR="00DB5E05" w:rsidRPr="00DB5E05" w:rsidRDefault="00DB5E05" w:rsidP="00DB5E05">
      <w:pPr>
        <w:numPr>
          <w:ilvl w:val="4"/>
          <w:numId w:val="41"/>
        </w:numPr>
        <w:tabs>
          <w:tab w:val="num" w:pos="3600"/>
        </w:tabs>
        <w:spacing w:after="120"/>
        <w:rPr>
          <w:lang w:val="cs-CZ"/>
        </w:rPr>
      </w:pPr>
      <w:r w:rsidRPr="00DB5E05">
        <w:rPr>
          <w:b/>
          <w:bCs/>
          <w:lang w:val="cs-CZ"/>
        </w:rPr>
        <w:t>Ochrana paměti</w:t>
      </w:r>
      <w:r w:rsidRPr="00DB5E05">
        <w:rPr>
          <w:lang w:val="cs-CZ"/>
        </w:rPr>
        <w:t>: Každý segment může mít specifická přístupová práva (např. pouze pro čtení, zápis nebo vykonávání), což zvyšuje bezpečnost a stabilitu systému.</w:t>
      </w:r>
    </w:p>
    <w:p w14:paraId="456E05CC" w14:textId="77777777" w:rsidR="00DB5E05" w:rsidRPr="00DB5E05" w:rsidRDefault="00DB5E05" w:rsidP="00DB5E05">
      <w:pPr>
        <w:numPr>
          <w:ilvl w:val="4"/>
          <w:numId w:val="41"/>
        </w:numPr>
        <w:tabs>
          <w:tab w:val="num" w:pos="3600"/>
        </w:tabs>
        <w:spacing w:after="120"/>
        <w:rPr>
          <w:lang w:val="cs-CZ"/>
        </w:rPr>
      </w:pPr>
      <w:r w:rsidRPr="00DB5E05">
        <w:rPr>
          <w:b/>
          <w:bCs/>
          <w:lang w:val="cs-CZ"/>
        </w:rPr>
        <w:t>Sdílení paměti</w:t>
      </w:r>
      <w:r w:rsidRPr="00DB5E05">
        <w:rPr>
          <w:lang w:val="cs-CZ"/>
        </w:rPr>
        <w:t>: Segmentace umožňuje snadné sdílení kódu a dat mezi více procesy. Například knihovny mohou být sdíleny mezi různými programy, což šetří paměť a zvyšuje efektivitu.</w:t>
      </w:r>
    </w:p>
    <w:p w14:paraId="28E136BB" w14:textId="77777777" w:rsidR="00DB5E05" w:rsidRPr="00DB5E05" w:rsidRDefault="00DB5E05" w:rsidP="00DB5E05">
      <w:pPr>
        <w:numPr>
          <w:ilvl w:val="3"/>
          <w:numId w:val="41"/>
        </w:numPr>
        <w:tabs>
          <w:tab w:val="num" w:pos="2880"/>
        </w:tabs>
        <w:spacing w:after="120"/>
        <w:rPr>
          <w:b/>
          <w:bCs/>
          <w:lang w:val="cs-CZ"/>
        </w:rPr>
      </w:pPr>
      <w:r w:rsidRPr="00DB5E05">
        <w:rPr>
          <w:b/>
          <w:bCs/>
          <w:lang w:val="cs-CZ"/>
        </w:rPr>
        <w:t>Návaznost na virtuální paměť</w:t>
      </w:r>
    </w:p>
    <w:p w14:paraId="62FD72AE" w14:textId="77777777" w:rsidR="00DB5E05" w:rsidRPr="00DB5E05" w:rsidRDefault="00DB5E05" w:rsidP="00DB5E05">
      <w:pPr>
        <w:numPr>
          <w:ilvl w:val="3"/>
          <w:numId w:val="41"/>
        </w:numPr>
        <w:tabs>
          <w:tab w:val="num" w:pos="2880"/>
        </w:tabs>
        <w:spacing w:after="120"/>
        <w:rPr>
          <w:lang w:val="cs-CZ"/>
        </w:rPr>
      </w:pPr>
      <w:r w:rsidRPr="00DB5E05">
        <w:rPr>
          <w:lang w:val="cs-CZ"/>
        </w:rPr>
        <w:t>Segmentace je často kombinována s virtuální pamětí, aby se dosáhlo ještě větší flexibility a efektivity. Virtuální paměť umožňuje, aby celková velikost programů a dat překročila velikost fyzické paměti tím, že se části programů a dat dynamicky načítají z disku do paměti podle potřeby.</w:t>
      </w:r>
    </w:p>
    <w:p w14:paraId="302579BE" w14:textId="77777777" w:rsidR="00DB5E05" w:rsidRPr="00DB5E05" w:rsidRDefault="00DB5E05" w:rsidP="00DB5E05">
      <w:pPr>
        <w:numPr>
          <w:ilvl w:val="4"/>
          <w:numId w:val="41"/>
        </w:numPr>
        <w:tabs>
          <w:tab w:val="num" w:pos="3600"/>
        </w:tabs>
        <w:spacing w:after="120"/>
        <w:rPr>
          <w:lang w:val="cs-CZ"/>
        </w:rPr>
      </w:pPr>
      <w:r w:rsidRPr="00DB5E05">
        <w:rPr>
          <w:b/>
          <w:bCs/>
          <w:lang w:val="cs-CZ"/>
        </w:rPr>
        <w:t>Segmentace a stránkování</w:t>
      </w:r>
      <w:r w:rsidRPr="00DB5E05">
        <w:rPr>
          <w:lang w:val="cs-CZ"/>
        </w:rPr>
        <w:t>: V některých systémech, jako je Intel Pentium, se segmentace kombinuje se stránkováním. Virtuální adresy jsou rozděleny na segmenty a každý segment je dále rozdělen na stránky. Tím se dosahuje výhod obou technik – logického členění a ochrany segmentace a efektivního využití paměti stránkováním.</w:t>
      </w:r>
    </w:p>
    <w:p w14:paraId="28BC4385" w14:textId="77777777" w:rsidR="00DB5E05" w:rsidRPr="00DB5E05" w:rsidRDefault="00DB5E05" w:rsidP="00DB5E05">
      <w:pPr>
        <w:numPr>
          <w:ilvl w:val="4"/>
          <w:numId w:val="41"/>
        </w:numPr>
        <w:tabs>
          <w:tab w:val="num" w:pos="3600"/>
        </w:tabs>
        <w:spacing w:after="120"/>
        <w:rPr>
          <w:lang w:val="cs-CZ"/>
        </w:rPr>
      </w:pPr>
      <w:r w:rsidRPr="00DB5E05">
        <w:rPr>
          <w:b/>
          <w:bCs/>
          <w:lang w:val="cs-CZ"/>
        </w:rPr>
        <w:t>Správa paměti</w:t>
      </w:r>
      <w:r w:rsidRPr="00DB5E05">
        <w:rPr>
          <w:lang w:val="cs-CZ"/>
        </w:rPr>
        <w:t>: Segmentace umožňuje operačnímu systému efektivně spravovat paměť tím, že sleduje, které segmenty jsou aktivní a které mohou být odloženy na disk. To minimalizuje množství paměti potřebné pro běh programů a zvyšuje celkový výkon systému.</w:t>
      </w:r>
    </w:p>
    <w:p w14:paraId="59770275" w14:textId="77777777" w:rsidR="00DB5E05" w:rsidRPr="00DB5E05" w:rsidRDefault="00DB5E05" w:rsidP="00DB5E05">
      <w:pPr>
        <w:numPr>
          <w:ilvl w:val="2"/>
          <w:numId w:val="41"/>
        </w:numPr>
        <w:tabs>
          <w:tab w:val="num" w:pos="2160"/>
        </w:tabs>
        <w:spacing w:after="120"/>
        <w:rPr>
          <w:b/>
          <w:bCs/>
          <w:lang w:val="cs-CZ"/>
        </w:rPr>
      </w:pPr>
      <w:r w:rsidRPr="00DB5E05">
        <w:rPr>
          <w:b/>
          <w:bCs/>
          <w:lang w:val="cs-CZ"/>
        </w:rPr>
        <w:t>Implementace segmentace</w:t>
      </w:r>
    </w:p>
    <w:p w14:paraId="45A624BC" w14:textId="77777777" w:rsidR="00DB5E05" w:rsidRPr="00DB5E05" w:rsidRDefault="00DB5E05" w:rsidP="00DB5E05">
      <w:pPr>
        <w:numPr>
          <w:ilvl w:val="3"/>
          <w:numId w:val="41"/>
        </w:numPr>
        <w:tabs>
          <w:tab w:val="num" w:pos="2880"/>
        </w:tabs>
        <w:spacing w:after="120"/>
        <w:rPr>
          <w:b/>
          <w:bCs/>
          <w:lang w:val="cs-CZ"/>
        </w:rPr>
      </w:pPr>
      <w:r w:rsidRPr="00DB5E05">
        <w:rPr>
          <w:b/>
          <w:bCs/>
          <w:lang w:val="cs-CZ"/>
        </w:rPr>
        <w:t>Čistá segmentace</w:t>
      </w:r>
    </w:p>
    <w:p w14:paraId="11DC1F29" w14:textId="77777777" w:rsidR="00DB5E05" w:rsidRPr="00DB5E05" w:rsidRDefault="00DB5E05" w:rsidP="00DB5E05">
      <w:pPr>
        <w:numPr>
          <w:ilvl w:val="4"/>
          <w:numId w:val="41"/>
        </w:numPr>
        <w:tabs>
          <w:tab w:val="num" w:pos="3600"/>
        </w:tabs>
        <w:spacing w:after="120"/>
        <w:rPr>
          <w:lang w:val="cs-CZ"/>
        </w:rPr>
      </w:pPr>
      <w:r w:rsidRPr="00DB5E05">
        <w:rPr>
          <w:lang w:val="cs-CZ"/>
        </w:rPr>
        <w:t>Implementace segmentace se od stránkování liší již v základu: zatímco stránky mají pevnou velikost, segmenty nikoliv. Například fyzická paměť může obsahovat několik segmentů různé velikosti. Když se segment odstraní a nahradí menším segmentem, vznikají mezery (fragmentace). Tento jev, zvaný šachovnicový (</w:t>
      </w:r>
      <w:proofErr w:type="spellStart"/>
      <w:r w:rsidRPr="00DB5E05">
        <w:rPr>
          <w:lang w:val="cs-CZ"/>
        </w:rPr>
        <w:t>checkerboarding</w:t>
      </w:r>
      <w:proofErr w:type="spellEnd"/>
      <w:r w:rsidRPr="00DB5E05">
        <w:rPr>
          <w:lang w:val="cs-CZ"/>
        </w:rPr>
        <w:t>) nebo externí fragmentace, plýtvá pamětí na mezery. Řešením je komprimace paměti, která spojuje mezery do jedné velké oblasti.</w:t>
      </w:r>
    </w:p>
    <w:p w14:paraId="44A419B9" w14:textId="77777777" w:rsidR="00DB5E05" w:rsidRPr="00DB5E05" w:rsidRDefault="00DB5E05" w:rsidP="00DB5E05">
      <w:pPr>
        <w:numPr>
          <w:ilvl w:val="3"/>
          <w:numId w:val="41"/>
        </w:numPr>
        <w:tabs>
          <w:tab w:val="num" w:pos="2880"/>
        </w:tabs>
        <w:spacing w:after="120"/>
        <w:rPr>
          <w:b/>
          <w:bCs/>
          <w:lang w:val="cs-CZ"/>
        </w:rPr>
      </w:pPr>
      <w:r w:rsidRPr="00DB5E05">
        <w:rPr>
          <w:b/>
          <w:bCs/>
          <w:lang w:val="cs-CZ"/>
        </w:rPr>
        <w:t>Segmentace se stránkováním</w:t>
      </w:r>
    </w:p>
    <w:p w14:paraId="667BA007" w14:textId="77777777" w:rsidR="00DB5E05" w:rsidRPr="00DB5E05" w:rsidRDefault="00DB5E05" w:rsidP="00DB5E05">
      <w:pPr>
        <w:numPr>
          <w:ilvl w:val="4"/>
          <w:numId w:val="41"/>
        </w:numPr>
        <w:tabs>
          <w:tab w:val="num" w:pos="3600"/>
        </w:tabs>
        <w:spacing w:after="120"/>
        <w:rPr>
          <w:lang w:val="cs-CZ"/>
        </w:rPr>
      </w:pPr>
      <w:r w:rsidRPr="00DB5E05">
        <w:rPr>
          <w:lang w:val="cs-CZ"/>
        </w:rPr>
        <w:t>V některých systémech, jako je Intel Pentium, se segmentace kombinuje se stránkováním. Pentium má 16 000 nezávislých segmentů, přičemž každý může mít až 1 miliardu 32bitových slov. Každý program má vlastní tabulku lokálních deskriptorů (LDT) a globální tabulku deskriptorů (GDT), kterou sdílejí všechny programy. LDT popisuje lokální segmenty každého programu, zatímco GDT popisuje systémové segmenty.</w:t>
      </w:r>
    </w:p>
    <w:p w14:paraId="2FB713DF" w14:textId="77777777" w:rsidR="00DB5E05" w:rsidRPr="00DB5E05" w:rsidRDefault="00DB5E05" w:rsidP="00DB5E05">
      <w:pPr>
        <w:numPr>
          <w:ilvl w:val="4"/>
          <w:numId w:val="41"/>
        </w:numPr>
        <w:tabs>
          <w:tab w:val="num" w:pos="3600"/>
        </w:tabs>
        <w:spacing w:after="120"/>
        <w:rPr>
          <w:lang w:val="cs-CZ"/>
        </w:rPr>
      </w:pPr>
      <w:r w:rsidRPr="00DB5E05">
        <w:rPr>
          <w:lang w:val="cs-CZ"/>
        </w:rPr>
        <w:t xml:space="preserve">Při přístupu k segmentu program načte selektor do segmentového registru procesoru. Selektor určuje, zda se jedná o segment lokální nebo globální, a obsahuje číslo položky v LDT nebo GDT. Deskriptor segmentu obsahuje základní adresu segmentu, velikost a další </w:t>
      </w:r>
      <w:r w:rsidRPr="00DB5E05">
        <w:rPr>
          <w:lang w:val="cs-CZ"/>
        </w:rPr>
        <w:lastRenderedPageBreak/>
        <w:t>informace. Pokud je stránkování zapnuto, lineární adresa je namapována pomocí tabulek stránek na fyzickou adresu.</w:t>
      </w:r>
    </w:p>
    <w:p w14:paraId="1D8217FF" w14:textId="77777777" w:rsidR="00DB5E05" w:rsidRPr="00DB5E05" w:rsidRDefault="00DB5E05" w:rsidP="00DB5E05">
      <w:pPr>
        <w:numPr>
          <w:ilvl w:val="2"/>
          <w:numId w:val="41"/>
        </w:numPr>
        <w:tabs>
          <w:tab w:val="num" w:pos="2160"/>
        </w:tabs>
        <w:spacing w:after="120"/>
        <w:rPr>
          <w:b/>
          <w:bCs/>
          <w:lang w:val="cs-CZ"/>
        </w:rPr>
      </w:pPr>
      <w:r w:rsidRPr="00DB5E05">
        <w:rPr>
          <w:b/>
          <w:bCs/>
          <w:lang w:val="cs-CZ"/>
        </w:rPr>
        <w:t>Výhody segmentace</w:t>
      </w:r>
    </w:p>
    <w:p w14:paraId="22DF5E24" w14:textId="77777777" w:rsidR="00DB5E05" w:rsidRPr="00DB5E05" w:rsidRDefault="00DB5E05" w:rsidP="00DB5E05">
      <w:pPr>
        <w:numPr>
          <w:ilvl w:val="3"/>
          <w:numId w:val="41"/>
        </w:numPr>
        <w:tabs>
          <w:tab w:val="num" w:pos="2880"/>
        </w:tabs>
        <w:spacing w:after="120"/>
        <w:rPr>
          <w:lang w:val="cs-CZ"/>
        </w:rPr>
      </w:pPr>
      <w:r w:rsidRPr="00DB5E05">
        <w:rPr>
          <w:b/>
          <w:bCs/>
          <w:lang w:val="cs-CZ"/>
        </w:rPr>
        <w:t>Flexibilita</w:t>
      </w:r>
      <w:r w:rsidRPr="00DB5E05">
        <w:rPr>
          <w:lang w:val="cs-CZ"/>
        </w:rPr>
        <w:t>: Segmentace umožňuje růst a zmenšování segmentů nezávisle na ostatních, což usnadňuje správu paměti.</w:t>
      </w:r>
    </w:p>
    <w:p w14:paraId="6E2B5002" w14:textId="77777777" w:rsidR="00DB5E05" w:rsidRPr="00DB5E05" w:rsidRDefault="00DB5E05" w:rsidP="00DB5E05">
      <w:pPr>
        <w:numPr>
          <w:ilvl w:val="3"/>
          <w:numId w:val="41"/>
        </w:numPr>
        <w:tabs>
          <w:tab w:val="num" w:pos="2880"/>
        </w:tabs>
        <w:spacing w:after="120"/>
        <w:rPr>
          <w:lang w:val="cs-CZ"/>
        </w:rPr>
      </w:pPr>
      <w:r w:rsidRPr="00DB5E05">
        <w:rPr>
          <w:b/>
          <w:bCs/>
          <w:lang w:val="cs-CZ"/>
        </w:rPr>
        <w:t>Ochrana</w:t>
      </w:r>
      <w:r w:rsidRPr="00DB5E05">
        <w:rPr>
          <w:lang w:val="cs-CZ"/>
        </w:rPr>
        <w:t>: Každý segment může mít specifická přístupová práva, což zvyšuje bezpečnost systému.</w:t>
      </w:r>
    </w:p>
    <w:p w14:paraId="0EA96121" w14:textId="77777777" w:rsidR="00DB5E05" w:rsidRPr="00DB5E05" w:rsidRDefault="00DB5E05" w:rsidP="00DB5E05">
      <w:pPr>
        <w:numPr>
          <w:ilvl w:val="3"/>
          <w:numId w:val="41"/>
        </w:numPr>
        <w:tabs>
          <w:tab w:val="num" w:pos="2880"/>
        </w:tabs>
        <w:spacing w:after="120"/>
        <w:rPr>
          <w:lang w:val="cs-CZ"/>
        </w:rPr>
      </w:pPr>
      <w:r w:rsidRPr="00DB5E05">
        <w:rPr>
          <w:b/>
          <w:bCs/>
          <w:lang w:val="cs-CZ"/>
        </w:rPr>
        <w:t>Sdílení</w:t>
      </w:r>
      <w:r w:rsidRPr="00DB5E05">
        <w:rPr>
          <w:lang w:val="cs-CZ"/>
        </w:rPr>
        <w:t>: Segmentace umožňuje snadné sdílení kódu a dat mezi procesy, což šetří paměť a zvyšuje efektivitu.</w:t>
      </w:r>
    </w:p>
    <w:p w14:paraId="2F4D93F5" w14:textId="2623DB8D" w:rsidR="004F51A2" w:rsidRPr="007A7E30" w:rsidRDefault="00DB5E05" w:rsidP="00DB5E05">
      <w:pPr>
        <w:numPr>
          <w:ilvl w:val="3"/>
          <w:numId w:val="41"/>
        </w:numPr>
        <w:tabs>
          <w:tab w:val="num" w:pos="2880"/>
        </w:tabs>
        <w:spacing w:after="120"/>
        <w:rPr>
          <w:lang w:val="cs-CZ"/>
        </w:rPr>
      </w:pPr>
      <w:r w:rsidRPr="00DB5E05">
        <w:rPr>
          <w:b/>
          <w:bCs/>
          <w:lang w:val="cs-CZ"/>
        </w:rPr>
        <w:t>Kompatibilita</w:t>
      </w:r>
      <w:r w:rsidRPr="00DB5E05">
        <w:rPr>
          <w:lang w:val="cs-CZ"/>
        </w:rPr>
        <w:t>: Systémy jako Intel Pentium umožňují kombinaci segmentace a stránkování, což poskytuje výhody obou technik.</w:t>
      </w:r>
      <w:bookmarkEnd w:id="0"/>
    </w:p>
    <w:sectPr w:rsidR="004F51A2" w:rsidRPr="007A7E30" w:rsidSect="00015365">
      <w:headerReference w:type="even" r:id="rId10"/>
      <w:headerReference w:type="default" r:id="rId11"/>
      <w:footerReference w:type="even" r:id="rId12"/>
      <w:footerReference w:type="default" r:id="rId13"/>
      <w:headerReference w:type="first" r:id="rId14"/>
      <w:footerReference w:type="first" r:id="rId15"/>
      <w:pgSz w:w="11906" w:h="16838" w:code="9"/>
      <w:pgMar w:top="1859" w:right="1361" w:bottom="1814" w:left="1361" w:header="522"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F44D35" w14:textId="77777777" w:rsidR="00A94B7D" w:rsidRDefault="00A94B7D" w:rsidP="00C17A1E">
      <w:pPr>
        <w:spacing w:line="240" w:lineRule="auto"/>
      </w:pPr>
      <w:r>
        <w:separator/>
      </w:r>
    </w:p>
  </w:endnote>
  <w:endnote w:type="continuationSeparator" w:id="0">
    <w:p w14:paraId="1F402FA2" w14:textId="77777777" w:rsidR="00A94B7D" w:rsidRDefault="00A94B7D" w:rsidP="00C17A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venir Next LT Pro">
    <w:altName w:val="Avenir Next LT Pro"/>
    <w:panose1 w:val="020B0504020202020204"/>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Tietoevry Sans 1 Light">
    <w:altName w:val="Calibri"/>
    <w:panose1 w:val="020B0604020202020204"/>
    <w:charset w:val="00"/>
    <w:family w:val="modern"/>
    <w:notTrueType/>
    <w:pitch w:val="variable"/>
    <w:sig w:usb0="A00002FF" w:usb1="4000205B" w:usb2="00000000" w:usb3="00000000" w:csb0="00000097" w:csb1="00000000"/>
  </w:font>
  <w:font w:name="Tietoevry Sans 1">
    <w:altName w:val="Calibri"/>
    <w:panose1 w:val="020B0604020202020204"/>
    <w:charset w:val="00"/>
    <w:family w:val="modern"/>
    <w:pitch w:val="variable"/>
    <w:sig w:usb0="A00002FF" w:usb1="4000205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6A7D0" w14:textId="77777777" w:rsidR="009324E6" w:rsidRDefault="009324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C5673" w14:textId="77777777" w:rsidR="00402212" w:rsidRPr="00C81165" w:rsidRDefault="00E12855" w:rsidP="00C81165">
    <w:pPr>
      <w:pStyle w:val="Footer"/>
    </w:pPr>
    <w:r>
      <w:rPr>
        <w:noProof/>
      </w:rPr>
      <mc:AlternateContent>
        <mc:Choice Requires="wps">
          <w:drawing>
            <wp:anchor distT="0" distB="0" distL="114300" distR="114300" simplePos="0" relativeHeight="251668480" behindDoc="0" locked="0" layoutInCell="1" allowOverlap="1" wp14:anchorId="7AF0D40B" wp14:editId="0403A9E7">
              <wp:simplePos x="0" y="0"/>
              <wp:positionH relativeFrom="rightMargin">
                <wp:align>right</wp:align>
              </wp:positionH>
              <wp:positionV relativeFrom="page">
                <wp:align>bottom</wp:align>
              </wp:positionV>
              <wp:extent cx="1674000" cy="540000"/>
              <wp:effectExtent l="0" t="0" r="0" b="0"/>
              <wp:wrapNone/>
              <wp:docPr id="1" name="PageNumber"/>
              <wp:cNvGraphicFramePr/>
              <a:graphic xmlns:a="http://schemas.openxmlformats.org/drawingml/2006/main">
                <a:graphicData uri="http://schemas.microsoft.com/office/word/2010/wordprocessingShape">
                  <wps:wsp>
                    <wps:cNvSpPr txBox="1"/>
                    <wps:spPr>
                      <a:xfrm>
                        <a:off x="0" y="0"/>
                        <a:ext cx="1674000" cy="5400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14:paraId="4C72A5D5" w14:textId="367FB626" w:rsidR="00E12855" w:rsidRPr="00C17A1E" w:rsidRDefault="007F4221" w:rsidP="00E12855">
                          <w:pPr>
                            <w:pStyle w:val="Footer-PageNumber"/>
                          </w:pPr>
                          <w:sdt>
                            <w:sdtPr>
                              <w:alias w:val="Page"/>
                              <w:tag w:val="{&quot;templafy&quot;:{&quot;id&quot;:&quot;87a97a32-59a9-4d48-afa9-2e08670f4e87&quot;}}"/>
                              <w:id w:val="934174049"/>
                              <w:placeholder>
                                <w:docPart w:val="AC22D671D115419FB5EC4DFC9C4F65A7"/>
                              </w:placeholder>
                            </w:sdtPr>
                            <w:sdtEndPr/>
                            <w:sdtContent>
                              <w:r>
                                <w:t>Page</w:t>
                              </w:r>
                            </w:sdtContent>
                          </w:sdt>
                          <w:r w:rsidR="00A2758A" w:rsidRPr="00C17A1E">
                            <w:t xml:space="preserve"> </w:t>
                          </w:r>
                          <w:r w:rsidR="00A2758A" w:rsidRPr="00C17A1E">
                            <w:fldChar w:fldCharType="begin"/>
                          </w:r>
                          <w:r w:rsidR="00A2758A" w:rsidRPr="00C17A1E">
                            <w:instrText xml:space="preserve"> PAGE  </w:instrText>
                          </w:r>
                          <w:r w:rsidR="00A2758A" w:rsidRPr="00C17A1E">
                            <w:fldChar w:fldCharType="separate"/>
                          </w:r>
                          <w:r w:rsidR="00A2758A">
                            <w:t>1</w:t>
                          </w:r>
                          <w:r w:rsidR="00A2758A" w:rsidRPr="00C17A1E">
                            <w:fldChar w:fldCharType="end"/>
                          </w:r>
                          <w:r w:rsidR="00A2758A" w:rsidRPr="00C17A1E">
                            <w:t xml:space="preserve"> </w:t>
                          </w:r>
                          <w:sdt>
                            <w:sdtPr>
                              <w:alias w:val="of"/>
                              <w:tag w:val="{&quot;templafy&quot;:{&quot;id&quot;:&quot;e9d7cf3d-b9eb-4d45-8f14-1d92797afd73&quot;}}"/>
                              <w:id w:val="-1284804805"/>
                              <w:placeholder>
                                <w:docPart w:val="CC7A3F1731144A64AA578E42DD5755F2"/>
                              </w:placeholder>
                            </w:sdtPr>
                            <w:sdtEndPr/>
                            <w:sdtContent>
                              <w:r>
                                <w:t>of</w:t>
                              </w:r>
                            </w:sdtContent>
                          </w:sdt>
                          <w:r w:rsidR="00A2758A" w:rsidRPr="00C17A1E">
                            <w:t xml:space="preserve"> </w:t>
                          </w:r>
                          <w:r w:rsidR="00A2758A" w:rsidRPr="00C17A1E">
                            <w:fldChar w:fldCharType="begin"/>
                          </w:r>
                          <w:r w:rsidR="00A2758A" w:rsidRPr="00C17A1E">
                            <w:instrText xml:space="preserve"> </w:instrText>
                          </w:r>
                          <w:r w:rsidR="00A2758A">
                            <w:instrText>SECTION</w:instrText>
                          </w:r>
                          <w:r w:rsidR="00A2758A" w:rsidRPr="00C17A1E">
                            <w:instrText xml:space="preserve">PAGES  </w:instrText>
                          </w:r>
                          <w:r w:rsidR="00A2758A" w:rsidRPr="00C17A1E">
                            <w:fldChar w:fldCharType="separate"/>
                          </w:r>
                          <w:r>
                            <w:rPr>
                              <w:noProof/>
                            </w:rPr>
                            <w:t>31</w:t>
                          </w:r>
                          <w:r w:rsidR="00A2758A" w:rsidRPr="00C17A1E">
                            <w:fldChar w:fldCharType="end"/>
                          </w:r>
                        </w:p>
                      </w:txbxContent>
                    </wps:txbx>
                    <wps:bodyPr rot="0" spcFirstLastPara="0" vertOverflow="overflow" horzOverflow="overflow" vert="horz" wrap="square" lIns="0" tIns="0" rIns="864000" bIns="3384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AF0D40B" id="_x0000_t202" coordsize="21600,21600" o:spt="202" path="m,l,21600r21600,l21600,xe">
              <v:stroke joinstyle="miter"/>
              <v:path gradientshapeok="t" o:connecttype="rect"/>
            </v:shapetype>
            <v:shape id="PageNumber" o:spid="_x0000_s1026" type="#_x0000_t202" style="position:absolute;margin-left:80.6pt;margin-top:0;width:131.8pt;height:42.5pt;z-index:251668480;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" filled="f" fillcolor="white [3201]" stroked="f" strokeweight=".5pt">
              <v:textbox style="mso-fit-shape-to-text:t" inset="0,0,24mm,9.4mm">
                <w:txbxContent>
                  <w:p w14:paraId="4C72A5D5" w14:textId="367FB626" w:rsidR="00E12855" w:rsidRPr="00C17A1E" w:rsidRDefault="007F4221" w:rsidP="00E12855">
                    <w:pPr>
                      <w:pStyle w:val="Footer-PageNumber"/>
                    </w:pPr>
                    <w:sdt>
                      <w:sdtPr>
                        <w:alias w:val="Page"/>
                        <w:tag w:val="{&quot;templafy&quot;:{&quot;id&quot;:&quot;87a97a32-59a9-4d48-afa9-2e08670f4e87&quot;}}"/>
                        <w:id w:val="934174049"/>
                        <w:placeholder>
                          <w:docPart w:val="AC22D671D115419FB5EC4DFC9C4F65A7"/>
                        </w:placeholder>
                      </w:sdtPr>
                      <w:sdtEndPr/>
                      <w:sdtContent>
                        <w:r>
                          <w:t>Page</w:t>
                        </w:r>
                      </w:sdtContent>
                    </w:sdt>
                    <w:r w:rsidR="00A2758A" w:rsidRPr="00C17A1E">
                      <w:t xml:space="preserve"> </w:t>
                    </w:r>
                    <w:r w:rsidR="00A2758A" w:rsidRPr="00C17A1E">
                      <w:fldChar w:fldCharType="begin"/>
                    </w:r>
                    <w:r w:rsidR="00A2758A" w:rsidRPr="00C17A1E">
                      <w:instrText xml:space="preserve"> PAGE  </w:instrText>
                    </w:r>
                    <w:r w:rsidR="00A2758A" w:rsidRPr="00C17A1E">
                      <w:fldChar w:fldCharType="separate"/>
                    </w:r>
                    <w:r w:rsidR="00A2758A">
                      <w:t>1</w:t>
                    </w:r>
                    <w:r w:rsidR="00A2758A" w:rsidRPr="00C17A1E">
                      <w:fldChar w:fldCharType="end"/>
                    </w:r>
                    <w:r w:rsidR="00A2758A" w:rsidRPr="00C17A1E">
                      <w:t xml:space="preserve"> </w:t>
                    </w:r>
                    <w:sdt>
                      <w:sdtPr>
                        <w:alias w:val="of"/>
                        <w:tag w:val="{&quot;templafy&quot;:{&quot;id&quot;:&quot;e9d7cf3d-b9eb-4d45-8f14-1d92797afd73&quot;}}"/>
                        <w:id w:val="-1284804805"/>
                        <w:placeholder>
                          <w:docPart w:val="CC7A3F1731144A64AA578E42DD5755F2"/>
                        </w:placeholder>
                      </w:sdtPr>
                      <w:sdtEndPr/>
                      <w:sdtContent>
                        <w:r>
                          <w:t>of</w:t>
                        </w:r>
                      </w:sdtContent>
                    </w:sdt>
                    <w:r w:rsidR="00A2758A" w:rsidRPr="00C17A1E">
                      <w:t xml:space="preserve"> </w:t>
                    </w:r>
                    <w:r w:rsidR="00A2758A" w:rsidRPr="00C17A1E">
                      <w:fldChar w:fldCharType="begin"/>
                    </w:r>
                    <w:r w:rsidR="00A2758A" w:rsidRPr="00C17A1E">
                      <w:instrText xml:space="preserve"> </w:instrText>
                    </w:r>
                    <w:r w:rsidR="00A2758A">
                      <w:instrText>SECTION</w:instrText>
                    </w:r>
                    <w:r w:rsidR="00A2758A" w:rsidRPr="00C17A1E">
                      <w:instrText xml:space="preserve">PAGES  </w:instrText>
                    </w:r>
                    <w:r w:rsidR="00A2758A" w:rsidRPr="00C17A1E">
                      <w:fldChar w:fldCharType="separate"/>
                    </w:r>
                    <w:r>
                      <w:rPr>
                        <w:noProof/>
                      </w:rPr>
                      <w:t>31</w:t>
                    </w:r>
                    <w:r w:rsidR="00A2758A" w:rsidRPr="00C17A1E">
                      <w:fldChar w:fldCharType="end"/>
                    </w:r>
                  </w:p>
                </w:txbxContent>
              </v:textbox>
              <w10:wrap anchorx="margin"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D921F" w14:textId="77777777" w:rsidR="00936947" w:rsidRPr="00A90CBC" w:rsidRDefault="00A90CBC" w:rsidP="00A90CBC">
    <w:pPr>
      <w:pStyle w:val="Footer"/>
    </w:pPr>
    <w:r>
      <w:rPr>
        <w:noProof/>
      </w:rPr>
      <mc:AlternateContent>
        <mc:Choice Requires="wps">
          <w:drawing>
            <wp:anchor distT="0" distB="0" distL="114300" distR="114300" simplePos="0" relativeHeight="251670528" behindDoc="0" locked="0" layoutInCell="1" allowOverlap="1" wp14:anchorId="54558FAD" wp14:editId="7175BA22">
              <wp:simplePos x="0" y="0"/>
              <wp:positionH relativeFrom="rightMargin">
                <wp:align>right</wp:align>
              </wp:positionH>
              <wp:positionV relativeFrom="page">
                <wp:align>bottom</wp:align>
              </wp:positionV>
              <wp:extent cx="1674000" cy="540000"/>
              <wp:effectExtent l="0" t="0" r="0" b="0"/>
              <wp:wrapNone/>
              <wp:docPr id="2" name="PageNumber"/>
              <wp:cNvGraphicFramePr/>
              <a:graphic xmlns:a="http://schemas.openxmlformats.org/drawingml/2006/main">
                <a:graphicData uri="http://schemas.microsoft.com/office/word/2010/wordprocessingShape">
                  <wps:wsp>
                    <wps:cNvSpPr txBox="1"/>
                    <wps:spPr>
                      <a:xfrm>
                        <a:off x="0" y="0"/>
                        <a:ext cx="1674000" cy="5400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14:paraId="66653D41" w14:textId="42ACE606" w:rsidR="00A90CBC" w:rsidRPr="00C17A1E" w:rsidRDefault="007F4221" w:rsidP="00A90CBC">
                          <w:pPr>
                            <w:pStyle w:val="Footer-PageNumber"/>
                          </w:pPr>
                          <w:sdt>
                            <w:sdtPr>
                              <w:alias w:val="Page"/>
                              <w:tag w:val="{&quot;templafy&quot;:{&quot;id&quot;:&quot;b8d413f9-23c0-443d-88cb-eebfcca3a35c&quot;}}"/>
                              <w:id w:val="-852106353"/>
                            </w:sdtPr>
                            <w:sdtEndPr/>
                            <w:sdtContent>
                              <w:r>
                                <w:t>Page</w:t>
                              </w:r>
                            </w:sdtContent>
                          </w:sdt>
                          <w:r w:rsidR="00A90CBC" w:rsidRPr="00C17A1E">
                            <w:t xml:space="preserve"> </w:t>
                          </w:r>
                          <w:r w:rsidR="00A90CBC" w:rsidRPr="00C17A1E">
                            <w:fldChar w:fldCharType="begin"/>
                          </w:r>
                          <w:r w:rsidR="00A90CBC" w:rsidRPr="00C17A1E">
                            <w:instrText xml:space="preserve"> PAGE  </w:instrText>
                          </w:r>
                          <w:r w:rsidR="00A90CBC" w:rsidRPr="00C17A1E">
                            <w:fldChar w:fldCharType="separate"/>
                          </w:r>
                          <w:r w:rsidR="00A90CBC">
                            <w:t>1</w:t>
                          </w:r>
                          <w:r w:rsidR="00A90CBC" w:rsidRPr="00C17A1E">
                            <w:fldChar w:fldCharType="end"/>
                          </w:r>
                          <w:r w:rsidR="00A90CBC" w:rsidRPr="00C17A1E">
                            <w:t xml:space="preserve"> </w:t>
                          </w:r>
                          <w:sdt>
                            <w:sdtPr>
                              <w:alias w:val="of"/>
                              <w:tag w:val="{&quot;templafy&quot;:{&quot;id&quot;:&quot;ee022a32-46d0-442e-9b65-7d227d8557af&quot;}}"/>
                              <w:id w:val="1465618562"/>
                            </w:sdtPr>
                            <w:sdtEndPr/>
                            <w:sdtContent>
                              <w:r>
                                <w:t>of</w:t>
                              </w:r>
                            </w:sdtContent>
                          </w:sdt>
                          <w:r w:rsidR="00A90CBC" w:rsidRPr="00C17A1E">
                            <w:t xml:space="preserve"> </w:t>
                          </w:r>
                          <w:r w:rsidR="00A90CBC" w:rsidRPr="00C17A1E">
                            <w:fldChar w:fldCharType="begin"/>
                          </w:r>
                          <w:r w:rsidR="00A90CBC" w:rsidRPr="00C17A1E">
                            <w:instrText xml:space="preserve"> </w:instrText>
                          </w:r>
                          <w:r w:rsidR="00A90CBC">
                            <w:instrText>SECTION</w:instrText>
                          </w:r>
                          <w:r w:rsidR="00A90CBC" w:rsidRPr="00C17A1E">
                            <w:instrText xml:space="preserve">PAGES  </w:instrText>
                          </w:r>
                          <w:r w:rsidR="00A90CBC" w:rsidRPr="00C17A1E">
                            <w:fldChar w:fldCharType="separate"/>
                          </w:r>
                          <w:r w:rsidR="007D3472">
                            <w:rPr>
                              <w:noProof/>
                            </w:rPr>
                            <w:t>31</w:t>
                          </w:r>
                          <w:r w:rsidR="00A90CBC" w:rsidRPr="00C17A1E">
                            <w:fldChar w:fldCharType="end"/>
                          </w:r>
                        </w:p>
                      </w:txbxContent>
                    </wps:txbx>
                    <wps:bodyPr rot="0" spcFirstLastPara="0" vertOverflow="overflow" horzOverflow="overflow" vert="horz" wrap="square" lIns="0" tIns="0" rIns="864000" bIns="3384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4558FAD" id="_x0000_t202" coordsize="21600,21600" o:spt="202" path="m,l,21600r21600,l21600,xe">
              <v:stroke joinstyle="miter"/>
              <v:path gradientshapeok="t" o:connecttype="rect"/>
            </v:shapetype>
            <v:shape id="_x0000_s1027" type="#_x0000_t202" style="position:absolute;margin-left:80.6pt;margin-top:0;width:131.8pt;height:42.5pt;z-index:251670528;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" filled="f" fillcolor="white [3201]" stroked="f" strokeweight=".5pt">
              <v:textbox style="mso-fit-shape-to-text:t" inset="0,0,24mm,9.4mm">
                <w:txbxContent>
                  <w:p w14:paraId="66653D41" w14:textId="42ACE606" w:rsidR="00A90CBC" w:rsidRPr="00C17A1E" w:rsidRDefault="007F4221" w:rsidP="00A90CBC">
                    <w:pPr>
                      <w:pStyle w:val="Footer-PageNumber"/>
                    </w:pPr>
                    <w:sdt>
                      <w:sdtPr>
                        <w:alias w:val="Page"/>
                        <w:tag w:val="{&quot;templafy&quot;:{&quot;id&quot;:&quot;b8d413f9-23c0-443d-88cb-eebfcca3a35c&quot;}}"/>
                        <w:id w:val="-852106353"/>
                      </w:sdtPr>
                      <w:sdtEndPr/>
                      <w:sdtContent>
                        <w:r>
                          <w:t>Page</w:t>
                        </w:r>
                      </w:sdtContent>
                    </w:sdt>
                    <w:r w:rsidR="00A90CBC" w:rsidRPr="00C17A1E">
                      <w:t xml:space="preserve"> </w:t>
                    </w:r>
                    <w:r w:rsidR="00A90CBC" w:rsidRPr="00C17A1E">
                      <w:fldChar w:fldCharType="begin"/>
                    </w:r>
                    <w:r w:rsidR="00A90CBC" w:rsidRPr="00C17A1E">
                      <w:instrText xml:space="preserve"> PAGE  </w:instrText>
                    </w:r>
                    <w:r w:rsidR="00A90CBC" w:rsidRPr="00C17A1E">
                      <w:fldChar w:fldCharType="separate"/>
                    </w:r>
                    <w:r w:rsidR="00A90CBC">
                      <w:t>1</w:t>
                    </w:r>
                    <w:r w:rsidR="00A90CBC" w:rsidRPr="00C17A1E">
                      <w:fldChar w:fldCharType="end"/>
                    </w:r>
                    <w:r w:rsidR="00A90CBC" w:rsidRPr="00C17A1E">
                      <w:t xml:space="preserve"> </w:t>
                    </w:r>
                    <w:sdt>
                      <w:sdtPr>
                        <w:alias w:val="of"/>
                        <w:tag w:val="{&quot;templafy&quot;:{&quot;id&quot;:&quot;ee022a32-46d0-442e-9b65-7d227d8557af&quot;}}"/>
                        <w:id w:val="1465618562"/>
                      </w:sdtPr>
                      <w:sdtEndPr/>
                      <w:sdtContent>
                        <w:r>
                          <w:t>of</w:t>
                        </w:r>
                      </w:sdtContent>
                    </w:sdt>
                    <w:r w:rsidR="00A90CBC" w:rsidRPr="00C17A1E">
                      <w:t xml:space="preserve"> </w:t>
                    </w:r>
                    <w:r w:rsidR="00A90CBC" w:rsidRPr="00C17A1E">
                      <w:fldChar w:fldCharType="begin"/>
                    </w:r>
                    <w:r w:rsidR="00A90CBC" w:rsidRPr="00C17A1E">
                      <w:instrText xml:space="preserve"> </w:instrText>
                    </w:r>
                    <w:r w:rsidR="00A90CBC">
                      <w:instrText>SECTION</w:instrText>
                    </w:r>
                    <w:r w:rsidR="00A90CBC" w:rsidRPr="00C17A1E">
                      <w:instrText xml:space="preserve">PAGES  </w:instrText>
                    </w:r>
                    <w:r w:rsidR="00A90CBC" w:rsidRPr="00C17A1E">
                      <w:fldChar w:fldCharType="separate"/>
                    </w:r>
                    <w:r w:rsidR="007D3472">
                      <w:rPr>
                        <w:noProof/>
                      </w:rPr>
                      <w:t>31</w:t>
                    </w:r>
                    <w:r w:rsidR="00A90CBC" w:rsidRPr="00C17A1E">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3EFDCB" w14:textId="77777777" w:rsidR="00A94B7D" w:rsidRDefault="00A94B7D" w:rsidP="00C17A1E">
      <w:pPr>
        <w:spacing w:line="240" w:lineRule="auto"/>
      </w:pPr>
      <w:r>
        <w:separator/>
      </w:r>
    </w:p>
  </w:footnote>
  <w:footnote w:type="continuationSeparator" w:id="0">
    <w:p w14:paraId="3D0C7109" w14:textId="77777777" w:rsidR="00A94B7D" w:rsidRDefault="00A94B7D" w:rsidP="00C17A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F8B5D" w14:textId="77777777" w:rsidR="009324E6" w:rsidRDefault="009324E6">
    <w:pPr>
      <w:pStyle w:val="Header"/>
    </w:pPr>
    <w:r>
      <w:rPr>
        <w:noProof/>
      </w:rPr>
      <w:drawing>
        <wp:anchor distT="0" distB="0" distL="0" distR="0" simplePos="0" relativeHeight="251658240" behindDoc="0" locked="0" layoutInCell="1" allowOverlap="1" wp14:anchorId="6E62E8A4" wp14:editId="6383DD21">
          <wp:simplePos x="0" y="0"/>
          <wp:positionH relativeFrom="page">
            <wp:posOffset>410400</wp:posOffset>
          </wp:positionH>
          <wp:positionV relativeFrom="page">
            <wp:posOffset>334800</wp:posOffset>
          </wp:positionV>
          <wp:extent cx="1472400" cy="245819"/>
          <wp:effectExtent l="0" t="0" r="0" b="0"/>
          <wp:wrapNone/>
          <wp:docPr id="238268076" name="LogoHide"/>
          <wp:cNvGraphicFramePr/>
          <a:graphic xmlns:a="http://schemas.openxmlformats.org/drawingml/2006/main">
            <a:graphicData uri="http://schemas.openxmlformats.org/drawingml/2006/picture">
              <pic:pic xmlns:pic="http://schemas.openxmlformats.org/drawingml/2006/picture">
                <pic:nvPicPr>
                  <pic:cNvPr id="238268076" name="LogoHide"/>
                  <pic:cNvPicPr/>
                </pic:nvPicPr>
                <pic:blipFill>
                  <a:blip r:embed="rId1"/>
                  <a:srcRect/>
                  <a:stretch/>
                </pic:blipFill>
                <pic:spPr>
                  <a:xfrm>
                    <a:off x="0" y="0"/>
                    <a:ext cx="1472400" cy="24581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99BAF" w14:textId="77777777" w:rsidR="00561613" w:rsidRDefault="00561613" w:rsidP="00561613">
    <w:pPr>
      <w:pStyle w:val="Header"/>
    </w:pPr>
  </w:p>
  <w:p w14:paraId="2A06772C" w14:textId="77777777" w:rsidR="008D0FCA" w:rsidRPr="00561613" w:rsidRDefault="008D0FCA" w:rsidP="00561613">
    <w:pPr>
      <w:pStyle w:val="Header"/>
    </w:pPr>
    <w:r>
      <w:rPr>
        <w:noProof/>
      </w:rPr>
      <w:drawing>
        <wp:anchor distT="0" distB="0" distL="0" distR="0" simplePos="0" relativeHeight="251659264" behindDoc="0" locked="0" layoutInCell="1" allowOverlap="1" wp14:anchorId="54C71713" wp14:editId="74CD16CE">
          <wp:simplePos x="0" y="0"/>
          <wp:positionH relativeFrom="page">
            <wp:posOffset>410400</wp:posOffset>
          </wp:positionH>
          <wp:positionV relativeFrom="page">
            <wp:posOffset>334800</wp:posOffset>
          </wp:positionV>
          <wp:extent cx="1472400" cy="245819"/>
          <wp:effectExtent l="0" t="0" r="0" b="0"/>
          <wp:wrapNone/>
          <wp:docPr id="1478102627" name="LogoHide1"/>
          <wp:cNvGraphicFramePr/>
          <a:graphic xmlns:a="http://schemas.openxmlformats.org/drawingml/2006/main">
            <a:graphicData uri="http://schemas.openxmlformats.org/drawingml/2006/picture">
              <pic:pic xmlns:pic="http://schemas.openxmlformats.org/drawingml/2006/picture">
                <pic:nvPicPr>
                  <pic:cNvPr id="1478102627" name="LogoHide1"/>
                  <pic:cNvPicPr/>
                </pic:nvPicPr>
                <pic:blipFill>
                  <a:blip r:embed="rId1"/>
                  <a:srcRect/>
                  <a:stretch/>
                </pic:blipFill>
                <pic:spPr>
                  <a:xfrm>
                    <a:off x="0" y="0"/>
                    <a:ext cx="1472400" cy="245819"/>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EAF62" w14:textId="77777777" w:rsidR="00402212" w:rsidRDefault="00402212">
    <w:pPr>
      <w:pStyle w:val="Header"/>
    </w:pPr>
  </w:p>
  <w:p w14:paraId="2BCB11CD" w14:textId="77777777" w:rsidR="00DA5B07" w:rsidRDefault="00DA5B07" w:rsidP="00B96627">
    <w:pPr>
      <w:pStyle w:val="Header"/>
    </w:pPr>
    <w:r>
      <w:rPr>
        <w:noProof/>
      </w:rPr>
      <w:drawing>
        <wp:anchor distT="0" distB="0" distL="0" distR="0" simplePos="0" relativeHeight="251669504" behindDoc="0" locked="0" layoutInCell="1" allowOverlap="1" wp14:anchorId="1B99B8CB" wp14:editId="73530E39">
          <wp:simplePos x="0" y="0"/>
          <wp:positionH relativeFrom="page">
            <wp:posOffset>410400</wp:posOffset>
          </wp:positionH>
          <wp:positionV relativeFrom="page">
            <wp:posOffset>334800</wp:posOffset>
          </wp:positionV>
          <wp:extent cx="1472400" cy="245819"/>
          <wp:effectExtent l="0" t="0" r="0" b="0"/>
          <wp:wrapNone/>
          <wp:docPr id="1746284557" name="LogoHide2"/>
          <wp:cNvGraphicFramePr/>
          <a:graphic xmlns:a="http://schemas.openxmlformats.org/drawingml/2006/main">
            <a:graphicData uri="http://schemas.openxmlformats.org/drawingml/2006/picture">
              <pic:pic xmlns:pic="http://schemas.openxmlformats.org/drawingml/2006/picture">
                <pic:nvPicPr>
                  <pic:cNvPr id="1746284557" name="LogoHide2"/>
                  <pic:cNvPicPr/>
                </pic:nvPicPr>
                <pic:blipFill>
                  <a:blip r:embed="rId1"/>
                  <a:srcRect/>
                  <a:stretch/>
                </pic:blipFill>
                <pic:spPr>
                  <a:xfrm>
                    <a:off x="0" y="0"/>
                    <a:ext cx="1472400" cy="24581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990DA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B06A1E6"/>
    <w:lvl w:ilvl="0">
      <w:start w:val="1"/>
      <w:numFmt w:val="decimal"/>
      <w:lvlText w:val="%1."/>
      <w:lvlJc w:val="left"/>
      <w:pPr>
        <w:tabs>
          <w:tab w:val="num" w:pos="1209"/>
        </w:tabs>
        <w:ind w:left="1209" w:hanging="360"/>
      </w:pPr>
    </w:lvl>
  </w:abstractNum>
  <w:abstractNum w:abstractNumId="2" w15:restartNumberingAfterBreak="0">
    <w:nsid w:val="FFFFFF7F"/>
    <w:multiLevelType w:val="singleLevel"/>
    <w:tmpl w:val="AB8A51E0"/>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DC08C86"/>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3A9A6E76"/>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028008A2"/>
    <w:multiLevelType w:val="multilevel"/>
    <w:tmpl w:val="9E7A3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BA595A"/>
    <w:multiLevelType w:val="multilevel"/>
    <w:tmpl w:val="EAB6E87C"/>
    <w:numStyleLink w:val="ListStyle-TableListBullet"/>
  </w:abstractNum>
  <w:abstractNum w:abstractNumId="7" w15:restartNumberingAfterBreak="0">
    <w:nsid w:val="049E5579"/>
    <w:multiLevelType w:val="multilevel"/>
    <w:tmpl w:val="15628E56"/>
    <w:numStyleLink w:val="ListStyle-ListNumber"/>
  </w:abstractNum>
  <w:abstractNum w:abstractNumId="8" w15:restartNumberingAfterBreak="0">
    <w:nsid w:val="05425C62"/>
    <w:multiLevelType w:val="multilevel"/>
    <w:tmpl w:val="A71E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68711F"/>
    <w:multiLevelType w:val="multilevel"/>
    <w:tmpl w:val="13866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D51EAD"/>
    <w:multiLevelType w:val="multilevel"/>
    <w:tmpl w:val="0096F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FD1DEC"/>
    <w:multiLevelType w:val="multilevel"/>
    <w:tmpl w:val="EAB6E87C"/>
    <w:numStyleLink w:val="ListStyle-TableListBullet"/>
  </w:abstractNum>
  <w:abstractNum w:abstractNumId="12" w15:restartNumberingAfterBreak="0">
    <w:nsid w:val="0D9C4EC5"/>
    <w:multiLevelType w:val="multilevel"/>
    <w:tmpl w:val="3A06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FC1C9D"/>
    <w:multiLevelType w:val="multilevel"/>
    <w:tmpl w:val="B3066BBC"/>
    <w:numStyleLink w:val="ListStyle-TableListNumber"/>
  </w:abstractNum>
  <w:abstractNum w:abstractNumId="14" w15:restartNumberingAfterBreak="0">
    <w:nsid w:val="101E0D26"/>
    <w:multiLevelType w:val="multilevel"/>
    <w:tmpl w:val="0406001D"/>
    <w:styleLink w:val="1ai"/>
    <w:lvl w:ilvl="0">
      <w:start w:val="1"/>
      <w:numFmt w:val="decimal"/>
      <w:lvlText w:val="%1)"/>
      <w:lvlJc w:val="left"/>
      <w:pPr>
        <w:ind w:left="360" w:hanging="360"/>
      </w:pPr>
      <w:rPr>
        <w:rFonts w:ascii="Avenir Next LT Pro" w:hAnsi="Avenir Next LT Pro"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1837254"/>
    <w:multiLevelType w:val="multilevel"/>
    <w:tmpl w:val="EEB67EDA"/>
    <w:numStyleLink w:val="ListStyle-ListAlphabet"/>
  </w:abstractNum>
  <w:abstractNum w:abstractNumId="16" w15:restartNumberingAfterBreak="0">
    <w:nsid w:val="11C9121A"/>
    <w:multiLevelType w:val="multilevel"/>
    <w:tmpl w:val="4AD2D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EB237C"/>
    <w:multiLevelType w:val="multilevel"/>
    <w:tmpl w:val="E9086F02"/>
    <w:styleLink w:val="Liststyle-TableListBullet0"/>
    <w:lvl w:ilvl="0">
      <w:start w:val="1"/>
      <w:numFmt w:val="bullet"/>
      <w:lvlText w:val="•"/>
      <w:lvlJc w:val="left"/>
      <w:pPr>
        <w:ind w:left="284" w:hanging="171"/>
      </w:pPr>
      <w:rPr>
        <w:rFonts w:ascii="Avenir Next LT Pro" w:hAnsi="Avenir Next LT Pro" w:hint="default"/>
      </w:rPr>
    </w:lvl>
    <w:lvl w:ilvl="1">
      <w:start w:val="1"/>
      <w:numFmt w:val="bullet"/>
      <w:lvlText w:val="•"/>
      <w:lvlJc w:val="left"/>
      <w:pPr>
        <w:ind w:left="454" w:hanging="171"/>
      </w:pPr>
      <w:rPr>
        <w:rFonts w:ascii="Arial" w:hAnsi="Arial" w:hint="default"/>
      </w:rPr>
    </w:lvl>
    <w:lvl w:ilvl="2">
      <w:start w:val="1"/>
      <w:numFmt w:val="bullet"/>
      <w:lvlText w:val="•"/>
      <w:lvlJc w:val="left"/>
      <w:pPr>
        <w:ind w:left="624" w:hanging="171"/>
      </w:pPr>
      <w:rPr>
        <w:rFonts w:ascii="Arial" w:hAnsi="Arial" w:hint="default"/>
      </w:rPr>
    </w:lvl>
    <w:lvl w:ilvl="3">
      <w:start w:val="1"/>
      <w:numFmt w:val="bullet"/>
      <w:lvlText w:val="•"/>
      <w:lvlJc w:val="left"/>
      <w:pPr>
        <w:ind w:left="794" w:hanging="171"/>
      </w:pPr>
      <w:rPr>
        <w:rFonts w:ascii="Arial" w:hAnsi="Arial" w:hint="default"/>
      </w:rPr>
    </w:lvl>
    <w:lvl w:ilvl="4">
      <w:start w:val="1"/>
      <w:numFmt w:val="bullet"/>
      <w:lvlText w:val="•"/>
      <w:lvlJc w:val="left"/>
      <w:pPr>
        <w:ind w:left="964" w:hanging="171"/>
      </w:pPr>
      <w:rPr>
        <w:rFonts w:ascii="Arial" w:hAnsi="Arial" w:hint="default"/>
      </w:rPr>
    </w:lvl>
    <w:lvl w:ilvl="5">
      <w:start w:val="1"/>
      <w:numFmt w:val="bullet"/>
      <w:lvlText w:val="•"/>
      <w:lvlJc w:val="left"/>
      <w:pPr>
        <w:ind w:left="1134" w:hanging="171"/>
      </w:pPr>
      <w:rPr>
        <w:rFonts w:ascii="Arial" w:hAnsi="Arial" w:hint="default"/>
      </w:rPr>
    </w:lvl>
    <w:lvl w:ilvl="6">
      <w:start w:val="1"/>
      <w:numFmt w:val="bullet"/>
      <w:lvlText w:val="•"/>
      <w:lvlJc w:val="left"/>
      <w:pPr>
        <w:ind w:left="1304" w:hanging="171"/>
      </w:pPr>
      <w:rPr>
        <w:rFonts w:ascii="Arial" w:hAnsi="Arial" w:hint="default"/>
      </w:rPr>
    </w:lvl>
    <w:lvl w:ilvl="7">
      <w:start w:val="1"/>
      <w:numFmt w:val="bullet"/>
      <w:lvlText w:val="•"/>
      <w:lvlJc w:val="left"/>
      <w:pPr>
        <w:ind w:left="1474" w:hanging="171"/>
      </w:pPr>
      <w:rPr>
        <w:rFonts w:ascii="Arial" w:hAnsi="Arial" w:hint="default"/>
      </w:rPr>
    </w:lvl>
    <w:lvl w:ilvl="8">
      <w:start w:val="1"/>
      <w:numFmt w:val="bullet"/>
      <w:lvlText w:val="•"/>
      <w:lvlJc w:val="left"/>
      <w:pPr>
        <w:ind w:left="1644" w:hanging="171"/>
      </w:pPr>
      <w:rPr>
        <w:rFonts w:ascii="Arial" w:hAnsi="Arial" w:hint="default"/>
      </w:rPr>
    </w:lvl>
  </w:abstractNum>
  <w:abstractNum w:abstractNumId="18" w15:restartNumberingAfterBreak="0">
    <w:nsid w:val="12550346"/>
    <w:multiLevelType w:val="multilevel"/>
    <w:tmpl w:val="15628E56"/>
    <w:numStyleLink w:val="ListStyle-ListNumber"/>
  </w:abstractNum>
  <w:abstractNum w:abstractNumId="19" w15:restartNumberingAfterBreak="0">
    <w:nsid w:val="15603183"/>
    <w:multiLevelType w:val="multilevel"/>
    <w:tmpl w:val="6DC2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4D4549"/>
    <w:multiLevelType w:val="multilevel"/>
    <w:tmpl w:val="33C6B10C"/>
    <w:styleLink w:val="ListStyle-NoHeading"/>
    <w:lvl w:ilvl="0">
      <w:start w:val="1"/>
      <w:numFmt w:val="decimal"/>
      <w:pStyle w:val="NoHeading1AltCtrl1"/>
      <w:suff w:val="space"/>
      <w:lvlText w:val="%1"/>
      <w:lvlJc w:val="left"/>
      <w:pPr>
        <w:ind w:left="0" w:firstLine="0"/>
      </w:pPr>
      <w:rPr>
        <w:rFonts w:ascii="Tietoevry Sans 1 Light" w:hAnsi="Tietoevry Sans 1 Light" w:hint="default"/>
      </w:rPr>
    </w:lvl>
    <w:lvl w:ilvl="1">
      <w:start w:val="1"/>
      <w:numFmt w:val="decimal"/>
      <w:pStyle w:val="NoHeading2AltCtrl2"/>
      <w:suff w:val="space"/>
      <w:lvlText w:val="%1.%2"/>
      <w:lvlJc w:val="left"/>
      <w:pPr>
        <w:ind w:left="0" w:firstLine="0"/>
      </w:pPr>
      <w:rPr>
        <w:rFonts w:ascii="Tietoevry Sans 1 Light" w:hAnsi="Tietoevry Sans 1 Light" w:hint="default"/>
      </w:rPr>
    </w:lvl>
    <w:lvl w:ilvl="2">
      <w:start w:val="1"/>
      <w:numFmt w:val="decimal"/>
      <w:pStyle w:val="NoHeading3AltCtrl3"/>
      <w:suff w:val="space"/>
      <w:lvlText w:val="%1.%2.%3"/>
      <w:lvlJc w:val="left"/>
      <w:pPr>
        <w:ind w:left="0" w:firstLine="0"/>
      </w:pPr>
      <w:rPr>
        <w:rFonts w:ascii="Tietoevry Sans 1" w:hAnsi="Tietoevry Sans 1" w:hint="default"/>
      </w:rPr>
    </w:lvl>
    <w:lvl w:ilvl="3">
      <w:start w:val="1"/>
      <w:numFmt w:val="decimal"/>
      <w:pStyle w:val="NoHeading4AltCtrl4"/>
      <w:suff w:val="space"/>
      <w:lvlText w:val="%1.%2.%3.%4"/>
      <w:lvlJc w:val="left"/>
      <w:pPr>
        <w:ind w:left="0" w:firstLine="0"/>
      </w:pPr>
      <w:rPr>
        <w:rFonts w:ascii="Tietoevry Sans 1" w:hAnsi="Tietoevry Sans 1" w:hint="default"/>
      </w:rPr>
    </w:lvl>
    <w:lvl w:ilvl="4">
      <w:start w:val="1"/>
      <w:numFmt w:val="decimal"/>
      <w:suff w:val="space"/>
      <w:lvlText w:val="%1.%2.%3.%4.%5"/>
      <w:lvlJc w:val="left"/>
      <w:pPr>
        <w:ind w:left="0" w:firstLine="0"/>
      </w:pPr>
      <w:rPr>
        <w:rFonts w:ascii="Tietoevry Sans 1" w:hAnsi="Tietoevry Sans 1" w:hint="default"/>
      </w:rPr>
    </w:lvl>
    <w:lvl w:ilvl="5">
      <w:start w:val="1"/>
      <w:numFmt w:val="decimal"/>
      <w:suff w:val="space"/>
      <w:lvlText w:val="%1.%2.%3.%4.%5.%6"/>
      <w:lvlJc w:val="left"/>
      <w:pPr>
        <w:ind w:left="0" w:firstLine="0"/>
      </w:pPr>
      <w:rPr>
        <w:rFonts w:ascii="Tietoevry Sans 1" w:hAnsi="Tietoevry Sans 1" w:hint="default"/>
      </w:rPr>
    </w:lvl>
    <w:lvl w:ilvl="6">
      <w:start w:val="1"/>
      <w:numFmt w:val="decimal"/>
      <w:suff w:val="space"/>
      <w:lvlText w:val="%1.%2.%3.%4.%5.%6.%7"/>
      <w:lvlJc w:val="left"/>
      <w:pPr>
        <w:ind w:left="0" w:firstLine="0"/>
      </w:pPr>
      <w:rPr>
        <w:rFonts w:ascii="Tietoevry Sans 1" w:hAnsi="Tietoevry Sans 1" w:hint="default"/>
      </w:rPr>
    </w:lvl>
    <w:lvl w:ilvl="7">
      <w:start w:val="1"/>
      <w:numFmt w:val="decimal"/>
      <w:suff w:val="space"/>
      <w:lvlText w:val="%1.%2.%3.%4.%5.%6.%8"/>
      <w:lvlJc w:val="left"/>
      <w:pPr>
        <w:ind w:left="0" w:firstLine="0"/>
      </w:pPr>
      <w:rPr>
        <w:rFonts w:ascii="Tietoevry Sans 1" w:hAnsi="Tietoevry Sans 1" w:hint="default"/>
      </w:rPr>
    </w:lvl>
    <w:lvl w:ilvl="8">
      <w:start w:val="1"/>
      <w:numFmt w:val="decimal"/>
      <w:suff w:val="space"/>
      <w:lvlText w:val="%1.%2.%3.%4.%5.%6.%9"/>
      <w:lvlJc w:val="left"/>
      <w:pPr>
        <w:ind w:left="0" w:firstLine="0"/>
      </w:pPr>
      <w:rPr>
        <w:rFonts w:ascii="Tietoevry Sans 1" w:hAnsi="Tietoevry Sans 1" w:hint="default"/>
      </w:rPr>
    </w:lvl>
  </w:abstractNum>
  <w:abstractNum w:abstractNumId="21" w15:restartNumberingAfterBreak="0">
    <w:nsid w:val="170E1ECA"/>
    <w:multiLevelType w:val="multilevel"/>
    <w:tmpl w:val="C82A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407172"/>
    <w:multiLevelType w:val="multilevel"/>
    <w:tmpl w:val="EAB6E87C"/>
    <w:numStyleLink w:val="ListStyle-TableListBullet"/>
  </w:abstractNum>
  <w:abstractNum w:abstractNumId="23" w15:restartNumberingAfterBreak="0">
    <w:nsid w:val="196160EE"/>
    <w:multiLevelType w:val="multilevel"/>
    <w:tmpl w:val="9DD2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7C6BC6"/>
    <w:multiLevelType w:val="multilevel"/>
    <w:tmpl w:val="EEB67EDA"/>
    <w:styleLink w:val="ListStyle-ListAlphabet"/>
    <w:lvl w:ilvl="0">
      <w:start w:val="1"/>
      <w:numFmt w:val="lowerLetter"/>
      <w:pStyle w:val="ListAlphabet"/>
      <w:lvlText w:val="%1."/>
      <w:lvlJc w:val="left"/>
      <w:pPr>
        <w:ind w:left="340" w:hanging="340"/>
      </w:pPr>
      <w:rPr>
        <w:rFonts w:ascii="Tietoevry Sans 1" w:hAnsi="Tietoevry Sans 1" w:hint="default"/>
      </w:rPr>
    </w:lvl>
    <w:lvl w:ilvl="1">
      <w:start w:val="1"/>
      <w:numFmt w:val="lowerRoman"/>
      <w:pStyle w:val="ListAlphabet2"/>
      <w:lvlText w:val="%2."/>
      <w:lvlJc w:val="left"/>
      <w:pPr>
        <w:ind w:left="680" w:hanging="340"/>
      </w:pPr>
      <w:rPr>
        <w:rFonts w:ascii="Tietoevry Sans 1" w:hAnsi="Tietoevry Sans 1" w:hint="default"/>
      </w:rPr>
    </w:lvl>
    <w:lvl w:ilvl="2">
      <w:start w:val="1"/>
      <w:numFmt w:val="decimal"/>
      <w:pStyle w:val="ListAlphabet3"/>
      <w:lvlText w:val="%3."/>
      <w:lvlJc w:val="left"/>
      <w:pPr>
        <w:ind w:left="1020" w:hanging="340"/>
      </w:pPr>
      <w:rPr>
        <w:rFonts w:asciiTheme="minorHAnsi" w:hAnsiTheme="minorHAnsi" w:hint="default"/>
      </w:rPr>
    </w:lvl>
    <w:lvl w:ilvl="3">
      <w:start w:val="1"/>
      <w:numFmt w:val="lowerLetter"/>
      <w:lvlText w:val="%4)"/>
      <w:lvlJc w:val="left"/>
      <w:pPr>
        <w:ind w:left="1360" w:hanging="340"/>
      </w:pPr>
      <w:rPr>
        <w:rFonts w:ascii="Tietoevry Sans 1" w:hAnsi="Tietoevry Sans 1" w:hint="default"/>
      </w:rPr>
    </w:lvl>
    <w:lvl w:ilvl="4">
      <w:start w:val="1"/>
      <w:numFmt w:val="lowerRoman"/>
      <w:lvlText w:val="%5)"/>
      <w:lvlJc w:val="left"/>
      <w:pPr>
        <w:ind w:left="1700" w:hanging="340"/>
      </w:pPr>
      <w:rPr>
        <w:rFonts w:ascii="Tietoevry Sans 1" w:hAnsi="Tietoevry Sans 1" w:hint="default"/>
      </w:rPr>
    </w:lvl>
    <w:lvl w:ilvl="5">
      <w:start w:val="1"/>
      <w:numFmt w:val="decimal"/>
      <w:lvlText w:val="%6)"/>
      <w:lvlJc w:val="left"/>
      <w:pPr>
        <w:ind w:left="2040" w:hanging="340"/>
      </w:pPr>
      <w:rPr>
        <w:rFonts w:ascii="Tietoevry Sans 1" w:hAnsi="Tietoevry Sans 1" w:hint="default"/>
      </w:rPr>
    </w:lvl>
    <w:lvl w:ilvl="6">
      <w:start w:val="1"/>
      <w:numFmt w:val="lowerLetter"/>
      <w:lvlText w:val="(%7)"/>
      <w:lvlJc w:val="left"/>
      <w:pPr>
        <w:ind w:left="2380" w:hanging="340"/>
      </w:pPr>
      <w:rPr>
        <w:rFonts w:ascii="Tietoevry Sans 1" w:hAnsi="Tietoevry Sans 1" w:hint="default"/>
      </w:rPr>
    </w:lvl>
    <w:lvl w:ilvl="7">
      <w:start w:val="1"/>
      <w:numFmt w:val="lowerRoman"/>
      <w:lvlText w:val="(%8)"/>
      <w:lvlJc w:val="left"/>
      <w:pPr>
        <w:ind w:left="2720" w:hanging="340"/>
      </w:pPr>
      <w:rPr>
        <w:rFonts w:ascii="Tietoevry Sans 1" w:hAnsi="Tietoevry Sans 1" w:hint="default"/>
      </w:rPr>
    </w:lvl>
    <w:lvl w:ilvl="8">
      <w:start w:val="1"/>
      <w:numFmt w:val="decimal"/>
      <w:lvlText w:val="(%9)"/>
      <w:lvlJc w:val="left"/>
      <w:pPr>
        <w:ind w:left="3060" w:hanging="340"/>
      </w:pPr>
      <w:rPr>
        <w:rFonts w:ascii="Tietoevry Sans 1" w:hAnsi="Tietoevry Sans 1" w:hint="default"/>
      </w:rPr>
    </w:lvl>
  </w:abstractNum>
  <w:abstractNum w:abstractNumId="25" w15:restartNumberingAfterBreak="0">
    <w:nsid w:val="19836A77"/>
    <w:multiLevelType w:val="multilevel"/>
    <w:tmpl w:val="0096F67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351A79"/>
    <w:multiLevelType w:val="multilevel"/>
    <w:tmpl w:val="A438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B2382A"/>
    <w:multiLevelType w:val="multilevel"/>
    <w:tmpl w:val="AF34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D61FFB"/>
    <w:multiLevelType w:val="multilevel"/>
    <w:tmpl w:val="0096F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C3421F6"/>
    <w:multiLevelType w:val="multilevel"/>
    <w:tmpl w:val="0096F67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D01690B"/>
    <w:multiLevelType w:val="multilevel"/>
    <w:tmpl w:val="EEB67EDA"/>
    <w:numStyleLink w:val="ListStyle-ListAlphabet"/>
  </w:abstractNum>
  <w:abstractNum w:abstractNumId="31" w15:restartNumberingAfterBreak="0">
    <w:nsid w:val="1DD417DA"/>
    <w:multiLevelType w:val="multilevel"/>
    <w:tmpl w:val="0EE49C78"/>
    <w:lvl w:ilvl="0">
      <w:start w:val="1"/>
      <w:numFmt w:val="bullet"/>
      <w:lvlText w:val="•"/>
      <w:lvlJc w:val="left"/>
      <w:pPr>
        <w:ind w:left="454" w:hanging="284"/>
      </w:pPr>
      <w:rPr>
        <w:rFonts w:asciiTheme="minorHAnsi" w:hAnsiTheme="minorHAnsi" w:hint="default"/>
      </w:rPr>
    </w:lvl>
    <w:lvl w:ilvl="1">
      <w:start w:val="1"/>
      <w:numFmt w:val="bullet"/>
      <w:lvlText w:val="•"/>
      <w:lvlJc w:val="left"/>
      <w:pPr>
        <w:ind w:left="738" w:hanging="284"/>
      </w:pPr>
      <w:rPr>
        <w:rFonts w:asciiTheme="minorHAnsi" w:hAnsiTheme="minorHAnsi" w:hint="default"/>
      </w:rPr>
    </w:lvl>
    <w:lvl w:ilvl="2">
      <w:start w:val="1"/>
      <w:numFmt w:val="bullet"/>
      <w:lvlText w:val="•"/>
      <w:lvlJc w:val="left"/>
      <w:pPr>
        <w:ind w:left="1022" w:hanging="284"/>
      </w:pPr>
      <w:rPr>
        <w:rFonts w:asciiTheme="minorHAnsi" w:hAnsiTheme="minorHAnsi" w:hint="default"/>
      </w:rPr>
    </w:lvl>
    <w:lvl w:ilvl="3">
      <w:start w:val="1"/>
      <w:numFmt w:val="bullet"/>
      <w:lvlText w:val="•"/>
      <w:lvlJc w:val="left"/>
      <w:pPr>
        <w:ind w:left="1306" w:hanging="284"/>
      </w:pPr>
      <w:rPr>
        <w:rFonts w:asciiTheme="minorHAnsi" w:hAnsiTheme="minorHAnsi" w:hint="default"/>
      </w:rPr>
    </w:lvl>
    <w:lvl w:ilvl="4">
      <w:start w:val="1"/>
      <w:numFmt w:val="bullet"/>
      <w:lvlText w:val="•"/>
      <w:lvlJc w:val="left"/>
      <w:pPr>
        <w:ind w:left="1590" w:hanging="284"/>
      </w:pPr>
      <w:rPr>
        <w:rFonts w:asciiTheme="minorHAnsi" w:hAnsiTheme="minorHAnsi" w:hint="default"/>
      </w:rPr>
    </w:lvl>
    <w:lvl w:ilvl="5">
      <w:start w:val="1"/>
      <w:numFmt w:val="bullet"/>
      <w:lvlText w:val="•"/>
      <w:lvlJc w:val="left"/>
      <w:pPr>
        <w:ind w:left="1874" w:hanging="284"/>
      </w:pPr>
      <w:rPr>
        <w:rFonts w:asciiTheme="minorHAnsi" w:hAnsiTheme="minorHAnsi" w:hint="default"/>
      </w:rPr>
    </w:lvl>
    <w:lvl w:ilvl="6">
      <w:start w:val="1"/>
      <w:numFmt w:val="bullet"/>
      <w:lvlText w:val="•"/>
      <w:lvlJc w:val="left"/>
      <w:pPr>
        <w:ind w:left="2158" w:hanging="284"/>
      </w:pPr>
      <w:rPr>
        <w:rFonts w:asciiTheme="minorHAnsi" w:hAnsiTheme="minorHAnsi" w:hint="default"/>
      </w:rPr>
    </w:lvl>
    <w:lvl w:ilvl="7">
      <w:start w:val="1"/>
      <w:numFmt w:val="bullet"/>
      <w:lvlText w:val="•"/>
      <w:lvlJc w:val="left"/>
      <w:pPr>
        <w:ind w:left="2442" w:hanging="284"/>
      </w:pPr>
      <w:rPr>
        <w:rFonts w:asciiTheme="minorHAnsi" w:hAnsiTheme="minorHAnsi" w:hint="default"/>
      </w:rPr>
    </w:lvl>
    <w:lvl w:ilvl="8">
      <w:start w:val="1"/>
      <w:numFmt w:val="bullet"/>
      <w:lvlText w:val="•"/>
      <w:lvlJc w:val="left"/>
      <w:pPr>
        <w:ind w:left="2726" w:hanging="284"/>
      </w:pPr>
      <w:rPr>
        <w:rFonts w:asciiTheme="minorHAnsi" w:hAnsiTheme="minorHAnsi" w:hint="default"/>
      </w:rPr>
    </w:lvl>
  </w:abstractNum>
  <w:abstractNum w:abstractNumId="32" w15:restartNumberingAfterBreak="0">
    <w:nsid w:val="1E1B3059"/>
    <w:multiLevelType w:val="multilevel"/>
    <w:tmpl w:val="15628E56"/>
    <w:styleLink w:val="ListStyle-ListNumber"/>
    <w:lvl w:ilvl="0">
      <w:start w:val="1"/>
      <w:numFmt w:val="decimal"/>
      <w:pStyle w:val="ListNumber"/>
      <w:lvlText w:val="%1."/>
      <w:lvlJc w:val="left"/>
      <w:pPr>
        <w:ind w:left="340" w:hanging="340"/>
      </w:pPr>
      <w:rPr>
        <w:rFonts w:ascii="Tietoevry Sans 1" w:hAnsi="Tietoevry Sans 1" w:hint="default"/>
      </w:rPr>
    </w:lvl>
    <w:lvl w:ilvl="1">
      <w:start w:val="1"/>
      <w:numFmt w:val="decimal"/>
      <w:pStyle w:val="ListNumber2"/>
      <w:lvlText w:val="%1.%2."/>
      <w:lvlJc w:val="left"/>
      <w:pPr>
        <w:ind w:left="964" w:hanging="624"/>
      </w:pPr>
      <w:rPr>
        <w:rFonts w:ascii="Tietoevry Sans 1" w:hAnsi="Tietoevry Sans 1" w:hint="default"/>
      </w:rPr>
    </w:lvl>
    <w:lvl w:ilvl="2">
      <w:start w:val="1"/>
      <w:numFmt w:val="decimal"/>
      <w:pStyle w:val="ListNumber3"/>
      <w:lvlText w:val="%1.%2.%3."/>
      <w:lvlJc w:val="left"/>
      <w:pPr>
        <w:ind w:left="1758" w:hanging="794"/>
      </w:pPr>
      <w:rPr>
        <w:rFonts w:ascii="Tietoevry Sans 1" w:hAnsi="Tietoevry Sans 1" w:hint="default"/>
      </w:rPr>
    </w:lvl>
    <w:lvl w:ilvl="3">
      <w:start w:val="1"/>
      <w:numFmt w:val="decimal"/>
      <w:pStyle w:val="ListNumber4"/>
      <w:lvlText w:val="%1.%2.%3.%4."/>
      <w:lvlJc w:val="left"/>
      <w:pPr>
        <w:ind w:left="2722" w:hanging="964"/>
      </w:pPr>
      <w:rPr>
        <w:rFonts w:ascii="Tietoevry Sans 1" w:hAnsi="Tietoevry Sans 1" w:hint="default"/>
      </w:rPr>
    </w:lvl>
    <w:lvl w:ilvl="4">
      <w:start w:val="1"/>
      <w:numFmt w:val="decimal"/>
      <w:pStyle w:val="ListNumber5"/>
      <w:lvlText w:val="%1.%2.%3.%4.%5."/>
      <w:lvlJc w:val="left"/>
      <w:pPr>
        <w:ind w:left="2892" w:hanging="1134"/>
      </w:pPr>
      <w:rPr>
        <w:rFonts w:ascii="Tietoevry Sans 1" w:hAnsi="Tietoevry Sans 1" w:hint="default"/>
      </w:rPr>
    </w:lvl>
    <w:lvl w:ilvl="5">
      <w:start w:val="1"/>
      <w:numFmt w:val="decimal"/>
      <w:lvlText w:val="%1.%2.%3.%4.%5.%6."/>
      <w:lvlJc w:val="left"/>
      <w:pPr>
        <w:ind w:left="3119" w:hanging="1361"/>
      </w:pPr>
      <w:rPr>
        <w:rFonts w:ascii="Tietoevry Sans 1" w:hAnsi="Tietoevry Sans 1" w:hint="default"/>
      </w:rPr>
    </w:lvl>
    <w:lvl w:ilvl="6">
      <w:start w:val="1"/>
      <w:numFmt w:val="decimal"/>
      <w:lvlText w:val="%1.%2.%3.%4.%5.%6.%7."/>
      <w:lvlJc w:val="left"/>
      <w:pPr>
        <w:ind w:left="3289" w:hanging="1531"/>
      </w:pPr>
      <w:rPr>
        <w:rFonts w:ascii="Tietoevry Sans 1" w:hAnsi="Tietoevry Sans 1" w:hint="default"/>
      </w:rPr>
    </w:lvl>
    <w:lvl w:ilvl="7">
      <w:start w:val="1"/>
      <w:numFmt w:val="decimal"/>
      <w:lvlText w:val="%1.%2.%3.%4.%5.%6.%7.%8."/>
      <w:lvlJc w:val="left"/>
      <w:pPr>
        <w:ind w:left="3459" w:hanging="1701"/>
      </w:pPr>
      <w:rPr>
        <w:rFonts w:ascii="Tietoevry Sans 1" w:hAnsi="Tietoevry Sans 1" w:hint="default"/>
      </w:rPr>
    </w:lvl>
    <w:lvl w:ilvl="8">
      <w:start w:val="1"/>
      <w:numFmt w:val="decimal"/>
      <w:lvlText w:val="%1.%2.%3.%4.%5.%6.%7.%8.%9."/>
      <w:lvlJc w:val="left"/>
      <w:pPr>
        <w:ind w:left="3686" w:hanging="1928"/>
      </w:pPr>
      <w:rPr>
        <w:rFonts w:ascii="Tietoevry Sans 1" w:hAnsi="Tietoevry Sans 1" w:hint="default"/>
      </w:rPr>
    </w:lvl>
  </w:abstractNum>
  <w:abstractNum w:abstractNumId="33" w15:restartNumberingAfterBreak="0">
    <w:nsid w:val="1F5B1B3D"/>
    <w:multiLevelType w:val="multilevel"/>
    <w:tmpl w:val="5B1E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B05C18"/>
    <w:multiLevelType w:val="multilevel"/>
    <w:tmpl w:val="9C9C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7E50CA"/>
    <w:multiLevelType w:val="multilevel"/>
    <w:tmpl w:val="21B690C8"/>
    <w:lvl w:ilvl="0">
      <w:start w:val="1"/>
      <w:numFmt w:val="decimal"/>
      <w:lvlText w:val="%1."/>
      <w:lvlJc w:val="left"/>
      <w:pPr>
        <w:ind w:left="340" w:hanging="227"/>
      </w:pPr>
      <w:rPr>
        <w:rFonts w:asciiTheme="minorHAnsi" w:hAnsiTheme="minorHAnsi" w:hint="default"/>
      </w:rPr>
    </w:lvl>
    <w:lvl w:ilvl="1">
      <w:start w:val="1"/>
      <w:numFmt w:val="decimal"/>
      <w:lvlText w:val="%1.%2"/>
      <w:lvlJc w:val="left"/>
      <w:pPr>
        <w:ind w:left="567" w:hanging="454"/>
      </w:pPr>
      <w:rPr>
        <w:rFonts w:asciiTheme="minorHAnsi" w:hAnsiTheme="minorHAnsi" w:hint="default"/>
      </w:rPr>
    </w:lvl>
    <w:lvl w:ilvl="2">
      <w:start w:val="1"/>
      <w:numFmt w:val="decimal"/>
      <w:lvlText w:val="%1.%2.%3"/>
      <w:lvlJc w:val="left"/>
      <w:pPr>
        <w:ind w:left="794" w:hanging="681"/>
      </w:pPr>
      <w:rPr>
        <w:rFonts w:asciiTheme="minorHAnsi" w:hAnsiTheme="minorHAnsi" w:hint="default"/>
      </w:rPr>
    </w:lvl>
    <w:lvl w:ilvl="3">
      <w:start w:val="1"/>
      <w:numFmt w:val="decimal"/>
      <w:lvlText w:val="%1.%2.%3.%4"/>
      <w:lvlJc w:val="left"/>
      <w:pPr>
        <w:ind w:left="1021" w:hanging="908"/>
      </w:pPr>
      <w:rPr>
        <w:rFonts w:asciiTheme="minorHAnsi" w:hAnsiTheme="minorHAnsi" w:hint="default"/>
      </w:rPr>
    </w:lvl>
    <w:lvl w:ilvl="4">
      <w:start w:val="1"/>
      <w:numFmt w:val="decimal"/>
      <w:lvlText w:val="%1.%2.%3.%4.%5"/>
      <w:lvlJc w:val="left"/>
      <w:pPr>
        <w:ind w:left="1247" w:hanging="1134"/>
      </w:pPr>
      <w:rPr>
        <w:rFonts w:asciiTheme="minorHAnsi" w:hAnsiTheme="minorHAnsi" w:hint="default"/>
      </w:rPr>
    </w:lvl>
    <w:lvl w:ilvl="5">
      <w:start w:val="1"/>
      <w:numFmt w:val="decimal"/>
      <w:lvlText w:val="%1.%2.%3.%4.%5.%6"/>
      <w:lvlJc w:val="left"/>
      <w:pPr>
        <w:ind w:left="1474" w:hanging="1361"/>
      </w:pPr>
      <w:rPr>
        <w:rFonts w:asciiTheme="minorHAnsi" w:hAnsiTheme="minorHAnsi" w:hint="default"/>
      </w:rPr>
    </w:lvl>
    <w:lvl w:ilvl="6">
      <w:start w:val="1"/>
      <w:numFmt w:val="decimal"/>
      <w:lvlText w:val="%1.%2.%3.%4.%5.%6.%7"/>
      <w:lvlJc w:val="left"/>
      <w:pPr>
        <w:ind w:left="1701" w:hanging="1588"/>
      </w:pPr>
      <w:rPr>
        <w:rFonts w:asciiTheme="minorHAnsi" w:hAnsiTheme="minorHAnsi" w:hint="default"/>
      </w:rPr>
    </w:lvl>
    <w:lvl w:ilvl="7">
      <w:start w:val="1"/>
      <w:numFmt w:val="decimal"/>
      <w:lvlText w:val="%1.%2.%3.%4.%5.%6.%7.%8"/>
      <w:lvlJc w:val="left"/>
      <w:pPr>
        <w:ind w:left="1928" w:hanging="1815"/>
      </w:pPr>
      <w:rPr>
        <w:rFonts w:asciiTheme="minorHAnsi" w:hAnsiTheme="minorHAnsi" w:hint="default"/>
      </w:rPr>
    </w:lvl>
    <w:lvl w:ilvl="8">
      <w:start w:val="1"/>
      <w:numFmt w:val="decimal"/>
      <w:lvlText w:val="%1.%2.%3.%4.%5.%6.%7.%8.%9"/>
      <w:lvlJc w:val="left"/>
      <w:pPr>
        <w:ind w:left="2155" w:hanging="2042"/>
      </w:pPr>
      <w:rPr>
        <w:rFonts w:asciiTheme="minorHAnsi" w:hAnsiTheme="minorHAnsi" w:hint="default"/>
      </w:rPr>
    </w:lvl>
  </w:abstractNum>
  <w:abstractNum w:abstractNumId="36" w15:restartNumberingAfterBreak="0">
    <w:nsid w:val="24185C31"/>
    <w:multiLevelType w:val="multilevel"/>
    <w:tmpl w:val="FAD8C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5974112"/>
    <w:multiLevelType w:val="multilevel"/>
    <w:tmpl w:val="0EE49C78"/>
    <w:lvl w:ilvl="0">
      <w:start w:val="1"/>
      <w:numFmt w:val="bullet"/>
      <w:lvlText w:val="•"/>
      <w:lvlJc w:val="left"/>
      <w:pPr>
        <w:ind w:left="454" w:hanging="284"/>
      </w:pPr>
      <w:rPr>
        <w:rFonts w:asciiTheme="minorHAnsi" w:hAnsiTheme="minorHAnsi" w:hint="default"/>
      </w:rPr>
    </w:lvl>
    <w:lvl w:ilvl="1">
      <w:start w:val="1"/>
      <w:numFmt w:val="bullet"/>
      <w:lvlText w:val="•"/>
      <w:lvlJc w:val="left"/>
      <w:pPr>
        <w:ind w:left="738" w:hanging="284"/>
      </w:pPr>
      <w:rPr>
        <w:rFonts w:asciiTheme="minorHAnsi" w:hAnsiTheme="minorHAnsi" w:hint="default"/>
      </w:rPr>
    </w:lvl>
    <w:lvl w:ilvl="2">
      <w:start w:val="1"/>
      <w:numFmt w:val="bullet"/>
      <w:lvlText w:val="•"/>
      <w:lvlJc w:val="left"/>
      <w:pPr>
        <w:ind w:left="1022" w:hanging="284"/>
      </w:pPr>
      <w:rPr>
        <w:rFonts w:asciiTheme="minorHAnsi" w:hAnsiTheme="minorHAnsi" w:hint="default"/>
      </w:rPr>
    </w:lvl>
    <w:lvl w:ilvl="3">
      <w:start w:val="1"/>
      <w:numFmt w:val="bullet"/>
      <w:lvlText w:val="•"/>
      <w:lvlJc w:val="left"/>
      <w:pPr>
        <w:ind w:left="1306" w:hanging="284"/>
      </w:pPr>
      <w:rPr>
        <w:rFonts w:asciiTheme="minorHAnsi" w:hAnsiTheme="minorHAnsi" w:hint="default"/>
      </w:rPr>
    </w:lvl>
    <w:lvl w:ilvl="4">
      <w:start w:val="1"/>
      <w:numFmt w:val="bullet"/>
      <w:lvlText w:val="•"/>
      <w:lvlJc w:val="left"/>
      <w:pPr>
        <w:ind w:left="1590" w:hanging="284"/>
      </w:pPr>
      <w:rPr>
        <w:rFonts w:asciiTheme="minorHAnsi" w:hAnsiTheme="minorHAnsi" w:hint="default"/>
      </w:rPr>
    </w:lvl>
    <w:lvl w:ilvl="5">
      <w:start w:val="1"/>
      <w:numFmt w:val="bullet"/>
      <w:lvlText w:val="•"/>
      <w:lvlJc w:val="left"/>
      <w:pPr>
        <w:ind w:left="1874" w:hanging="284"/>
      </w:pPr>
      <w:rPr>
        <w:rFonts w:asciiTheme="minorHAnsi" w:hAnsiTheme="minorHAnsi" w:hint="default"/>
      </w:rPr>
    </w:lvl>
    <w:lvl w:ilvl="6">
      <w:start w:val="1"/>
      <w:numFmt w:val="bullet"/>
      <w:lvlText w:val="•"/>
      <w:lvlJc w:val="left"/>
      <w:pPr>
        <w:ind w:left="2158" w:hanging="284"/>
      </w:pPr>
      <w:rPr>
        <w:rFonts w:asciiTheme="minorHAnsi" w:hAnsiTheme="minorHAnsi" w:hint="default"/>
      </w:rPr>
    </w:lvl>
    <w:lvl w:ilvl="7">
      <w:start w:val="1"/>
      <w:numFmt w:val="bullet"/>
      <w:lvlText w:val="•"/>
      <w:lvlJc w:val="left"/>
      <w:pPr>
        <w:ind w:left="2442" w:hanging="284"/>
      </w:pPr>
      <w:rPr>
        <w:rFonts w:asciiTheme="minorHAnsi" w:hAnsiTheme="minorHAnsi" w:hint="default"/>
      </w:rPr>
    </w:lvl>
    <w:lvl w:ilvl="8">
      <w:start w:val="1"/>
      <w:numFmt w:val="bullet"/>
      <w:lvlText w:val="•"/>
      <w:lvlJc w:val="left"/>
      <w:pPr>
        <w:ind w:left="2726" w:hanging="284"/>
      </w:pPr>
      <w:rPr>
        <w:rFonts w:asciiTheme="minorHAnsi" w:hAnsiTheme="minorHAnsi" w:hint="default"/>
      </w:rPr>
    </w:lvl>
  </w:abstractNum>
  <w:abstractNum w:abstractNumId="38" w15:restartNumberingAfterBreak="0">
    <w:nsid w:val="27A35F22"/>
    <w:multiLevelType w:val="multilevel"/>
    <w:tmpl w:val="B3066BBC"/>
    <w:numStyleLink w:val="ListStyle-TableListNumber"/>
  </w:abstractNum>
  <w:abstractNum w:abstractNumId="39" w15:restartNumberingAfterBreak="0">
    <w:nsid w:val="27E377E3"/>
    <w:multiLevelType w:val="multilevel"/>
    <w:tmpl w:val="45FA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E211F2"/>
    <w:multiLevelType w:val="multilevel"/>
    <w:tmpl w:val="F0800074"/>
    <w:lvl w:ilvl="0">
      <w:start w:val="1"/>
      <w:numFmt w:val="decimal"/>
      <w:suff w:val="space"/>
      <w:lvlText w:val="Appendix %1 -"/>
      <w:lvlJc w:val="left"/>
      <w:pPr>
        <w:ind w:left="0" w:firstLine="0"/>
      </w:pPr>
      <w:rPr>
        <w:rFonts w:asciiTheme="minorHAnsi" w:hAnsiTheme="minorHAnsi"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1" w15:restartNumberingAfterBreak="0">
    <w:nsid w:val="2BEA65CD"/>
    <w:multiLevelType w:val="multilevel"/>
    <w:tmpl w:val="87EA9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E437F96"/>
    <w:multiLevelType w:val="multilevel"/>
    <w:tmpl w:val="BF6C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CE110E"/>
    <w:multiLevelType w:val="multilevel"/>
    <w:tmpl w:val="FE665190"/>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start w:val="1"/>
      <w:numFmt w:val="decimal"/>
      <w:lvlText w:val="%3."/>
      <w:lvlJc w:val="left"/>
      <w:pPr>
        <w:tabs>
          <w:tab w:val="num" w:pos="643"/>
        </w:tabs>
        <w:ind w:left="643" w:hanging="360"/>
      </w:pPr>
    </w:lvl>
    <w:lvl w:ilvl="3">
      <w:start w:val="1"/>
      <w:numFmt w:val="decimal"/>
      <w:lvlText w:val="%4."/>
      <w:lvlJc w:val="left"/>
      <w:pPr>
        <w:tabs>
          <w:tab w:val="num" w:pos="1068"/>
        </w:tabs>
        <w:ind w:left="1068" w:hanging="360"/>
      </w:pPr>
    </w:lvl>
    <w:lvl w:ilvl="4">
      <w:start w:val="1"/>
      <w:numFmt w:val="decimal"/>
      <w:lvlText w:val="%5."/>
      <w:lvlJc w:val="left"/>
      <w:pPr>
        <w:tabs>
          <w:tab w:val="num" w:pos="1777"/>
        </w:tabs>
        <w:ind w:left="1777" w:hanging="360"/>
      </w:pPr>
    </w:lvl>
    <w:lvl w:ilvl="5">
      <w:start w:val="1"/>
      <w:numFmt w:val="decimal"/>
      <w:lvlText w:val="%6."/>
      <w:lvlJc w:val="left"/>
      <w:pPr>
        <w:tabs>
          <w:tab w:val="num" w:pos="2486"/>
        </w:tabs>
        <w:ind w:left="2486"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0E507AD"/>
    <w:multiLevelType w:val="multilevel"/>
    <w:tmpl w:val="2EE67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CB6022"/>
    <w:multiLevelType w:val="multilevel"/>
    <w:tmpl w:val="9F22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A02447"/>
    <w:multiLevelType w:val="multilevel"/>
    <w:tmpl w:val="C378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065A5F"/>
    <w:multiLevelType w:val="multilevel"/>
    <w:tmpl w:val="768C62C2"/>
    <w:numStyleLink w:val="ListStyle-ListBullet"/>
  </w:abstractNum>
  <w:abstractNum w:abstractNumId="48" w15:restartNumberingAfterBreak="0">
    <w:nsid w:val="35DF6F51"/>
    <w:multiLevelType w:val="multilevel"/>
    <w:tmpl w:val="9D9C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CF0CEE"/>
    <w:multiLevelType w:val="multilevel"/>
    <w:tmpl w:val="84C2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880A43"/>
    <w:multiLevelType w:val="multilevel"/>
    <w:tmpl w:val="B0E4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1A3913"/>
    <w:multiLevelType w:val="multilevel"/>
    <w:tmpl w:val="1C24E15A"/>
    <w:lvl w:ilvl="0">
      <w:start w:val="1"/>
      <w:numFmt w:val="decimal"/>
      <w:lvlText w:val="%1."/>
      <w:lvlJc w:val="left"/>
      <w:pPr>
        <w:ind w:left="510" w:hanging="340"/>
      </w:pPr>
      <w:rPr>
        <w:rFonts w:asciiTheme="minorHAnsi" w:hAnsiTheme="minorHAnsi" w:hint="default"/>
      </w:rPr>
    </w:lvl>
    <w:lvl w:ilvl="1">
      <w:start w:val="1"/>
      <w:numFmt w:val="decimal"/>
      <w:lvlText w:val="%1.%2."/>
      <w:lvlJc w:val="left"/>
      <w:pPr>
        <w:ind w:left="794" w:hanging="624"/>
      </w:pPr>
      <w:rPr>
        <w:rFonts w:asciiTheme="minorHAnsi" w:hAnsiTheme="minorHAnsi" w:hint="default"/>
      </w:rPr>
    </w:lvl>
    <w:lvl w:ilvl="2">
      <w:start w:val="1"/>
      <w:numFmt w:val="decimal"/>
      <w:lvlText w:val="%1.%2.%3."/>
      <w:lvlJc w:val="left"/>
      <w:pPr>
        <w:ind w:left="964" w:hanging="794"/>
      </w:pPr>
      <w:rPr>
        <w:rFonts w:asciiTheme="minorHAnsi" w:hAnsiTheme="minorHAnsi" w:hint="default"/>
      </w:rPr>
    </w:lvl>
    <w:lvl w:ilvl="3">
      <w:start w:val="1"/>
      <w:numFmt w:val="decimal"/>
      <w:lvlText w:val="%1.%2.%3.%4."/>
      <w:lvlJc w:val="left"/>
      <w:pPr>
        <w:ind w:left="1134" w:hanging="964"/>
      </w:pPr>
      <w:rPr>
        <w:rFonts w:asciiTheme="minorHAnsi" w:hAnsiTheme="minorHAnsi" w:hint="default"/>
      </w:rPr>
    </w:lvl>
    <w:lvl w:ilvl="4">
      <w:start w:val="1"/>
      <w:numFmt w:val="decimal"/>
      <w:lvlText w:val="%1.%2.%3.%4.%5."/>
      <w:lvlJc w:val="left"/>
      <w:pPr>
        <w:ind w:left="1304" w:hanging="1134"/>
      </w:pPr>
      <w:rPr>
        <w:rFonts w:asciiTheme="minorHAnsi" w:hAnsiTheme="minorHAnsi" w:hint="default"/>
      </w:rPr>
    </w:lvl>
    <w:lvl w:ilvl="5">
      <w:start w:val="1"/>
      <w:numFmt w:val="decimal"/>
      <w:lvlText w:val="%1.%2.%3.%4.%5.%6."/>
      <w:lvlJc w:val="left"/>
      <w:pPr>
        <w:ind w:left="1531" w:hanging="1361"/>
      </w:pPr>
      <w:rPr>
        <w:rFonts w:asciiTheme="minorHAnsi" w:hAnsiTheme="minorHAnsi" w:hint="default"/>
      </w:rPr>
    </w:lvl>
    <w:lvl w:ilvl="6">
      <w:start w:val="1"/>
      <w:numFmt w:val="decimal"/>
      <w:lvlText w:val="%1.%2.%3.%4.%5.%6.%7."/>
      <w:lvlJc w:val="left"/>
      <w:pPr>
        <w:ind w:left="1701" w:hanging="1531"/>
      </w:pPr>
      <w:rPr>
        <w:rFonts w:asciiTheme="minorHAnsi" w:hAnsiTheme="minorHAnsi" w:hint="default"/>
      </w:rPr>
    </w:lvl>
    <w:lvl w:ilvl="7">
      <w:start w:val="1"/>
      <w:numFmt w:val="decimal"/>
      <w:lvlText w:val="%1.%2.%3.%4.%5.%6.%7.%8."/>
      <w:lvlJc w:val="left"/>
      <w:pPr>
        <w:ind w:left="1871" w:hanging="1701"/>
      </w:pPr>
      <w:rPr>
        <w:rFonts w:asciiTheme="minorHAnsi" w:hAnsiTheme="minorHAnsi" w:hint="default"/>
      </w:rPr>
    </w:lvl>
    <w:lvl w:ilvl="8">
      <w:start w:val="1"/>
      <w:numFmt w:val="decimal"/>
      <w:lvlText w:val="%1.%2.%3.%4.%5.%6.%7.%8.%9."/>
      <w:lvlJc w:val="left"/>
      <w:pPr>
        <w:ind w:left="2098" w:hanging="1928"/>
      </w:pPr>
      <w:rPr>
        <w:rFonts w:asciiTheme="minorHAnsi" w:hAnsiTheme="minorHAnsi" w:hint="default"/>
      </w:rPr>
    </w:lvl>
  </w:abstractNum>
  <w:abstractNum w:abstractNumId="52" w15:restartNumberingAfterBreak="0">
    <w:nsid w:val="3EE468DE"/>
    <w:multiLevelType w:val="multilevel"/>
    <w:tmpl w:val="BD1A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3D1898"/>
    <w:multiLevelType w:val="multilevel"/>
    <w:tmpl w:val="F0800074"/>
    <w:lvl w:ilvl="0">
      <w:start w:val="1"/>
      <w:numFmt w:val="decimal"/>
      <w:suff w:val="space"/>
      <w:lvlText w:val="Appendix %1 -"/>
      <w:lvlJc w:val="left"/>
      <w:pPr>
        <w:ind w:left="0" w:firstLine="0"/>
      </w:pPr>
      <w:rPr>
        <w:rFonts w:asciiTheme="minorHAnsi" w:hAnsiTheme="minorHAnsi"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4" w15:restartNumberingAfterBreak="0">
    <w:nsid w:val="4106334C"/>
    <w:multiLevelType w:val="multilevel"/>
    <w:tmpl w:val="625AA37C"/>
    <w:name w:val="List"/>
    <w:lvl w:ilvl="0">
      <w:start w:val="1"/>
      <w:numFmt w:val="none"/>
      <w:suff w:val="nothing"/>
      <w:lvlText w:val=""/>
      <w:lvlJc w:val="left"/>
      <w:pPr>
        <w:tabs>
          <w:tab w:val="num" w:pos="0"/>
        </w:tabs>
        <w:ind w:left="0" w:firstLine="0"/>
      </w:pPr>
    </w:lvl>
    <w:lvl w:ilvl="1">
      <w:start w:val="1"/>
      <w:numFmt w:val="none"/>
      <w:suff w:val="nothing"/>
      <w:lvlText w:val=""/>
      <w:lvlJc w:val="left"/>
      <w:pPr>
        <w:tabs>
          <w:tab w:val="num" w:pos="357"/>
        </w:tabs>
        <w:ind w:left="357" w:firstLine="0"/>
      </w:pPr>
    </w:lvl>
    <w:lvl w:ilvl="2">
      <w:start w:val="1"/>
      <w:numFmt w:val="none"/>
      <w:suff w:val="nothing"/>
      <w:lvlText w:val=""/>
      <w:lvlJc w:val="left"/>
      <w:pPr>
        <w:tabs>
          <w:tab w:val="num" w:pos="714"/>
        </w:tabs>
        <w:ind w:left="714" w:firstLine="0"/>
      </w:pPr>
    </w:lvl>
    <w:lvl w:ilvl="3">
      <w:start w:val="1"/>
      <w:numFmt w:val="none"/>
      <w:suff w:val="nothing"/>
      <w:lvlText w:val=""/>
      <w:lvlJc w:val="left"/>
      <w:pPr>
        <w:tabs>
          <w:tab w:val="num" w:pos="1071"/>
        </w:tabs>
        <w:ind w:left="1071" w:firstLine="0"/>
      </w:pPr>
    </w:lvl>
    <w:lvl w:ilvl="4">
      <w:start w:val="1"/>
      <w:numFmt w:val="none"/>
      <w:suff w:val="nothing"/>
      <w:lvlText w:val=""/>
      <w:lvlJc w:val="left"/>
      <w:pPr>
        <w:tabs>
          <w:tab w:val="num" w:pos="1429"/>
        </w:tabs>
        <w:ind w:left="1429"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5" w15:restartNumberingAfterBreak="0">
    <w:nsid w:val="41C029B4"/>
    <w:multiLevelType w:val="multilevel"/>
    <w:tmpl w:val="460C8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4996297"/>
    <w:multiLevelType w:val="multilevel"/>
    <w:tmpl w:val="ECC6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CA321A"/>
    <w:multiLevelType w:val="multilevel"/>
    <w:tmpl w:val="AE8A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860493E"/>
    <w:multiLevelType w:val="multilevel"/>
    <w:tmpl w:val="0096F67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86F0B62"/>
    <w:multiLevelType w:val="multilevel"/>
    <w:tmpl w:val="768C62C2"/>
    <w:styleLink w:val="ListStyle-ListBullet"/>
    <w:lvl w:ilvl="0">
      <w:start w:val="1"/>
      <w:numFmt w:val="bullet"/>
      <w:pStyle w:val="ListBullet"/>
      <w:lvlText w:val="•"/>
      <w:lvlJc w:val="left"/>
      <w:pPr>
        <w:ind w:left="340" w:hanging="340"/>
      </w:pPr>
      <w:rPr>
        <w:rFonts w:ascii="Tietoevry Sans 1" w:hAnsi="Tietoevry Sans 1" w:hint="default"/>
      </w:rPr>
    </w:lvl>
    <w:lvl w:ilvl="1">
      <w:start w:val="1"/>
      <w:numFmt w:val="bullet"/>
      <w:pStyle w:val="ListBullet2"/>
      <w:lvlText w:val="•"/>
      <w:lvlJc w:val="left"/>
      <w:pPr>
        <w:ind w:left="680" w:hanging="340"/>
      </w:pPr>
      <w:rPr>
        <w:rFonts w:ascii="Tietoevry Sans 1" w:hAnsi="Tietoevry Sans 1" w:cs="Times New Roman" w:hint="default"/>
      </w:rPr>
    </w:lvl>
    <w:lvl w:ilvl="2">
      <w:start w:val="1"/>
      <w:numFmt w:val="bullet"/>
      <w:pStyle w:val="ListBullet3"/>
      <w:lvlText w:val="•"/>
      <w:lvlJc w:val="left"/>
      <w:pPr>
        <w:ind w:left="1020" w:hanging="340"/>
      </w:pPr>
      <w:rPr>
        <w:rFonts w:ascii="Tietoevry Sans 1" w:hAnsi="Tietoevry Sans 1" w:cs="Times New Roman" w:hint="default"/>
      </w:rPr>
    </w:lvl>
    <w:lvl w:ilvl="3">
      <w:start w:val="1"/>
      <w:numFmt w:val="bullet"/>
      <w:pStyle w:val="ListBullet4"/>
      <w:lvlText w:val="•"/>
      <w:lvlJc w:val="left"/>
      <w:pPr>
        <w:ind w:left="1360" w:hanging="340"/>
      </w:pPr>
      <w:rPr>
        <w:rFonts w:ascii="Tietoevry Sans 1" w:hAnsi="Tietoevry Sans 1" w:cs="Times New Roman" w:hint="default"/>
      </w:rPr>
    </w:lvl>
    <w:lvl w:ilvl="4">
      <w:start w:val="1"/>
      <w:numFmt w:val="bullet"/>
      <w:lvlText w:val="•"/>
      <w:lvlJc w:val="left"/>
      <w:pPr>
        <w:ind w:left="1700" w:hanging="340"/>
      </w:pPr>
      <w:rPr>
        <w:rFonts w:ascii="Tietoevry Sans 1" w:hAnsi="Tietoevry Sans 1" w:cs="Times New Roman" w:hint="default"/>
      </w:rPr>
    </w:lvl>
    <w:lvl w:ilvl="5">
      <w:start w:val="1"/>
      <w:numFmt w:val="bullet"/>
      <w:lvlText w:val="•"/>
      <w:lvlJc w:val="left"/>
      <w:pPr>
        <w:ind w:left="2040" w:hanging="340"/>
      </w:pPr>
      <w:rPr>
        <w:rFonts w:ascii="Tietoevry Sans 1" w:hAnsi="Tietoevry Sans 1" w:cs="Times New Roman" w:hint="default"/>
      </w:rPr>
    </w:lvl>
    <w:lvl w:ilvl="6">
      <w:start w:val="1"/>
      <w:numFmt w:val="bullet"/>
      <w:lvlText w:val="•"/>
      <w:lvlJc w:val="left"/>
      <w:pPr>
        <w:ind w:left="2380" w:hanging="340"/>
      </w:pPr>
      <w:rPr>
        <w:rFonts w:ascii="Tietoevry Sans 1" w:hAnsi="Tietoevry Sans 1" w:cs="Times New Roman" w:hint="default"/>
      </w:rPr>
    </w:lvl>
    <w:lvl w:ilvl="7">
      <w:start w:val="1"/>
      <w:numFmt w:val="bullet"/>
      <w:lvlText w:val="•"/>
      <w:lvlJc w:val="left"/>
      <w:pPr>
        <w:ind w:left="2720" w:hanging="340"/>
      </w:pPr>
      <w:rPr>
        <w:rFonts w:ascii="Tietoevry Sans 1" w:hAnsi="Tietoevry Sans 1" w:cs="Times New Roman" w:hint="default"/>
      </w:rPr>
    </w:lvl>
    <w:lvl w:ilvl="8">
      <w:start w:val="1"/>
      <w:numFmt w:val="bullet"/>
      <w:lvlText w:val="•"/>
      <w:lvlJc w:val="left"/>
      <w:pPr>
        <w:ind w:left="3060" w:hanging="340"/>
      </w:pPr>
      <w:rPr>
        <w:rFonts w:ascii="Tietoevry Sans 1" w:hAnsi="Tietoevry Sans 1" w:cs="Times New Roman" w:hint="default"/>
      </w:rPr>
    </w:lvl>
  </w:abstractNum>
  <w:abstractNum w:abstractNumId="60" w15:restartNumberingAfterBreak="0">
    <w:nsid w:val="48BF04E5"/>
    <w:multiLevelType w:val="multilevel"/>
    <w:tmpl w:val="D830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B01E38"/>
    <w:multiLevelType w:val="multilevel"/>
    <w:tmpl w:val="15628E56"/>
    <w:numStyleLink w:val="ListStyle-ListNumber"/>
  </w:abstractNum>
  <w:abstractNum w:abstractNumId="62" w15:restartNumberingAfterBreak="0">
    <w:nsid w:val="4AC060B8"/>
    <w:multiLevelType w:val="multilevel"/>
    <w:tmpl w:val="673A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FB4E39"/>
    <w:multiLevelType w:val="multilevel"/>
    <w:tmpl w:val="768C62C2"/>
    <w:numStyleLink w:val="ListStyle-ListBullet"/>
  </w:abstractNum>
  <w:abstractNum w:abstractNumId="64" w15:restartNumberingAfterBreak="0">
    <w:nsid w:val="4FB92915"/>
    <w:multiLevelType w:val="multilevel"/>
    <w:tmpl w:val="9714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A4674B"/>
    <w:multiLevelType w:val="multilevel"/>
    <w:tmpl w:val="F5A8C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4CA16AC"/>
    <w:multiLevelType w:val="multilevel"/>
    <w:tmpl w:val="D0CA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5560836"/>
    <w:multiLevelType w:val="multilevel"/>
    <w:tmpl w:val="EAB6E87C"/>
    <w:styleLink w:val="ListStyle-TableListBullet"/>
    <w:lvl w:ilvl="0">
      <w:start w:val="1"/>
      <w:numFmt w:val="bullet"/>
      <w:pStyle w:val="TableListBullet"/>
      <w:lvlText w:val="•"/>
      <w:lvlJc w:val="left"/>
      <w:pPr>
        <w:ind w:left="425" w:hanging="312"/>
      </w:pPr>
      <w:rPr>
        <w:rFonts w:ascii="Tietoevry Sans 1" w:hAnsi="Tietoevry Sans 1" w:hint="default"/>
      </w:rPr>
    </w:lvl>
    <w:lvl w:ilvl="1">
      <w:start w:val="1"/>
      <w:numFmt w:val="bullet"/>
      <w:pStyle w:val="TableListBullet2"/>
      <w:lvlText w:val="•"/>
      <w:lvlJc w:val="left"/>
      <w:pPr>
        <w:ind w:left="737" w:hanging="312"/>
      </w:pPr>
      <w:rPr>
        <w:rFonts w:ascii="Tietoevry Sans 1" w:hAnsi="Tietoevry Sans 1" w:hint="default"/>
      </w:rPr>
    </w:lvl>
    <w:lvl w:ilvl="2">
      <w:start w:val="1"/>
      <w:numFmt w:val="bullet"/>
      <w:lvlText w:val="•"/>
      <w:lvlJc w:val="left"/>
      <w:pPr>
        <w:ind w:left="1049" w:hanging="312"/>
      </w:pPr>
      <w:rPr>
        <w:rFonts w:ascii="Tietoevry Sans 1" w:hAnsi="Tietoevry Sans 1" w:cs="Times New Roman" w:hint="default"/>
      </w:rPr>
    </w:lvl>
    <w:lvl w:ilvl="3">
      <w:start w:val="1"/>
      <w:numFmt w:val="bullet"/>
      <w:lvlText w:val="•"/>
      <w:lvlJc w:val="left"/>
      <w:pPr>
        <w:ind w:left="1361" w:hanging="312"/>
      </w:pPr>
      <w:rPr>
        <w:rFonts w:ascii="Tietoevry Sans 1" w:hAnsi="Tietoevry Sans 1" w:cs="Times New Roman" w:hint="default"/>
      </w:rPr>
    </w:lvl>
    <w:lvl w:ilvl="4">
      <w:start w:val="1"/>
      <w:numFmt w:val="bullet"/>
      <w:lvlText w:val="•"/>
      <w:lvlJc w:val="left"/>
      <w:pPr>
        <w:ind w:left="1673" w:hanging="312"/>
      </w:pPr>
      <w:rPr>
        <w:rFonts w:ascii="Tietoevry Sans 1" w:hAnsi="Tietoevry Sans 1" w:cs="Times New Roman" w:hint="default"/>
      </w:rPr>
    </w:lvl>
    <w:lvl w:ilvl="5">
      <w:start w:val="1"/>
      <w:numFmt w:val="bullet"/>
      <w:lvlText w:val="•"/>
      <w:lvlJc w:val="left"/>
      <w:pPr>
        <w:ind w:left="1985" w:hanging="312"/>
      </w:pPr>
      <w:rPr>
        <w:rFonts w:ascii="Tietoevry Sans 1" w:hAnsi="Tietoevry Sans 1" w:cs="Times New Roman" w:hint="default"/>
      </w:rPr>
    </w:lvl>
    <w:lvl w:ilvl="6">
      <w:start w:val="1"/>
      <w:numFmt w:val="bullet"/>
      <w:lvlText w:val="•"/>
      <w:lvlJc w:val="left"/>
      <w:pPr>
        <w:ind w:left="2297" w:hanging="312"/>
      </w:pPr>
      <w:rPr>
        <w:rFonts w:ascii="Tietoevry Sans 1" w:hAnsi="Tietoevry Sans 1" w:cs="Times New Roman" w:hint="default"/>
      </w:rPr>
    </w:lvl>
    <w:lvl w:ilvl="7">
      <w:start w:val="1"/>
      <w:numFmt w:val="bullet"/>
      <w:lvlText w:val="•"/>
      <w:lvlJc w:val="left"/>
      <w:pPr>
        <w:ind w:left="2609" w:hanging="312"/>
      </w:pPr>
      <w:rPr>
        <w:rFonts w:ascii="Tietoevry Sans 1" w:hAnsi="Tietoevry Sans 1" w:cs="Times New Roman" w:hint="default"/>
      </w:rPr>
    </w:lvl>
    <w:lvl w:ilvl="8">
      <w:start w:val="1"/>
      <w:numFmt w:val="bullet"/>
      <w:lvlText w:val="•"/>
      <w:lvlJc w:val="left"/>
      <w:pPr>
        <w:ind w:left="2921" w:hanging="312"/>
      </w:pPr>
      <w:rPr>
        <w:rFonts w:ascii="Tietoevry Sans 1" w:hAnsi="Tietoevry Sans 1" w:cs="Times New Roman" w:hint="default"/>
      </w:rPr>
    </w:lvl>
  </w:abstractNum>
  <w:abstractNum w:abstractNumId="68" w15:restartNumberingAfterBreak="0">
    <w:nsid w:val="58463A23"/>
    <w:multiLevelType w:val="multilevel"/>
    <w:tmpl w:val="1B9C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89100FD"/>
    <w:multiLevelType w:val="multilevel"/>
    <w:tmpl w:val="2460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C23FB8"/>
    <w:multiLevelType w:val="multilevel"/>
    <w:tmpl w:val="B3066BBC"/>
    <w:numStyleLink w:val="ListStyle-TableListNumber"/>
  </w:abstractNum>
  <w:abstractNum w:abstractNumId="71" w15:restartNumberingAfterBreak="0">
    <w:nsid w:val="5A3C7931"/>
    <w:multiLevelType w:val="multilevel"/>
    <w:tmpl w:val="1C24E15A"/>
    <w:lvl w:ilvl="0">
      <w:start w:val="1"/>
      <w:numFmt w:val="decimal"/>
      <w:lvlText w:val="%1."/>
      <w:lvlJc w:val="left"/>
      <w:pPr>
        <w:ind w:left="510" w:hanging="340"/>
      </w:pPr>
      <w:rPr>
        <w:rFonts w:asciiTheme="minorHAnsi" w:hAnsiTheme="minorHAnsi" w:hint="default"/>
      </w:rPr>
    </w:lvl>
    <w:lvl w:ilvl="1">
      <w:start w:val="1"/>
      <w:numFmt w:val="decimal"/>
      <w:lvlText w:val="%1.%2."/>
      <w:lvlJc w:val="left"/>
      <w:pPr>
        <w:ind w:left="794" w:hanging="624"/>
      </w:pPr>
      <w:rPr>
        <w:rFonts w:asciiTheme="minorHAnsi" w:hAnsiTheme="minorHAnsi" w:hint="default"/>
      </w:rPr>
    </w:lvl>
    <w:lvl w:ilvl="2">
      <w:start w:val="1"/>
      <w:numFmt w:val="decimal"/>
      <w:lvlText w:val="%1.%2.%3."/>
      <w:lvlJc w:val="left"/>
      <w:pPr>
        <w:ind w:left="964" w:hanging="794"/>
      </w:pPr>
      <w:rPr>
        <w:rFonts w:asciiTheme="minorHAnsi" w:hAnsiTheme="minorHAnsi" w:hint="default"/>
      </w:rPr>
    </w:lvl>
    <w:lvl w:ilvl="3">
      <w:start w:val="1"/>
      <w:numFmt w:val="decimal"/>
      <w:lvlText w:val="%1.%2.%3.%4."/>
      <w:lvlJc w:val="left"/>
      <w:pPr>
        <w:ind w:left="1134" w:hanging="964"/>
      </w:pPr>
      <w:rPr>
        <w:rFonts w:asciiTheme="minorHAnsi" w:hAnsiTheme="minorHAnsi" w:hint="default"/>
      </w:rPr>
    </w:lvl>
    <w:lvl w:ilvl="4">
      <w:start w:val="1"/>
      <w:numFmt w:val="decimal"/>
      <w:lvlText w:val="%1.%2.%3.%4.%5."/>
      <w:lvlJc w:val="left"/>
      <w:pPr>
        <w:ind w:left="1304" w:hanging="1134"/>
      </w:pPr>
      <w:rPr>
        <w:rFonts w:asciiTheme="minorHAnsi" w:hAnsiTheme="minorHAnsi" w:hint="default"/>
      </w:rPr>
    </w:lvl>
    <w:lvl w:ilvl="5">
      <w:start w:val="1"/>
      <w:numFmt w:val="decimal"/>
      <w:lvlText w:val="%1.%2.%3.%4.%5.%6."/>
      <w:lvlJc w:val="left"/>
      <w:pPr>
        <w:ind w:left="1531" w:hanging="1361"/>
      </w:pPr>
      <w:rPr>
        <w:rFonts w:asciiTheme="minorHAnsi" w:hAnsiTheme="minorHAnsi" w:hint="default"/>
      </w:rPr>
    </w:lvl>
    <w:lvl w:ilvl="6">
      <w:start w:val="1"/>
      <w:numFmt w:val="decimal"/>
      <w:lvlText w:val="%1.%2.%3.%4.%5.%6.%7."/>
      <w:lvlJc w:val="left"/>
      <w:pPr>
        <w:ind w:left="1701" w:hanging="1531"/>
      </w:pPr>
      <w:rPr>
        <w:rFonts w:asciiTheme="minorHAnsi" w:hAnsiTheme="minorHAnsi" w:hint="default"/>
      </w:rPr>
    </w:lvl>
    <w:lvl w:ilvl="7">
      <w:start w:val="1"/>
      <w:numFmt w:val="decimal"/>
      <w:lvlText w:val="%1.%2.%3.%4.%5.%6.%7.%8."/>
      <w:lvlJc w:val="left"/>
      <w:pPr>
        <w:ind w:left="1871" w:hanging="1701"/>
      </w:pPr>
      <w:rPr>
        <w:rFonts w:asciiTheme="minorHAnsi" w:hAnsiTheme="minorHAnsi" w:hint="default"/>
      </w:rPr>
    </w:lvl>
    <w:lvl w:ilvl="8">
      <w:start w:val="1"/>
      <w:numFmt w:val="decimal"/>
      <w:lvlText w:val="%1.%2.%3.%4.%5.%6.%7.%8.%9."/>
      <w:lvlJc w:val="left"/>
      <w:pPr>
        <w:ind w:left="2098" w:hanging="1928"/>
      </w:pPr>
      <w:rPr>
        <w:rFonts w:asciiTheme="minorHAnsi" w:hAnsiTheme="minorHAnsi" w:hint="default"/>
      </w:rPr>
    </w:lvl>
  </w:abstractNum>
  <w:abstractNum w:abstractNumId="72" w15:restartNumberingAfterBreak="0">
    <w:nsid w:val="5BD67982"/>
    <w:multiLevelType w:val="multilevel"/>
    <w:tmpl w:val="91E6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BF80BF1"/>
    <w:multiLevelType w:val="multilevel"/>
    <w:tmpl w:val="B624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D055737"/>
    <w:multiLevelType w:val="multilevel"/>
    <w:tmpl w:val="6908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90306E"/>
    <w:multiLevelType w:val="multilevel"/>
    <w:tmpl w:val="B3066BBC"/>
    <w:styleLink w:val="ListStyle-TableListNumber"/>
    <w:lvl w:ilvl="0">
      <w:start w:val="1"/>
      <w:numFmt w:val="decimal"/>
      <w:pStyle w:val="TableListNumber"/>
      <w:lvlText w:val="%1."/>
      <w:lvlJc w:val="left"/>
      <w:pPr>
        <w:ind w:left="425" w:hanging="312"/>
      </w:pPr>
      <w:rPr>
        <w:rFonts w:ascii="Tietoevry Sans 1" w:hAnsi="Tietoevry Sans 1" w:hint="default"/>
      </w:rPr>
    </w:lvl>
    <w:lvl w:ilvl="1">
      <w:start w:val="1"/>
      <w:numFmt w:val="decimal"/>
      <w:lvlText w:val="%1.%2"/>
      <w:lvlJc w:val="left"/>
      <w:pPr>
        <w:ind w:left="567" w:hanging="454"/>
      </w:pPr>
      <w:rPr>
        <w:rFonts w:ascii="Tietoevry Sans 1" w:hAnsi="Tietoevry Sans 1" w:hint="default"/>
      </w:rPr>
    </w:lvl>
    <w:lvl w:ilvl="2">
      <w:start w:val="1"/>
      <w:numFmt w:val="decimal"/>
      <w:lvlText w:val="%1.%2.%3"/>
      <w:lvlJc w:val="left"/>
      <w:pPr>
        <w:ind w:left="794" w:hanging="681"/>
      </w:pPr>
      <w:rPr>
        <w:rFonts w:ascii="Tietoevry Sans 1" w:hAnsi="Tietoevry Sans 1" w:hint="default"/>
      </w:rPr>
    </w:lvl>
    <w:lvl w:ilvl="3">
      <w:start w:val="1"/>
      <w:numFmt w:val="decimal"/>
      <w:lvlText w:val="%1.%2.%3.%4"/>
      <w:lvlJc w:val="left"/>
      <w:pPr>
        <w:ind w:left="1021" w:hanging="908"/>
      </w:pPr>
      <w:rPr>
        <w:rFonts w:ascii="Tietoevry Sans 1" w:hAnsi="Tietoevry Sans 1" w:hint="default"/>
      </w:rPr>
    </w:lvl>
    <w:lvl w:ilvl="4">
      <w:start w:val="1"/>
      <w:numFmt w:val="decimal"/>
      <w:lvlText w:val="%1.%2.%3.%4.%5"/>
      <w:lvlJc w:val="left"/>
      <w:pPr>
        <w:ind w:left="1247" w:hanging="1134"/>
      </w:pPr>
      <w:rPr>
        <w:rFonts w:ascii="Tietoevry Sans 1" w:hAnsi="Tietoevry Sans 1" w:hint="default"/>
      </w:rPr>
    </w:lvl>
    <w:lvl w:ilvl="5">
      <w:start w:val="1"/>
      <w:numFmt w:val="decimal"/>
      <w:lvlText w:val="%1.%2.%3.%4.%5.%6"/>
      <w:lvlJc w:val="left"/>
      <w:pPr>
        <w:ind w:left="1474" w:hanging="1361"/>
      </w:pPr>
      <w:rPr>
        <w:rFonts w:ascii="Tietoevry Sans 1" w:hAnsi="Tietoevry Sans 1" w:hint="default"/>
      </w:rPr>
    </w:lvl>
    <w:lvl w:ilvl="6">
      <w:start w:val="1"/>
      <w:numFmt w:val="decimal"/>
      <w:lvlText w:val="%1.%2.%3.%4.%5.%6.%7"/>
      <w:lvlJc w:val="left"/>
      <w:pPr>
        <w:ind w:left="1701" w:hanging="1588"/>
      </w:pPr>
      <w:rPr>
        <w:rFonts w:ascii="Tietoevry Sans 1" w:hAnsi="Tietoevry Sans 1" w:hint="default"/>
      </w:rPr>
    </w:lvl>
    <w:lvl w:ilvl="7">
      <w:start w:val="1"/>
      <w:numFmt w:val="decimal"/>
      <w:lvlText w:val="%1.%2.%3.%4.%5.%6.%7.%8"/>
      <w:lvlJc w:val="left"/>
      <w:pPr>
        <w:ind w:left="1928" w:hanging="1815"/>
      </w:pPr>
      <w:rPr>
        <w:rFonts w:ascii="Tietoevry Sans 1" w:hAnsi="Tietoevry Sans 1" w:hint="default"/>
      </w:rPr>
    </w:lvl>
    <w:lvl w:ilvl="8">
      <w:start w:val="1"/>
      <w:numFmt w:val="decimal"/>
      <w:lvlText w:val="%1.%2.%3.%4.%5.%6.%7.%8.%9"/>
      <w:lvlJc w:val="left"/>
      <w:pPr>
        <w:ind w:left="2155" w:hanging="2042"/>
      </w:pPr>
      <w:rPr>
        <w:rFonts w:ascii="Tietoevry Sans 1" w:hAnsi="Tietoevry Sans 1" w:hint="default"/>
      </w:rPr>
    </w:lvl>
  </w:abstractNum>
  <w:abstractNum w:abstractNumId="76" w15:restartNumberingAfterBreak="0">
    <w:nsid w:val="5DBD6C95"/>
    <w:multiLevelType w:val="multilevel"/>
    <w:tmpl w:val="BB52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EA47528"/>
    <w:multiLevelType w:val="multilevel"/>
    <w:tmpl w:val="8DA0C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EBC2641"/>
    <w:multiLevelType w:val="multilevel"/>
    <w:tmpl w:val="7760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5F552F"/>
    <w:multiLevelType w:val="multilevel"/>
    <w:tmpl w:val="33C6B10C"/>
    <w:numStyleLink w:val="ListStyle-NoHeading"/>
  </w:abstractNum>
  <w:abstractNum w:abstractNumId="80" w15:restartNumberingAfterBreak="0">
    <w:nsid w:val="63684DE9"/>
    <w:multiLevelType w:val="multilevel"/>
    <w:tmpl w:val="EEB67EDA"/>
    <w:numStyleLink w:val="ListStyle-ListAlphabet"/>
  </w:abstractNum>
  <w:abstractNum w:abstractNumId="81" w15:restartNumberingAfterBreak="0">
    <w:nsid w:val="669E777D"/>
    <w:multiLevelType w:val="multilevel"/>
    <w:tmpl w:val="B39AA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6B6327C"/>
    <w:multiLevelType w:val="multilevel"/>
    <w:tmpl w:val="180E3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85001CB"/>
    <w:multiLevelType w:val="multilevel"/>
    <w:tmpl w:val="D0AAB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9110635"/>
    <w:multiLevelType w:val="multilevel"/>
    <w:tmpl w:val="793E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512E4A"/>
    <w:multiLevelType w:val="multilevel"/>
    <w:tmpl w:val="0C269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C636B7A"/>
    <w:multiLevelType w:val="multilevel"/>
    <w:tmpl w:val="10C8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E4E6F72"/>
    <w:multiLevelType w:val="multilevel"/>
    <w:tmpl w:val="EAB6E87C"/>
    <w:numStyleLink w:val="ListStyle-TableListBullet"/>
  </w:abstractNum>
  <w:abstractNum w:abstractNumId="88" w15:restartNumberingAfterBreak="0">
    <w:nsid w:val="6EB316C3"/>
    <w:multiLevelType w:val="multilevel"/>
    <w:tmpl w:val="CAF6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159228A"/>
    <w:multiLevelType w:val="multilevel"/>
    <w:tmpl w:val="6D0CF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1EC3DDD"/>
    <w:multiLevelType w:val="multilevel"/>
    <w:tmpl w:val="319C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2562B2E"/>
    <w:multiLevelType w:val="multilevel"/>
    <w:tmpl w:val="8F647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29B0556"/>
    <w:multiLevelType w:val="multilevel"/>
    <w:tmpl w:val="768C62C2"/>
    <w:numStyleLink w:val="ListStyle-ListBullet"/>
  </w:abstractNum>
  <w:abstractNum w:abstractNumId="93" w15:restartNumberingAfterBreak="0">
    <w:nsid w:val="7D56252D"/>
    <w:multiLevelType w:val="multilevel"/>
    <w:tmpl w:val="B0A8A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DAF700E"/>
    <w:multiLevelType w:val="multilevel"/>
    <w:tmpl w:val="32B8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216990"/>
    <w:multiLevelType w:val="multilevel"/>
    <w:tmpl w:val="0406001F"/>
    <w:styleLink w:val="111111"/>
    <w:lvl w:ilvl="0">
      <w:start w:val="1"/>
      <w:numFmt w:val="decimal"/>
      <w:lvlText w:val="%1."/>
      <w:lvlJc w:val="left"/>
      <w:pPr>
        <w:ind w:left="360" w:hanging="360"/>
      </w:pPr>
      <w:rPr>
        <w:rFonts w:ascii="Avenir Next LT Pro" w:hAnsi="Avenir Next LT Pro"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78524798">
    <w:abstractNumId w:val="95"/>
  </w:num>
  <w:num w:numId="2" w16cid:durableId="651644742">
    <w:abstractNumId w:val="14"/>
  </w:num>
  <w:num w:numId="3" w16cid:durableId="1076438728">
    <w:abstractNumId w:val="4"/>
  </w:num>
  <w:num w:numId="4" w16cid:durableId="1173452782">
    <w:abstractNumId w:val="3"/>
  </w:num>
  <w:num w:numId="5" w16cid:durableId="163980296">
    <w:abstractNumId w:val="1"/>
  </w:num>
  <w:num w:numId="6" w16cid:durableId="1015764205">
    <w:abstractNumId w:val="0"/>
  </w:num>
  <w:num w:numId="7" w16cid:durableId="1064572735">
    <w:abstractNumId w:val="17"/>
  </w:num>
  <w:num w:numId="8" w16cid:durableId="1533807523">
    <w:abstractNumId w:val="75"/>
  </w:num>
  <w:num w:numId="9" w16cid:durableId="810557353">
    <w:abstractNumId w:val="40"/>
  </w:num>
  <w:num w:numId="10" w16cid:durableId="332071651">
    <w:abstractNumId w:val="31"/>
  </w:num>
  <w:num w:numId="11" w16cid:durableId="2098865793">
    <w:abstractNumId w:val="71"/>
  </w:num>
  <w:num w:numId="12" w16cid:durableId="1691180247">
    <w:abstractNumId w:val="24"/>
  </w:num>
  <w:num w:numId="13" w16cid:durableId="977103577">
    <w:abstractNumId w:val="59"/>
  </w:num>
  <w:num w:numId="14" w16cid:durableId="121922059">
    <w:abstractNumId w:val="32"/>
  </w:num>
  <w:num w:numId="15" w16cid:durableId="202794954">
    <w:abstractNumId w:val="67"/>
  </w:num>
  <w:num w:numId="16" w16cid:durableId="1609309106">
    <w:abstractNumId w:val="35"/>
  </w:num>
  <w:num w:numId="17" w16cid:durableId="37753153">
    <w:abstractNumId w:val="53"/>
  </w:num>
  <w:num w:numId="18" w16cid:durableId="1635061384">
    <w:abstractNumId w:val="37"/>
  </w:num>
  <w:num w:numId="19" w16cid:durableId="1931038862">
    <w:abstractNumId w:val="51"/>
  </w:num>
  <w:num w:numId="20" w16cid:durableId="809250003">
    <w:abstractNumId w:val="15"/>
  </w:num>
  <w:num w:numId="21" w16cid:durableId="136145038">
    <w:abstractNumId w:val="63"/>
  </w:num>
  <w:num w:numId="22" w16cid:durableId="550919233">
    <w:abstractNumId w:val="7"/>
  </w:num>
  <w:num w:numId="23" w16cid:durableId="1179153288">
    <w:abstractNumId w:val="22"/>
  </w:num>
  <w:num w:numId="24" w16cid:durableId="365788477">
    <w:abstractNumId w:val="38"/>
  </w:num>
  <w:num w:numId="25" w16cid:durableId="983847961">
    <w:abstractNumId w:val="30"/>
  </w:num>
  <w:num w:numId="26" w16cid:durableId="1427799219">
    <w:abstractNumId w:val="47"/>
  </w:num>
  <w:num w:numId="27" w16cid:durableId="287317801">
    <w:abstractNumId w:val="18"/>
  </w:num>
  <w:num w:numId="28" w16cid:durableId="50277242">
    <w:abstractNumId w:val="20"/>
  </w:num>
  <w:num w:numId="29" w16cid:durableId="14428040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57672304">
    <w:abstractNumId w:val="79"/>
  </w:num>
  <w:num w:numId="31" w16cid:durableId="373116988">
    <w:abstractNumId w:val="61"/>
  </w:num>
  <w:num w:numId="32" w16cid:durableId="764889001">
    <w:abstractNumId w:val="80"/>
  </w:num>
  <w:num w:numId="33" w16cid:durableId="1599677438">
    <w:abstractNumId w:val="92"/>
  </w:num>
  <w:num w:numId="34" w16cid:durableId="2098403416">
    <w:abstractNumId w:val="11"/>
  </w:num>
  <w:num w:numId="35" w16cid:durableId="1079058392">
    <w:abstractNumId w:val="70"/>
  </w:num>
  <w:num w:numId="36" w16cid:durableId="661471549">
    <w:abstractNumId w:val="2"/>
  </w:num>
  <w:num w:numId="37" w16cid:durableId="323823881">
    <w:abstractNumId w:val="54"/>
  </w:num>
  <w:num w:numId="38" w16cid:durableId="1943681891">
    <w:abstractNumId w:val="13"/>
  </w:num>
  <w:num w:numId="39" w16cid:durableId="83689851">
    <w:abstractNumId w:val="6"/>
  </w:num>
  <w:num w:numId="40" w16cid:durableId="517277041">
    <w:abstractNumId w:val="87"/>
  </w:num>
  <w:num w:numId="41" w16cid:durableId="750782533">
    <w:abstractNumId w:val="43"/>
  </w:num>
  <w:num w:numId="42" w16cid:durableId="454300261">
    <w:abstractNumId w:val="88"/>
  </w:num>
  <w:num w:numId="43" w16cid:durableId="367225698">
    <w:abstractNumId w:val="74"/>
  </w:num>
  <w:num w:numId="44" w16cid:durableId="1952785469">
    <w:abstractNumId w:val="76"/>
  </w:num>
  <w:num w:numId="45" w16cid:durableId="1491407386">
    <w:abstractNumId w:val="84"/>
  </w:num>
  <w:num w:numId="46" w16cid:durableId="1632904285">
    <w:abstractNumId w:val="42"/>
  </w:num>
  <w:num w:numId="47" w16cid:durableId="47582465">
    <w:abstractNumId w:val="64"/>
  </w:num>
  <w:num w:numId="48" w16cid:durableId="1990329842">
    <w:abstractNumId w:val="23"/>
  </w:num>
  <w:num w:numId="49" w16cid:durableId="1003094460">
    <w:abstractNumId w:val="90"/>
  </w:num>
  <w:num w:numId="50" w16cid:durableId="1047489996">
    <w:abstractNumId w:val="50"/>
  </w:num>
  <w:num w:numId="51" w16cid:durableId="560403143">
    <w:abstractNumId w:val="45"/>
  </w:num>
  <w:num w:numId="52" w16cid:durableId="1069225803">
    <w:abstractNumId w:val="33"/>
  </w:num>
  <w:num w:numId="53" w16cid:durableId="393043303">
    <w:abstractNumId w:val="56"/>
  </w:num>
  <w:num w:numId="54" w16cid:durableId="975599742">
    <w:abstractNumId w:val="94"/>
  </w:num>
  <w:num w:numId="55" w16cid:durableId="1188522983">
    <w:abstractNumId w:val="73"/>
  </w:num>
  <w:num w:numId="56" w16cid:durableId="243340613">
    <w:abstractNumId w:val="66"/>
  </w:num>
  <w:num w:numId="57" w16cid:durableId="1464276974">
    <w:abstractNumId w:val="52"/>
  </w:num>
  <w:num w:numId="58" w16cid:durableId="402798975">
    <w:abstractNumId w:val="49"/>
  </w:num>
  <w:num w:numId="59" w16cid:durableId="880939078">
    <w:abstractNumId w:val="93"/>
  </w:num>
  <w:num w:numId="60" w16cid:durableId="815031782">
    <w:abstractNumId w:val="34"/>
  </w:num>
  <w:num w:numId="61" w16cid:durableId="258300725">
    <w:abstractNumId w:val="8"/>
  </w:num>
  <w:num w:numId="62" w16cid:durableId="431903746">
    <w:abstractNumId w:val="60"/>
  </w:num>
  <w:num w:numId="63" w16cid:durableId="1314331689">
    <w:abstractNumId w:val="26"/>
  </w:num>
  <w:num w:numId="64" w16cid:durableId="198250736">
    <w:abstractNumId w:val="57"/>
  </w:num>
  <w:num w:numId="65" w16cid:durableId="1706523309">
    <w:abstractNumId w:val="68"/>
  </w:num>
  <w:num w:numId="66" w16cid:durableId="229075568">
    <w:abstractNumId w:val="5"/>
  </w:num>
  <w:num w:numId="67" w16cid:durableId="820997976">
    <w:abstractNumId w:val="27"/>
  </w:num>
  <w:num w:numId="68" w16cid:durableId="1612979579">
    <w:abstractNumId w:val="55"/>
  </w:num>
  <w:num w:numId="69" w16cid:durableId="742336481">
    <w:abstractNumId w:val="48"/>
  </w:num>
  <w:num w:numId="70" w16cid:durableId="2113745235">
    <w:abstractNumId w:val="77"/>
  </w:num>
  <w:num w:numId="71" w16cid:durableId="352264671">
    <w:abstractNumId w:val="89"/>
  </w:num>
  <w:num w:numId="72" w16cid:durableId="1565721971">
    <w:abstractNumId w:val="62"/>
  </w:num>
  <w:num w:numId="73" w16cid:durableId="1739934958">
    <w:abstractNumId w:val="9"/>
  </w:num>
  <w:num w:numId="74" w16cid:durableId="1192954037">
    <w:abstractNumId w:val="16"/>
  </w:num>
  <w:num w:numId="75" w16cid:durableId="18506317">
    <w:abstractNumId w:val="44"/>
  </w:num>
  <w:num w:numId="76" w16cid:durableId="1037969136">
    <w:abstractNumId w:val="85"/>
  </w:num>
  <w:num w:numId="77" w16cid:durableId="59713901">
    <w:abstractNumId w:val="91"/>
  </w:num>
  <w:num w:numId="78" w16cid:durableId="2070689752">
    <w:abstractNumId w:val="41"/>
  </w:num>
  <w:num w:numId="79" w16cid:durableId="1354064862">
    <w:abstractNumId w:val="36"/>
  </w:num>
  <w:num w:numId="80" w16cid:durableId="975794359">
    <w:abstractNumId w:val="19"/>
  </w:num>
  <w:num w:numId="81" w16cid:durableId="2088651599">
    <w:abstractNumId w:val="83"/>
  </w:num>
  <w:num w:numId="82" w16cid:durableId="1772435065">
    <w:abstractNumId w:val="72"/>
  </w:num>
  <w:num w:numId="83" w16cid:durableId="147332364">
    <w:abstractNumId w:val="81"/>
  </w:num>
  <w:num w:numId="84" w16cid:durableId="632714014">
    <w:abstractNumId w:val="12"/>
  </w:num>
  <w:num w:numId="85" w16cid:durableId="647369148">
    <w:abstractNumId w:val="21"/>
  </w:num>
  <w:num w:numId="86" w16cid:durableId="992297941">
    <w:abstractNumId w:val="46"/>
  </w:num>
  <w:num w:numId="87" w16cid:durableId="432358516">
    <w:abstractNumId w:val="69"/>
  </w:num>
  <w:num w:numId="88" w16cid:durableId="317734488">
    <w:abstractNumId w:val="78"/>
  </w:num>
  <w:num w:numId="89" w16cid:durableId="352921473">
    <w:abstractNumId w:val="39"/>
  </w:num>
  <w:num w:numId="90" w16cid:durableId="1919903559">
    <w:abstractNumId w:val="82"/>
  </w:num>
  <w:num w:numId="91" w16cid:durableId="1713191778">
    <w:abstractNumId w:val="65"/>
  </w:num>
  <w:num w:numId="92" w16cid:durableId="1843397946">
    <w:abstractNumId w:val="86"/>
  </w:num>
  <w:num w:numId="93" w16cid:durableId="1294481069">
    <w:abstractNumId w:val="29"/>
  </w:num>
  <w:num w:numId="94" w16cid:durableId="451175816">
    <w:abstractNumId w:val="25"/>
  </w:num>
  <w:num w:numId="95" w16cid:durableId="83763549">
    <w:abstractNumId w:val="28"/>
  </w:num>
  <w:num w:numId="96" w16cid:durableId="1447702532">
    <w:abstractNumId w:val="58"/>
  </w:num>
  <w:num w:numId="97" w16cid:durableId="160240938">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attachedTemplate r:id="rId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6F3"/>
    <w:rsid w:val="000066E6"/>
    <w:rsid w:val="00006781"/>
    <w:rsid w:val="000138D3"/>
    <w:rsid w:val="00015365"/>
    <w:rsid w:val="000379BD"/>
    <w:rsid w:val="000500C9"/>
    <w:rsid w:val="00092D0C"/>
    <w:rsid w:val="00094F0D"/>
    <w:rsid w:val="00094FA7"/>
    <w:rsid w:val="000A3B91"/>
    <w:rsid w:val="000C39FA"/>
    <w:rsid w:val="000C73D1"/>
    <w:rsid w:val="000D4D9E"/>
    <w:rsid w:val="000E31C0"/>
    <w:rsid w:val="00113F57"/>
    <w:rsid w:val="0011593D"/>
    <w:rsid w:val="0012481A"/>
    <w:rsid w:val="00176C66"/>
    <w:rsid w:val="00197417"/>
    <w:rsid w:val="001A24BB"/>
    <w:rsid w:val="001A576D"/>
    <w:rsid w:val="001A6DC5"/>
    <w:rsid w:val="001B6423"/>
    <w:rsid w:val="001B6745"/>
    <w:rsid w:val="001C4C44"/>
    <w:rsid w:val="001C4C8E"/>
    <w:rsid w:val="001E0C02"/>
    <w:rsid w:val="0023251A"/>
    <w:rsid w:val="00262E41"/>
    <w:rsid w:val="00270D00"/>
    <w:rsid w:val="00271A6B"/>
    <w:rsid w:val="002727EE"/>
    <w:rsid w:val="002731E3"/>
    <w:rsid w:val="0028322B"/>
    <w:rsid w:val="00290328"/>
    <w:rsid w:val="002B2F06"/>
    <w:rsid w:val="00301FC0"/>
    <w:rsid w:val="00305914"/>
    <w:rsid w:val="00337E47"/>
    <w:rsid w:val="003442FA"/>
    <w:rsid w:val="00353D63"/>
    <w:rsid w:val="0037189B"/>
    <w:rsid w:val="00373C34"/>
    <w:rsid w:val="0038424E"/>
    <w:rsid w:val="00392BC1"/>
    <w:rsid w:val="0039773F"/>
    <w:rsid w:val="00397B26"/>
    <w:rsid w:val="003A463D"/>
    <w:rsid w:val="003B29D9"/>
    <w:rsid w:val="003C6AF4"/>
    <w:rsid w:val="003D2D7A"/>
    <w:rsid w:val="003E287E"/>
    <w:rsid w:val="003E6FCB"/>
    <w:rsid w:val="003F3302"/>
    <w:rsid w:val="00400D10"/>
    <w:rsid w:val="00402212"/>
    <w:rsid w:val="00431052"/>
    <w:rsid w:val="00452EAD"/>
    <w:rsid w:val="00455178"/>
    <w:rsid w:val="004628E4"/>
    <w:rsid w:val="00465512"/>
    <w:rsid w:val="004758D8"/>
    <w:rsid w:val="00483C63"/>
    <w:rsid w:val="004A1396"/>
    <w:rsid w:val="004A701D"/>
    <w:rsid w:val="004C201E"/>
    <w:rsid w:val="004C6EC1"/>
    <w:rsid w:val="004E2ED9"/>
    <w:rsid w:val="004F51A2"/>
    <w:rsid w:val="00500725"/>
    <w:rsid w:val="005202BE"/>
    <w:rsid w:val="00534C9B"/>
    <w:rsid w:val="00546B2B"/>
    <w:rsid w:val="00561613"/>
    <w:rsid w:val="005809E4"/>
    <w:rsid w:val="005810A3"/>
    <w:rsid w:val="0058213A"/>
    <w:rsid w:val="005A7A62"/>
    <w:rsid w:val="005B1F55"/>
    <w:rsid w:val="005B65F5"/>
    <w:rsid w:val="005C0557"/>
    <w:rsid w:val="005D2D53"/>
    <w:rsid w:val="005E5522"/>
    <w:rsid w:val="005F2512"/>
    <w:rsid w:val="00636568"/>
    <w:rsid w:val="00636710"/>
    <w:rsid w:val="00653BBE"/>
    <w:rsid w:val="00661471"/>
    <w:rsid w:val="006640CD"/>
    <w:rsid w:val="00664AC3"/>
    <w:rsid w:val="0067116C"/>
    <w:rsid w:val="006857C8"/>
    <w:rsid w:val="006943CA"/>
    <w:rsid w:val="006C4775"/>
    <w:rsid w:val="006D0CA6"/>
    <w:rsid w:val="006D2C0B"/>
    <w:rsid w:val="006D3CF0"/>
    <w:rsid w:val="006E5F91"/>
    <w:rsid w:val="006F0B93"/>
    <w:rsid w:val="00720583"/>
    <w:rsid w:val="00743995"/>
    <w:rsid w:val="00750B59"/>
    <w:rsid w:val="0075449C"/>
    <w:rsid w:val="00757937"/>
    <w:rsid w:val="007609B4"/>
    <w:rsid w:val="00763582"/>
    <w:rsid w:val="00771723"/>
    <w:rsid w:val="0077799B"/>
    <w:rsid w:val="00795276"/>
    <w:rsid w:val="007A4AD7"/>
    <w:rsid w:val="007A53B3"/>
    <w:rsid w:val="007A7E30"/>
    <w:rsid w:val="007B4C3A"/>
    <w:rsid w:val="007D3472"/>
    <w:rsid w:val="007E27F3"/>
    <w:rsid w:val="007F0CFF"/>
    <w:rsid w:val="007F4221"/>
    <w:rsid w:val="008105B5"/>
    <w:rsid w:val="0081169B"/>
    <w:rsid w:val="00845C8D"/>
    <w:rsid w:val="00846C94"/>
    <w:rsid w:val="00847772"/>
    <w:rsid w:val="0085031C"/>
    <w:rsid w:val="008754E3"/>
    <w:rsid w:val="008A6676"/>
    <w:rsid w:val="008D0FCA"/>
    <w:rsid w:val="008D4425"/>
    <w:rsid w:val="008D7677"/>
    <w:rsid w:val="008E634B"/>
    <w:rsid w:val="008F1E55"/>
    <w:rsid w:val="008F791F"/>
    <w:rsid w:val="00911713"/>
    <w:rsid w:val="00911DE3"/>
    <w:rsid w:val="0092148D"/>
    <w:rsid w:val="00926010"/>
    <w:rsid w:val="009324E6"/>
    <w:rsid w:val="00935C8C"/>
    <w:rsid w:val="00936947"/>
    <w:rsid w:val="00946679"/>
    <w:rsid w:val="00973778"/>
    <w:rsid w:val="009826F3"/>
    <w:rsid w:val="009D1DD6"/>
    <w:rsid w:val="009F45C0"/>
    <w:rsid w:val="00A04AEF"/>
    <w:rsid w:val="00A0541B"/>
    <w:rsid w:val="00A12DA2"/>
    <w:rsid w:val="00A25F9A"/>
    <w:rsid w:val="00A2758A"/>
    <w:rsid w:val="00A365DD"/>
    <w:rsid w:val="00A42FDA"/>
    <w:rsid w:val="00A44986"/>
    <w:rsid w:val="00A64817"/>
    <w:rsid w:val="00A80653"/>
    <w:rsid w:val="00A90CBC"/>
    <w:rsid w:val="00A929CA"/>
    <w:rsid w:val="00A94B7D"/>
    <w:rsid w:val="00AB585D"/>
    <w:rsid w:val="00AE35FC"/>
    <w:rsid w:val="00AF1E11"/>
    <w:rsid w:val="00AF43E9"/>
    <w:rsid w:val="00B05CE4"/>
    <w:rsid w:val="00B15DC2"/>
    <w:rsid w:val="00B32C6E"/>
    <w:rsid w:val="00B4107B"/>
    <w:rsid w:val="00B43CDD"/>
    <w:rsid w:val="00B572B8"/>
    <w:rsid w:val="00B65BD6"/>
    <w:rsid w:val="00B6736C"/>
    <w:rsid w:val="00B96627"/>
    <w:rsid w:val="00B97FAA"/>
    <w:rsid w:val="00BB2B9A"/>
    <w:rsid w:val="00BC18E8"/>
    <w:rsid w:val="00BD6C4C"/>
    <w:rsid w:val="00BE1A16"/>
    <w:rsid w:val="00BF16E2"/>
    <w:rsid w:val="00C05E19"/>
    <w:rsid w:val="00C14AA8"/>
    <w:rsid w:val="00C17A1E"/>
    <w:rsid w:val="00C20F89"/>
    <w:rsid w:val="00C26C62"/>
    <w:rsid w:val="00C3505A"/>
    <w:rsid w:val="00C43C22"/>
    <w:rsid w:val="00C6121E"/>
    <w:rsid w:val="00C8103F"/>
    <w:rsid w:val="00C81165"/>
    <w:rsid w:val="00C84597"/>
    <w:rsid w:val="00C91844"/>
    <w:rsid w:val="00CA2CFB"/>
    <w:rsid w:val="00CB3B68"/>
    <w:rsid w:val="00CB5D51"/>
    <w:rsid w:val="00CB5E95"/>
    <w:rsid w:val="00CC2D0B"/>
    <w:rsid w:val="00CC6FA6"/>
    <w:rsid w:val="00CE6A82"/>
    <w:rsid w:val="00CF24A7"/>
    <w:rsid w:val="00CF47D6"/>
    <w:rsid w:val="00CF6B5F"/>
    <w:rsid w:val="00D02A26"/>
    <w:rsid w:val="00D045DF"/>
    <w:rsid w:val="00D04F55"/>
    <w:rsid w:val="00D07F44"/>
    <w:rsid w:val="00D1182B"/>
    <w:rsid w:val="00D25EBE"/>
    <w:rsid w:val="00D27F5D"/>
    <w:rsid w:val="00D41E8B"/>
    <w:rsid w:val="00D45106"/>
    <w:rsid w:val="00DA5B07"/>
    <w:rsid w:val="00DB3081"/>
    <w:rsid w:val="00DB5E05"/>
    <w:rsid w:val="00DB6AB7"/>
    <w:rsid w:val="00DE668B"/>
    <w:rsid w:val="00E12855"/>
    <w:rsid w:val="00E13D56"/>
    <w:rsid w:val="00E1786E"/>
    <w:rsid w:val="00E3059E"/>
    <w:rsid w:val="00E35BAC"/>
    <w:rsid w:val="00E50543"/>
    <w:rsid w:val="00E56363"/>
    <w:rsid w:val="00E57AF6"/>
    <w:rsid w:val="00E84B82"/>
    <w:rsid w:val="00E94989"/>
    <w:rsid w:val="00EA5415"/>
    <w:rsid w:val="00EB1FE3"/>
    <w:rsid w:val="00EB289A"/>
    <w:rsid w:val="00EC0484"/>
    <w:rsid w:val="00EC72A6"/>
    <w:rsid w:val="00EE0632"/>
    <w:rsid w:val="00EE0F2F"/>
    <w:rsid w:val="00EE25D3"/>
    <w:rsid w:val="00F16D57"/>
    <w:rsid w:val="00F36137"/>
    <w:rsid w:val="00F4548C"/>
    <w:rsid w:val="00F775CC"/>
    <w:rsid w:val="00F8111A"/>
    <w:rsid w:val="00F83911"/>
    <w:rsid w:val="00F90BC4"/>
    <w:rsid w:val="00F91EB1"/>
    <w:rsid w:val="00F971DA"/>
    <w:rsid w:val="00F97A4D"/>
    <w:rsid w:val="00FB3026"/>
    <w:rsid w:val="00FD2A90"/>
    <w:rsid w:val="00FE2A3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743C675"/>
  <w15:chartTrackingRefBased/>
  <w15:docId w15:val="{6A720E9F-3FE5-45D5-9598-A65219D88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etoevry Sans 1" w:eastAsiaTheme="minorHAnsi" w:hAnsi="Tietoevry Sans 1" w:cstheme="minorBidi"/>
        <w:lang w:val="da-DK" w:eastAsia="en-US"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qFormat="1"/>
    <w:lsdException w:name="heading 3" w:semiHidden="1" w:uiPriority="1" w:qFormat="1"/>
    <w:lsdException w:name="heading 4" w:semiHidden="1" w:uiPriority="1" w:qFormat="1"/>
    <w:lsdException w:name="heading 5" w:semiHidden="1" w:uiPriority="1"/>
    <w:lsdException w:name="heading 6" w:semiHidden="1" w:uiPriority="1"/>
    <w:lsdException w:name="heading 7" w:semiHidden="1" w:uiPriority="1"/>
    <w:lsdException w:name="heading 8" w:semiHidden="1" w:uiPriority="1"/>
    <w:lsdException w:name="heading 9" w:semiHidden="1" w:uiPriority="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iPriority="8"/>
    <w:lsdException w:name="annotation text" w:semiHidden="1"/>
    <w:lsdException w:name="header" w:semiHidden="1"/>
    <w:lsdException w:name="footer" w:semiHidden="1"/>
    <w:lsdException w:name="index heading" w:semiHidden="1"/>
    <w:lsdException w:name="caption" w:semiHidden="1" w:uiPriority="3"/>
    <w:lsdException w:name="table of figures" w:semiHidden="1"/>
    <w:lsdException w:name="envelope address" w:semiHidden="1"/>
    <w:lsdException w:name="envelope return" w:semiHidden="1"/>
    <w:lsdException w:name="footnote reference" w:semiHidden="1"/>
    <w:lsdException w:name="annotation reference" w:semiHidden="1" w:uiPriority="0"/>
    <w:lsdException w:name="line number" w:semiHidden="1"/>
    <w:lsdException w:name="page number" w:semiHidden="1"/>
    <w:lsdException w:name="endnote reference" w:semiHidden="1"/>
    <w:lsdException w:name="endnote text" w:semiHidden="1" w:uiPriority="8" w:qFormat="1"/>
    <w:lsdException w:name="table of authorities" w:semiHidden="1"/>
    <w:lsdException w:name="macro" w:semiHidden="1"/>
    <w:lsdException w:name="toa heading" w:semiHidden="1"/>
    <w:lsdException w:name="List" w:semiHidden="1"/>
    <w:lsdException w:name="List Bullet" w:semiHidden="1" w:uiPriority="2" w:qFormat="1"/>
    <w:lsdException w:name="List Number" w:semiHidden="1" w:uiPriority="2"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qFormat="1"/>
    <w:lsdException w:name="Emphasis" w:uiPriority="4"/>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lsdException w:name="TOC Heading" w:semiHidden="1" w:uiPriority="39" w:qFormat="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7609B4"/>
    <w:pPr>
      <w:spacing w:after="260"/>
    </w:pPr>
    <w:rPr>
      <w:lang w:val="en-GB"/>
    </w:rPr>
  </w:style>
  <w:style w:type="paragraph" w:styleId="Heading1">
    <w:name w:val="heading 1"/>
    <w:basedOn w:val="Normal"/>
    <w:next w:val="Normal"/>
    <w:link w:val="Heading1Char"/>
    <w:uiPriority w:val="1"/>
    <w:qFormat/>
    <w:rsid w:val="00392BC1"/>
    <w:pPr>
      <w:keepNext/>
      <w:keepLines/>
      <w:suppressAutoHyphens/>
      <w:spacing w:before="360" w:after="120" w:line="420" w:lineRule="atLeast"/>
      <w:contextualSpacing/>
      <w:outlineLvl w:val="0"/>
    </w:pPr>
    <w:rPr>
      <w:rFonts w:ascii="Tietoevry Sans 1 Light" w:eastAsiaTheme="majorEastAsia" w:hAnsi="Tietoevry Sans 1 Light" w:cs="Arial"/>
      <w:color w:val="280071" w:themeColor="accent1"/>
      <w:sz w:val="36"/>
      <w:szCs w:val="32"/>
    </w:rPr>
  </w:style>
  <w:style w:type="paragraph" w:styleId="Heading2">
    <w:name w:val="heading 2"/>
    <w:basedOn w:val="Normal"/>
    <w:next w:val="Normal"/>
    <w:link w:val="Heading2Char"/>
    <w:uiPriority w:val="1"/>
    <w:qFormat/>
    <w:rsid w:val="00392BC1"/>
    <w:pPr>
      <w:keepNext/>
      <w:keepLines/>
      <w:suppressAutoHyphens/>
      <w:spacing w:before="360" w:after="0" w:line="300" w:lineRule="atLeast"/>
      <w:contextualSpacing/>
      <w:outlineLvl w:val="1"/>
    </w:pPr>
    <w:rPr>
      <w:rFonts w:ascii="Tietoevry Sans 1 Light" w:eastAsiaTheme="majorEastAsia" w:hAnsi="Tietoevry Sans 1 Light" w:cs="Arial"/>
      <w:sz w:val="24"/>
      <w:szCs w:val="26"/>
    </w:rPr>
  </w:style>
  <w:style w:type="paragraph" w:styleId="Heading3">
    <w:name w:val="heading 3"/>
    <w:basedOn w:val="Normal"/>
    <w:next w:val="Normal"/>
    <w:link w:val="Heading3Char"/>
    <w:uiPriority w:val="1"/>
    <w:qFormat/>
    <w:rsid w:val="00392BC1"/>
    <w:pPr>
      <w:keepNext/>
      <w:keepLines/>
      <w:suppressAutoHyphens/>
      <w:spacing w:before="260" w:after="0"/>
      <w:contextualSpacing/>
      <w:outlineLvl w:val="2"/>
    </w:pPr>
    <w:rPr>
      <w:rFonts w:eastAsiaTheme="majorEastAsia" w:cs="Arial"/>
      <w:b/>
      <w:szCs w:val="24"/>
    </w:rPr>
  </w:style>
  <w:style w:type="paragraph" w:styleId="Heading4">
    <w:name w:val="heading 4"/>
    <w:basedOn w:val="Normal"/>
    <w:next w:val="Normal"/>
    <w:link w:val="Heading4Char"/>
    <w:uiPriority w:val="1"/>
    <w:qFormat/>
    <w:rsid w:val="00392BC1"/>
    <w:pPr>
      <w:keepNext/>
      <w:keepLines/>
      <w:suppressAutoHyphens/>
      <w:spacing w:after="0"/>
      <w:outlineLvl w:val="3"/>
    </w:pPr>
    <w:rPr>
      <w:rFonts w:eastAsiaTheme="majorEastAsia" w:cs="Arial"/>
      <w:b/>
      <w:iCs/>
      <w:sz w:val="18"/>
    </w:rPr>
  </w:style>
  <w:style w:type="paragraph" w:styleId="Heading5">
    <w:name w:val="heading 5"/>
    <w:basedOn w:val="Normal"/>
    <w:next w:val="Normal"/>
    <w:link w:val="Heading5Char"/>
    <w:uiPriority w:val="1"/>
    <w:semiHidden/>
    <w:rsid w:val="00392BC1"/>
    <w:pPr>
      <w:keepNext/>
      <w:keepLines/>
      <w:suppressAutoHyphens/>
      <w:spacing w:after="0"/>
      <w:outlineLvl w:val="4"/>
    </w:pPr>
    <w:rPr>
      <w:rFonts w:eastAsiaTheme="majorEastAsia" w:cs="Arial"/>
      <w:b/>
      <w:sz w:val="18"/>
    </w:rPr>
  </w:style>
  <w:style w:type="paragraph" w:styleId="Heading6">
    <w:name w:val="heading 6"/>
    <w:basedOn w:val="Normal"/>
    <w:next w:val="Normal"/>
    <w:link w:val="Heading6Char"/>
    <w:uiPriority w:val="1"/>
    <w:semiHidden/>
    <w:rsid w:val="00392BC1"/>
    <w:pPr>
      <w:keepNext/>
      <w:keepLines/>
      <w:suppressAutoHyphens/>
      <w:spacing w:after="0"/>
      <w:outlineLvl w:val="5"/>
    </w:pPr>
    <w:rPr>
      <w:rFonts w:eastAsiaTheme="majorEastAsia" w:cs="Arial"/>
      <w:b/>
      <w:sz w:val="18"/>
    </w:rPr>
  </w:style>
  <w:style w:type="paragraph" w:styleId="Heading7">
    <w:name w:val="heading 7"/>
    <w:basedOn w:val="Normal"/>
    <w:next w:val="Normal"/>
    <w:link w:val="Heading7Char"/>
    <w:uiPriority w:val="1"/>
    <w:semiHidden/>
    <w:rsid w:val="00392BC1"/>
    <w:pPr>
      <w:keepNext/>
      <w:keepLines/>
      <w:suppressAutoHyphens/>
      <w:spacing w:after="0"/>
      <w:outlineLvl w:val="6"/>
    </w:pPr>
    <w:rPr>
      <w:rFonts w:eastAsiaTheme="majorEastAsia" w:cs="Arial"/>
      <w:b/>
      <w:iCs/>
      <w:sz w:val="18"/>
    </w:rPr>
  </w:style>
  <w:style w:type="paragraph" w:styleId="Heading8">
    <w:name w:val="heading 8"/>
    <w:basedOn w:val="Normal"/>
    <w:next w:val="Normal"/>
    <w:link w:val="Heading8Char"/>
    <w:uiPriority w:val="1"/>
    <w:semiHidden/>
    <w:rsid w:val="00392BC1"/>
    <w:pPr>
      <w:keepNext/>
      <w:keepLines/>
      <w:suppressAutoHyphens/>
      <w:spacing w:after="0"/>
      <w:outlineLvl w:val="7"/>
    </w:pPr>
    <w:rPr>
      <w:rFonts w:eastAsiaTheme="majorEastAsia" w:cs="Arial"/>
      <w:b/>
      <w:sz w:val="18"/>
      <w:szCs w:val="21"/>
    </w:rPr>
  </w:style>
  <w:style w:type="paragraph" w:styleId="Heading9">
    <w:name w:val="heading 9"/>
    <w:basedOn w:val="Normal"/>
    <w:next w:val="Normal"/>
    <w:link w:val="Heading9Char"/>
    <w:uiPriority w:val="1"/>
    <w:semiHidden/>
    <w:rsid w:val="00392BC1"/>
    <w:pPr>
      <w:keepNext/>
      <w:keepLines/>
      <w:suppressAutoHyphens/>
      <w:spacing w:after="0"/>
      <w:outlineLvl w:val="8"/>
    </w:pPr>
    <w:rPr>
      <w:rFonts w:eastAsiaTheme="majorEastAsia" w:cs="Arial"/>
      <w:b/>
      <w:iCs/>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rsid w:val="00911DE3"/>
    <w:pPr>
      <w:numPr>
        <w:numId w:val="1"/>
      </w:numPr>
    </w:pPr>
  </w:style>
  <w:style w:type="numbering" w:styleId="1ai">
    <w:name w:val="Outline List 1"/>
    <w:basedOn w:val="NoList"/>
    <w:uiPriority w:val="99"/>
    <w:semiHidden/>
    <w:rsid w:val="00911DE3"/>
    <w:pPr>
      <w:numPr>
        <w:numId w:val="2"/>
      </w:numPr>
    </w:pPr>
  </w:style>
  <w:style w:type="paragraph" w:styleId="BalloonText">
    <w:name w:val="Balloon Text"/>
    <w:basedOn w:val="Normal"/>
    <w:link w:val="BalloonTextChar"/>
    <w:uiPriority w:val="99"/>
    <w:semiHidden/>
    <w:rsid w:val="00911DE3"/>
    <w:pPr>
      <w:spacing w:after="0" w:line="240" w:lineRule="auto"/>
    </w:pPr>
    <w:rPr>
      <w:rFonts w:cs="Arial"/>
    </w:rPr>
  </w:style>
  <w:style w:type="character" w:customStyle="1" w:styleId="BalloonTextChar">
    <w:name w:val="Balloon Text Char"/>
    <w:basedOn w:val="DefaultParagraphFont"/>
    <w:link w:val="BalloonText"/>
    <w:uiPriority w:val="99"/>
    <w:semiHidden/>
    <w:rsid w:val="00911DE3"/>
    <w:rPr>
      <w:rFonts w:cs="Arial"/>
      <w:lang w:val="en-GB"/>
    </w:rPr>
  </w:style>
  <w:style w:type="paragraph" w:styleId="Bibliography">
    <w:name w:val="Bibliography"/>
    <w:basedOn w:val="Normal"/>
    <w:next w:val="Normal"/>
    <w:uiPriority w:val="99"/>
    <w:semiHidden/>
    <w:rsid w:val="00911DE3"/>
    <w:pPr>
      <w:spacing w:after="0"/>
    </w:pPr>
  </w:style>
  <w:style w:type="paragraph" w:styleId="BlockText">
    <w:name w:val="Block Text"/>
    <w:basedOn w:val="Normal"/>
    <w:uiPriority w:val="99"/>
    <w:semiHidden/>
    <w:rsid w:val="00911DE3"/>
    <w:pPr>
      <w:pBdr>
        <w:top w:val="single" w:sz="2" w:space="10" w:color="280071" w:themeColor="accent1"/>
        <w:left w:val="single" w:sz="2" w:space="10" w:color="280071" w:themeColor="accent1"/>
        <w:bottom w:val="single" w:sz="2" w:space="10" w:color="280071" w:themeColor="accent1"/>
        <w:right w:val="single" w:sz="2" w:space="10" w:color="280071" w:themeColor="accent1"/>
      </w:pBdr>
      <w:spacing w:after="0"/>
      <w:ind w:left="1152" w:right="1152"/>
    </w:pPr>
    <w:rPr>
      <w:rFonts w:eastAsiaTheme="minorEastAsia" w:cs="Arial"/>
      <w:i/>
      <w:iCs/>
      <w:color w:val="280071" w:themeColor="accent1"/>
    </w:rPr>
  </w:style>
  <w:style w:type="paragraph" w:styleId="BodyText">
    <w:name w:val="Body Text"/>
    <w:basedOn w:val="Normal"/>
    <w:link w:val="BodyTextChar"/>
    <w:uiPriority w:val="99"/>
    <w:semiHidden/>
    <w:rsid w:val="00B15DC2"/>
  </w:style>
  <w:style w:type="character" w:customStyle="1" w:styleId="BodyTextChar">
    <w:name w:val="Body Text Char"/>
    <w:basedOn w:val="DefaultParagraphFont"/>
    <w:link w:val="BodyText"/>
    <w:uiPriority w:val="99"/>
    <w:semiHidden/>
    <w:rsid w:val="001A6DC5"/>
    <w:rPr>
      <w:lang w:val="en-GB"/>
    </w:rPr>
  </w:style>
  <w:style w:type="paragraph" w:styleId="BodyText2">
    <w:name w:val="Body Text 2"/>
    <w:basedOn w:val="Normal"/>
    <w:link w:val="BodyText2Char"/>
    <w:uiPriority w:val="99"/>
    <w:semiHidden/>
    <w:rsid w:val="00911DE3"/>
    <w:pPr>
      <w:spacing w:after="120" w:line="480" w:lineRule="auto"/>
    </w:pPr>
  </w:style>
  <w:style w:type="character" w:customStyle="1" w:styleId="BodyText2Char">
    <w:name w:val="Body Text 2 Char"/>
    <w:basedOn w:val="DefaultParagraphFont"/>
    <w:link w:val="BodyText2"/>
    <w:uiPriority w:val="99"/>
    <w:semiHidden/>
    <w:rsid w:val="00911DE3"/>
    <w:rPr>
      <w:lang w:val="en-GB"/>
    </w:rPr>
  </w:style>
  <w:style w:type="paragraph" w:styleId="BodyText3">
    <w:name w:val="Body Text 3"/>
    <w:basedOn w:val="Normal"/>
    <w:link w:val="BodyText3Char"/>
    <w:uiPriority w:val="99"/>
    <w:semiHidden/>
    <w:rsid w:val="00911DE3"/>
    <w:pPr>
      <w:spacing w:after="120"/>
    </w:pPr>
    <w:rPr>
      <w:sz w:val="16"/>
      <w:szCs w:val="16"/>
    </w:rPr>
  </w:style>
  <w:style w:type="character" w:customStyle="1" w:styleId="BodyText3Char">
    <w:name w:val="Body Text 3 Char"/>
    <w:basedOn w:val="DefaultParagraphFont"/>
    <w:link w:val="BodyText3"/>
    <w:uiPriority w:val="99"/>
    <w:semiHidden/>
    <w:rsid w:val="00911DE3"/>
    <w:rPr>
      <w:sz w:val="16"/>
      <w:szCs w:val="16"/>
      <w:lang w:val="en-GB"/>
    </w:rPr>
  </w:style>
  <w:style w:type="paragraph" w:styleId="BodyTextFirstIndent">
    <w:name w:val="Body Text First Indent"/>
    <w:basedOn w:val="BodyText"/>
    <w:link w:val="BodyTextFirstIndentChar"/>
    <w:uiPriority w:val="99"/>
    <w:semiHidden/>
    <w:rsid w:val="00911DE3"/>
    <w:pPr>
      <w:spacing w:after="0"/>
      <w:ind w:firstLine="360"/>
    </w:pPr>
  </w:style>
  <w:style w:type="character" w:customStyle="1" w:styleId="BodyTextFirstIndentChar">
    <w:name w:val="Body Text First Indent Char"/>
    <w:basedOn w:val="BodyTextChar"/>
    <w:link w:val="BodyTextFirstIndent"/>
    <w:uiPriority w:val="99"/>
    <w:semiHidden/>
    <w:rsid w:val="00911DE3"/>
    <w:rPr>
      <w:lang w:val="en-GB"/>
    </w:rPr>
  </w:style>
  <w:style w:type="paragraph" w:styleId="BodyTextIndent">
    <w:name w:val="Body Text Indent"/>
    <w:basedOn w:val="Normal"/>
    <w:link w:val="BodyTextIndentChar"/>
    <w:uiPriority w:val="99"/>
    <w:semiHidden/>
    <w:rsid w:val="00911DE3"/>
    <w:pPr>
      <w:spacing w:after="120"/>
      <w:ind w:left="283"/>
    </w:pPr>
  </w:style>
  <w:style w:type="character" w:customStyle="1" w:styleId="BodyTextIndentChar">
    <w:name w:val="Body Text Indent Char"/>
    <w:basedOn w:val="DefaultParagraphFont"/>
    <w:link w:val="BodyTextIndent"/>
    <w:uiPriority w:val="99"/>
    <w:semiHidden/>
    <w:rsid w:val="00911DE3"/>
    <w:rPr>
      <w:lang w:val="en-GB"/>
    </w:rPr>
  </w:style>
  <w:style w:type="paragraph" w:styleId="BodyTextFirstIndent2">
    <w:name w:val="Body Text First Indent 2"/>
    <w:basedOn w:val="BodyTextIndent"/>
    <w:link w:val="BodyTextFirstIndent2Char"/>
    <w:uiPriority w:val="99"/>
    <w:semiHidden/>
    <w:rsid w:val="00911DE3"/>
    <w:pPr>
      <w:spacing w:after="0"/>
      <w:ind w:left="360" w:firstLine="360"/>
    </w:pPr>
  </w:style>
  <w:style w:type="character" w:customStyle="1" w:styleId="BodyTextFirstIndent2Char">
    <w:name w:val="Body Text First Indent 2 Char"/>
    <w:basedOn w:val="BodyTextIndentChar"/>
    <w:link w:val="BodyTextFirstIndent2"/>
    <w:uiPriority w:val="99"/>
    <w:semiHidden/>
    <w:rsid w:val="00911DE3"/>
    <w:rPr>
      <w:lang w:val="en-GB"/>
    </w:rPr>
  </w:style>
  <w:style w:type="paragraph" w:styleId="BodyTextIndent2">
    <w:name w:val="Body Text Indent 2"/>
    <w:basedOn w:val="Normal"/>
    <w:link w:val="BodyTextIndent2Char"/>
    <w:uiPriority w:val="99"/>
    <w:semiHidden/>
    <w:rsid w:val="00911DE3"/>
    <w:pPr>
      <w:spacing w:after="120" w:line="480" w:lineRule="auto"/>
      <w:ind w:left="283"/>
    </w:pPr>
  </w:style>
  <w:style w:type="character" w:customStyle="1" w:styleId="BodyTextIndent2Char">
    <w:name w:val="Body Text Indent 2 Char"/>
    <w:basedOn w:val="DefaultParagraphFont"/>
    <w:link w:val="BodyTextIndent2"/>
    <w:uiPriority w:val="99"/>
    <w:semiHidden/>
    <w:rsid w:val="00911DE3"/>
    <w:rPr>
      <w:lang w:val="en-GB"/>
    </w:rPr>
  </w:style>
  <w:style w:type="paragraph" w:styleId="BodyTextIndent3">
    <w:name w:val="Body Text Indent 3"/>
    <w:basedOn w:val="Normal"/>
    <w:link w:val="BodyTextIndent3Char"/>
    <w:uiPriority w:val="99"/>
    <w:semiHidden/>
    <w:rsid w:val="00911DE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11DE3"/>
    <w:rPr>
      <w:sz w:val="16"/>
      <w:szCs w:val="16"/>
      <w:lang w:val="en-GB"/>
    </w:rPr>
  </w:style>
  <w:style w:type="character" w:styleId="BookTitle">
    <w:name w:val="Book Title"/>
    <w:basedOn w:val="DefaultParagraphFont"/>
    <w:uiPriority w:val="99"/>
    <w:semiHidden/>
    <w:qFormat/>
    <w:rsid w:val="00911DE3"/>
    <w:rPr>
      <w:b/>
      <w:bCs/>
      <w:i/>
      <w:iCs/>
      <w:spacing w:val="5"/>
      <w:lang w:val="en-GB"/>
    </w:rPr>
  </w:style>
  <w:style w:type="paragraph" w:styleId="Caption">
    <w:name w:val="caption"/>
    <w:basedOn w:val="Normal"/>
    <w:next w:val="Normal"/>
    <w:uiPriority w:val="3"/>
    <w:rsid w:val="005810A3"/>
    <w:pPr>
      <w:spacing w:before="200" w:after="200" w:line="200" w:lineRule="atLeast"/>
    </w:pPr>
    <w:rPr>
      <w:iCs/>
      <w:color w:val="280071" w:themeColor="accent1"/>
      <w:sz w:val="16"/>
    </w:rPr>
  </w:style>
  <w:style w:type="paragraph" w:styleId="Closing">
    <w:name w:val="Closing"/>
    <w:basedOn w:val="Normal"/>
    <w:link w:val="ClosingChar"/>
    <w:uiPriority w:val="99"/>
    <w:semiHidden/>
    <w:rsid w:val="00911DE3"/>
    <w:pPr>
      <w:spacing w:after="0" w:line="240" w:lineRule="auto"/>
      <w:ind w:left="4252"/>
    </w:pPr>
  </w:style>
  <w:style w:type="character" w:customStyle="1" w:styleId="ClosingChar">
    <w:name w:val="Closing Char"/>
    <w:basedOn w:val="DefaultParagraphFont"/>
    <w:link w:val="Closing"/>
    <w:uiPriority w:val="99"/>
    <w:semiHidden/>
    <w:rsid w:val="00911DE3"/>
    <w:rPr>
      <w:lang w:val="en-GB"/>
    </w:rPr>
  </w:style>
  <w:style w:type="table" w:styleId="ColourfulGrid">
    <w:name w:val="Colorful Grid"/>
    <w:basedOn w:val="TableNormal"/>
    <w:uiPriority w:val="99"/>
    <w:semiHidden/>
    <w:unhideWhenUsed/>
    <w:rsid w:val="00911DE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99"/>
    <w:semiHidden/>
    <w:unhideWhenUsed/>
    <w:rsid w:val="00911DE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BAFFF" w:themeFill="accent1" w:themeFillTint="33"/>
    </w:tcPr>
    <w:tblStylePr w:type="firstRow">
      <w:rPr>
        <w:b/>
        <w:bCs/>
      </w:rPr>
      <w:tblPr/>
      <w:tcPr>
        <w:shd w:val="clear" w:color="auto" w:fill="9860FF" w:themeFill="accent1" w:themeFillTint="66"/>
      </w:tcPr>
    </w:tblStylePr>
    <w:tblStylePr w:type="lastRow">
      <w:rPr>
        <w:b/>
        <w:bCs/>
        <w:color w:val="000000" w:themeColor="text1"/>
      </w:rPr>
      <w:tblPr/>
      <w:tcPr>
        <w:shd w:val="clear" w:color="auto" w:fill="9860FF" w:themeFill="accent1" w:themeFillTint="66"/>
      </w:tcPr>
    </w:tblStylePr>
    <w:tblStylePr w:type="firstCol">
      <w:rPr>
        <w:color w:val="FFFFFF" w:themeColor="background1"/>
      </w:rPr>
      <w:tblPr/>
      <w:tcPr>
        <w:shd w:val="clear" w:color="auto" w:fill="1D0054" w:themeFill="accent1" w:themeFillShade="BF"/>
      </w:tcPr>
    </w:tblStylePr>
    <w:tblStylePr w:type="lastCol">
      <w:rPr>
        <w:color w:val="FFFFFF" w:themeColor="background1"/>
      </w:rPr>
      <w:tblPr/>
      <w:tcPr>
        <w:shd w:val="clear" w:color="auto" w:fill="1D0054" w:themeFill="accent1" w:themeFillShade="BF"/>
      </w:tcPr>
    </w:tblStylePr>
    <w:tblStylePr w:type="band1Vert">
      <w:tblPr/>
      <w:tcPr>
        <w:shd w:val="clear" w:color="auto" w:fill="7E39FF" w:themeFill="accent1" w:themeFillTint="7F"/>
      </w:tcPr>
    </w:tblStylePr>
    <w:tblStylePr w:type="band1Horz">
      <w:tblPr/>
      <w:tcPr>
        <w:shd w:val="clear" w:color="auto" w:fill="7E39FF" w:themeFill="accent1" w:themeFillTint="7F"/>
      </w:tcPr>
    </w:tblStylePr>
  </w:style>
  <w:style w:type="table" w:styleId="ColourfulGridAccent2">
    <w:name w:val="Colorful Grid Accent 2"/>
    <w:basedOn w:val="TableNormal"/>
    <w:uiPriority w:val="99"/>
    <w:semiHidden/>
    <w:unhideWhenUsed/>
    <w:rsid w:val="00911DE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FEFF5" w:themeFill="accent2" w:themeFillTint="33"/>
    </w:tcPr>
    <w:tblStylePr w:type="firstRow">
      <w:rPr>
        <w:b/>
        <w:bCs/>
      </w:rPr>
      <w:tblPr/>
      <w:tcPr>
        <w:shd w:val="clear" w:color="auto" w:fill="DFE1EB" w:themeFill="accent2" w:themeFillTint="66"/>
      </w:tcPr>
    </w:tblStylePr>
    <w:tblStylePr w:type="lastRow">
      <w:rPr>
        <w:b/>
        <w:bCs/>
        <w:color w:val="000000" w:themeColor="text1"/>
      </w:rPr>
      <w:tblPr/>
      <w:tcPr>
        <w:shd w:val="clear" w:color="auto" w:fill="DFE1EB" w:themeFill="accent2" w:themeFillTint="66"/>
      </w:tcPr>
    </w:tblStylePr>
    <w:tblStylePr w:type="firstCol">
      <w:rPr>
        <w:color w:val="FFFFFF" w:themeColor="background1"/>
      </w:rPr>
      <w:tblPr/>
      <w:tcPr>
        <w:shd w:val="clear" w:color="auto" w:fill="757CA8" w:themeFill="accent2" w:themeFillShade="BF"/>
      </w:tcPr>
    </w:tblStylePr>
    <w:tblStylePr w:type="lastCol">
      <w:rPr>
        <w:color w:val="FFFFFF" w:themeColor="background1"/>
      </w:rPr>
      <w:tblPr/>
      <w:tcPr>
        <w:shd w:val="clear" w:color="auto" w:fill="757CA8" w:themeFill="accent2" w:themeFillShade="BF"/>
      </w:tcPr>
    </w:tblStylePr>
    <w:tblStylePr w:type="band1Vert">
      <w:tblPr/>
      <w:tcPr>
        <w:shd w:val="clear" w:color="auto" w:fill="D8DAE6" w:themeFill="accent2" w:themeFillTint="7F"/>
      </w:tcPr>
    </w:tblStylePr>
    <w:tblStylePr w:type="band1Horz">
      <w:tblPr/>
      <w:tcPr>
        <w:shd w:val="clear" w:color="auto" w:fill="D8DAE6" w:themeFill="accent2" w:themeFillTint="7F"/>
      </w:tcPr>
    </w:tblStylePr>
  </w:style>
  <w:style w:type="table" w:styleId="ColourfulGridAccent3">
    <w:name w:val="Colorful Grid Accent 3"/>
    <w:basedOn w:val="TableNormal"/>
    <w:uiPriority w:val="99"/>
    <w:semiHidden/>
    <w:unhideWhenUsed/>
    <w:rsid w:val="00911DE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2F7" w:themeFill="accent3" w:themeFillTint="66"/>
      </w:tcPr>
    </w:tblStylePr>
    <w:tblStylePr w:type="lastRow">
      <w:rPr>
        <w:b/>
        <w:bCs/>
        <w:color w:val="000000" w:themeColor="text1"/>
      </w:rPr>
      <w:tblPr/>
      <w:tcPr>
        <w:shd w:val="clear" w:color="auto" w:fill="F2F2F7" w:themeFill="accent3" w:themeFillTint="66"/>
      </w:tcPr>
    </w:tblStylePr>
    <w:tblStylePr w:type="firstCol">
      <w:rPr>
        <w:color w:val="FFFFFF" w:themeColor="background1"/>
      </w:rPr>
      <w:tblPr/>
      <w:tcPr>
        <w:shd w:val="clear" w:color="auto" w:fill="999DBD" w:themeFill="accent3" w:themeFillShade="BF"/>
      </w:tcPr>
    </w:tblStylePr>
    <w:tblStylePr w:type="lastCol">
      <w:rPr>
        <w:color w:val="FFFFFF" w:themeColor="background1"/>
      </w:rPr>
      <w:tblPr/>
      <w:tcPr>
        <w:shd w:val="clear" w:color="auto" w:fill="999DBD" w:themeFill="accent3" w:themeFillShade="BF"/>
      </w:tcPr>
    </w:tblStylePr>
    <w:tblStylePr w:type="band1Vert">
      <w:tblPr/>
      <w:tcPr>
        <w:shd w:val="clear" w:color="auto" w:fill="EFEFF5" w:themeFill="accent3" w:themeFillTint="7F"/>
      </w:tcPr>
    </w:tblStylePr>
    <w:tblStylePr w:type="band1Horz">
      <w:tblPr/>
      <w:tcPr>
        <w:shd w:val="clear" w:color="auto" w:fill="EFEFF5" w:themeFill="accent3" w:themeFillTint="7F"/>
      </w:tcPr>
    </w:tblStylePr>
  </w:style>
  <w:style w:type="table" w:styleId="ColourfulGridAccent4">
    <w:name w:val="Colorful Grid Accent 4"/>
    <w:basedOn w:val="TableNormal"/>
    <w:uiPriority w:val="99"/>
    <w:semiHidden/>
    <w:unhideWhenUsed/>
    <w:rsid w:val="00911DE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FAF9" w:themeFill="accent4" w:themeFillTint="33"/>
    </w:tcPr>
    <w:tblStylePr w:type="firstRow">
      <w:rPr>
        <w:b/>
        <w:bCs/>
      </w:rPr>
      <w:tblPr/>
      <w:tcPr>
        <w:shd w:val="clear" w:color="auto" w:fill="FBF6F4" w:themeFill="accent4" w:themeFillTint="66"/>
      </w:tcPr>
    </w:tblStylePr>
    <w:tblStylePr w:type="lastRow">
      <w:rPr>
        <w:b/>
        <w:bCs/>
        <w:color w:val="000000" w:themeColor="text1"/>
      </w:rPr>
      <w:tblPr/>
      <w:tcPr>
        <w:shd w:val="clear" w:color="auto" w:fill="FBF6F4" w:themeFill="accent4" w:themeFillTint="66"/>
      </w:tcPr>
    </w:tblStylePr>
    <w:tblStylePr w:type="firstCol">
      <w:rPr>
        <w:color w:val="FFFFFF" w:themeColor="background1"/>
      </w:rPr>
      <w:tblPr/>
      <w:tcPr>
        <w:shd w:val="clear" w:color="auto" w:fill="DBA287" w:themeFill="accent4" w:themeFillShade="BF"/>
      </w:tcPr>
    </w:tblStylePr>
    <w:tblStylePr w:type="lastCol">
      <w:rPr>
        <w:color w:val="FFFFFF" w:themeColor="background1"/>
      </w:rPr>
      <w:tblPr/>
      <w:tcPr>
        <w:shd w:val="clear" w:color="auto" w:fill="DBA287" w:themeFill="accent4" w:themeFillShade="BF"/>
      </w:tcPr>
    </w:tblStylePr>
    <w:tblStylePr w:type="band1Vert">
      <w:tblPr/>
      <w:tcPr>
        <w:shd w:val="clear" w:color="auto" w:fill="FBF4F1" w:themeFill="accent4" w:themeFillTint="7F"/>
      </w:tcPr>
    </w:tblStylePr>
    <w:tblStylePr w:type="band1Horz">
      <w:tblPr/>
      <w:tcPr>
        <w:shd w:val="clear" w:color="auto" w:fill="FBF4F1" w:themeFill="accent4" w:themeFillTint="7F"/>
      </w:tcPr>
    </w:tblStylePr>
  </w:style>
  <w:style w:type="table" w:styleId="ColourfulGridAccent5">
    <w:name w:val="Colorful Grid Accent 5"/>
    <w:basedOn w:val="TableNormal"/>
    <w:uiPriority w:val="99"/>
    <w:semiHidden/>
    <w:unhideWhenUsed/>
    <w:rsid w:val="00911DE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F4F1" w:themeFill="accent5" w:themeFillTint="33"/>
    </w:tcPr>
    <w:tblStylePr w:type="firstRow">
      <w:rPr>
        <w:b/>
        <w:bCs/>
      </w:rPr>
      <w:tblPr/>
      <w:tcPr>
        <w:shd w:val="clear" w:color="auto" w:fill="F6EAE3" w:themeFill="accent5" w:themeFillTint="66"/>
      </w:tcPr>
    </w:tblStylePr>
    <w:tblStylePr w:type="lastRow">
      <w:rPr>
        <w:b/>
        <w:bCs/>
        <w:color w:val="000000" w:themeColor="text1"/>
      </w:rPr>
      <w:tblPr/>
      <w:tcPr>
        <w:shd w:val="clear" w:color="auto" w:fill="F6EAE3" w:themeFill="accent5" w:themeFillTint="66"/>
      </w:tcPr>
    </w:tblStylePr>
    <w:tblStylePr w:type="firstCol">
      <w:rPr>
        <w:color w:val="FFFFFF" w:themeColor="background1"/>
      </w:rPr>
      <w:tblPr/>
      <w:tcPr>
        <w:shd w:val="clear" w:color="auto" w:fill="D18C6A" w:themeFill="accent5" w:themeFillShade="BF"/>
      </w:tcPr>
    </w:tblStylePr>
    <w:tblStylePr w:type="lastCol">
      <w:rPr>
        <w:color w:val="FFFFFF" w:themeColor="background1"/>
      </w:rPr>
      <w:tblPr/>
      <w:tcPr>
        <w:shd w:val="clear" w:color="auto" w:fill="D18C6A" w:themeFill="accent5" w:themeFillShade="BF"/>
      </w:tcPr>
    </w:tblStylePr>
    <w:tblStylePr w:type="band1Vert">
      <w:tblPr/>
      <w:tcPr>
        <w:shd w:val="clear" w:color="auto" w:fill="F4E4DD" w:themeFill="accent5" w:themeFillTint="7F"/>
      </w:tcPr>
    </w:tblStylePr>
    <w:tblStylePr w:type="band1Horz">
      <w:tblPr/>
      <w:tcPr>
        <w:shd w:val="clear" w:color="auto" w:fill="F4E4DD" w:themeFill="accent5" w:themeFillTint="7F"/>
      </w:tcPr>
    </w:tblStylePr>
  </w:style>
  <w:style w:type="table" w:styleId="ColourfulGridAccent6">
    <w:name w:val="Colorful Grid Accent 6"/>
    <w:basedOn w:val="TableNormal"/>
    <w:uiPriority w:val="99"/>
    <w:semiHidden/>
    <w:unhideWhenUsed/>
    <w:rsid w:val="00911DE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3DFDC" w:themeFill="accent6" w:themeFillTint="33"/>
    </w:tcPr>
    <w:tblStylePr w:type="firstRow">
      <w:rPr>
        <w:b/>
        <w:bCs/>
      </w:rPr>
      <w:tblPr/>
      <w:tcPr>
        <w:shd w:val="clear" w:color="auto" w:fill="C7BFBA" w:themeFill="accent6" w:themeFillTint="66"/>
      </w:tcPr>
    </w:tblStylePr>
    <w:tblStylePr w:type="lastRow">
      <w:rPr>
        <w:b/>
        <w:bCs/>
        <w:color w:val="000000" w:themeColor="text1"/>
      </w:rPr>
      <w:tblPr/>
      <w:tcPr>
        <w:shd w:val="clear" w:color="auto" w:fill="C7BFBA" w:themeFill="accent6" w:themeFillTint="66"/>
      </w:tcPr>
    </w:tblStylePr>
    <w:tblStylePr w:type="firstCol">
      <w:rPr>
        <w:color w:val="FFFFFF" w:themeColor="background1"/>
      </w:rPr>
      <w:tblPr/>
      <w:tcPr>
        <w:shd w:val="clear" w:color="auto" w:fill="524942" w:themeFill="accent6" w:themeFillShade="BF"/>
      </w:tcPr>
    </w:tblStylePr>
    <w:tblStylePr w:type="lastCol">
      <w:rPr>
        <w:color w:val="FFFFFF" w:themeColor="background1"/>
      </w:rPr>
      <w:tblPr/>
      <w:tcPr>
        <w:shd w:val="clear" w:color="auto" w:fill="524942" w:themeFill="accent6" w:themeFillShade="BF"/>
      </w:tcPr>
    </w:tblStylePr>
    <w:tblStylePr w:type="band1Vert">
      <w:tblPr/>
      <w:tcPr>
        <w:shd w:val="clear" w:color="auto" w:fill="B9B0A9" w:themeFill="accent6" w:themeFillTint="7F"/>
      </w:tcPr>
    </w:tblStylePr>
    <w:tblStylePr w:type="band1Horz">
      <w:tblPr/>
      <w:tcPr>
        <w:shd w:val="clear" w:color="auto" w:fill="B9B0A9" w:themeFill="accent6" w:themeFillTint="7F"/>
      </w:tcPr>
    </w:tblStylePr>
  </w:style>
  <w:style w:type="table" w:styleId="ColourfulList">
    <w:name w:val="Colorful List"/>
    <w:basedOn w:val="TableNormal"/>
    <w:uiPriority w:val="99"/>
    <w:semiHidden/>
    <w:unhideWhenUsed/>
    <w:rsid w:val="00911DE3"/>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188B0" w:themeFill="accent2" w:themeFillShade="CC"/>
      </w:tcPr>
    </w:tblStylePr>
    <w:tblStylePr w:type="lastRow">
      <w:rPr>
        <w:b/>
        <w:bCs/>
        <w:color w:val="8188B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99"/>
    <w:semiHidden/>
    <w:unhideWhenUsed/>
    <w:rsid w:val="00911DE3"/>
    <w:pPr>
      <w:spacing w:line="240" w:lineRule="auto"/>
    </w:pPr>
    <w:rPr>
      <w:color w:val="000000" w:themeColor="text1"/>
    </w:rPr>
    <w:tblPr>
      <w:tblStyleRowBandSize w:val="1"/>
      <w:tblStyleColBandSize w:val="1"/>
    </w:tblPr>
    <w:tcPr>
      <w:shd w:val="clear" w:color="auto" w:fill="E5D8FF" w:themeFill="accent1" w:themeFillTint="19"/>
    </w:tcPr>
    <w:tblStylePr w:type="firstRow">
      <w:rPr>
        <w:b/>
        <w:bCs/>
        <w:color w:val="FFFFFF" w:themeColor="background1"/>
      </w:rPr>
      <w:tblPr/>
      <w:tcPr>
        <w:tcBorders>
          <w:bottom w:val="single" w:sz="12" w:space="0" w:color="FFFFFF" w:themeColor="background1"/>
        </w:tcBorders>
        <w:shd w:val="clear" w:color="auto" w:fill="8188B0" w:themeFill="accent2" w:themeFillShade="CC"/>
      </w:tcPr>
    </w:tblStylePr>
    <w:tblStylePr w:type="lastRow">
      <w:rPr>
        <w:b/>
        <w:bCs/>
        <w:color w:val="8188B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9CFF" w:themeFill="accent1" w:themeFillTint="3F"/>
      </w:tcPr>
    </w:tblStylePr>
    <w:tblStylePr w:type="band1Horz">
      <w:tblPr/>
      <w:tcPr>
        <w:shd w:val="clear" w:color="auto" w:fill="CBAFFF" w:themeFill="accent1" w:themeFillTint="33"/>
      </w:tcPr>
    </w:tblStylePr>
  </w:style>
  <w:style w:type="table" w:styleId="ColourfulListAccent2">
    <w:name w:val="Colorful List Accent 2"/>
    <w:basedOn w:val="TableNormal"/>
    <w:uiPriority w:val="99"/>
    <w:semiHidden/>
    <w:unhideWhenUsed/>
    <w:rsid w:val="00911DE3"/>
    <w:pPr>
      <w:spacing w:line="240" w:lineRule="auto"/>
    </w:pPr>
    <w:rPr>
      <w:color w:val="000000" w:themeColor="text1"/>
    </w:rPr>
    <w:tblPr>
      <w:tblStyleRowBandSize w:val="1"/>
      <w:tblStyleColBandSize w:val="1"/>
    </w:tblPr>
    <w:tcPr>
      <w:shd w:val="clear" w:color="auto" w:fill="F7F7FA" w:themeFill="accent2" w:themeFillTint="19"/>
    </w:tcPr>
    <w:tblStylePr w:type="firstRow">
      <w:rPr>
        <w:b/>
        <w:bCs/>
        <w:color w:val="FFFFFF" w:themeColor="background1"/>
      </w:rPr>
      <w:tblPr/>
      <w:tcPr>
        <w:tcBorders>
          <w:bottom w:val="single" w:sz="12" w:space="0" w:color="FFFFFF" w:themeColor="background1"/>
        </w:tcBorders>
        <w:shd w:val="clear" w:color="auto" w:fill="8188B0" w:themeFill="accent2" w:themeFillShade="CC"/>
      </w:tcPr>
    </w:tblStylePr>
    <w:tblStylePr w:type="lastRow">
      <w:rPr>
        <w:b/>
        <w:bCs/>
        <w:color w:val="8188B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CF2" w:themeFill="accent2" w:themeFillTint="3F"/>
      </w:tcPr>
    </w:tblStylePr>
    <w:tblStylePr w:type="band1Horz">
      <w:tblPr/>
      <w:tcPr>
        <w:shd w:val="clear" w:color="auto" w:fill="EFEFF5" w:themeFill="accent2" w:themeFillTint="33"/>
      </w:tcPr>
    </w:tblStylePr>
  </w:style>
  <w:style w:type="table" w:styleId="ColourfulListAccent3">
    <w:name w:val="Colorful List Accent 3"/>
    <w:basedOn w:val="TableNormal"/>
    <w:uiPriority w:val="99"/>
    <w:semiHidden/>
    <w:unhideWhenUsed/>
    <w:rsid w:val="00911DE3"/>
    <w:pPr>
      <w:spacing w:line="240" w:lineRule="auto"/>
    </w:pPr>
    <w:rPr>
      <w:color w:val="000000" w:themeColor="text1"/>
    </w:rPr>
    <w:tblPr>
      <w:tblStyleRowBandSize w:val="1"/>
      <w:tblStyleColBandSize w:val="1"/>
    </w:tblPr>
    <w:tcPr>
      <w:shd w:val="clear" w:color="auto" w:fill="FBFBFD" w:themeFill="accent3" w:themeFillTint="19"/>
    </w:tcPr>
    <w:tblStylePr w:type="firstRow">
      <w:rPr>
        <w:b/>
        <w:bCs/>
        <w:color w:val="FFFFFF" w:themeColor="background1"/>
      </w:rPr>
      <w:tblPr/>
      <w:tcPr>
        <w:tcBorders>
          <w:bottom w:val="single" w:sz="12" w:space="0" w:color="FFFFFF" w:themeColor="background1"/>
        </w:tcBorders>
        <w:shd w:val="clear" w:color="auto" w:fill="E1B09A" w:themeFill="accent4" w:themeFillShade="CC"/>
      </w:tcPr>
    </w:tblStylePr>
    <w:tblStylePr w:type="lastRow">
      <w:rPr>
        <w:b/>
        <w:bCs/>
        <w:color w:val="E1B09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F7FA" w:themeFill="accent3" w:themeFillTint="3F"/>
      </w:tcPr>
    </w:tblStylePr>
    <w:tblStylePr w:type="band1Horz">
      <w:tblPr/>
      <w:tcPr>
        <w:shd w:val="clear" w:color="auto" w:fill="F8F8FB" w:themeFill="accent3" w:themeFillTint="33"/>
      </w:tcPr>
    </w:tblStylePr>
  </w:style>
  <w:style w:type="table" w:styleId="ColourfulListAccent4">
    <w:name w:val="Colorful List Accent 4"/>
    <w:basedOn w:val="TableNormal"/>
    <w:uiPriority w:val="99"/>
    <w:semiHidden/>
    <w:unhideWhenUsed/>
    <w:rsid w:val="00911DE3"/>
    <w:pPr>
      <w:spacing w:line="240" w:lineRule="auto"/>
    </w:pPr>
    <w:rPr>
      <w:color w:val="000000" w:themeColor="text1"/>
    </w:rPr>
    <w:tblPr>
      <w:tblStyleRowBandSize w:val="1"/>
      <w:tblStyleColBandSize w:val="1"/>
    </w:tblPr>
    <w:tcPr>
      <w:shd w:val="clear" w:color="auto" w:fill="FEFCFC" w:themeFill="accent4" w:themeFillTint="19"/>
    </w:tcPr>
    <w:tblStylePr w:type="firstRow">
      <w:rPr>
        <w:b/>
        <w:bCs/>
        <w:color w:val="FFFFFF" w:themeColor="background1"/>
      </w:rPr>
      <w:tblPr/>
      <w:tcPr>
        <w:tcBorders>
          <w:bottom w:val="single" w:sz="12" w:space="0" w:color="FFFFFF" w:themeColor="background1"/>
        </w:tcBorders>
        <w:shd w:val="clear" w:color="auto" w:fill="A8AAC7" w:themeFill="accent3" w:themeFillShade="CC"/>
      </w:tcPr>
    </w:tblStylePr>
    <w:tblStylePr w:type="lastRow">
      <w:rPr>
        <w:b/>
        <w:bCs/>
        <w:color w:val="A8AAC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9F8" w:themeFill="accent4" w:themeFillTint="3F"/>
      </w:tcPr>
    </w:tblStylePr>
    <w:tblStylePr w:type="band1Horz">
      <w:tblPr/>
      <w:tcPr>
        <w:shd w:val="clear" w:color="auto" w:fill="FDFAF9" w:themeFill="accent4" w:themeFillTint="33"/>
      </w:tcPr>
    </w:tblStylePr>
  </w:style>
  <w:style w:type="table" w:styleId="ColourfulListAccent5">
    <w:name w:val="Colorful List Accent 5"/>
    <w:basedOn w:val="TableNormal"/>
    <w:uiPriority w:val="99"/>
    <w:semiHidden/>
    <w:unhideWhenUsed/>
    <w:rsid w:val="00911DE3"/>
    <w:pPr>
      <w:spacing w:line="240" w:lineRule="auto"/>
    </w:pPr>
    <w:rPr>
      <w:color w:val="000000" w:themeColor="text1"/>
    </w:rPr>
    <w:tblPr>
      <w:tblStyleRowBandSize w:val="1"/>
      <w:tblStyleColBandSize w:val="1"/>
    </w:tblPr>
    <w:tcPr>
      <w:shd w:val="clear" w:color="auto" w:fill="FDF9F8" w:themeFill="accent5" w:themeFillTint="19"/>
    </w:tcPr>
    <w:tblStylePr w:type="firstRow">
      <w:rPr>
        <w:b/>
        <w:bCs/>
        <w:color w:val="FFFFFF" w:themeColor="background1"/>
      </w:rPr>
      <w:tblPr/>
      <w:tcPr>
        <w:tcBorders>
          <w:bottom w:val="single" w:sz="12" w:space="0" w:color="FFFFFF" w:themeColor="background1"/>
        </w:tcBorders>
        <w:shd w:val="clear" w:color="auto" w:fill="574E47" w:themeFill="accent6" w:themeFillShade="CC"/>
      </w:tcPr>
    </w:tblStylePr>
    <w:tblStylePr w:type="lastRow">
      <w:rPr>
        <w:b/>
        <w:bCs/>
        <w:color w:val="574E4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F2EE" w:themeFill="accent5" w:themeFillTint="3F"/>
      </w:tcPr>
    </w:tblStylePr>
    <w:tblStylePr w:type="band1Horz">
      <w:tblPr/>
      <w:tcPr>
        <w:shd w:val="clear" w:color="auto" w:fill="FAF4F1" w:themeFill="accent5" w:themeFillTint="33"/>
      </w:tcPr>
    </w:tblStylePr>
  </w:style>
  <w:style w:type="table" w:styleId="ColourfulListAccent6">
    <w:name w:val="Colorful List Accent 6"/>
    <w:basedOn w:val="TableNormal"/>
    <w:uiPriority w:val="99"/>
    <w:semiHidden/>
    <w:unhideWhenUsed/>
    <w:rsid w:val="00911DE3"/>
    <w:pPr>
      <w:spacing w:line="240" w:lineRule="auto"/>
    </w:pPr>
    <w:rPr>
      <w:color w:val="000000" w:themeColor="text1"/>
    </w:rPr>
    <w:tblPr>
      <w:tblStyleRowBandSize w:val="1"/>
      <w:tblStyleColBandSize w:val="1"/>
    </w:tblPr>
    <w:tcPr>
      <w:shd w:val="clear" w:color="auto" w:fill="F1EFEE" w:themeFill="accent6" w:themeFillTint="19"/>
    </w:tcPr>
    <w:tblStylePr w:type="firstRow">
      <w:rPr>
        <w:b/>
        <w:bCs/>
        <w:color w:val="FFFFFF" w:themeColor="background1"/>
      </w:rPr>
      <w:tblPr/>
      <w:tcPr>
        <w:tcBorders>
          <w:bottom w:val="single" w:sz="12" w:space="0" w:color="FFFFFF" w:themeColor="background1"/>
        </w:tcBorders>
        <w:shd w:val="clear" w:color="auto" w:fill="D6997A" w:themeFill="accent5" w:themeFillShade="CC"/>
      </w:tcPr>
    </w:tblStylePr>
    <w:tblStylePr w:type="lastRow">
      <w:rPr>
        <w:b/>
        <w:bCs/>
        <w:color w:val="D699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7D4" w:themeFill="accent6" w:themeFillTint="3F"/>
      </w:tcPr>
    </w:tblStylePr>
    <w:tblStylePr w:type="band1Horz">
      <w:tblPr/>
      <w:tcPr>
        <w:shd w:val="clear" w:color="auto" w:fill="E3DFDC" w:themeFill="accent6" w:themeFillTint="33"/>
      </w:tcPr>
    </w:tblStylePr>
  </w:style>
  <w:style w:type="table" w:styleId="ColourfulShading">
    <w:name w:val="Colorful Shading"/>
    <w:basedOn w:val="TableNormal"/>
    <w:uiPriority w:val="99"/>
    <w:semiHidden/>
    <w:unhideWhenUsed/>
    <w:rsid w:val="00911DE3"/>
    <w:pPr>
      <w:spacing w:line="240" w:lineRule="auto"/>
    </w:pPr>
    <w:rPr>
      <w:color w:val="000000" w:themeColor="text1"/>
    </w:rPr>
    <w:tblPr>
      <w:tblStyleRowBandSize w:val="1"/>
      <w:tblStyleColBandSize w:val="1"/>
      <w:tblBorders>
        <w:top w:val="single" w:sz="24" w:space="0" w:color="B1B5CE"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1B5C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99"/>
    <w:semiHidden/>
    <w:unhideWhenUsed/>
    <w:rsid w:val="00911DE3"/>
    <w:pPr>
      <w:spacing w:line="240" w:lineRule="auto"/>
    </w:pPr>
    <w:rPr>
      <w:color w:val="000000" w:themeColor="text1"/>
    </w:rPr>
    <w:tblPr>
      <w:tblStyleRowBandSize w:val="1"/>
      <w:tblStyleColBandSize w:val="1"/>
      <w:tblBorders>
        <w:top w:val="single" w:sz="24" w:space="0" w:color="B1B5CE" w:themeColor="accent2"/>
        <w:left w:val="single" w:sz="4" w:space="0" w:color="280071" w:themeColor="accent1"/>
        <w:bottom w:val="single" w:sz="4" w:space="0" w:color="280071" w:themeColor="accent1"/>
        <w:right w:val="single" w:sz="4" w:space="0" w:color="280071" w:themeColor="accent1"/>
        <w:insideH w:val="single" w:sz="4" w:space="0" w:color="FFFFFF" w:themeColor="background1"/>
        <w:insideV w:val="single" w:sz="4" w:space="0" w:color="FFFFFF" w:themeColor="background1"/>
      </w:tblBorders>
    </w:tblPr>
    <w:tcPr>
      <w:shd w:val="clear" w:color="auto" w:fill="E5D8FF" w:themeFill="accent1" w:themeFillTint="19"/>
    </w:tcPr>
    <w:tblStylePr w:type="firstRow">
      <w:rPr>
        <w:b/>
        <w:bCs/>
      </w:rPr>
      <w:tblPr/>
      <w:tcPr>
        <w:tcBorders>
          <w:top w:val="nil"/>
          <w:left w:val="nil"/>
          <w:bottom w:val="single" w:sz="24" w:space="0" w:color="B1B5C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0043" w:themeFill="accent1" w:themeFillShade="99"/>
      </w:tcPr>
    </w:tblStylePr>
    <w:tblStylePr w:type="firstCol">
      <w:rPr>
        <w:color w:val="FFFFFF" w:themeColor="background1"/>
      </w:rPr>
      <w:tblPr/>
      <w:tcPr>
        <w:tcBorders>
          <w:top w:val="nil"/>
          <w:left w:val="nil"/>
          <w:bottom w:val="nil"/>
          <w:right w:val="nil"/>
          <w:insideH w:val="single" w:sz="4" w:space="0" w:color="170043" w:themeColor="accent1" w:themeShade="99"/>
          <w:insideV w:val="nil"/>
        </w:tcBorders>
        <w:shd w:val="clear" w:color="auto" w:fill="17004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0043" w:themeFill="accent1" w:themeFillShade="99"/>
      </w:tcPr>
    </w:tblStylePr>
    <w:tblStylePr w:type="band1Vert">
      <w:tblPr/>
      <w:tcPr>
        <w:shd w:val="clear" w:color="auto" w:fill="9860FF" w:themeFill="accent1" w:themeFillTint="66"/>
      </w:tcPr>
    </w:tblStylePr>
    <w:tblStylePr w:type="band1Horz">
      <w:tblPr/>
      <w:tcPr>
        <w:shd w:val="clear" w:color="auto" w:fill="7E39FF"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99"/>
    <w:semiHidden/>
    <w:unhideWhenUsed/>
    <w:rsid w:val="00911DE3"/>
    <w:pPr>
      <w:spacing w:line="240" w:lineRule="auto"/>
    </w:pPr>
    <w:rPr>
      <w:color w:val="000000" w:themeColor="text1"/>
    </w:rPr>
    <w:tblPr>
      <w:tblStyleRowBandSize w:val="1"/>
      <w:tblStyleColBandSize w:val="1"/>
      <w:tblBorders>
        <w:top w:val="single" w:sz="24" w:space="0" w:color="B1B5CE" w:themeColor="accent2"/>
        <w:left w:val="single" w:sz="4" w:space="0" w:color="B1B5CE" w:themeColor="accent2"/>
        <w:bottom w:val="single" w:sz="4" w:space="0" w:color="B1B5CE" w:themeColor="accent2"/>
        <w:right w:val="single" w:sz="4" w:space="0" w:color="B1B5CE" w:themeColor="accent2"/>
        <w:insideH w:val="single" w:sz="4" w:space="0" w:color="FFFFFF" w:themeColor="background1"/>
        <w:insideV w:val="single" w:sz="4" w:space="0" w:color="FFFFFF" w:themeColor="background1"/>
      </w:tblBorders>
    </w:tblPr>
    <w:tcPr>
      <w:shd w:val="clear" w:color="auto" w:fill="F7F7FA" w:themeFill="accent2" w:themeFillTint="19"/>
    </w:tcPr>
    <w:tblStylePr w:type="firstRow">
      <w:rPr>
        <w:b/>
        <w:bCs/>
      </w:rPr>
      <w:tblPr/>
      <w:tcPr>
        <w:tcBorders>
          <w:top w:val="nil"/>
          <w:left w:val="nil"/>
          <w:bottom w:val="single" w:sz="24" w:space="0" w:color="B1B5C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5F8D" w:themeFill="accent2" w:themeFillShade="99"/>
      </w:tcPr>
    </w:tblStylePr>
    <w:tblStylePr w:type="firstCol">
      <w:rPr>
        <w:color w:val="FFFFFF" w:themeColor="background1"/>
      </w:rPr>
      <w:tblPr/>
      <w:tcPr>
        <w:tcBorders>
          <w:top w:val="nil"/>
          <w:left w:val="nil"/>
          <w:bottom w:val="nil"/>
          <w:right w:val="nil"/>
          <w:insideH w:val="single" w:sz="4" w:space="0" w:color="585F8D" w:themeColor="accent2" w:themeShade="99"/>
          <w:insideV w:val="nil"/>
        </w:tcBorders>
        <w:shd w:val="clear" w:color="auto" w:fill="585F8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5F8D" w:themeFill="accent2" w:themeFillShade="99"/>
      </w:tcPr>
    </w:tblStylePr>
    <w:tblStylePr w:type="band1Vert">
      <w:tblPr/>
      <w:tcPr>
        <w:shd w:val="clear" w:color="auto" w:fill="DFE1EB" w:themeFill="accent2" w:themeFillTint="66"/>
      </w:tcPr>
    </w:tblStylePr>
    <w:tblStylePr w:type="band1Horz">
      <w:tblPr/>
      <w:tcPr>
        <w:shd w:val="clear" w:color="auto" w:fill="D8DAE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99"/>
    <w:semiHidden/>
    <w:unhideWhenUsed/>
    <w:rsid w:val="00911DE3"/>
    <w:pPr>
      <w:spacing w:line="240" w:lineRule="auto"/>
    </w:pPr>
    <w:rPr>
      <w:color w:val="000000" w:themeColor="text1"/>
    </w:rPr>
    <w:tblPr>
      <w:tblStyleRowBandSize w:val="1"/>
      <w:tblStyleColBandSize w:val="1"/>
      <w:tblBorders>
        <w:top w:val="single" w:sz="24" w:space="0" w:color="F7EAE4" w:themeColor="accent4"/>
        <w:left w:val="single" w:sz="4" w:space="0" w:color="E0E1EB" w:themeColor="accent3"/>
        <w:bottom w:val="single" w:sz="4" w:space="0" w:color="E0E1EB" w:themeColor="accent3"/>
        <w:right w:val="single" w:sz="4" w:space="0" w:color="E0E1EB" w:themeColor="accent3"/>
        <w:insideH w:val="single" w:sz="4" w:space="0" w:color="FFFFFF" w:themeColor="background1"/>
        <w:insideV w:val="single" w:sz="4" w:space="0" w:color="FFFFFF" w:themeColor="background1"/>
      </w:tblBorders>
    </w:tblPr>
    <w:tcPr>
      <w:shd w:val="clear" w:color="auto" w:fill="FBFBFD" w:themeFill="accent3" w:themeFillTint="19"/>
    </w:tcPr>
    <w:tblStylePr w:type="firstRow">
      <w:rPr>
        <w:b/>
        <w:bCs/>
      </w:rPr>
      <w:tblPr/>
      <w:tcPr>
        <w:tcBorders>
          <w:top w:val="nil"/>
          <w:left w:val="nil"/>
          <w:bottom w:val="single" w:sz="24" w:space="0" w:color="F7EAE4"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074A3" w:themeFill="accent3" w:themeFillShade="99"/>
      </w:tcPr>
    </w:tblStylePr>
    <w:tblStylePr w:type="firstCol">
      <w:rPr>
        <w:color w:val="FFFFFF" w:themeColor="background1"/>
      </w:rPr>
      <w:tblPr/>
      <w:tcPr>
        <w:tcBorders>
          <w:top w:val="nil"/>
          <w:left w:val="nil"/>
          <w:bottom w:val="nil"/>
          <w:right w:val="nil"/>
          <w:insideH w:val="single" w:sz="4" w:space="0" w:color="7074A3" w:themeColor="accent3" w:themeShade="99"/>
          <w:insideV w:val="nil"/>
        </w:tcBorders>
        <w:shd w:val="clear" w:color="auto" w:fill="7074A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074A3" w:themeFill="accent3" w:themeFillShade="99"/>
      </w:tcPr>
    </w:tblStylePr>
    <w:tblStylePr w:type="band1Vert">
      <w:tblPr/>
      <w:tcPr>
        <w:shd w:val="clear" w:color="auto" w:fill="F2F2F7" w:themeFill="accent3" w:themeFillTint="66"/>
      </w:tcPr>
    </w:tblStylePr>
    <w:tblStylePr w:type="band1Horz">
      <w:tblPr/>
      <w:tcPr>
        <w:shd w:val="clear" w:color="auto" w:fill="EFEFF5" w:themeFill="accent3" w:themeFillTint="7F"/>
      </w:tcPr>
    </w:tblStylePr>
  </w:style>
  <w:style w:type="table" w:styleId="ColourfulShadingAccent4">
    <w:name w:val="Colorful Shading Accent 4"/>
    <w:basedOn w:val="TableNormal"/>
    <w:uiPriority w:val="99"/>
    <w:semiHidden/>
    <w:unhideWhenUsed/>
    <w:rsid w:val="00911DE3"/>
    <w:pPr>
      <w:spacing w:line="240" w:lineRule="auto"/>
    </w:pPr>
    <w:rPr>
      <w:color w:val="000000" w:themeColor="text1"/>
    </w:rPr>
    <w:tblPr>
      <w:tblStyleRowBandSize w:val="1"/>
      <w:tblStyleColBandSize w:val="1"/>
      <w:tblBorders>
        <w:top w:val="single" w:sz="24" w:space="0" w:color="E0E1EB" w:themeColor="accent3"/>
        <w:left w:val="single" w:sz="4" w:space="0" w:color="F7EAE4" w:themeColor="accent4"/>
        <w:bottom w:val="single" w:sz="4" w:space="0" w:color="F7EAE4" w:themeColor="accent4"/>
        <w:right w:val="single" w:sz="4" w:space="0" w:color="F7EAE4" w:themeColor="accent4"/>
        <w:insideH w:val="single" w:sz="4" w:space="0" w:color="FFFFFF" w:themeColor="background1"/>
        <w:insideV w:val="single" w:sz="4" w:space="0" w:color="FFFFFF" w:themeColor="background1"/>
      </w:tblBorders>
    </w:tblPr>
    <w:tcPr>
      <w:shd w:val="clear" w:color="auto" w:fill="FEFCFC" w:themeFill="accent4" w:themeFillTint="19"/>
    </w:tcPr>
    <w:tblStylePr w:type="firstRow">
      <w:rPr>
        <w:b/>
        <w:bCs/>
      </w:rPr>
      <w:tblPr/>
      <w:tcPr>
        <w:tcBorders>
          <w:top w:val="nil"/>
          <w:left w:val="nil"/>
          <w:bottom w:val="single" w:sz="24" w:space="0" w:color="E0E1EB"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B7751" w:themeFill="accent4" w:themeFillShade="99"/>
      </w:tcPr>
    </w:tblStylePr>
    <w:tblStylePr w:type="firstCol">
      <w:rPr>
        <w:color w:val="FFFFFF" w:themeColor="background1"/>
      </w:rPr>
      <w:tblPr/>
      <w:tcPr>
        <w:tcBorders>
          <w:top w:val="nil"/>
          <w:left w:val="nil"/>
          <w:bottom w:val="nil"/>
          <w:right w:val="nil"/>
          <w:insideH w:val="single" w:sz="4" w:space="0" w:color="CB7751" w:themeColor="accent4" w:themeShade="99"/>
          <w:insideV w:val="nil"/>
        </w:tcBorders>
        <w:shd w:val="clear" w:color="auto" w:fill="CB775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CB7751" w:themeFill="accent4" w:themeFillShade="99"/>
      </w:tcPr>
    </w:tblStylePr>
    <w:tblStylePr w:type="band1Vert">
      <w:tblPr/>
      <w:tcPr>
        <w:shd w:val="clear" w:color="auto" w:fill="FBF6F4" w:themeFill="accent4" w:themeFillTint="66"/>
      </w:tcPr>
    </w:tblStylePr>
    <w:tblStylePr w:type="band1Horz">
      <w:tblPr/>
      <w:tcPr>
        <w:shd w:val="clear" w:color="auto" w:fill="FBF4F1"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99"/>
    <w:semiHidden/>
    <w:unhideWhenUsed/>
    <w:rsid w:val="00911DE3"/>
    <w:pPr>
      <w:spacing w:line="240" w:lineRule="auto"/>
    </w:pPr>
    <w:rPr>
      <w:color w:val="000000" w:themeColor="text1"/>
    </w:rPr>
    <w:tblPr>
      <w:tblStyleRowBandSize w:val="1"/>
      <w:tblStyleColBandSize w:val="1"/>
      <w:tblBorders>
        <w:top w:val="single" w:sz="24" w:space="0" w:color="6E6259" w:themeColor="accent6"/>
        <w:left w:val="single" w:sz="4" w:space="0" w:color="EACBBB" w:themeColor="accent5"/>
        <w:bottom w:val="single" w:sz="4" w:space="0" w:color="EACBBB" w:themeColor="accent5"/>
        <w:right w:val="single" w:sz="4" w:space="0" w:color="EACBBB" w:themeColor="accent5"/>
        <w:insideH w:val="single" w:sz="4" w:space="0" w:color="FFFFFF" w:themeColor="background1"/>
        <w:insideV w:val="single" w:sz="4" w:space="0" w:color="FFFFFF" w:themeColor="background1"/>
      </w:tblBorders>
    </w:tblPr>
    <w:tcPr>
      <w:shd w:val="clear" w:color="auto" w:fill="FDF9F8" w:themeFill="accent5" w:themeFillTint="19"/>
    </w:tcPr>
    <w:tblStylePr w:type="firstRow">
      <w:rPr>
        <w:b/>
        <w:bCs/>
      </w:rPr>
      <w:tblPr/>
      <w:tcPr>
        <w:tcBorders>
          <w:top w:val="nil"/>
          <w:left w:val="nil"/>
          <w:bottom w:val="single" w:sz="24" w:space="0" w:color="6E62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0683B" w:themeFill="accent5" w:themeFillShade="99"/>
      </w:tcPr>
    </w:tblStylePr>
    <w:tblStylePr w:type="firstCol">
      <w:rPr>
        <w:color w:val="FFFFFF" w:themeColor="background1"/>
      </w:rPr>
      <w:tblPr/>
      <w:tcPr>
        <w:tcBorders>
          <w:top w:val="nil"/>
          <w:left w:val="nil"/>
          <w:bottom w:val="nil"/>
          <w:right w:val="nil"/>
          <w:insideH w:val="single" w:sz="4" w:space="0" w:color="C0683B" w:themeColor="accent5" w:themeShade="99"/>
          <w:insideV w:val="nil"/>
        </w:tcBorders>
        <w:shd w:val="clear" w:color="auto" w:fill="C0683B"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0683B" w:themeFill="accent5" w:themeFillShade="99"/>
      </w:tcPr>
    </w:tblStylePr>
    <w:tblStylePr w:type="band1Vert">
      <w:tblPr/>
      <w:tcPr>
        <w:shd w:val="clear" w:color="auto" w:fill="F6EAE3" w:themeFill="accent5" w:themeFillTint="66"/>
      </w:tcPr>
    </w:tblStylePr>
    <w:tblStylePr w:type="band1Horz">
      <w:tblPr/>
      <w:tcPr>
        <w:shd w:val="clear" w:color="auto" w:fill="F4E4DD"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99"/>
    <w:semiHidden/>
    <w:unhideWhenUsed/>
    <w:rsid w:val="00911DE3"/>
    <w:pPr>
      <w:spacing w:line="240" w:lineRule="auto"/>
    </w:pPr>
    <w:rPr>
      <w:color w:val="000000" w:themeColor="text1"/>
    </w:rPr>
    <w:tblPr>
      <w:tblStyleRowBandSize w:val="1"/>
      <w:tblStyleColBandSize w:val="1"/>
      <w:tblBorders>
        <w:top w:val="single" w:sz="24" w:space="0" w:color="EACBBB" w:themeColor="accent5"/>
        <w:left w:val="single" w:sz="4" w:space="0" w:color="6E6259" w:themeColor="accent6"/>
        <w:bottom w:val="single" w:sz="4" w:space="0" w:color="6E6259" w:themeColor="accent6"/>
        <w:right w:val="single" w:sz="4" w:space="0" w:color="6E6259" w:themeColor="accent6"/>
        <w:insideH w:val="single" w:sz="4" w:space="0" w:color="FFFFFF" w:themeColor="background1"/>
        <w:insideV w:val="single" w:sz="4" w:space="0" w:color="FFFFFF" w:themeColor="background1"/>
      </w:tblBorders>
    </w:tblPr>
    <w:tcPr>
      <w:shd w:val="clear" w:color="auto" w:fill="F1EFEE" w:themeFill="accent6" w:themeFillTint="19"/>
    </w:tcPr>
    <w:tblStylePr w:type="firstRow">
      <w:rPr>
        <w:b/>
        <w:bCs/>
      </w:rPr>
      <w:tblPr/>
      <w:tcPr>
        <w:tcBorders>
          <w:top w:val="nil"/>
          <w:left w:val="nil"/>
          <w:bottom w:val="single" w:sz="24" w:space="0" w:color="EACBB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13A35" w:themeFill="accent6" w:themeFillShade="99"/>
      </w:tcPr>
    </w:tblStylePr>
    <w:tblStylePr w:type="firstCol">
      <w:rPr>
        <w:color w:val="FFFFFF" w:themeColor="background1"/>
      </w:rPr>
      <w:tblPr/>
      <w:tcPr>
        <w:tcBorders>
          <w:top w:val="nil"/>
          <w:left w:val="nil"/>
          <w:bottom w:val="nil"/>
          <w:right w:val="nil"/>
          <w:insideH w:val="single" w:sz="4" w:space="0" w:color="413A35" w:themeColor="accent6" w:themeShade="99"/>
          <w:insideV w:val="nil"/>
        </w:tcBorders>
        <w:shd w:val="clear" w:color="auto" w:fill="413A35"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13A35" w:themeFill="accent6" w:themeFillShade="99"/>
      </w:tcPr>
    </w:tblStylePr>
    <w:tblStylePr w:type="band1Vert">
      <w:tblPr/>
      <w:tcPr>
        <w:shd w:val="clear" w:color="auto" w:fill="C7BFBA" w:themeFill="accent6" w:themeFillTint="66"/>
      </w:tcPr>
    </w:tblStylePr>
    <w:tblStylePr w:type="band1Horz">
      <w:tblPr/>
      <w:tcPr>
        <w:shd w:val="clear" w:color="auto" w:fill="B9B0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911DE3"/>
    <w:rPr>
      <w:sz w:val="16"/>
      <w:szCs w:val="16"/>
      <w:lang w:val="en-GB"/>
    </w:rPr>
  </w:style>
  <w:style w:type="paragraph" w:styleId="CommentText">
    <w:name w:val="annotation text"/>
    <w:basedOn w:val="Normal"/>
    <w:link w:val="CommentTextChar"/>
    <w:uiPriority w:val="99"/>
    <w:semiHidden/>
    <w:rsid w:val="00911DE3"/>
    <w:pPr>
      <w:spacing w:after="0" w:line="240" w:lineRule="auto"/>
    </w:pPr>
  </w:style>
  <w:style w:type="character" w:customStyle="1" w:styleId="CommentTextChar">
    <w:name w:val="Comment Text Char"/>
    <w:basedOn w:val="DefaultParagraphFont"/>
    <w:link w:val="CommentText"/>
    <w:uiPriority w:val="99"/>
    <w:semiHidden/>
    <w:rsid w:val="00911DE3"/>
    <w:rPr>
      <w:lang w:val="en-GB"/>
    </w:rPr>
  </w:style>
  <w:style w:type="paragraph" w:styleId="CommentSubject">
    <w:name w:val="annotation subject"/>
    <w:basedOn w:val="CommentText"/>
    <w:next w:val="CommentText"/>
    <w:link w:val="CommentSubjectChar"/>
    <w:uiPriority w:val="99"/>
    <w:semiHidden/>
    <w:rsid w:val="00911DE3"/>
    <w:rPr>
      <w:b/>
      <w:bCs/>
    </w:rPr>
  </w:style>
  <w:style w:type="character" w:customStyle="1" w:styleId="CommentSubjectChar">
    <w:name w:val="Comment Subject Char"/>
    <w:basedOn w:val="CommentTextChar"/>
    <w:link w:val="CommentSubject"/>
    <w:uiPriority w:val="99"/>
    <w:semiHidden/>
    <w:rsid w:val="00911DE3"/>
    <w:rPr>
      <w:b/>
      <w:bCs/>
      <w:lang w:val="en-GB"/>
    </w:rPr>
  </w:style>
  <w:style w:type="table" w:styleId="DarkList">
    <w:name w:val="Dark List"/>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28007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003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0054"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0054" w:themeFill="accent1" w:themeFillShade="BF"/>
      </w:tcPr>
    </w:tblStylePr>
    <w:tblStylePr w:type="band1Vert">
      <w:tblPr/>
      <w:tcPr>
        <w:tcBorders>
          <w:top w:val="nil"/>
          <w:left w:val="nil"/>
          <w:bottom w:val="nil"/>
          <w:right w:val="nil"/>
          <w:insideH w:val="nil"/>
          <w:insideV w:val="nil"/>
        </w:tcBorders>
        <w:shd w:val="clear" w:color="auto" w:fill="1D0054" w:themeFill="accent1" w:themeFillShade="BF"/>
      </w:tcPr>
    </w:tblStylePr>
    <w:tblStylePr w:type="band1Horz">
      <w:tblPr/>
      <w:tcPr>
        <w:tcBorders>
          <w:top w:val="nil"/>
          <w:left w:val="nil"/>
          <w:bottom w:val="nil"/>
          <w:right w:val="nil"/>
          <w:insideH w:val="nil"/>
          <w:insideV w:val="nil"/>
        </w:tcBorders>
        <w:shd w:val="clear" w:color="auto" w:fill="1D0054" w:themeFill="accent1" w:themeFillShade="BF"/>
      </w:tcPr>
    </w:tblStylePr>
  </w:style>
  <w:style w:type="table" w:styleId="DarkList-Accent2">
    <w:name w:val="Dark List Accent 2"/>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B1B5C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4F7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57CA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57CA8" w:themeFill="accent2" w:themeFillShade="BF"/>
      </w:tcPr>
    </w:tblStylePr>
    <w:tblStylePr w:type="band1Vert">
      <w:tblPr/>
      <w:tcPr>
        <w:tcBorders>
          <w:top w:val="nil"/>
          <w:left w:val="nil"/>
          <w:bottom w:val="nil"/>
          <w:right w:val="nil"/>
          <w:insideH w:val="nil"/>
          <w:insideV w:val="nil"/>
        </w:tcBorders>
        <w:shd w:val="clear" w:color="auto" w:fill="757CA8" w:themeFill="accent2" w:themeFillShade="BF"/>
      </w:tcPr>
    </w:tblStylePr>
    <w:tblStylePr w:type="band1Horz">
      <w:tblPr/>
      <w:tcPr>
        <w:tcBorders>
          <w:top w:val="nil"/>
          <w:left w:val="nil"/>
          <w:bottom w:val="nil"/>
          <w:right w:val="nil"/>
          <w:insideH w:val="nil"/>
          <w:insideV w:val="nil"/>
        </w:tcBorders>
        <w:shd w:val="clear" w:color="auto" w:fill="757CA8" w:themeFill="accent2" w:themeFillShade="BF"/>
      </w:tcPr>
    </w:tblStylePr>
  </w:style>
  <w:style w:type="table" w:styleId="DarkList-Accent3">
    <w:name w:val="Dark List Accent 3"/>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E0E1EB"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95E8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9DB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9DBD" w:themeFill="accent3" w:themeFillShade="BF"/>
      </w:tcPr>
    </w:tblStylePr>
    <w:tblStylePr w:type="band1Vert">
      <w:tblPr/>
      <w:tcPr>
        <w:tcBorders>
          <w:top w:val="nil"/>
          <w:left w:val="nil"/>
          <w:bottom w:val="nil"/>
          <w:right w:val="nil"/>
          <w:insideH w:val="nil"/>
          <w:insideV w:val="nil"/>
        </w:tcBorders>
        <w:shd w:val="clear" w:color="auto" w:fill="999DBD" w:themeFill="accent3" w:themeFillShade="BF"/>
      </w:tcPr>
    </w:tblStylePr>
    <w:tblStylePr w:type="band1Horz">
      <w:tblPr/>
      <w:tcPr>
        <w:tcBorders>
          <w:top w:val="nil"/>
          <w:left w:val="nil"/>
          <w:bottom w:val="nil"/>
          <w:right w:val="nil"/>
          <w:insideH w:val="nil"/>
          <w:insideV w:val="nil"/>
        </w:tcBorders>
        <w:shd w:val="clear" w:color="auto" w:fill="999DBD" w:themeFill="accent3" w:themeFillShade="BF"/>
      </w:tcPr>
    </w:tblStylePr>
  </w:style>
  <w:style w:type="table" w:styleId="DarkList-Accent4">
    <w:name w:val="Dark List Accent 4"/>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F7EAE4"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B65E3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BA28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BA287" w:themeFill="accent4" w:themeFillShade="BF"/>
      </w:tcPr>
    </w:tblStylePr>
    <w:tblStylePr w:type="band1Vert">
      <w:tblPr/>
      <w:tcPr>
        <w:tcBorders>
          <w:top w:val="nil"/>
          <w:left w:val="nil"/>
          <w:bottom w:val="nil"/>
          <w:right w:val="nil"/>
          <w:insideH w:val="nil"/>
          <w:insideV w:val="nil"/>
        </w:tcBorders>
        <w:shd w:val="clear" w:color="auto" w:fill="DBA287" w:themeFill="accent4" w:themeFillShade="BF"/>
      </w:tcPr>
    </w:tblStylePr>
    <w:tblStylePr w:type="band1Horz">
      <w:tblPr/>
      <w:tcPr>
        <w:tcBorders>
          <w:top w:val="nil"/>
          <w:left w:val="nil"/>
          <w:bottom w:val="nil"/>
          <w:right w:val="nil"/>
          <w:insideH w:val="nil"/>
          <w:insideV w:val="nil"/>
        </w:tcBorders>
        <w:shd w:val="clear" w:color="auto" w:fill="DBA287" w:themeFill="accent4" w:themeFillShade="BF"/>
      </w:tcPr>
    </w:tblStylePr>
  </w:style>
  <w:style w:type="table" w:styleId="DarkList-Accent5">
    <w:name w:val="Dark List Accent 5"/>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EACBB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0563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18C6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18C6A" w:themeFill="accent5" w:themeFillShade="BF"/>
      </w:tcPr>
    </w:tblStylePr>
    <w:tblStylePr w:type="band1Vert">
      <w:tblPr/>
      <w:tcPr>
        <w:tcBorders>
          <w:top w:val="nil"/>
          <w:left w:val="nil"/>
          <w:bottom w:val="nil"/>
          <w:right w:val="nil"/>
          <w:insideH w:val="nil"/>
          <w:insideV w:val="nil"/>
        </w:tcBorders>
        <w:shd w:val="clear" w:color="auto" w:fill="D18C6A" w:themeFill="accent5" w:themeFillShade="BF"/>
      </w:tcPr>
    </w:tblStylePr>
    <w:tblStylePr w:type="band1Horz">
      <w:tblPr/>
      <w:tcPr>
        <w:tcBorders>
          <w:top w:val="nil"/>
          <w:left w:val="nil"/>
          <w:bottom w:val="nil"/>
          <w:right w:val="nil"/>
          <w:insideH w:val="nil"/>
          <w:insideV w:val="nil"/>
        </w:tcBorders>
        <w:shd w:val="clear" w:color="auto" w:fill="D18C6A" w:themeFill="accent5" w:themeFillShade="BF"/>
      </w:tcPr>
    </w:tblStylePr>
  </w:style>
  <w:style w:type="table" w:styleId="DarkList-Accent6">
    <w:name w:val="Dark List Accent 6"/>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6E62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6302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2494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24942" w:themeFill="accent6" w:themeFillShade="BF"/>
      </w:tcPr>
    </w:tblStylePr>
    <w:tblStylePr w:type="band1Vert">
      <w:tblPr/>
      <w:tcPr>
        <w:tcBorders>
          <w:top w:val="nil"/>
          <w:left w:val="nil"/>
          <w:bottom w:val="nil"/>
          <w:right w:val="nil"/>
          <w:insideH w:val="nil"/>
          <w:insideV w:val="nil"/>
        </w:tcBorders>
        <w:shd w:val="clear" w:color="auto" w:fill="524942" w:themeFill="accent6" w:themeFillShade="BF"/>
      </w:tcPr>
    </w:tblStylePr>
    <w:tblStylePr w:type="band1Horz">
      <w:tblPr/>
      <w:tcPr>
        <w:tcBorders>
          <w:top w:val="nil"/>
          <w:left w:val="nil"/>
          <w:bottom w:val="nil"/>
          <w:right w:val="nil"/>
          <w:insideH w:val="nil"/>
          <w:insideV w:val="nil"/>
        </w:tcBorders>
        <w:shd w:val="clear" w:color="auto" w:fill="524942" w:themeFill="accent6" w:themeFillShade="BF"/>
      </w:tcPr>
    </w:tblStylePr>
  </w:style>
  <w:style w:type="paragraph" w:styleId="Date">
    <w:name w:val="Date"/>
    <w:basedOn w:val="Normal"/>
    <w:next w:val="Normal"/>
    <w:link w:val="DateChar"/>
    <w:uiPriority w:val="99"/>
    <w:semiHidden/>
    <w:rsid w:val="00911DE3"/>
    <w:pPr>
      <w:spacing w:after="0"/>
    </w:pPr>
  </w:style>
  <w:style w:type="character" w:customStyle="1" w:styleId="DateChar">
    <w:name w:val="Date Char"/>
    <w:basedOn w:val="DefaultParagraphFont"/>
    <w:link w:val="Date"/>
    <w:uiPriority w:val="99"/>
    <w:semiHidden/>
    <w:rsid w:val="00911DE3"/>
    <w:rPr>
      <w:lang w:val="en-GB"/>
    </w:rPr>
  </w:style>
  <w:style w:type="paragraph" w:styleId="DocumentMap">
    <w:name w:val="Document Map"/>
    <w:basedOn w:val="Normal"/>
    <w:link w:val="DocumentMapChar"/>
    <w:uiPriority w:val="99"/>
    <w:semiHidden/>
    <w:rsid w:val="00911DE3"/>
    <w:pPr>
      <w:spacing w:after="0" w:line="240" w:lineRule="auto"/>
    </w:pPr>
    <w:rPr>
      <w:rFonts w:cs="Arial"/>
      <w:sz w:val="16"/>
      <w:szCs w:val="16"/>
    </w:rPr>
  </w:style>
  <w:style w:type="character" w:customStyle="1" w:styleId="DocumentMapChar">
    <w:name w:val="Document Map Char"/>
    <w:basedOn w:val="DefaultParagraphFont"/>
    <w:link w:val="DocumentMap"/>
    <w:uiPriority w:val="99"/>
    <w:semiHidden/>
    <w:rsid w:val="00911DE3"/>
    <w:rPr>
      <w:rFonts w:cs="Arial"/>
      <w:sz w:val="16"/>
      <w:szCs w:val="16"/>
      <w:lang w:val="en-GB"/>
    </w:rPr>
  </w:style>
  <w:style w:type="paragraph" w:styleId="EmailSignature">
    <w:name w:val="E-mail Signature"/>
    <w:basedOn w:val="Normal"/>
    <w:link w:val="EmailSignatureChar"/>
    <w:uiPriority w:val="99"/>
    <w:semiHidden/>
    <w:rsid w:val="00911DE3"/>
    <w:pPr>
      <w:spacing w:after="0" w:line="240" w:lineRule="auto"/>
    </w:pPr>
  </w:style>
  <w:style w:type="character" w:customStyle="1" w:styleId="EmailSignatureChar">
    <w:name w:val="Email Signature Char"/>
    <w:basedOn w:val="DefaultParagraphFont"/>
    <w:link w:val="EmailSignature"/>
    <w:uiPriority w:val="99"/>
    <w:semiHidden/>
    <w:rsid w:val="00911DE3"/>
    <w:rPr>
      <w:lang w:val="en-GB"/>
    </w:rPr>
  </w:style>
  <w:style w:type="character" w:styleId="Emphasis">
    <w:name w:val="Emphasis"/>
    <w:basedOn w:val="DefaultParagraphFont"/>
    <w:uiPriority w:val="8"/>
    <w:semiHidden/>
    <w:rsid w:val="00911DE3"/>
    <w:rPr>
      <w:i/>
      <w:iCs/>
      <w:lang w:val="en-GB"/>
    </w:rPr>
  </w:style>
  <w:style w:type="character" w:styleId="EndnoteReference">
    <w:name w:val="endnote reference"/>
    <w:basedOn w:val="DefaultParagraphFont"/>
    <w:uiPriority w:val="13"/>
    <w:semiHidden/>
    <w:rsid w:val="00911DE3"/>
    <w:rPr>
      <w:vertAlign w:val="superscript"/>
      <w:lang w:val="en-GB"/>
    </w:rPr>
  </w:style>
  <w:style w:type="paragraph" w:styleId="EndnoteText">
    <w:name w:val="endnote text"/>
    <w:basedOn w:val="Normal"/>
    <w:link w:val="EndnoteTextChar"/>
    <w:uiPriority w:val="13"/>
    <w:semiHidden/>
    <w:qFormat/>
    <w:rsid w:val="006F0B93"/>
    <w:pPr>
      <w:spacing w:after="0" w:line="240" w:lineRule="auto"/>
      <w:ind w:left="113" w:hanging="113"/>
    </w:pPr>
  </w:style>
  <w:style w:type="character" w:customStyle="1" w:styleId="EndnoteTextChar">
    <w:name w:val="Endnote Text Char"/>
    <w:basedOn w:val="DefaultParagraphFont"/>
    <w:link w:val="EndnoteText"/>
    <w:uiPriority w:val="13"/>
    <w:semiHidden/>
    <w:rsid w:val="006F0B93"/>
    <w:rPr>
      <w:lang w:val="en-GB"/>
    </w:rPr>
  </w:style>
  <w:style w:type="paragraph" w:styleId="EnvelopeAddress">
    <w:name w:val="envelope address"/>
    <w:basedOn w:val="Normal"/>
    <w:uiPriority w:val="10"/>
    <w:rsid w:val="00197417"/>
    <w:pPr>
      <w:spacing w:after="0"/>
    </w:pPr>
    <w:rPr>
      <w:rFonts w:eastAsiaTheme="majorEastAsia" w:cs="Arial"/>
      <w:szCs w:val="24"/>
    </w:rPr>
  </w:style>
  <w:style w:type="paragraph" w:styleId="EnvelopeReturn">
    <w:name w:val="envelope return"/>
    <w:basedOn w:val="Normal"/>
    <w:uiPriority w:val="10"/>
    <w:semiHidden/>
    <w:rsid w:val="00911DE3"/>
    <w:pPr>
      <w:spacing w:after="0" w:line="240" w:lineRule="auto"/>
    </w:pPr>
    <w:rPr>
      <w:rFonts w:eastAsiaTheme="majorEastAsia" w:cs="Arial"/>
    </w:rPr>
  </w:style>
  <w:style w:type="character" w:styleId="FollowedHyperlink">
    <w:name w:val="FollowedHyperlink"/>
    <w:basedOn w:val="DefaultParagraphFont"/>
    <w:uiPriority w:val="14"/>
    <w:semiHidden/>
    <w:rsid w:val="00911DE3"/>
    <w:rPr>
      <w:color w:val="000000" w:themeColor="followedHyperlink"/>
      <w:u w:val="single"/>
      <w:lang w:val="en-GB"/>
    </w:rPr>
  </w:style>
  <w:style w:type="paragraph" w:styleId="Footer">
    <w:name w:val="footer"/>
    <w:basedOn w:val="Normal"/>
    <w:link w:val="FooterChar"/>
    <w:uiPriority w:val="13"/>
    <w:semiHidden/>
    <w:rsid w:val="00C26C62"/>
    <w:pPr>
      <w:spacing w:after="0" w:line="200" w:lineRule="atLeast"/>
    </w:pPr>
    <w:rPr>
      <w:sz w:val="16"/>
    </w:rPr>
  </w:style>
  <w:style w:type="character" w:customStyle="1" w:styleId="FooterChar">
    <w:name w:val="Footer Char"/>
    <w:basedOn w:val="DefaultParagraphFont"/>
    <w:link w:val="Footer"/>
    <w:uiPriority w:val="13"/>
    <w:semiHidden/>
    <w:rsid w:val="00C26C62"/>
    <w:rPr>
      <w:sz w:val="16"/>
      <w:lang w:val="en-GB"/>
    </w:rPr>
  </w:style>
  <w:style w:type="character" w:styleId="FootnoteReference">
    <w:name w:val="footnote reference"/>
    <w:basedOn w:val="DefaultParagraphFont"/>
    <w:uiPriority w:val="13"/>
    <w:semiHidden/>
    <w:rsid w:val="00911DE3"/>
    <w:rPr>
      <w:vertAlign w:val="superscript"/>
      <w:lang w:val="en-GB"/>
    </w:rPr>
  </w:style>
  <w:style w:type="paragraph" w:styleId="FootnoteText">
    <w:name w:val="footnote text"/>
    <w:basedOn w:val="Normal"/>
    <w:link w:val="FootnoteTextChar"/>
    <w:uiPriority w:val="13"/>
    <w:semiHidden/>
    <w:rsid w:val="006F0B93"/>
    <w:pPr>
      <w:spacing w:after="0" w:line="200" w:lineRule="atLeast"/>
      <w:ind w:left="113" w:hanging="113"/>
    </w:pPr>
    <w:rPr>
      <w:sz w:val="16"/>
    </w:rPr>
  </w:style>
  <w:style w:type="character" w:customStyle="1" w:styleId="FootnoteTextChar">
    <w:name w:val="Footnote Text Char"/>
    <w:basedOn w:val="DefaultParagraphFont"/>
    <w:link w:val="FootnoteText"/>
    <w:uiPriority w:val="13"/>
    <w:semiHidden/>
    <w:rsid w:val="00B15DC2"/>
    <w:rPr>
      <w:sz w:val="16"/>
      <w:lang w:val="en-GB"/>
    </w:rPr>
  </w:style>
  <w:style w:type="table" w:styleId="GridTable1Light">
    <w:name w:val="Grid Table 1 Light"/>
    <w:basedOn w:val="TableNormal"/>
    <w:uiPriority w:val="99"/>
    <w:rsid w:val="00911DE3"/>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99"/>
    <w:rsid w:val="00911DE3"/>
    <w:pPr>
      <w:spacing w:line="240" w:lineRule="auto"/>
    </w:pPr>
    <w:tblPr>
      <w:tblStyleRowBandSize w:val="1"/>
      <w:tblStyleColBandSize w:val="1"/>
      <w:tblBorders>
        <w:top w:val="single" w:sz="4" w:space="0" w:color="9860FF" w:themeColor="accent1" w:themeTint="66"/>
        <w:left w:val="single" w:sz="4" w:space="0" w:color="9860FF" w:themeColor="accent1" w:themeTint="66"/>
        <w:bottom w:val="single" w:sz="4" w:space="0" w:color="9860FF" w:themeColor="accent1" w:themeTint="66"/>
        <w:right w:val="single" w:sz="4" w:space="0" w:color="9860FF" w:themeColor="accent1" w:themeTint="66"/>
        <w:insideH w:val="single" w:sz="4" w:space="0" w:color="9860FF" w:themeColor="accent1" w:themeTint="66"/>
        <w:insideV w:val="single" w:sz="4" w:space="0" w:color="9860FF" w:themeColor="accent1" w:themeTint="66"/>
      </w:tblBorders>
    </w:tblPr>
    <w:tblStylePr w:type="firstRow">
      <w:rPr>
        <w:b/>
        <w:bCs/>
      </w:rPr>
      <w:tblPr/>
      <w:tcPr>
        <w:tcBorders>
          <w:bottom w:val="single" w:sz="12" w:space="0" w:color="6410FF" w:themeColor="accent1" w:themeTint="99"/>
        </w:tcBorders>
      </w:tcPr>
    </w:tblStylePr>
    <w:tblStylePr w:type="lastRow">
      <w:rPr>
        <w:b/>
        <w:bCs/>
      </w:rPr>
      <w:tblPr/>
      <w:tcPr>
        <w:tcBorders>
          <w:top w:val="double" w:sz="2" w:space="0" w:color="6410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99"/>
    <w:rsid w:val="00911DE3"/>
    <w:pPr>
      <w:spacing w:line="240" w:lineRule="auto"/>
    </w:pPr>
    <w:tblPr>
      <w:tblStyleRowBandSize w:val="1"/>
      <w:tblStyleColBandSize w:val="1"/>
      <w:tblBorders>
        <w:top w:val="single" w:sz="4" w:space="0" w:color="DFE1EB" w:themeColor="accent2" w:themeTint="66"/>
        <w:left w:val="single" w:sz="4" w:space="0" w:color="DFE1EB" w:themeColor="accent2" w:themeTint="66"/>
        <w:bottom w:val="single" w:sz="4" w:space="0" w:color="DFE1EB" w:themeColor="accent2" w:themeTint="66"/>
        <w:right w:val="single" w:sz="4" w:space="0" w:color="DFE1EB" w:themeColor="accent2" w:themeTint="66"/>
        <w:insideH w:val="single" w:sz="4" w:space="0" w:color="DFE1EB" w:themeColor="accent2" w:themeTint="66"/>
        <w:insideV w:val="single" w:sz="4" w:space="0" w:color="DFE1EB" w:themeColor="accent2" w:themeTint="66"/>
      </w:tblBorders>
    </w:tblPr>
    <w:tblStylePr w:type="firstRow">
      <w:rPr>
        <w:b/>
        <w:bCs/>
      </w:rPr>
      <w:tblPr/>
      <w:tcPr>
        <w:tcBorders>
          <w:bottom w:val="single" w:sz="12" w:space="0" w:color="D0D2E1" w:themeColor="accent2" w:themeTint="99"/>
        </w:tcBorders>
      </w:tcPr>
    </w:tblStylePr>
    <w:tblStylePr w:type="lastRow">
      <w:rPr>
        <w:b/>
        <w:bCs/>
      </w:rPr>
      <w:tblPr/>
      <w:tcPr>
        <w:tcBorders>
          <w:top w:val="double" w:sz="2" w:space="0" w:color="D0D2E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99"/>
    <w:rsid w:val="00911DE3"/>
    <w:pPr>
      <w:spacing w:line="240" w:lineRule="auto"/>
    </w:pPr>
    <w:tblPr>
      <w:tblStyleRowBandSize w:val="1"/>
      <w:tblStyleColBandSize w:val="1"/>
      <w:tblBorders>
        <w:top w:val="single" w:sz="4" w:space="0" w:color="F2F2F7" w:themeColor="accent3" w:themeTint="66"/>
        <w:left w:val="single" w:sz="4" w:space="0" w:color="F2F2F7" w:themeColor="accent3" w:themeTint="66"/>
        <w:bottom w:val="single" w:sz="4" w:space="0" w:color="F2F2F7" w:themeColor="accent3" w:themeTint="66"/>
        <w:right w:val="single" w:sz="4" w:space="0" w:color="F2F2F7" w:themeColor="accent3" w:themeTint="66"/>
        <w:insideH w:val="single" w:sz="4" w:space="0" w:color="F2F2F7" w:themeColor="accent3" w:themeTint="66"/>
        <w:insideV w:val="single" w:sz="4" w:space="0" w:color="F2F2F7" w:themeColor="accent3" w:themeTint="66"/>
      </w:tblBorders>
    </w:tblPr>
    <w:tblStylePr w:type="firstRow">
      <w:rPr>
        <w:b/>
        <w:bCs/>
      </w:rPr>
      <w:tblPr/>
      <w:tcPr>
        <w:tcBorders>
          <w:bottom w:val="single" w:sz="12" w:space="0" w:color="ECECF3" w:themeColor="accent3" w:themeTint="99"/>
        </w:tcBorders>
      </w:tcPr>
    </w:tblStylePr>
    <w:tblStylePr w:type="lastRow">
      <w:rPr>
        <w:b/>
        <w:bCs/>
      </w:rPr>
      <w:tblPr/>
      <w:tcPr>
        <w:tcBorders>
          <w:top w:val="double" w:sz="2" w:space="0" w:color="ECECF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99"/>
    <w:rsid w:val="00911DE3"/>
    <w:pPr>
      <w:spacing w:line="240" w:lineRule="auto"/>
    </w:pPr>
    <w:tblPr>
      <w:tblStyleRowBandSize w:val="1"/>
      <w:tblStyleColBandSize w:val="1"/>
      <w:tblBorders>
        <w:top w:val="single" w:sz="4" w:space="0" w:color="FBF6F4" w:themeColor="accent4" w:themeTint="66"/>
        <w:left w:val="single" w:sz="4" w:space="0" w:color="FBF6F4" w:themeColor="accent4" w:themeTint="66"/>
        <w:bottom w:val="single" w:sz="4" w:space="0" w:color="FBF6F4" w:themeColor="accent4" w:themeTint="66"/>
        <w:right w:val="single" w:sz="4" w:space="0" w:color="FBF6F4" w:themeColor="accent4" w:themeTint="66"/>
        <w:insideH w:val="single" w:sz="4" w:space="0" w:color="FBF6F4" w:themeColor="accent4" w:themeTint="66"/>
        <w:insideV w:val="single" w:sz="4" w:space="0" w:color="FBF6F4" w:themeColor="accent4" w:themeTint="66"/>
      </w:tblBorders>
    </w:tblPr>
    <w:tblStylePr w:type="firstRow">
      <w:rPr>
        <w:b/>
        <w:bCs/>
      </w:rPr>
      <w:tblPr/>
      <w:tcPr>
        <w:tcBorders>
          <w:bottom w:val="single" w:sz="12" w:space="0" w:color="FAF2EE" w:themeColor="accent4" w:themeTint="99"/>
        </w:tcBorders>
      </w:tcPr>
    </w:tblStylePr>
    <w:tblStylePr w:type="lastRow">
      <w:rPr>
        <w:b/>
        <w:bCs/>
      </w:rPr>
      <w:tblPr/>
      <w:tcPr>
        <w:tcBorders>
          <w:top w:val="double" w:sz="2" w:space="0" w:color="FAF2E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99"/>
    <w:rsid w:val="00911DE3"/>
    <w:pPr>
      <w:spacing w:line="240" w:lineRule="auto"/>
    </w:pPr>
    <w:tblPr>
      <w:tblStyleRowBandSize w:val="1"/>
      <w:tblStyleColBandSize w:val="1"/>
      <w:tblBorders>
        <w:top w:val="single" w:sz="4" w:space="0" w:color="F6EAE3" w:themeColor="accent5" w:themeTint="66"/>
        <w:left w:val="single" w:sz="4" w:space="0" w:color="F6EAE3" w:themeColor="accent5" w:themeTint="66"/>
        <w:bottom w:val="single" w:sz="4" w:space="0" w:color="F6EAE3" w:themeColor="accent5" w:themeTint="66"/>
        <w:right w:val="single" w:sz="4" w:space="0" w:color="F6EAE3" w:themeColor="accent5" w:themeTint="66"/>
        <w:insideH w:val="single" w:sz="4" w:space="0" w:color="F6EAE3" w:themeColor="accent5" w:themeTint="66"/>
        <w:insideV w:val="single" w:sz="4" w:space="0" w:color="F6EAE3" w:themeColor="accent5" w:themeTint="66"/>
      </w:tblBorders>
    </w:tblPr>
    <w:tblStylePr w:type="firstRow">
      <w:rPr>
        <w:b/>
        <w:bCs/>
      </w:rPr>
      <w:tblPr/>
      <w:tcPr>
        <w:tcBorders>
          <w:bottom w:val="single" w:sz="12" w:space="0" w:color="F2DFD6" w:themeColor="accent5" w:themeTint="99"/>
        </w:tcBorders>
      </w:tcPr>
    </w:tblStylePr>
    <w:tblStylePr w:type="lastRow">
      <w:rPr>
        <w:b/>
        <w:bCs/>
      </w:rPr>
      <w:tblPr/>
      <w:tcPr>
        <w:tcBorders>
          <w:top w:val="double" w:sz="2" w:space="0" w:color="F2DFD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99"/>
    <w:rsid w:val="00911DE3"/>
    <w:pPr>
      <w:spacing w:line="240" w:lineRule="auto"/>
    </w:pPr>
    <w:tblPr>
      <w:tblStyleRowBandSize w:val="1"/>
      <w:tblStyleColBandSize w:val="1"/>
      <w:tblBorders>
        <w:top w:val="single" w:sz="4" w:space="0" w:color="C7BFBA" w:themeColor="accent6" w:themeTint="66"/>
        <w:left w:val="single" w:sz="4" w:space="0" w:color="C7BFBA" w:themeColor="accent6" w:themeTint="66"/>
        <w:bottom w:val="single" w:sz="4" w:space="0" w:color="C7BFBA" w:themeColor="accent6" w:themeTint="66"/>
        <w:right w:val="single" w:sz="4" w:space="0" w:color="C7BFBA" w:themeColor="accent6" w:themeTint="66"/>
        <w:insideH w:val="single" w:sz="4" w:space="0" w:color="C7BFBA" w:themeColor="accent6" w:themeTint="66"/>
        <w:insideV w:val="single" w:sz="4" w:space="0" w:color="C7BFBA" w:themeColor="accent6" w:themeTint="66"/>
      </w:tblBorders>
    </w:tblPr>
    <w:tblStylePr w:type="firstRow">
      <w:rPr>
        <w:b/>
        <w:bCs/>
      </w:rPr>
      <w:tblPr/>
      <w:tcPr>
        <w:tcBorders>
          <w:bottom w:val="single" w:sz="12" w:space="0" w:color="ABA097" w:themeColor="accent6" w:themeTint="99"/>
        </w:tcBorders>
      </w:tcPr>
    </w:tblStylePr>
    <w:tblStylePr w:type="lastRow">
      <w:rPr>
        <w:b/>
        <w:bCs/>
      </w:rPr>
      <w:tblPr/>
      <w:tcPr>
        <w:tcBorders>
          <w:top w:val="double" w:sz="2" w:space="0" w:color="ABA09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99"/>
    <w:rsid w:val="00911DE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99"/>
    <w:rsid w:val="00911DE3"/>
    <w:pPr>
      <w:spacing w:line="240" w:lineRule="auto"/>
    </w:pPr>
    <w:tblPr>
      <w:tblStyleRowBandSize w:val="1"/>
      <w:tblStyleColBandSize w:val="1"/>
      <w:tblBorders>
        <w:top w:val="single" w:sz="2" w:space="0" w:color="6410FF" w:themeColor="accent1" w:themeTint="99"/>
        <w:bottom w:val="single" w:sz="2" w:space="0" w:color="6410FF" w:themeColor="accent1" w:themeTint="99"/>
        <w:insideH w:val="single" w:sz="2" w:space="0" w:color="6410FF" w:themeColor="accent1" w:themeTint="99"/>
        <w:insideV w:val="single" w:sz="2" w:space="0" w:color="6410FF" w:themeColor="accent1" w:themeTint="99"/>
      </w:tblBorders>
    </w:tblPr>
    <w:tblStylePr w:type="firstRow">
      <w:rPr>
        <w:b/>
        <w:bCs/>
      </w:rPr>
      <w:tblPr/>
      <w:tcPr>
        <w:tcBorders>
          <w:top w:val="nil"/>
          <w:bottom w:val="single" w:sz="12" w:space="0" w:color="6410FF" w:themeColor="accent1" w:themeTint="99"/>
          <w:insideH w:val="nil"/>
          <w:insideV w:val="nil"/>
        </w:tcBorders>
        <w:shd w:val="clear" w:color="auto" w:fill="FFFFFF" w:themeFill="background1"/>
      </w:tcPr>
    </w:tblStylePr>
    <w:tblStylePr w:type="lastRow">
      <w:rPr>
        <w:b/>
        <w:bCs/>
      </w:rPr>
      <w:tblPr/>
      <w:tcPr>
        <w:tcBorders>
          <w:top w:val="double" w:sz="2" w:space="0" w:color="641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AFFF" w:themeFill="accent1" w:themeFillTint="33"/>
      </w:tcPr>
    </w:tblStylePr>
    <w:tblStylePr w:type="band1Horz">
      <w:tblPr/>
      <w:tcPr>
        <w:shd w:val="clear" w:color="auto" w:fill="CBAFFF" w:themeFill="accent1" w:themeFillTint="33"/>
      </w:tcPr>
    </w:tblStylePr>
  </w:style>
  <w:style w:type="table" w:styleId="GridTable2-Accent2">
    <w:name w:val="Grid Table 2 Accent 2"/>
    <w:basedOn w:val="TableNormal"/>
    <w:uiPriority w:val="99"/>
    <w:rsid w:val="00911DE3"/>
    <w:pPr>
      <w:spacing w:line="240" w:lineRule="auto"/>
    </w:pPr>
    <w:tblPr>
      <w:tblStyleRowBandSize w:val="1"/>
      <w:tblStyleColBandSize w:val="1"/>
      <w:tblBorders>
        <w:top w:val="single" w:sz="2" w:space="0" w:color="D0D2E1" w:themeColor="accent2" w:themeTint="99"/>
        <w:bottom w:val="single" w:sz="2" w:space="0" w:color="D0D2E1" w:themeColor="accent2" w:themeTint="99"/>
        <w:insideH w:val="single" w:sz="2" w:space="0" w:color="D0D2E1" w:themeColor="accent2" w:themeTint="99"/>
        <w:insideV w:val="single" w:sz="2" w:space="0" w:color="D0D2E1" w:themeColor="accent2" w:themeTint="99"/>
      </w:tblBorders>
    </w:tblPr>
    <w:tblStylePr w:type="firstRow">
      <w:rPr>
        <w:b/>
        <w:bCs/>
      </w:rPr>
      <w:tblPr/>
      <w:tcPr>
        <w:tcBorders>
          <w:top w:val="nil"/>
          <w:bottom w:val="single" w:sz="12" w:space="0" w:color="D0D2E1" w:themeColor="accent2" w:themeTint="99"/>
          <w:insideH w:val="nil"/>
          <w:insideV w:val="nil"/>
        </w:tcBorders>
        <w:shd w:val="clear" w:color="auto" w:fill="FFFFFF" w:themeFill="background1"/>
      </w:tcPr>
    </w:tblStylePr>
    <w:tblStylePr w:type="lastRow">
      <w:rPr>
        <w:b/>
        <w:bCs/>
      </w:rPr>
      <w:tblPr/>
      <w:tcPr>
        <w:tcBorders>
          <w:top w:val="double" w:sz="2" w:space="0" w:color="D0D2E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F5" w:themeFill="accent2" w:themeFillTint="33"/>
      </w:tcPr>
    </w:tblStylePr>
    <w:tblStylePr w:type="band1Horz">
      <w:tblPr/>
      <w:tcPr>
        <w:shd w:val="clear" w:color="auto" w:fill="EFEFF5" w:themeFill="accent2" w:themeFillTint="33"/>
      </w:tcPr>
    </w:tblStylePr>
  </w:style>
  <w:style w:type="table" w:styleId="GridTable2-Accent3">
    <w:name w:val="Grid Table 2 Accent 3"/>
    <w:basedOn w:val="TableNormal"/>
    <w:uiPriority w:val="99"/>
    <w:rsid w:val="00911DE3"/>
    <w:pPr>
      <w:spacing w:line="240" w:lineRule="auto"/>
    </w:pPr>
    <w:tblPr>
      <w:tblStyleRowBandSize w:val="1"/>
      <w:tblStyleColBandSize w:val="1"/>
      <w:tblBorders>
        <w:top w:val="single" w:sz="2" w:space="0" w:color="ECECF3" w:themeColor="accent3" w:themeTint="99"/>
        <w:bottom w:val="single" w:sz="2" w:space="0" w:color="ECECF3" w:themeColor="accent3" w:themeTint="99"/>
        <w:insideH w:val="single" w:sz="2" w:space="0" w:color="ECECF3" w:themeColor="accent3" w:themeTint="99"/>
        <w:insideV w:val="single" w:sz="2" w:space="0" w:color="ECECF3" w:themeColor="accent3" w:themeTint="99"/>
      </w:tblBorders>
    </w:tblPr>
    <w:tblStylePr w:type="firstRow">
      <w:rPr>
        <w:b/>
        <w:bCs/>
      </w:rPr>
      <w:tblPr/>
      <w:tcPr>
        <w:tcBorders>
          <w:top w:val="nil"/>
          <w:bottom w:val="single" w:sz="12" w:space="0" w:color="ECECF3" w:themeColor="accent3" w:themeTint="99"/>
          <w:insideH w:val="nil"/>
          <w:insideV w:val="nil"/>
        </w:tcBorders>
        <w:shd w:val="clear" w:color="auto" w:fill="FFFFFF" w:themeFill="background1"/>
      </w:tcPr>
    </w:tblStylePr>
    <w:tblStylePr w:type="lastRow">
      <w:rPr>
        <w:b/>
        <w:bCs/>
      </w:rPr>
      <w:tblPr/>
      <w:tcPr>
        <w:tcBorders>
          <w:top w:val="double" w:sz="2" w:space="0" w:color="ECECF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B" w:themeFill="accent3" w:themeFillTint="33"/>
      </w:tcPr>
    </w:tblStylePr>
    <w:tblStylePr w:type="band1Horz">
      <w:tblPr/>
      <w:tcPr>
        <w:shd w:val="clear" w:color="auto" w:fill="F8F8FB" w:themeFill="accent3" w:themeFillTint="33"/>
      </w:tcPr>
    </w:tblStylePr>
  </w:style>
  <w:style w:type="table" w:styleId="GridTable2-Accent4">
    <w:name w:val="Grid Table 2 Accent 4"/>
    <w:basedOn w:val="TableNormal"/>
    <w:uiPriority w:val="99"/>
    <w:rsid w:val="00911DE3"/>
    <w:pPr>
      <w:spacing w:line="240" w:lineRule="auto"/>
    </w:pPr>
    <w:tblPr>
      <w:tblStyleRowBandSize w:val="1"/>
      <w:tblStyleColBandSize w:val="1"/>
      <w:tblBorders>
        <w:top w:val="single" w:sz="2" w:space="0" w:color="FAF2EE" w:themeColor="accent4" w:themeTint="99"/>
        <w:bottom w:val="single" w:sz="2" w:space="0" w:color="FAF2EE" w:themeColor="accent4" w:themeTint="99"/>
        <w:insideH w:val="single" w:sz="2" w:space="0" w:color="FAF2EE" w:themeColor="accent4" w:themeTint="99"/>
        <w:insideV w:val="single" w:sz="2" w:space="0" w:color="FAF2EE" w:themeColor="accent4" w:themeTint="99"/>
      </w:tblBorders>
    </w:tblPr>
    <w:tblStylePr w:type="firstRow">
      <w:rPr>
        <w:b/>
        <w:bCs/>
      </w:rPr>
      <w:tblPr/>
      <w:tcPr>
        <w:tcBorders>
          <w:top w:val="nil"/>
          <w:bottom w:val="single" w:sz="12" w:space="0" w:color="FAF2EE" w:themeColor="accent4" w:themeTint="99"/>
          <w:insideH w:val="nil"/>
          <w:insideV w:val="nil"/>
        </w:tcBorders>
        <w:shd w:val="clear" w:color="auto" w:fill="FFFFFF" w:themeFill="background1"/>
      </w:tcPr>
    </w:tblStylePr>
    <w:tblStylePr w:type="lastRow">
      <w:rPr>
        <w:b/>
        <w:bCs/>
      </w:rPr>
      <w:tblPr/>
      <w:tcPr>
        <w:tcBorders>
          <w:top w:val="double" w:sz="2" w:space="0" w:color="FAF2E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9" w:themeFill="accent4" w:themeFillTint="33"/>
      </w:tcPr>
    </w:tblStylePr>
    <w:tblStylePr w:type="band1Horz">
      <w:tblPr/>
      <w:tcPr>
        <w:shd w:val="clear" w:color="auto" w:fill="FDFAF9" w:themeFill="accent4" w:themeFillTint="33"/>
      </w:tcPr>
    </w:tblStylePr>
  </w:style>
  <w:style w:type="table" w:styleId="GridTable2-Accent5">
    <w:name w:val="Grid Table 2 Accent 5"/>
    <w:basedOn w:val="TableNormal"/>
    <w:uiPriority w:val="99"/>
    <w:rsid w:val="00911DE3"/>
    <w:pPr>
      <w:spacing w:line="240" w:lineRule="auto"/>
    </w:pPr>
    <w:tblPr>
      <w:tblStyleRowBandSize w:val="1"/>
      <w:tblStyleColBandSize w:val="1"/>
      <w:tblBorders>
        <w:top w:val="single" w:sz="2" w:space="0" w:color="F2DFD6" w:themeColor="accent5" w:themeTint="99"/>
        <w:bottom w:val="single" w:sz="2" w:space="0" w:color="F2DFD6" w:themeColor="accent5" w:themeTint="99"/>
        <w:insideH w:val="single" w:sz="2" w:space="0" w:color="F2DFD6" w:themeColor="accent5" w:themeTint="99"/>
        <w:insideV w:val="single" w:sz="2" w:space="0" w:color="F2DFD6" w:themeColor="accent5" w:themeTint="99"/>
      </w:tblBorders>
    </w:tblPr>
    <w:tblStylePr w:type="firstRow">
      <w:rPr>
        <w:b/>
        <w:bCs/>
      </w:rPr>
      <w:tblPr/>
      <w:tcPr>
        <w:tcBorders>
          <w:top w:val="nil"/>
          <w:bottom w:val="single" w:sz="12" w:space="0" w:color="F2DFD6" w:themeColor="accent5" w:themeTint="99"/>
          <w:insideH w:val="nil"/>
          <w:insideV w:val="nil"/>
        </w:tcBorders>
        <w:shd w:val="clear" w:color="auto" w:fill="FFFFFF" w:themeFill="background1"/>
      </w:tcPr>
    </w:tblStylePr>
    <w:tblStylePr w:type="lastRow">
      <w:rPr>
        <w:b/>
        <w:bCs/>
      </w:rPr>
      <w:tblPr/>
      <w:tcPr>
        <w:tcBorders>
          <w:top w:val="double" w:sz="2" w:space="0" w:color="F2DF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4F1" w:themeFill="accent5" w:themeFillTint="33"/>
      </w:tcPr>
    </w:tblStylePr>
    <w:tblStylePr w:type="band1Horz">
      <w:tblPr/>
      <w:tcPr>
        <w:shd w:val="clear" w:color="auto" w:fill="FAF4F1" w:themeFill="accent5" w:themeFillTint="33"/>
      </w:tcPr>
    </w:tblStylePr>
  </w:style>
  <w:style w:type="table" w:styleId="GridTable2-Accent6">
    <w:name w:val="Grid Table 2 Accent 6"/>
    <w:basedOn w:val="TableNormal"/>
    <w:uiPriority w:val="99"/>
    <w:rsid w:val="00911DE3"/>
    <w:pPr>
      <w:spacing w:line="240" w:lineRule="auto"/>
    </w:pPr>
    <w:tblPr>
      <w:tblStyleRowBandSize w:val="1"/>
      <w:tblStyleColBandSize w:val="1"/>
      <w:tblBorders>
        <w:top w:val="single" w:sz="2" w:space="0" w:color="ABA097" w:themeColor="accent6" w:themeTint="99"/>
        <w:bottom w:val="single" w:sz="2" w:space="0" w:color="ABA097" w:themeColor="accent6" w:themeTint="99"/>
        <w:insideH w:val="single" w:sz="2" w:space="0" w:color="ABA097" w:themeColor="accent6" w:themeTint="99"/>
        <w:insideV w:val="single" w:sz="2" w:space="0" w:color="ABA097" w:themeColor="accent6" w:themeTint="99"/>
      </w:tblBorders>
    </w:tblPr>
    <w:tblStylePr w:type="firstRow">
      <w:rPr>
        <w:b/>
        <w:bCs/>
      </w:rPr>
      <w:tblPr/>
      <w:tcPr>
        <w:tcBorders>
          <w:top w:val="nil"/>
          <w:bottom w:val="single" w:sz="12" w:space="0" w:color="ABA097" w:themeColor="accent6" w:themeTint="99"/>
          <w:insideH w:val="nil"/>
          <w:insideV w:val="nil"/>
        </w:tcBorders>
        <w:shd w:val="clear" w:color="auto" w:fill="FFFFFF" w:themeFill="background1"/>
      </w:tcPr>
    </w:tblStylePr>
    <w:tblStylePr w:type="lastRow">
      <w:rPr>
        <w:b/>
        <w:bCs/>
      </w:rPr>
      <w:tblPr/>
      <w:tcPr>
        <w:tcBorders>
          <w:top w:val="double" w:sz="2" w:space="0" w:color="ABA0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DFDC" w:themeFill="accent6" w:themeFillTint="33"/>
      </w:tcPr>
    </w:tblStylePr>
    <w:tblStylePr w:type="band1Horz">
      <w:tblPr/>
      <w:tcPr>
        <w:shd w:val="clear" w:color="auto" w:fill="E3DFDC" w:themeFill="accent6" w:themeFillTint="33"/>
      </w:tcPr>
    </w:tblStylePr>
  </w:style>
  <w:style w:type="table" w:styleId="GridTable3">
    <w:name w:val="Grid Table 3"/>
    <w:basedOn w:val="TableNormal"/>
    <w:uiPriority w:val="99"/>
    <w:rsid w:val="00911DE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99"/>
    <w:rsid w:val="00911DE3"/>
    <w:pPr>
      <w:spacing w:line="240" w:lineRule="auto"/>
    </w:pPr>
    <w:tblPr>
      <w:tblStyleRowBandSize w:val="1"/>
      <w:tblStyleColBandSize w:val="1"/>
      <w:tblBorders>
        <w:top w:val="single" w:sz="4" w:space="0" w:color="6410FF" w:themeColor="accent1" w:themeTint="99"/>
        <w:left w:val="single" w:sz="4" w:space="0" w:color="6410FF" w:themeColor="accent1" w:themeTint="99"/>
        <w:bottom w:val="single" w:sz="4" w:space="0" w:color="6410FF" w:themeColor="accent1" w:themeTint="99"/>
        <w:right w:val="single" w:sz="4" w:space="0" w:color="6410FF" w:themeColor="accent1" w:themeTint="99"/>
        <w:insideH w:val="single" w:sz="4" w:space="0" w:color="6410FF" w:themeColor="accent1" w:themeTint="99"/>
        <w:insideV w:val="single" w:sz="4" w:space="0" w:color="6410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AFFF" w:themeFill="accent1" w:themeFillTint="33"/>
      </w:tcPr>
    </w:tblStylePr>
    <w:tblStylePr w:type="band1Horz">
      <w:tblPr/>
      <w:tcPr>
        <w:shd w:val="clear" w:color="auto" w:fill="CBAFFF" w:themeFill="accent1" w:themeFillTint="33"/>
      </w:tcPr>
    </w:tblStylePr>
    <w:tblStylePr w:type="neCell">
      <w:tblPr/>
      <w:tcPr>
        <w:tcBorders>
          <w:bottom w:val="single" w:sz="4" w:space="0" w:color="6410FF" w:themeColor="accent1" w:themeTint="99"/>
        </w:tcBorders>
      </w:tcPr>
    </w:tblStylePr>
    <w:tblStylePr w:type="nwCell">
      <w:tblPr/>
      <w:tcPr>
        <w:tcBorders>
          <w:bottom w:val="single" w:sz="4" w:space="0" w:color="6410FF" w:themeColor="accent1" w:themeTint="99"/>
        </w:tcBorders>
      </w:tcPr>
    </w:tblStylePr>
    <w:tblStylePr w:type="seCell">
      <w:tblPr/>
      <w:tcPr>
        <w:tcBorders>
          <w:top w:val="single" w:sz="4" w:space="0" w:color="6410FF" w:themeColor="accent1" w:themeTint="99"/>
        </w:tcBorders>
      </w:tcPr>
    </w:tblStylePr>
    <w:tblStylePr w:type="swCell">
      <w:tblPr/>
      <w:tcPr>
        <w:tcBorders>
          <w:top w:val="single" w:sz="4" w:space="0" w:color="6410FF" w:themeColor="accent1" w:themeTint="99"/>
        </w:tcBorders>
      </w:tcPr>
    </w:tblStylePr>
  </w:style>
  <w:style w:type="table" w:styleId="GridTable3-Accent2">
    <w:name w:val="Grid Table 3 Accent 2"/>
    <w:basedOn w:val="TableNormal"/>
    <w:uiPriority w:val="99"/>
    <w:rsid w:val="00911DE3"/>
    <w:pPr>
      <w:spacing w:line="240" w:lineRule="auto"/>
    </w:pPr>
    <w:tblPr>
      <w:tblStyleRowBandSize w:val="1"/>
      <w:tblStyleColBandSize w:val="1"/>
      <w:tblBorders>
        <w:top w:val="single" w:sz="4" w:space="0" w:color="D0D2E1" w:themeColor="accent2" w:themeTint="99"/>
        <w:left w:val="single" w:sz="4" w:space="0" w:color="D0D2E1" w:themeColor="accent2" w:themeTint="99"/>
        <w:bottom w:val="single" w:sz="4" w:space="0" w:color="D0D2E1" w:themeColor="accent2" w:themeTint="99"/>
        <w:right w:val="single" w:sz="4" w:space="0" w:color="D0D2E1" w:themeColor="accent2" w:themeTint="99"/>
        <w:insideH w:val="single" w:sz="4" w:space="0" w:color="D0D2E1" w:themeColor="accent2" w:themeTint="99"/>
        <w:insideV w:val="single" w:sz="4" w:space="0" w:color="D0D2E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F5" w:themeFill="accent2" w:themeFillTint="33"/>
      </w:tcPr>
    </w:tblStylePr>
    <w:tblStylePr w:type="band1Horz">
      <w:tblPr/>
      <w:tcPr>
        <w:shd w:val="clear" w:color="auto" w:fill="EFEFF5" w:themeFill="accent2" w:themeFillTint="33"/>
      </w:tcPr>
    </w:tblStylePr>
    <w:tblStylePr w:type="neCell">
      <w:tblPr/>
      <w:tcPr>
        <w:tcBorders>
          <w:bottom w:val="single" w:sz="4" w:space="0" w:color="D0D2E1" w:themeColor="accent2" w:themeTint="99"/>
        </w:tcBorders>
      </w:tcPr>
    </w:tblStylePr>
    <w:tblStylePr w:type="nwCell">
      <w:tblPr/>
      <w:tcPr>
        <w:tcBorders>
          <w:bottom w:val="single" w:sz="4" w:space="0" w:color="D0D2E1" w:themeColor="accent2" w:themeTint="99"/>
        </w:tcBorders>
      </w:tcPr>
    </w:tblStylePr>
    <w:tblStylePr w:type="seCell">
      <w:tblPr/>
      <w:tcPr>
        <w:tcBorders>
          <w:top w:val="single" w:sz="4" w:space="0" w:color="D0D2E1" w:themeColor="accent2" w:themeTint="99"/>
        </w:tcBorders>
      </w:tcPr>
    </w:tblStylePr>
    <w:tblStylePr w:type="swCell">
      <w:tblPr/>
      <w:tcPr>
        <w:tcBorders>
          <w:top w:val="single" w:sz="4" w:space="0" w:color="D0D2E1" w:themeColor="accent2" w:themeTint="99"/>
        </w:tcBorders>
      </w:tcPr>
    </w:tblStylePr>
  </w:style>
  <w:style w:type="table" w:styleId="GridTable3-Accent3">
    <w:name w:val="Grid Table 3 Accent 3"/>
    <w:basedOn w:val="TableNormal"/>
    <w:uiPriority w:val="99"/>
    <w:rsid w:val="00911DE3"/>
    <w:pPr>
      <w:spacing w:line="240" w:lineRule="auto"/>
    </w:pPr>
    <w:tblPr>
      <w:tblStyleRowBandSize w:val="1"/>
      <w:tblStyleColBandSize w:val="1"/>
      <w:tblBorders>
        <w:top w:val="single" w:sz="4" w:space="0" w:color="ECECF3" w:themeColor="accent3" w:themeTint="99"/>
        <w:left w:val="single" w:sz="4" w:space="0" w:color="ECECF3" w:themeColor="accent3" w:themeTint="99"/>
        <w:bottom w:val="single" w:sz="4" w:space="0" w:color="ECECF3" w:themeColor="accent3" w:themeTint="99"/>
        <w:right w:val="single" w:sz="4" w:space="0" w:color="ECECF3" w:themeColor="accent3" w:themeTint="99"/>
        <w:insideH w:val="single" w:sz="4" w:space="0" w:color="ECECF3" w:themeColor="accent3" w:themeTint="99"/>
        <w:insideV w:val="single" w:sz="4" w:space="0" w:color="ECEC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B" w:themeFill="accent3" w:themeFillTint="33"/>
      </w:tcPr>
    </w:tblStylePr>
    <w:tblStylePr w:type="band1Horz">
      <w:tblPr/>
      <w:tcPr>
        <w:shd w:val="clear" w:color="auto" w:fill="F8F8FB" w:themeFill="accent3" w:themeFillTint="33"/>
      </w:tcPr>
    </w:tblStylePr>
    <w:tblStylePr w:type="neCell">
      <w:tblPr/>
      <w:tcPr>
        <w:tcBorders>
          <w:bottom w:val="single" w:sz="4" w:space="0" w:color="ECECF3" w:themeColor="accent3" w:themeTint="99"/>
        </w:tcBorders>
      </w:tcPr>
    </w:tblStylePr>
    <w:tblStylePr w:type="nwCell">
      <w:tblPr/>
      <w:tcPr>
        <w:tcBorders>
          <w:bottom w:val="single" w:sz="4" w:space="0" w:color="ECECF3" w:themeColor="accent3" w:themeTint="99"/>
        </w:tcBorders>
      </w:tcPr>
    </w:tblStylePr>
    <w:tblStylePr w:type="seCell">
      <w:tblPr/>
      <w:tcPr>
        <w:tcBorders>
          <w:top w:val="single" w:sz="4" w:space="0" w:color="ECECF3" w:themeColor="accent3" w:themeTint="99"/>
        </w:tcBorders>
      </w:tcPr>
    </w:tblStylePr>
    <w:tblStylePr w:type="swCell">
      <w:tblPr/>
      <w:tcPr>
        <w:tcBorders>
          <w:top w:val="single" w:sz="4" w:space="0" w:color="ECECF3" w:themeColor="accent3" w:themeTint="99"/>
        </w:tcBorders>
      </w:tcPr>
    </w:tblStylePr>
  </w:style>
  <w:style w:type="table" w:styleId="GridTable3-Accent4">
    <w:name w:val="Grid Table 3 Accent 4"/>
    <w:basedOn w:val="TableNormal"/>
    <w:uiPriority w:val="99"/>
    <w:rsid w:val="00911DE3"/>
    <w:pPr>
      <w:spacing w:line="240" w:lineRule="auto"/>
    </w:pPr>
    <w:tblPr>
      <w:tblStyleRowBandSize w:val="1"/>
      <w:tblStyleColBandSize w:val="1"/>
      <w:tblBorders>
        <w:top w:val="single" w:sz="4" w:space="0" w:color="FAF2EE" w:themeColor="accent4" w:themeTint="99"/>
        <w:left w:val="single" w:sz="4" w:space="0" w:color="FAF2EE" w:themeColor="accent4" w:themeTint="99"/>
        <w:bottom w:val="single" w:sz="4" w:space="0" w:color="FAF2EE" w:themeColor="accent4" w:themeTint="99"/>
        <w:right w:val="single" w:sz="4" w:space="0" w:color="FAF2EE" w:themeColor="accent4" w:themeTint="99"/>
        <w:insideH w:val="single" w:sz="4" w:space="0" w:color="FAF2EE" w:themeColor="accent4" w:themeTint="99"/>
        <w:insideV w:val="single" w:sz="4" w:space="0" w:color="FAF2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9" w:themeFill="accent4" w:themeFillTint="33"/>
      </w:tcPr>
    </w:tblStylePr>
    <w:tblStylePr w:type="band1Horz">
      <w:tblPr/>
      <w:tcPr>
        <w:shd w:val="clear" w:color="auto" w:fill="FDFAF9" w:themeFill="accent4" w:themeFillTint="33"/>
      </w:tcPr>
    </w:tblStylePr>
    <w:tblStylePr w:type="neCell">
      <w:tblPr/>
      <w:tcPr>
        <w:tcBorders>
          <w:bottom w:val="single" w:sz="4" w:space="0" w:color="FAF2EE" w:themeColor="accent4" w:themeTint="99"/>
        </w:tcBorders>
      </w:tcPr>
    </w:tblStylePr>
    <w:tblStylePr w:type="nwCell">
      <w:tblPr/>
      <w:tcPr>
        <w:tcBorders>
          <w:bottom w:val="single" w:sz="4" w:space="0" w:color="FAF2EE" w:themeColor="accent4" w:themeTint="99"/>
        </w:tcBorders>
      </w:tcPr>
    </w:tblStylePr>
    <w:tblStylePr w:type="seCell">
      <w:tblPr/>
      <w:tcPr>
        <w:tcBorders>
          <w:top w:val="single" w:sz="4" w:space="0" w:color="FAF2EE" w:themeColor="accent4" w:themeTint="99"/>
        </w:tcBorders>
      </w:tcPr>
    </w:tblStylePr>
    <w:tblStylePr w:type="swCell">
      <w:tblPr/>
      <w:tcPr>
        <w:tcBorders>
          <w:top w:val="single" w:sz="4" w:space="0" w:color="FAF2EE" w:themeColor="accent4" w:themeTint="99"/>
        </w:tcBorders>
      </w:tcPr>
    </w:tblStylePr>
  </w:style>
  <w:style w:type="table" w:styleId="GridTable3-Accent5">
    <w:name w:val="Grid Table 3 Accent 5"/>
    <w:basedOn w:val="TableNormal"/>
    <w:uiPriority w:val="99"/>
    <w:rsid w:val="00911DE3"/>
    <w:pPr>
      <w:spacing w:line="240" w:lineRule="auto"/>
    </w:pPr>
    <w:tblPr>
      <w:tblStyleRowBandSize w:val="1"/>
      <w:tblStyleColBandSize w:val="1"/>
      <w:tblBorders>
        <w:top w:val="single" w:sz="4" w:space="0" w:color="F2DFD6" w:themeColor="accent5" w:themeTint="99"/>
        <w:left w:val="single" w:sz="4" w:space="0" w:color="F2DFD6" w:themeColor="accent5" w:themeTint="99"/>
        <w:bottom w:val="single" w:sz="4" w:space="0" w:color="F2DFD6" w:themeColor="accent5" w:themeTint="99"/>
        <w:right w:val="single" w:sz="4" w:space="0" w:color="F2DFD6" w:themeColor="accent5" w:themeTint="99"/>
        <w:insideH w:val="single" w:sz="4" w:space="0" w:color="F2DFD6" w:themeColor="accent5" w:themeTint="99"/>
        <w:insideV w:val="single" w:sz="4" w:space="0" w:color="F2DF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4F1" w:themeFill="accent5" w:themeFillTint="33"/>
      </w:tcPr>
    </w:tblStylePr>
    <w:tblStylePr w:type="band1Horz">
      <w:tblPr/>
      <w:tcPr>
        <w:shd w:val="clear" w:color="auto" w:fill="FAF4F1" w:themeFill="accent5" w:themeFillTint="33"/>
      </w:tcPr>
    </w:tblStylePr>
    <w:tblStylePr w:type="neCell">
      <w:tblPr/>
      <w:tcPr>
        <w:tcBorders>
          <w:bottom w:val="single" w:sz="4" w:space="0" w:color="F2DFD6" w:themeColor="accent5" w:themeTint="99"/>
        </w:tcBorders>
      </w:tcPr>
    </w:tblStylePr>
    <w:tblStylePr w:type="nwCell">
      <w:tblPr/>
      <w:tcPr>
        <w:tcBorders>
          <w:bottom w:val="single" w:sz="4" w:space="0" w:color="F2DFD6" w:themeColor="accent5" w:themeTint="99"/>
        </w:tcBorders>
      </w:tcPr>
    </w:tblStylePr>
    <w:tblStylePr w:type="seCell">
      <w:tblPr/>
      <w:tcPr>
        <w:tcBorders>
          <w:top w:val="single" w:sz="4" w:space="0" w:color="F2DFD6" w:themeColor="accent5" w:themeTint="99"/>
        </w:tcBorders>
      </w:tcPr>
    </w:tblStylePr>
    <w:tblStylePr w:type="swCell">
      <w:tblPr/>
      <w:tcPr>
        <w:tcBorders>
          <w:top w:val="single" w:sz="4" w:space="0" w:color="F2DFD6" w:themeColor="accent5" w:themeTint="99"/>
        </w:tcBorders>
      </w:tcPr>
    </w:tblStylePr>
  </w:style>
  <w:style w:type="table" w:styleId="GridTable3-Accent6">
    <w:name w:val="Grid Table 3 Accent 6"/>
    <w:basedOn w:val="TableNormal"/>
    <w:uiPriority w:val="99"/>
    <w:rsid w:val="00911DE3"/>
    <w:pPr>
      <w:spacing w:line="240" w:lineRule="auto"/>
    </w:pPr>
    <w:tblPr>
      <w:tblStyleRowBandSize w:val="1"/>
      <w:tblStyleColBandSize w:val="1"/>
      <w:tblBorders>
        <w:top w:val="single" w:sz="4" w:space="0" w:color="ABA097" w:themeColor="accent6" w:themeTint="99"/>
        <w:left w:val="single" w:sz="4" w:space="0" w:color="ABA097" w:themeColor="accent6" w:themeTint="99"/>
        <w:bottom w:val="single" w:sz="4" w:space="0" w:color="ABA097" w:themeColor="accent6" w:themeTint="99"/>
        <w:right w:val="single" w:sz="4" w:space="0" w:color="ABA097" w:themeColor="accent6" w:themeTint="99"/>
        <w:insideH w:val="single" w:sz="4" w:space="0" w:color="ABA097" w:themeColor="accent6" w:themeTint="99"/>
        <w:insideV w:val="single" w:sz="4" w:space="0" w:color="ABA0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DFDC" w:themeFill="accent6" w:themeFillTint="33"/>
      </w:tcPr>
    </w:tblStylePr>
    <w:tblStylePr w:type="band1Horz">
      <w:tblPr/>
      <w:tcPr>
        <w:shd w:val="clear" w:color="auto" w:fill="E3DFDC" w:themeFill="accent6" w:themeFillTint="33"/>
      </w:tcPr>
    </w:tblStylePr>
    <w:tblStylePr w:type="neCell">
      <w:tblPr/>
      <w:tcPr>
        <w:tcBorders>
          <w:bottom w:val="single" w:sz="4" w:space="0" w:color="ABA097" w:themeColor="accent6" w:themeTint="99"/>
        </w:tcBorders>
      </w:tcPr>
    </w:tblStylePr>
    <w:tblStylePr w:type="nwCell">
      <w:tblPr/>
      <w:tcPr>
        <w:tcBorders>
          <w:bottom w:val="single" w:sz="4" w:space="0" w:color="ABA097" w:themeColor="accent6" w:themeTint="99"/>
        </w:tcBorders>
      </w:tcPr>
    </w:tblStylePr>
    <w:tblStylePr w:type="seCell">
      <w:tblPr/>
      <w:tcPr>
        <w:tcBorders>
          <w:top w:val="single" w:sz="4" w:space="0" w:color="ABA097" w:themeColor="accent6" w:themeTint="99"/>
        </w:tcBorders>
      </w:tcPr>
    </w:tblStylePr>
    <w:tblStylePr w:type="swCell">
      <w:tblPr/>
      <w:tcPr>
        <w:tcBorders>
          <w:top w:val="single" w:sz="4" w:space="0" w:color="ABA097" w:themeColor="accent6" w:themeTint="99"/>
        </w:tcBorders>
      </w:tcPr>
    </w:tblStylePr>
  </w:style>
  <w:style w:type="table" w:styleId="GridTable4">
    <w:name w:val="Grid Table 4"/>
    <w:basedOn w:val="TableNormal"/>
    <w:uiPriority w:val="99"/>
    <w:rsid w:val="00911DE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99"/>
    <w:rsid w:val="00911DE3"/>
    <w:pPr>
      <w:spacing w:line="240" w:lineRule="auto"/>
    </w:pPr>
    <w:tblPr>
      <w:tblStyleRowBandSize w:val="1"/>
      <w:tblStyleColBandSize w:val="1"/>
      <w:tblBorders>
        <w:top w:val="single" w:sz="4" w:space="0" w:color="6410FF" w:themeColor="accent1" w:themeTint="99"/>
        <w:left w:val="single" w:sz="4" w:space="0" w:color="6410FF" w:themeColor="accent1" w:themeTint="99"/>
        <w:bottom w:val="single" w:sz="4" w:space="0" w:color="6410FF" w:themeColor="accent1" w:themeTint="99"/>
        <w:right w:val="single" w:sz="4" w:space="0" w:color="6410FF" w:themeColor="accent1" w:themeTint="99"/>
        <w:insideH w:val="single" w:sz="4" w:space="0" w:color="6410FF" w:themeColor="accent1" w:themeTint="99"/>
        <w:insideV w:val="single" w:sz="4" w:space="0" w:color="6410FF" w:themeColor="accent1" w:themeTint="99"/>
      </w:tblBorders>
    </w:tblPr>
    <w:tblStylePr w:type="firstRow">
      <w:rPr>
        <w:b/>
        <w:bCs/>
        <w:color w:val="FFFFFF" w:themeColor="background1"/>
      </w:rPr>
      <w:tblPr/>
      <w:tcPr>
        <w:tcBorders>
          <w:top w:val="single" w:sz="4" w:space="0" w:color="280071" w:themeColor="accent1"/>
          <w:left w:val="single" w:sz="4" w:space="0" w:color="280071" w:themeColor="accent1"/>
          <w:bottom w:val="single" w:sz="4" w:space="0" w:color="280071" w:themeColor="accent1"/>
          <w:right w:val="single" w:sz="4" w:space="0" w:color="280071" w:themeColor="accent1"/>
          <w:insideH w:val="nil"/>
          <w:insideV w:val="nil"/>
        </w:tcBorders>
        <w:shd w:val="clear" w:color="auto" w:fill="280071" w:themeFill="accent1"/>
      </w:tcPr>
    </w:tblStylePr>
    <w:tblStylePr w:type="lastRow">
      <w:rPr>
        <w:b/>
        <w:bCs/>
      </w:rPr>
      <w:tblPr/>
      <w:tcPr>
        <w:tcBorders>
          <w:top w:val="double" w:sz="4" w:space="0" w:color="280071" w:themeColor="accent1"/>
        </w:tcBorders>
      </w:tcPr>
    </w:tblStylePr>
    <w:tblStylePr w:type="firstCol">
      <w:rPr>
        <w:b/>
        <w:bCs/>
      </w:rPr>
    </w:tblStylePr>
    <w:tblStylePr w:type="lastCol">
      <w:rPr>
        <w:b/>
        <w:bCs/>
      </w:rPr>
    </w:tblStylePr>
    <w:tblStylePr w:type="band1Vert">
      <w:tblPr/>
      <w:tcPr>
        <w:shd w:val="clear" w:color="auto" w:fill="CBAFFF" w:themeFill="accent1" w:themeFillTint="33"/>
      </w:tcPr>
    </w:tblStylePr>
    <w:tblStylePr w:type="band1Horz">
      <w:tblPr/>
      <w:tcPr>
        <w:shd w:val="clear" w:color="auto" w:fill="CBAFFF" w:themeFill="accent1" w:themeFillTint="33"/>
      </w:tcPr>
    </w:tblStylePr>
  </w:style>
  <w:style w:type="table" w:styleId="GridTable4-Accent2">
    <w:name w:val="Grid Table 4 Accent 2"/>
    <w:basedOn w:val="TableNormal"/>
    <w:uiPriority w:val="99"/>
    <w:rsid w:val="00911DE3"/>
    <w:pPr>
      <w:spacing w:line="240" w:lineRule="auto"/>
    </w:pPr>
    <w:tblPr>
      <w:tblStyleRowBandSize w:val="1"/>
      <w:tblStyleColBandSize w:val="1"/>
      <w:tblBorders>
        <w:top w:val="single" w:sz="4" w:space="0" w:color="D0D2E1" w:themeColor="accent2" w:themeTint="99"/>
        <w:left w:val="single" w:sz="4" w:space="0" w:color="D0D2E1" w:themeColor="accent2" w:themeTint="99"/>
        <w:bottom w:val="single" w:sz="4" w:space="0" w:color="D0D2E1" w:themeColor="accent2" w:themeTint="99"/>
        <w:right w:val="single" w:sz="4" w:space="0" w:color="D0D2E1" w:themeColor="accent2" w:themeTint="99"/>
        <w:insideH w:val="single" w:sz="4" w:space="0" w:color="D0D2E1" w:themeColor="accent2" w:themeTint="99"/>
        <w:insideV w:val="single" w:sz="4" w:space="0" w:color="D0D2E1" w:themeColor="accent2" w:themeTint="99"/>
      </w:tblBorders>
    </w:tblPr>
    <w:tblStylePr w:type="firstRow">
      <w:rPr>
        <w:b/>
        <w:bCs/>
        <w:color w:val="FFFFFF" w:themeColor="background1"/>
      </w:rPr>
      <w:tblPr/>
      <w:tcPr>
        <w:tcBorders>
          <w:top w:val="single" w:sz="4" w:space="0" w:color="B1B5CE" w:themeColor="accent2"/>
          <w:left w:val="single" w:sz="4" w:space="0" w:color="B1B5CE" w:themeColor="accent2"/>
          <w:bottom w:val="single" w:sz="4" w:space="0" w:color="B1B5CE" w:themeColor="accent2"/>
          <w:right w:val="single" w:sz="4" w:space="0" w:color="B1B5CE" w:themeColor="accent2"/>
          <w:insideH w:val="nil"/>
          <w:insideV w:val="nil"/>
        </w:tcBorders>
        <w:shd w:val="clear" w:color="auto" w:fill="B1B5CE" w:themeFill="accent2"/>
      </w:tcPr>
    </w:tblStylePr>
    <w:tblStylePr w:type="lastRow">
      <w:rPr>
        <w:b/>
        <w:bCs/>
      </w:rPr>
      <w:tblPr/>
      <w:tcPr>
        <w:tcBorders>
          <w:top w:val="double" w:sz="4" w:space="0" w:color="B1B5CE" w:themeColor="accent2"/>
        </w:tcBorders>
      </w:tcPr>
    </w:tblStylePr>
    <w:tblStylePr w:type="firstCol">
      <w:rPr>
        <w:b/>
        <w:bCs/>
      </w:rPr>
    </w:tblStylePr>
    <w:tblStylePr w:type="lastCol">
      <w:rPr>
        <w:b/>
        <w:bCs/>
      </w:rPr>
    </w:tblStylePr>
    <w:tblStylePr w:type="band1Vert">
      <w:tblPr/>
      <w:tcPr>
        <w:shd w:val="clear" w:color="auto" w:fill="EFEFF5" w:themeFill="accent2" w:themeFillTint="33"/>
      </w:tcPr>
    </w:tblStylePr>
    <w:tblStylePr w:type="band1Horz">
      <w:tblPr/>
      <w:tcPr>
        <w:shd w:val="clear" w:color="auto" w:fill="EFEFF5" w:themeFill="accent2" w:themeFillTint="33"/>
      </w:tcPr>
    </w:tblStylePr>
  </w:style>
  <w:style w:type="table" w:styleId="GridTable4-Accent3">
    <w:name w:val="Grid Table 4 Accent 3"/>
    <w:basedOn w:val="TableNormal"/>
    <w:uiPriority w:val="99"/>
    <w:rsid w:val="00911DE3"/>
    <w:pPr>
      <w:spacing w:line="240" w:lineRule="auto"/>
    </w:pPr>
    <w:tblPr>
      <w:tblStyleRowBandSize w:val="1"/>
      <w:tblStyleColBandSize w:val="1"/>
      <w:tblBorders>
        <w:top w:val="single" w:sz="4" w:space="0" w:color="ECECF3" w:themeColor="accent3" w:themeTint="99"/>
        <w:left w:val="single" w:sz="4" w:space="0" w:color="ECECF3" w:themeColor="accent3" w:themeTint="99"/>
        <w:bottom w:val="single" w:sz="4" w:space="0" w:color="ECECF3" w:themeColor="accent3" w:themeTint="99"/>
        <w:right w:val="single" w:sz="4" w:space="0" w:color="ECECF3" w:themeColor="accent3" w:themeTint="99"/>
        <w:insideH w:val="single" w:sz="4" w:space="0" w:color="ECECF3" w:themeColor="accent3" w:themeTint="99"/>
        <w:insideV w:val="single" w:sz="4" w:space="0" w:color="ECECF3" w:themeColor="accent3" w:themeTint="99"/>
      </w:tblBorders>
    </w:tblPr>
    <w:tblStylePr w:type="firstRow">
      <w:rPr>
        <w:b/>
        <w:bCs/>
        <w:color w:val="FFFFFF" w:themeColor="background1"/>
      </w:rPr>
      <w:tblPr/>
      <w:tcPr>
        <w:tcBorders>
          <w:top w:val="single" w:sz="4" w:space="0" w:color="E0E1EB" w:themeColor="accent3"/>
          <w:left w:val="single" w:sz="4" w:space="0" w:color="E0E1EB" w:themeColor="accent3"/>
          <w:bottom w:val="single" w:sz="4" w:space="0" w:color="E0E1EB" w:themeColor="accent3"/>
          <w:right w:val="single" w:sz="4" w:space="0" w:color="E0E1EB" w:themeColor="accent3"/>
          <w:insideH w:val="nil"/>
          <w:insideV w:val="nil"/>
        </w:tcBorders>
        <w:shd w:val="clear" w:color="auto" w:fill="E0E1EB" w:themeFill="accent3"/>
      </w:tcPr>
    </w:tblStylePr>
    <w:tblStylePr w:type="lastRow">
      <w:rPr>
        <w:b/>
        <w:bCs/>
      </w:rPr>
      <w:tblPr/>
      <w:tcPr>
        <w:tcBorders>
          <w:top w:val="double" w:sz="4" w:space="0" w:color="E0E1EB" w:themeColor="accent3"/>
        </w:tcBorders>
      </w:tcPr>
    </w:tblStylePr>
    <w:tblStylePr w:type="firstCol">
      <w:rPr>
        <w:b/>
        <w:bCs/>
      </w:rPr>
    </w:tblStylePr>
    <w:tblStylePr w:type="lastCol">
      <w:rPr>
        <w:b/>
        <w:bCs/>
      </w:rPr>
    </w:tblStylePr>
    <w:tblStylePr w:type="band1Vert">
      <w:tblPr/>
      <w:tcPr>
        <w:shd w:val="clear" w:color="auto" w:fill="F8F8FB" w:themeFill="accent3" w:themeFillTint="33"/>
      </w:tcPr>
    </w:tblStylePr>
    <w:tblStylePr w:type="band1Horz">
      <w:tblPr/>
      <w:tcPr>
        <w:shd w:val="clear" w:color="auto" w:fill="F8F8FB" w:themeFill="accent3" w:themeFillTint="33"/>
      </w:tcPr>
    </w:tblStylePr>
  </w:style>
  <w:style w:type="table" w:styleId="GridTable4-Accent4">
    <w:name w:val="Grid Table 4 Accent 4"/>
    <w:basedOn w:val="TableNormal"/>
    <w:uiPriority w:val="99"/>
    <w:rsid w:val="00911DE3"/>
    <w:pPr>
      <w:spacing w:line="240" w:lineRule="auto"/>
    </w:pPr>
    <w:tblPr>
      <w:tblStyleRowBandSize w:val="1"/>
      <w:tblStyleColBandSize w:val="1"/>
      <w:tblBorders>
        <w:top w:val="single" w:sz="4" w:space="0" w:color="FAF2EE" w:themeColor="accent4" w:themeTint="99"/>
        <w:left w:val="single" w:sz="4" w:space="0" w:color="FAF2EE" w:themeColor="accent4" w:themeTint="99"/>
        <w:bottom w:val="single" w:sz="4" w:space="0" w:color="FAF2EE" w:themeColor="accent4" w:themeTint="99"/>
        <w:right w:val="single" w:sz="4" w:space="0" w:color="FAF2EE" w:themeColor="accent4" w:themeTint="99"/>
        <w:insideH w:val="single" w:sz="4" w:space="0" w:color="FAF2EE" w:themeColor="accent4" w:themeTint="99"/>
        <w:insideV w:val="single" w:sz="4" w:space="0" w:color="FAF2EE" w:themeColor="accent4" w:themeTint="99"/>
      </w:tblBorders>
    </w:tblPr>
    <w:tblStylePr w:type="firstRow">
      <w:rPr>
        <w:b/>
        <w:bCs/>
        <w:color w:val="FFFFFF" w:themeColor="background1"/>
      </w:rPr>
      <w:tblPr/>
      <w:tcPr>
        <w:tcBorders>
          <w:top w:val="single" w:sz="4" w:space="0" w:color="F7EAE4" w:themeColor="accent4"/>
          <w:left w:val="single" w:sz="4" w:space="0" w:color="F7EAE4" w:themeColor="accent4"/>
          <w:bottom w:val="single" w:sz="4" w:space="0" w:color="F7EAE4" w:themeColor="accent4"/>
          <w:right w:val="single" w:sz="4" w:space="0" w:color="F7EAE4" w:themeColor="accent4"/>
          <w:insideH w:val="nil"/>
          <w:insideV w:val="nil"/>
        </w:tcBorders>
        <w:shd w:val="clear" w:color="auto" w:fill="F7EAE4" w:themeFill="accent4"/>
      </w:tcPr>
    </w:tblStylePr>
    <w:tblStylePr w:type="lastRow">
      <w:rPr>
        <w:b/>
        <w:bCs/>
      </w:rPr>
      <w:tblPr/>
      <w:tcPr>
        <w:tcBorders>
          <w:top w:val="double" w:sz="4" w:space="0" w:color="F7EAE4" w:themeColor="accent4"/>
        </w:tcBorders>
      </w:tcPr>
    </w:tblStylePr>
    <w:tblStylePr w:type="firstCol">
      <w:rPr>
        <w:b/>
        <w:bCs/>
      </w:rPr>
    </w:tblStylePr>
    <w:tblStylePr w:type="lastCol">
      <w:rPr>
        <w:b/>
        <w:bCs/>
      </w:rPr>
    </w:tblStylePr>
    <w:tblStylePr w:type="band1Vert">
      <w:tblPr/>
      <w:tcPr>
        <w:shd w:val="clear" w:color="auto" w:fill="FDFAF9" w:themeFill="accent4" w:themeFillTint="33"/>
      </w:tcPr>
    </w:tblStylePr>
    <w:tblStylePr w:type="band1Horz">
      <w:tblPr/>
      <w:tcPr>
        <w:shd w:val="clear" w:color="auto" w:fill="FDFAF9" w:themeFill="accent4" w:themeFillTint="33"/>
      </w:tcPr>
    </w:tblStylePr>
  </w:style>
  <w:style w:type="table" w:styleId="GridTable4-Accent5">
    <w:name w:val="Grid Table 4 Accent 5"/>
    <w:basedOn w:val="TableNormal"/>
    <w:uiPriority w:val="99"/>
    <w:rsid w:val="00911DE3"/>
    <w:pPr>
      <w:spacing w:line="240" w:lineRule="auto"/>
    </w:pPr>
    <w:tblPr>
      <w:tblStyleRowBandSize w:val="1"/>
      <w:tblStyleColBandSize w:val="1"/>
      <w:tblBorders>
        <w:top w:val="single" w:sz="4" w:space="0" w:color="F2DFD6" w:themeColor="accent5" w:themeTint="99"/>
        <w:left w:val="single" w:sz="4" w:space="0" w:color="F2DFD6" w:themeColor="accent5" w:themeTint="99"/>
        <w:bottom w:val="single" w:sz="4" w:space="0" w:color="F2DFD6" w:themeColor="accent5" w:themeTint="99"/>
        <w:right w:val="single" w:sz="4" w:space="0" w:color="F2DFD6" w:themeColor="accent5" w:themeTint="99"/>
        <w:insideH w:val="single" w:sz="4" w:space="0" w:color="F2DFD6" w:themeColor="accent5" w:themeTint="99"/>
        <w:insideV w:val="single" w:sz="4" w:space="0" w:color="F2DFD6" w:themeColor="accent5" w:themeTint="99"/>
      </w:tblBorders>
    </w:tblPr>
    <w:tblStylePr w:type="firstRow">
      <w:rPr>
        <w:b/>
        <w:bCs/>
        <w:color w:val="FFFFFF" w:themeColor="background1"/>
      </w:rPr>
      <w:tblPr/>
      <w:tcPr>
        <w:tcBorders>
          <w:top w:val="single" w:sz="4" w:space="0" w:color="EACBBB" w:themeColor="accent5"/>
          <w:left w:val="single" w:sz="4" w:space="0" w:color="EACBBB" w:themeColor="accent5"/>
          <w:bottom w:val="single" w:sz="4" w:space="0" w:color="EACBBB" w:themeColor="accent5"/>
          <w:right w:val="single" w:sz="4" w:space="0" w:color="EACBBB" w:themeColor="accent5"/>
          <w:insideH w:val="nil"/>
          <w:insideV w:val="nil"/>
        </w:tcBorders>
        <w:shd w:val="clear" w:color="auto" w:fill="EACBBB" w:themeFill="accent5"/>
      </w:tcPr>
    </w:tblStylePr>
    <w:tblStylePr w:type="lastRow">
      <w:rPr>
        <w:b/>
        <w:bCs/>
      </w:rPr>
      <w:tblPr/>
      <w:tcPr>
        <w:tcBorders>
          <w:top w:val="double" w:sz="4" w:space="0" w:color="EACBBB" w:themeColor="accent5"/>
        </w:tcBorders>
      </w:tcPr>
    </w:tblStylePr>
    <w:tblStylePr w:type="firstCol">
      <w:rPr>
        <w:b/>
        <w:bCs/>
      </w:rPr>
    </w:tblStylePr>
    <w:tblStylePr w:type="lastCol">
      <w:rPr>
        <w:b/>
        <w:bCs/>
      </w:rPr>
    </w:tblStylePr>
    <w:tblStylePr w:type="band1Vert">
      <w:tblPr/>
      <w:tcPr>
        <w:shd w:val="clear" w:color="auto" w:fill="FAF4F1" w:themeFill="accent5" w:themeFillTint="33"/>
      </w:tcPr>
    </w:tblStylePr>
    <w:tblStylePr w:type="band1Horz">
      <w:tblPr/>
      <w:tcPr>
        <w:shd w:val="clear" w:color="auto" w:fill="FAF4F1" w:themeFill="accent5" w:themeFillTint="33"/>
      </w:tcPr>
    </w:tblStylePr>
  </w:style>
  <w:style w:type="table" w:styleId="GridTable4-Accent6">
    <w:name w:val="Grid Table 4 Accent 6"/>
    <w:basedOn w:val="TableNormal"/>
    <w:uiPriority w:val="99"/>
    <w:rsid w:val="00911DE3"/>
    <w:pPr>
      <w:spacing w:line="240" w:lineRule="auto"/>
    </w:pPr>
    <w:tblPr>
      <w:tblStyleRowBandSize w:val="1"/>
      <w:tblStyleColBandSize w:val="1"/>
      <w:tblBorders>
        <w:top w:val="single" w:sz="4" w:space="0" w:color="ABA097" w:themeColor="accent6" w:themeTint="99"/>
        <w:left w:val="single" w:sz="4" w:space="0" w:color="ABA097" w:themeColor="accent6" w:themeTint="99"/>
        <w:bottom w:val="single" w:sz="4" w:space="0" w:color="ABA097" w:themeColor="accent6" w:themeTint="99"/>
        <w:right w:val="single" w:sz="4" w:space="0" w:color="ABA097" w:themeColor="accent6" w:themeTint="99"/>
        <w:insideH w:val="single" w:sz="4" w:space="0" w:color="ABA097" w:themeColor="accent6" w:themeTint="99"/>
        <w:insideV w:val="single" w:sz="4" w:space="0" w:color="ABA097" w:themeColor="accent6" w:themeTint="99"/>
      </w:tblBorders>
    </w:tblPr>
    <w:tblStylePr w:type="firstRow">
      <w:rPr>
        <w:b/>
        <w:bCs/>
        <w:color w:val="FFFFFF" w:themeColor="background1"/>
      </w:rPr>
      <w:tblPr/>
      <w:tcPr>
        <w:tcBorders>
          <w:top w:val="single" w:sz="4" w:space="0" w:color="6E6259" w:themeColor="accent6"/>
          <w:left w:val="single" w:sz="4" w:space="0" w:color="6E6259" w:themeColor="accent6"/>
          <w:bottom w:val="single" w:sz="4" w:space="0" w:color="6E6259" w:themeColor="accent6"/>
          <w:right w:val="single" w:sz="4" w:space="0" w:color="6E6259" w:themeColor="accent6"/>
          <w:insideH w:val="nil"/>
          <w:insideV w:val="nil"/>
        </w:tcBorders>
        <w:shd w:val="clear" w:color="auto" w:fill="6E6259" w:themeFill="accent6"/>
      </w:tcPr>
    </w:tblStylePr>
    <w:tblStylePr w:type="lastRow">
      <w:rPr>
        <w:b/>
        <w:bCs/>
      </w:rPr>
      <w:tblPr/>
      <w:tcPr>
        <w:tcBorders>
          <w:top w:val="double" w:sz="4" w:space="0" w:color="6E6259" w:themeColor="accent6"/>
        </w:tcBorders>
      </w:tcPr>
    </w:tblStylePr>
    <w:tblStylePr w:type="firstCol">
      <w:rPr>
        <w:b/>
        <w:bCs/>
      </w:rPr>
    </w:tblStylePr>
    <w:tblStylePr w:type="lastCol">
      <w:rPr>
        <w:b/>
        <w:bCs/>
      </w:rPr>
    </w:tblStylePr>
    <w:tblStylePr w:type="band1Vert">
      <w:tblPr/>
      <w:tcPr>
        <w:shd w:val="clear" w:color="auto" w:fill="E3DFDC" w:themeFill="accent6" w:themeFillTint="33"/>
      </w:tcPr>
    </w:tblStylePr>
    <w:tblStylePr w:type="band1Horz">
      <w:tblPr/>
      <w:tcPr>
        <w:shd w:val="clear" w:color="auto" w:fill="E3DFDC" w:themeFill="accent6" w:themeFillTint="33"/>
      </w:tcPr>
    </w:tblStylePr>
  </w:style>
  <w:style w:type="table" w:styleId="GridTable5Dark">
    <w:name w:val="Grid Table 5 Dark"/>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BAF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8007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8007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8007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80071" w:themeFill="accent1"/>
      </w:tcPr>
    </w:tblStylePr>
    <w:tblStylePr w:type="band1Vert">
      <w:tblPr/>
      <w:tcPr>
        <w:shd w:val="clear" w:color="auto" w:fill="9860FF" w:themeFill="accent1" w:themeFillTint="66"/>
      </w:tcPr>
    </w:tblStylePr>
    <w:tblStylePr w:type="band1Horz">
      <w:tblPr/>
      <w:tcPr>
        <w:shd w:val="clear" w:color="auto" w:fill="9860FF" w:themeFill="accent1" w:themeFillTint="66"/>
      </w:tcPr>
    </w:tblStylePr>
  </w:style>
  <w:style w:type="table" w:styleId="GridTable5Dark-Accent2">
    <w:name w:val="Grid Table 5 Dark Accent 2"/>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B5C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B5C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B5C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B5CE" w:themeFill="accent2"/>
      </w:tcPr>
    </w:tblStylePr>
    <w:tblStylePr w:type="band1Vert">
      <w:tblPr/>
      <w:tcPr>
        <w:shd w:val="clear" w:color="auto" w:fill="DFE1EB" w:themeFill="accent2" w:themeFillTint="66"/>
      </w:tcPr>
    </w:tblStylePr>
    <w:tblStylePr w:type="band1Horz">
      <w:tblPr/>
      <w:tcPr>
        <w:shd w:val="clear" w:color="auto" w:fill="DFE1EB" w:themeFill="accent2" w:themeFillTint="66"/>
      </w:tcPr>
    </w:tblStylePr>
  </w:style>
  <w:style w:type="table" w:styleId="GridTable5Dark-Accent3">
    <w:name w:val="Grid Table 5 Dark Accent 3"/>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0E1EB"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0E1EB"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0E1EB"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0E1EB" w:themeFill="accent3"/>
      </w:tcPr>
    </w:tblStylePr>
    <w:tblStylePr w:type="band1Vert">
      <w:tblPr/>
      <w:tcPr>
        <w:shd w:val="clear" w:color="auto" w:fill="F2F2F7" w:themeFill="accent3" w:themeFillTint="66"/>
      </w:tcPr>
    </w:tblStylePr>
    <w:tblStylePr w:type="band1Horz">
      <w:tblPr/>
      <w:tcPr>
        <w:shd w:val="clear" w:color="auto" w:fill="F2F2F7" w:themeFill="accent3" w:themeFillTint="66"/>
      </w:tcPr>
    </w:tblStylePr>
  </w:style>
  <w:style w:type="table" w:styleId="GridTable5Dark-Accent4">
    <w:name w:val="Grid Table 5 Dark Accent 4"/>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EAE4"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EAE4"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EAE4"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EAE4" w:themeFill="accent4"/>
      </w:tcPr>
    </w:tblStylePr>
    <w:tblStylePr w:type="band1Vert">
      <w:tblPr/>
      <w:tcPr>
        <w:shd w:val="clear" w:color="auto" w:fill="FBF6F4" w:themeFill="accent4" w:themeFillTint="66"/>
      </w:tcPr>
    </w:tblStylePr>
    <w:tblStylePr w:type="band1Horz">
      <w:tblPr/>
      <w:tcPr>
        <w:shd w:val="clear" w:color="auto" w:fill="FBF6F4" w:themeFill="accent4" w:themeFillTint="66"/>
      </w:tcPr>
    </w:tblStylePr>
  </w:style>
  <w:style w:type="table" w:styleId="GridTable5Dark-Accent5">
    <w:name w:val="Grid Table 5 Dark Accent 5"/>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4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CBB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CBB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CBB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CBBB" w:themeFill="accent5"/>
      </w:tcPr>
    </w:tblStylePr>
    <w:tblStylePr w:type="band1Vert">
      <w:tblPr/>
      <w:tcPr>
        <w:shd w:val="clear" w:color="auto" w:fill="F6EAE3" w:themeFill="accent5" w:themeFillTint="66"/>
      </w:tcPr>
    </w:tblStylePr>
    <w:tblStylePr w:type="band1Horz">
      <w:tblPr/>
      <w:tcPr>
        <w:shd w:val="clear" w:color="auto" w:fill="F6EAE3" w:themeFill="accent5" w:themeFillTint="66"/>
      </w:tcPr>
    </w:tblStylePr>
  </w:style>
  <w:style w:type="table" w:styleId="GridTable5Dark-Accent6">
    <w:name w:val="Grid Table 5 Dark Accent 6"/>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DF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E62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E62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E62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E6259" w:themeFill="accent6"/>
      </w:tcPr>
    </w:tblStylePr>
    <w:tblStylePr w:type="band1Vert">
      <w:tblPr/>
      <w:tcPr>
        <w:shd w:val="clear" w:color="auto" w:fill="C7BFBA" w:themeFill="accent6" w:themeFillTint="66"/>
      </w:tcPr>
    </w:tblStylePr>
    <w:tblStylePr w:type="band1Horz">
      <w:tblPr/>
      <w:tcPr>
        <w:shd w:val="clear" w:color="auto" w:fill="C7BFBA" w:themeFill="accent6" w:themeFillTint="66"/>
      </w:tcPr>
    </w:tblStylePr>
  </w:style>
  <w:style w:type="table" w:styleId="GridTable6Colourful">
    <w:name w:val="Grid Table 6 Colorful"/>
    <w:basedOn w:val="TableNormal"/>
    <w:uiPriority w:val="99"/>
    <w:rsid w:val="00911DE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99"/>
    <w:rsid w:val="00911DE3"/>
    <w:pPr>
      <w:spacing w:line="240" w:lineRule="auto"/>
    </w:pPr>
    <w:rPr>
      <w:color w:val="1D0054" w:themeColor="accent1" w:themeShade="BF"/>
    </w:rPr>
    <w:tblPr>
      <w:tblStyleRowBandSize w:val="1"/>
      <w:tblStyleColBandSize w:val="1"/>
      <w:tblBorders>
        <w:top w:val="single" w:sz="4" w:space="0" w:color="6410FF" w:themeColor="accent1" w:themeTint="99"/>
        <w:left w:val="single" w:sz="4" w:space="0" w:color="6410FF" w:themeColor="accent1" w:themeTint="99"/>
        <w:bottom w:val="single" w:sz="4" w:space="0" w:color="6410FF" w:themeColor="accent1" w:themeTint="99"/>
        <w:right w:val="single" w:sz="4" w:space="0" w:color="6410FF" w:themeColor="accent1" w:themeTint="99"/>
        <w:insideH w:val="single" w:sz="4" w:space="0" w:color="6410FF" w:themeColor="accent1" w:themeTint="99"/>
        <w:insideV w:val="single" w:sz="4" w:space="0" w:color="6410FF" w:themeColor="accent1" w:themeTint="99"/>
      </w:tblBorders>
    </w:tblPr>
    <w:tblStylePr w:type="firstRow">
      <w:rPr>
        <w:b/>
        <w:bCs/>
      </w:rPr>
      <w:tblPr/>
      <w:tcPr>
        <w:tcBorders>
          <w:bottom w:val="single" w:sz="12" w:space="0" w:color="6410FF" w:themeColor="accent1" w:themeTint="99"/>
        </w:tcBorders>
      </w:tcPr>
    </w:tblStylePr>
    <w:tblStylePr w:type="lastRow">
      <w:rPr>
        <w:b/>
        <w:bCs/>
      </w:rPr>
      <w:tblPr/>
      <w:tcPr>
        <w:tcBorders>
          <w:top w:val="double" w:sz="4" w:space="0" w:color="6410FF" w:themeColor="accent1" w:themeTint="99"/>
        </w:tcBorders>
      </w:tcPr>
    </w:tblStylePr>
    <w:tblStylePr w:type="firstCol">
      <w:rPr>
        <w:b/>
        <w:bCs/>
      </w:rPr>
    </w:tblStylePr>
    <w:tblStylePr w:type="lastCol">
      <w:rPr>
        <w:b/>
        <w:bCs/>
      </w:rPr>
    </w:tblStylePr>
    <w:tblStylePr w:type="band1Vert">
      <w:tblPr/>
      <w:tcPr>
        <w:shd w:val="clear" w:color="auto" w:fill="CBAFFF" w:themeFill="accent1" w:themeFillTint="33"/>
      </w:tcPr>
    </w:tblStylePr>
    <w:tblStylePr w:type="band1Horz">
      <w:tblPr/>
      <w:tcPr>
        <w:shd w:val="clear" w:color="auto" w:fill="CBAFFF" w:themeFill="accent1" w:themeFillTint="33"/>
      </w:tcPr>
    </w:tblStylePr>
  </w:style>
  <w:style w:type="table" w:styleId="GridTable6ColourfulAccent2">
    <w:name w:val="Grid Table 6 Colorful Accent 2"/>
    <w:basedOn w:val="TableNormal"/>
    <w:uiPriority w:val="99"/>
    <w:rsid w:val="00911DE3"/>
    <w:pPr>
      <w:spacing w:line="240" w:lineRule="auto"/>
    </w:pPr>
    <w:rPr>
      <w:color w:val="757CA8" w:themeColor="accent2" w:themeShade="BF"/>
    </w:rPr>
    <w:tblPr>
      <w:tblStyleRowBandSize w:val="1"/>
      <w:tblStyleColBandSize w:val="1"/>
      <w:tblBorders>
        <w:top w:val="single" w:sz="4" w:space="0" w:color="D0D2E1" w:themeColor="accent2" w:themeTint="99"/>
        <w:left w:val="single" w:sz="4" w:space="0" w:color="D0D2E1" w:themeColor="accent2" w:themeTint="99"/>
        <w:bottom w:val="single" w:sz="4" w:space="0" w:color="D0D2E1" w:themeColor="accent2" w:themeTint="99"/>
        <w:right w:val="single" w:sz="4" w:space="0" w:color="D0D2E1" w:themeColor="accent2" w:themeTint="99"/>
        <w:insideH w:val="single" w:sz="4" w:space="0" w:color="D0D2E1" w:themeColor="accent2" w:themeTint="99"/>
        <w:insideV w:val="single" w:sz="4" w:space="0" w:color="D0D2E1" w:themeColor="accent2" w:themeTint="99"/>
      </w:tblBorders>
    </w:tblPr>
    <w:tblStylePr w:type="firstRow">
      <w:rPr>
        <w:b/>
        <w:bCs/>
      </w:rPr>
      <w:tblPr/>
      <w:tcPr>
        <w:tcBorders>
          <w:bottom w:val="single" w:sz="12" w:space="0" w:color="D0D2E1" w:themeColor="accent2" w:themeTint="99"/>
        </w:tcBorders>
      </w:tcPr>
    </w:tblStylePr>
    <w:tblStylePr w:type="lastRow">
      <w:rPr>
        <w:b/>
        <w:bCs/>
      </w:rPr>
      <w:tblPr/>
      <w:tcPr>
        <w:tcBorders>
          <w:top w:val="double" w:sz="4" w:space="0" w:color="D0D2E1" w:themeColor="accent2" w:themeTint="99"/>
        </w:tcBorders>
      </w:tcPr>
    </w:tblStylePr>
    <w:tblStylePr w:type="firstCol">
      <w:rPr>
        <w:b/>
        <w:bCs/>
      </w:rPr>
    </w:tblStylePr>
    <w:tblStylePr w:type="lastCol">
      <w:rPr>
        <w:b/>
        <w:bCs/>
      </w:rPr>
    </w:tblStylePr>
    <w:tblStylePr w:type="band1Vert">
      <w:tblPr/>
      <w:tcPr>
        <w:shd w:val="clear" w:color="auto" w:fill="EFEFF5" w:themeFill="accent2" w:themeFillTint="33"/>
      </w:tcPr>
    </w:tblStylePr>
    <w:tblStylePr w:type="band1Horz">
      <w:tblPr/>
      <w:tcPr>
        <w:shd w:val="clear" w:color="auto" w:fill="EFEFF5" w:themeFill="accent2" w:themeFillTint="33"/>
      </w:tcPr>
    </w:tblStylePr>
  </w:style>
  <w:style w:type="table" w:styleId="GridTable6ColourfulAccent3">
    <w:name w:val="Grid Table 6 Colorful Accent 3"/>
    <w:basedOn w:val="TableNormal"/>
    <w:uiPriority w:val="99"/>
    <w:rsid w:val="00911DE3"/>
    <w:pPr>
      <w:spacing w:line="240" w:lineRule="auto"/>
    </w:pPr>
    <w:rPr>
      <w:color w:val="999DBD" w:themeColor="accent3" w:themeShade="BF"/>
    </w:rPr>
    <w:tblPr>
      <w:tblStyleRowBandSize w:val="1"/>
      <w:tblStyleColBandSize w:val="1"/>
      <w:tblBorders>
        <w:top w:val="single" w:sz="4" w:space="0" w:color="ECECF3" w:themeColor="accent3" w:themeTint="99"/>
        <w:left w:val="single" w:sz="4" w:space="0" w:color="ECECF3" w:themeColor="accent3" w:themeTint="99"/>
        <w:bottom w:val="single" w:sz="4" w:space="0" w:color="ECECF3" w:themeColor="accent3" w:themeTint="99"/>
        <w:right w:val="single" w:sz="4" w:space="0" w:color="ECECF3" w:themeColor="accent3" w:themeTint="99"/>
        <w:insideH w:val="single" w:sz="4" w:space="0" w:color="ECECF3" w:themeColor="accent3" w:themeTint="99"/>
        <w:insideV w:val="single" w:sz="4" w:space="0" w:color="ECECF3" w:themeColor="accent3" w:themeTint="99"/>
      </w:tblBorders>
    </w:tblPr>
    <w:tblStylePr w:type="firstRow">
      <w:rPr>
        <w:b/>
        <w:bCs/>
      </w:rPr>
      <w:tblPr/>
      <w:tcPr>
        <w:tcBorders>
          <w:bottom w:val="single" w:sz="12" w:space="0" w:color="ECECF3" w:themeColor="accent3" w:themeTint="99"/>
        </w:tcBorders>
      </w:tcPr>
    </w:tblStylePr>
    <w:tblStylePr w:type="lastRow">
      <w:rPr>
        <w:b/>
        <w:bCs/>
      </w:rPr>
      <w:tblPr/>
      <w:tcPr>
        <w:tcBorders>
          <w:top w:val="double" w:sz="4" w:space="0" w:color="ECECF3" w:themeColor="accent3" w:themeTint="99"/>
        </w:tcBorders>
      </w:tcPr>
    </w:tblStylePr>
    <w:tblStylePr w:type="firstCol">
      <w:rPr>
        <w:b/>
        <w:bCs/>
      </w:rPr>
    </w:tblStylePr>
    <w:tblStylePr w:type="lastCol">
      <w:rPr>
        <w:b/>
        <w:bCs/>
      </w:rPr>
    </w:tblStylePr>
    <w:tblStylePr w:type="band1Vert">
      <w:tblPr/>
      <w:tcPr>
        <w:shd w:val="clear" w:color="auto" w:fill="F8F8FB" w:themeFill="accent3" w:themeFillTint="33"/>
      </w:tcPr>
    </w:tblStylePr>
    <w:tblStylePr w:type="band1Horz">
      <w:tblPr/>
      <w:tcPr>
        <w:shd w:val="clear" w:color="auto" w:fill="F8F8FB" w:themeFill="accent3" w:themeFillTint="33"/>
      </w:tcPr>
    </w:tblStylePr>
  </w:style>
  <w:style w:type="table" w:styleId="GridTable6ColourfulAccent4">
    <w:name w:val="Grid Table 6 Colorful Accent 4"/>
    <w:basedOn w:val="TableNormal"/>
    <w:uiPriority w:val="99"/>
    <w:rsid w:val="00911DE3"/>
    <w:pPr>
      <w:spacing w:line="240" w:lineRule="auto"/>
    </w:pPr>
    <w:rPr>
      <w:color w:val="DBA287" w:themeColor="accent4" w:themeShade="BF"/>
    </w:rPr>
    <w:tblPr>
      <w:tblStyleRowBandSize w:val="1"/>
      <w:tblStyleColBandSize w:val="1"/>
      <w:tblBorders>
        <w:top w:val="single" w:sz="4" w:space="0" w:color="FAF2EE" w:themeColor="accent4" w:themeTint="99"/>
        <w:left w:val="single" w:sz="4" w:space="0" w:color="FAF2EE" w:themeColor="accent4" w:themeTint="99"/>
        <w:bottom w:val="single" w:sz="4" w:space="0" w:color="FAF2EE" w:themeColor="accent4" w:themeTint="99"/>
        <w:right w:val="single" w:sz="4" w:space="0" w:color="FAF2EE" w:themeColor="accent4" w:themeTint="99"/>
        <w:insideH w:val="single" w:sz="4" w:space="0" w:color="FAF2EE" w:themeColor="accent4" w:themeTint="99"/>
        <w:insideV w:val="single" w:sz="4" w:space="0" w:color="FAF2EE" w:themeColor="accent4" w:themeTint="99"/>
      </w:tblBorders>
    </w:tblPr>
    <w:tblStylePr w:type="firstRow">
      <w:rPr>
        <w:b/>
        <w:bCs/>
      </w:rPr>
      <w:tblPr/>
      <w:tcPr>
        <w:tcBorders>
          <w:bottom w:val="single" w:sz="12" w:space="0" w:color="FAF2EE" w:themeColor="accent4" w:themeTint="99"/>
        </w:tcBorders>
      </w:tcPr>
    </w:tblStylePr>
    <w:tblStylePr w:type="lastRow">
      <w:rPr>
        <w:b/>
        <w:bCs/>
      </w:rPr>
      <w:tblPr/>
      <w:tcPr>
        <w:tcBorders>
          <w:top w:val="double" w:sz="4" w:space="0" w:color="FAF2EE" w:themeColor="accent4" w:themeTint="99"/>
        </w:tcBorders>
      </w:tcPr>
    </w:tblStylePr>
    <w:tblStylePr w:type="firstCol">
      <w:rPr>
        <w:b/>
        <w:bCs/>
      </w:rPr>
    </w:tblStylePr>
    <w:tblStylePr w:type="lastCol">
      <w:rPr>
        <w:b/>
        <w:bCs/>
      </w:rPr>
    </w:tblStylePr>
    <w:tblStylePr w:type="band1Vert">
      <w:tblPr/>
      <w:tcPr>
        <w:shd w:val="clear" w:color="auto" w:fill="FDFAF9" w:themeFill="accent4" w:themeFillTint="33"/>
      </w:tcPr>
    </w:tblStylePr>
    <w:tblStylePr w:type="band1Horz">
      <w:tblPr/>
      <w:tcPr>
        <w:shd w:val="clear" w:color="auto" w:fill="FDFAF9" w:themeFill="accent4" w:themeFillTint="33"/>
      </w:tcPr>
    </w:tblStylePr>
  </w:style>
  <w:style w:type="table" w:styleId="GridTable6ColourfulAccent5">
    <w:name w:val="Grid Table 6 Colorful Accent 5"/>
    <w:basedOn w:val="TableNormal"/>
    <w:uiPriority w:val="99"/>
    <w:rsid w:val="00911DE3"/>
    <w:pPr>
      <w:spacing w:line="240" w:lineRule="auto"/>
    </w:pPr>
    <w:rPr>
      <w:color w:val="D18C6A" w:themeColor="accent5" w:themeShade="BF"/>
    </w:rPr>
    <w:tblPr>
      <w:tblStyleRowBandSize w:val="1"/>
      <w:tblStyleColBandSize w:val="1"/>
      <w:tblBorders>
        <w:top w:val="single" w:sz="4" w:space="0" w:color="F2DFD6" w:themeColor="accent5" w:themeTint="99"/>
        <w:left w:val="single" w:sz="4" w:space="0" w:color="F2DFD6" w:themeColor="accent5" w:themeTint="99"/>
        <w:bottom w:val="single" w:sz="4" w:space="0" w:color="F2DFD6" w:themeColor="accent5" w:themeTint="99"/>
        <w:right w:val="single" w:sz="4" w:space="0" w:color="F2DFD6" w:themeColor="accent5" w:themeTint="99"/>
        <w:insideH w:val="single" w:sz="4" w:space="0" w:color="F2DFD6" w:themeColor="accent5" w:themeTint="99"/>
        <w:insideV w:val="single" w:sz="4" w:space="0" w:color="F2DFD6" w:themeColor="accent5" w:themeTint="99"/>
      </w:tblBorders>
    </w:tblPr>
    <w:tblStylePr w:type="firstRow">
      <w:rPr>
        <w:b/>
        <w:bCs/>
      </w:rPr>
      <w:tblPr/>
      <w:tcPr>
        <w:tcBorders>
          <w:bottom w:val="single" w:sz="12" w:space="0" w:color="F2DFD6" w:themeColor="accent5" w:themeTint="99"/>
        </w:tcBorders>
      </w:tcPr>
    </w:tblStylePr>
    <w:tblStylePr w:type="lastRow">
      <w:rPr>
        <w:b/>
        <w:bCs/>
      </w:rPr>
      <w:tblPr/>
      <w:tcPr>
        <w:tcBorders>
          <w:top w:val="double" w:sz="4" w:space="0" w:color="F2DFD6" w:themeColor="accent5" w:themeTint="99"/>
        </w:tcBorders>
      </w:tcPr>
    </w:tblStylePr>
    <w:tblStylePr w:type="firstCol">
      <w:rPr>
        <w:b/>
        <w:bCs/>
      </w:rPr>
    </w:tblStylePr>
    <w:tblStylePr w:type="lastCol">
      <w:rPr>
        <w:b/>
        <w:bCs/>
      </w:rPr>
    </w:tblStylePr>
    <w:tblStylePr w:type="band1Vert">
      <w:tblPr/>
      <w:tcPr>
        <w:shd w:val="clear" w:color="auto" w:fill="FAF4F1" w:themeFill="accent5" w:themeFillTint="33"/>
      </w:tcPr>
    </w:tblStylePr>
    <w:tblStylePr w:type="band1Horz">
      <w:tblPr/>
      <w:tcPr>
        <w:shd w:val="clear" w:color="auto" w:fill="FAF4F1" w:themeFill="accent5" w:themeFillTint="33"/>
      </w:tcPr>
    </w:tblStylePr>
  </w:style>
  <w:style w:type="table" w:styleId="GridTable6ColourfulAccent6">
    <w:name w:val="Grid Table 6 Colorful Accent 6"/>
    <w:basedOn w:val="TableNormal"/>
    <w:uiPriority w:val="99"/>
    <w:rsid w:val="00911DE3"/>
    <w:pPr>
      <w:spacing w:line="240" w:lineRule="auto"/>
    </w:pPr>
    <w:rPr>
      <w:color w:val="524942" w:themeColor="accent6" w:themeShade="BF"/>
    </w:rPr>
    <w:tblPr>
      <w:tblStyleRowBandSize w:val="1"/>
      <w:tblStyleColBandSize w:val="1"/>
      <w:tblBorders>
        <w:top w:val="single" w:sz="4" w:space="0" w:color="ABA097" w:themeColor="accent6" w:themeTint="99"/>
        <w:left w:val="single" w:sz="4" w:space="0" w:color="ABA097" w:themeColor="accent6" w:themeTint="99"/>
        <w:bottom w:val="single" w:sz="4" w:space="0" w:color="ABA097" w:themeColor="accent6" w:themeTint="99"/>
        <w:right w:val="single" w:sz="4" w:space="0" w:color="ABA097" w:themeColor="accent6" w:themeTint="99"/>
        <w:insideH w:val="single" w:sz="4" w:space="0" w:color="ABA097" w:themeColor="accent6" w:themeTint="99"/>
        <w:insideV w:val="single" w:sz="4" w:space="0" w:color="ABA097" w:themeColor="accent6" w:themeTint="99"/>
      </w:tblBorders>
    </w:tblPr>
    <w:tblStylePr w:type="firstRow">
      <w:rPr>
        <w:b/>
        <w:bCs/>
      </w:rPr>
      <w:tblPr/>
      <w:tcPr>
        <w:tcBorders>
          <w:bottom w:val="single" w:sz="12" w:space="0" w:color="ABA097" w:themeColor="accent6" w:themeTint="99"/>
        </w:tcBorders>
      </w:tcPr>
    </w:tblStylePr>
    <w:tblStylePr w:type="lastRow">
      <w:rPr>
        <w:b/>
        <w:bCs/>
      </w:rPr>
      <w:tblPr/>
      <w:tcPr>
        <w:tcBorders>
          <w:top w:val="double" w:sz="4" w:space="0" w:color="ABA097" w:themeColor="accent6" w:themeTint="99"/>
        </w:tcBorders>
      </w:tcPr>
    </w:tblStylePr>
    <w:tblStylePr w:type="firstCol">
      <w:rPr>
        <w:b/>
        <w:bCs/>
      </w:rPr>
    </w:tblStylePr>
    <w:tblStylePr w:type="lastCol">
      <w:rPr>
        <w:b/>
        <w:bCs/>
      </w:rPr>
    </w:tblStylePr>
    <w:tblStylePr w:type="band1Vert">
      <w:tblPr/>
      <w:tcPr>
        <w:shd w:val="clear" w:color="auto" w:fill="E3DFDC" w:themeFill="accent6" w:themeFillTint="33"/>
      </w:tcPr>
    </w:tblStylePr>
    <w:tblStylePr w:type="band1Horz">
      <w:tblPr/>
      <w:tcPr>
        <w:shd w:val="clear" w:color="auto" w:fill="E3DFDC" w:themeFill="accent6" w:themeFillTint="33"/>
      </w:tcPr>
    </w:tblStylePr>
  </w:style>
  <w:style w:type="table" w:styleId="GridTable7Colourful">
    <w:name w:val="Grid Table 7 Colorful"/>
    <w:basedOn w:val="TableNormal"/>
    <w:uiPriority w:val="99"/>
    <w:rsid w:val="00911DE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99"/>
    <w:rsid w:val="00911DE3"/>
    <w:pPr>
      <w:spacing w:line="240" w:lineRule="auto"/>
    </w:pPr>
    <w:rPr>
      <w:color w:val="1D0054" w:themeColor="accent1" w:themeShade="BF"/>
    </w:rPr>
    <w:tblPr>
      <w:tblStyleRowBandSize w:val="1"/>
      <w:tblStyleColBandSize w:val="1"/>
      <w:tblBorders>
        <w:top w:val="single" w:sz="4" w:space="0" w:color="6410FF" w:themeColor="accent1" w:themeTint="99"/>
        <w:left w:val="single" w:sz="4" w:space="0" w:color="6410FF" w:themeColor="accent1" w:themeTint="99"/>
        <w:bottom w:val="single" w:sz="4" w:space="0" w:color="6410FF" w:themeColor="accent1" w:themeTint="99"/>
        <w:right w:val="single" w:sz="4" w:space="0" w:color="6410FF" w:themeColor="accent1" w:themeTint="99"/>
        <w:insideH w:val="single" w:sz="4" w:space="0" w:color="6410FF" w:themeColor="accent1" w:themeTint="99"/>
        <w:insideV w:val="single" w:sz="4" w:space="0" w:color="6410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AFFF" w:themeFill="accent1" w:themeFillTint="33"/>
      </w:tcPr>
    </w:tblStylePr>
    <w:tblStylePr w:type="band1Horz">
      <w:tblPr/>
      <w:tcPr>
        <w:shd w:val="clear" w:color="auto" w:fill="CBAFFF" w:themeFill="accent1" w:themeFillTint="33"/>
      </w:tcPr>
    </w:tblStylePr>
    <w:tblStylePr w:type="neCell">
      <w:tblPr/>
      <w:tcPr>
        <w:tcBorders>
          <w:bottom w:val="single" w:sz="4" w:space="0" w:color="6410FF" w:themeColor="accent1" w:themeTint="99"/>
        </w:tcBorders>
      </w:tcPr>
    </w:tblStylePr>
    <w:tblStylePr w:type="nwCell">
      <w:tblPr/>
      <w:tcPr>
        <w:tcBorders>
          <w:bottom w:val="single" w:sz="4" w:space="0" w:color="6410FF" w:themeColor="accent1" w:themeTint="99"/>
        </w:tcBorders>
      </w:tcPr>
    </w:tblStylePr>
    <w:tblStylePr w:type="seCell">
      <w:tblPr/>
      <w:tcPr>
        <w:tcBorders>
          <w:top w:val="single" w:sz="4" w:space="0" w:color="6410FF" w:themeColor="accent1" w:themeTint="99"/>
        </w:tcBorders>
      </w:tcPr>
    </w:tblStylePr>
    <w:tblStylePr w:type="swCell">
      <w:tblPr/>
      <w:tcPr>
        <w:tcBorders>
          <w:top w:val="single" w:sz="4" w:space="0" w:color="6410FF" w:themeColor="accent1" w:themeTint="99"/>
        </w:tcBorders>
      </w:tcPr>
    </w:tblStylePr>
  </w:style>
  <w:style w:type="table" w:styleId="GridTable7ColourfulAccent2">
    <w:name w:val="Grid Table 7 Colorful Accent 2"/>
    <w:basedOn w:val="TableNormal"/>
    <w:uiPriority w:val="99"/>
    <w:rsid w:val="00911DE3"/>
    <w:pPr>
      <w:spacing w:line="240" w:lineRule="auto"/>
    </w:pPr>
    <w:rPr>
      <w:color w:val="757CA8" w:themeColor="accent2" w:themeShade="BF"/>
    </w:rPr>
    <w:tblPr>
      <w:tblStyleRowBandSize w:val="1"/>
      <w:tblStyleColBandSize w:val="1"/>
      <w:tblBorders>
        <w:top w:val="single" w:sz="4" w:space="0" w:color="D0D2E1" w:themeColor="accent2" w:themeTint="99"/>
        <w:left w:val="single" w:sz="4" w:space="0" w:color="D0D2E1" w:themeColor="accent2" w:themeTint="99"/>
        <w:bottom w:val="single" w:sz="4" w:space="0" w:color="D0D2E1" w:themeColor="accent2" w:themeTint="99"/>
        <w:right w:val="single" w:sz="4" w:space="0" w:color="D0D2E1" w:themeColor="accent2" w:themeTint="99"/>
        <w:insideH w:val="single" w:sz="4" w:space="0" w:color="D0D2E1" w:themeColor="accent2" w:themeTint="99"/>
        <w:insideV w:val="single" w:sz="4" w:space="0" w:color="D0D2E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F5" w:themeFill="accent2" w:themeFillTint="33"/>
      </w:tcPr>
    </w:tblStylePr>
    <w:tblStylePr w:type="band1Horz">
      <w:tblPr/>
      <w:tcPr>
        <w:shd w:val="clear" w:color="auto" w:fill="EFEFF5" w:themeFill="accent2" w:themeFillTint="33"/>
      </w:tcPr>
    </w:tblStylePr>
    <w:tblStylePr w:type="neCell">
      <w:tblPr/>
      <w:tcPr>
        <w:tcBorders>
          <w:bottom w:val="single" w:sz="4" w:space="0" w:color="D0D2E1" w:themeColor="accent2" w:themeTint="99"/>
        </w:tcBorders>
      </w:tcPr>
    </w:tblStylePr>
    <w:tblStylePr w:type="nwCell">
      <w:tblPr/>
      <w:tcPr>
        <w:tcBorders>
          <w:bottom w:val="single" w:sz="4" w:space="0" w:color="D0D2E1" w:themeColor="accent2" w:themeTint="99"/>
        </w:tcBorders>
      </w:tcPr>
    </w:tblStylePr>
    <w:tblStylePr w:type="seCell">
      <w:tblPr/>
      <w:tcPr>
        <w:tcBorders>
          <w:top w:val="single" w:sz="4" w:space="0" w:color="D0D2E1" w:themeColor="accent2" w:themeTint="99"/>
        </w:tcBorders>
      </w:tcPr>
    </w:tblStylePr>
    <w:tblStylePr w:type="swCell">
      <w:tblPr/>
      <w:tcPr>
        <w:tcBorders>
          <w:top w:val="single" w:sz="4" w:space="0" w:color="D0D2E1" w:themeColor="accent2" w:themeTint="99"/>
        </w:tcBorders>
      </w:tcPr>
    </w:tblStylePr>
  </w:style>
  <w:style w:type="table" w:styleId="GridTable7ColourfulAccent3">
    <w:name w:val="Grid Table 7 Colorful Accent 3"/>
    <w:basedOn w:val="TableNormal"/>
    <w:uiPriority w:val="99"/>
    <w:rsid w:val="00911DE3"/>
    <w:pPr>
      <w:spacing w:line="240" w:lineRule="auto"/>
    </w:pPr>
    <w:rPr>
      <w:color w:val="999DBD" w:themeColor="accent3" w:themeShade="BF"/>
    </w:rPr>
    <w:tblPr>
      <w:tblStyleRowBandSize w:val="1"/>
      <w:tblStyleColBandSize w:val="1"/>
      <w:tblBorders>
        <w:top w:val="single" w:sz="4" w:space="0" w:color="ECECF3" w:themeColor="accent3" w:themeTint="99"/>
        <w:left w:val="single" w:sz="4" w:space="0" w:color="ECECF3" w:themeColor="accent3" w:themeTint="99"/>
        <w:bottom w:val="single" w:sz="4" w:space="0" w:color="ECECF3" w:themeColor="accent3" w:themeTint="99"/>
        <w:right w:val="single" w:sz="4" w:space="0" w:color="ECECF3" w:themeColor="accent3" w:themeTint="99"/>
        <w:insideH w:val="single" w:sz="4" w:space="0" w:color="ECECF3" w:themeColor="accent3" w:themeTint="99"/>
        <w:insideV w:val="single" w:sz="4" w:space="0" w:color="ECEC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B" w:themeFill="accent3" w:themeFillTint="33"/>
      </w:tcPr>
    </w:tblStylePr>
    <w:tblStylePr w:type="band1Horz">
      <w:tblPr/>
      <w:tcPr>
        <w:shd w:val="clear" w:color="auto" w:fill="F8F8FB" w:themeFill="accent3" w:themeFillTint="33"/>
      </w:tcPr>
    </w:tblStylePr>
    <w:tblStylePr w:type="neCell">
      <w:tblPr/>
      <w:tcPr>
        <w:tcBorders>
          <w:bottom w:val="single" w:sz="4" w:space="0" w:color="ECECF3" w:themeColor="accent3" w:themeTint="99"/>
        </w:tcBorders>
      </w:tcPr>
    </w:tblStylePr>
    <w:tblStylePr w:type="nwCell">
      <w:tblPr/>
      <w:tcPr>
        <w:tcBorders>
          <w:bottom w:val="single" w:sz="4" w:space="0" w:color="ECECF3" w:themeColor="accent3" w:themeTint="99"/>
        </w:tcBorders>
      </w:tcPr>
    </w:tblStylePr>
    <w:tblStylePr w:type="seCell">
      <w:tblPr/>
      <w:tcPr>
        <w:tcBorders>
          <w:top w:val="single" w:sz="4" w:space="0" w:color="ECECF3" w:themeColor="accent3" w:themeTint="99"/>
        </w:tcBorders>
      </w:tcPr>
    </w:tblStylePr>
    <w:tblStylePr w:type="swCell">
      <w:tblPr/>
      <w:tcPr>
        <w:tcBorders>
          <w:top w:val="single" w:sz="4" w:space="0" w:color="ECECF3" w:themeColor="accent3" w:themeTint="99"/>
        </w:tcBorders>
      </w:tcPr>
    </w:tblStylePr>
  </w:style>
  <w:style w:type="table" w:styleId="GridTable7ColourfulAccent4">
    <w:name w:val="Grid Table 7 Colorful Accent 4"/>
    <w:basedOn w:val="TableNormal"/>
    <w:uiPriority w:val="99"/>
    <w:rsid w:val="00911DE3"/>
    <w:pPr>
      <w:spacing w:line="240" w:lineRule="auto"/>
    </w:pPr>
    <w:rPr>
      <w:color w:val="DBA287" w:themeColor="accent4" w:themeShade="BF"/>
    </w:rPr>
    <w:tblPr>
      <w:tblStyleRowBandSize w:val="1"/>
      <w:tblStyleColBandSize w:val="1"/>
      <w:tblBorders>
        <w:top w:val="single" w:sz="4" w:space="0" w:color="FAF2EE" w:themeColor="accent4" w:themeTint="99"/>
        <w:left w:val="single" w:sz="4" w:space="0" w:color="FAF2EE" w:themeColor="accent4" w:themeTint="99"/>
        <w:bottom w:val="single" w:sz="4" w:space="0" w:color="FAF2EE" w:themeColor="accent4" w:themeTint="99"/>
        <w:right w:val="single" w:sz="4" w:space="0" w:color="FAF2EE" w:themeColor="accent4" w:themeTint="99"/>
        <w:insideH w:val="single" w:sz="4" w:space="0" w:color="FAF2EE" w:themeColor="accent4" w:themeTint="99"/>
        <w:insideV w:val="single" w:sz="4" w:space="0" w:color="FAF2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9" w:themeFill="accent4" w:themeFillTint="33"/>
      </w:tcPr>
    </w:tblStylePr>
    <w:tblStylePr w:type="band1Horz">
      <w:tblPr/>
      <w:tcPr>
        <w:shd w:val="clear" w:color="auto" w:fill="FDFAF9" w:themeFill="accent4" w:themeFillTint="33"/>
      </w:tcPr>
    </w:tblStylePr>
    <w:tblStylePr w:type="neCell">
      <w:tblPr/>
      <w:tcPr>
        <w:tcBorders>
          <w:bottom w:val="single" w:sz="4" w:space="0" w:color="FAF2EE" w:themeColor="accent4" w:themeTint="99"/>
        </w:tcBorders>
      </w:tcPr>
    </w:tblStylePr>
    <w:tblStylePr w:type="nwCell">
      <w:tblPr/>
      <w:tcPr>
        <w:tcBorders>
          <w:bottom w:val="single" w:sz="4" w:space="0" w:color="FAF2EE" w:themeColor="accent4" w:themeTint="99"/>
        </w:tcBorders>
      </w:tcPr>
    </w:tblStylePr>
    <w:tblStylePr w:type="seCell">
      <w:tblPr/>
      <w:tcPr>
        <w:tcBorders>
          <w:top w:val="single" w:sz="4" w:space="0" w:color="FAF2EE" w:themeColor="accent4" w:themeTint="99"/>
        </w:tcBorders>
      </w:tcPr>
    </w:tblStylePr>
    <w:tblStylePr w:type="swCell">
      <w:tblPr/>
      <w:tcPr>
        <w:tcBorders>
          <w:top w:val="single" w:sz="4" w:space="0" w:color="FAF2EE" w:themeColor="accent4" w:themeTint="99"/>
        </w:tcBorders>
      </w:tcPr>
    </w:tblStylePr>
  </w:style>
  <w:style w:type="table" w:styleId="GridTable7ColourfulAccent5">
    <w:name w:val="Grid Table 7 Colorful Accent 5"/>
    <w:basedOn w:val="TableNormal"/>
    <w:uiPriority w:val="99"/>
    <w:rsid w:val="00911DE3"/>
    <w:pPr>
      <w:spacing w:line="240" w:lineRule="auto"/>
    </w:pPr>
    <w:rPr>
      <w:color w:val="D18C6A" w:themeColor="accent5" w:themeShade="BF"/>
    </w:rPr>
    <w:tblPr>
      <w:tblStyleRowBandSize w:val="1"/>
      <w:tblStyleColBandSize w:val="1"/>
      <w:tblBorders>
        <w:top w:val="single" w:sz="4" w:space="0" w:color="F2DFD6" w:themeColor="accent5" w:themeTint="99"/>
        <w:left w:val="single" w:sz="4" w:space="0" w:color="F2DFD6" w:themeColor="accent5" w:themeTint="99"/>
        <w:bottom w:val="single" w:sz="4" w:space="0" w:color="F2DFD6" w:themeColor="accent5" w:themeTint="99"/>
        <w:right w:val="single" w:sz="4" w:space="0" w:color="F2DFD6" w:themeColor="accent5" w:themeTint="99"/>
        <w:insideH w:val="single" w:sz="4" w:space="0" w:color="F2DFD6" w:themeColor="accent5" w:themeTint="99"/>
        <w:insideV w:val="single" w:sz="4" w:space="0" w:color="F2DF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4F1" w:themeFill="accent5" w:themeFillTint="33"/>
      </w:tcPr>
    </w:tblStylePr>
    <w:tblStylePr w:type="band1Horz">
      <w:tblPr/>
      <w:tcPr>
        <w:shd w:val="clear" w:color="auto" w:fill="FAF4F1" w:themeFill="accent5" w:themeFillTint="33"/>
      </w:tcPr>
    </w:tblStylePr>
    <w:tblStylePr w:type="neCell">
      <w:tblPr/>
      <w:tcPr>
        <w:tcBorders>
          <w:bottom w:val="single" w:sz="4" w:space="0" w:color="F2DFD6" w:themeColor="accent5" w:themeTint="99"/>
        </w:tcBorders>
      </w:tcPr>
    </w:tblStylePr>
    <w:tblStylePr w:type="nwCell">
      <w:tblPr/>
      <w:tcPr>
        <w:tcBorders>
          <w:bottom w:val="single" w:sz="4" w:space="0" w:color="F2DFD6" w:themeColor="accent5" w:themeTint="99"/>
        </w:tcBorders>
      </w:tcPr>
    </w:tblStylePr>
    <w:tblStylePr w:type="seCell">
      <w:tblPr/>
      <w:tcPr>
        <w:tcBorders>
          <w:top w:val="single" w:sz="4" w:space="0" w:color="F2DFD6" w:themeColor="accent5" w:themeTint="99"/>
        </w:tcBorders>
      </w:tcPr>
    </w:tblStylePr>
    <w:tblStylePr w:type="swCell">
      <w:tblPr/>
      <w:tcPr>
        <w:tcBorders>
          <w:top w:val="single" w:sz="4" w:space="0" w:color="F2DFD6" w:themeColor="accent5" w:themeTint="99"/>
        </w:tcBorders>
      </w:tcPr>
    </w:tblStylePr>
  </w:style>
  <w:style w:type="table" w:styleId="GridTable7ColourfulAccent6">
    <w:name w:val="Grid Table 7 Colorful Accent 6"/>
    <w:basedOn w:val="TableNormal"/>
    <w:uiPriority w:val="99"/>
    <w:rsid w:val="00911DE3"/>
    <w:pPr>
      <w:spacing w:line="240" w:lineRule="auto"/>
    </w:pPr>
    <w:rPr>
      <w:color w:val="524942" w:themeColor="accent6" w:themeShade="BF"/>
    </w:rPr>
    <w:tblPr>
      <w:tblStyleRowBandSize w:val="1"/>
      <w:tblStyleColBandSize w:val="1"/>
      <w:tblBorders>
        <w:top w:val="single" w:sz="4" w:space="0" w:color="ABA097" w:themeColor="accent6" w:themeTint="99"/>
        <w:left w:val="single" w:sz="4" w:space="0" w:color="ABA097" w:themeColor="accent6" w:themeTint="99"/>
        <w:bottom w:val="single" w:sz="4" w:space="0" w:color="ABA097" w:themeColor="accent6" w:themeTint="99"/>
        <w:right w:val="single" w:sz="4" w:space="0" w:color="ABA097" w:themeColor="accent6" w:themeTint="99"/>
        <w:insideH w:val="single" w:sz="4" w:space="0" w:color="ABA097" w:themeColor="accent6" w:themeTint="99"/>
        <w:insideV w:val="single" w:sz="4" w:space="0" w:color="ABA0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DFDC" w:themeFill="accent6" w:themeFillTint="33"/>
      </w:tcPr>
    </w:tblStylePr>
    <w:tblStylePr w:type="band1Horz">
      <w:tblPr/>
      <w:tcPr>
        <w:shd w:val="clear" w:color="auto" w:fill="E3DFDC" w:themeFill="accent6" w:themeFillTint="33"/>
      </w:tcPr>
    </w:tblStylePr>
    <w:tblStylePr w:type="neCell">
      <w:tblPr/>
      <w:tcPr>
        <w:tcBorders>
          <w:bottom w:val="single" w:sz="4" w:space="0" w:color="ABA097" w:themeColor="accent6" w:themeTint="99"/>
        </w:tcBorders>
      </w:tcPr>
    </w:tblStylePr>
    <w:tblStylePr w:type="nwCell">
      <w:tblPr/>
      <w:tcPr>
        <w:tcBorders>
          <w:bottom w:val="single" w:sz="4" w:space="0" w:color="ABA097" w:themeColor="accent6" w:themeTint="99"/>
        </w:tcBorders>
      </w:tcPr>
    </w:tblStylePr>
    <w:tblStylePr w:type="seCell">
      <w:tblPr/>
      <w:tcPr>
        <w:tcBorders>
          <w:top w:val="single" w:sz="4" w:space="0" w:color="ABA097" w:themeColor="accent6" w:themeTint="99"/>
        </w:tcBorders>
      </w:tcPr>
    </w:tblStylePr>
    <w:tblStylePr w:type="swCell">
      <w:tblPr/>
      <w:tcPr>
        <w:tcBorders>
          <w:top w:val="single" w:sz="4" w:space="0" w:color="ABA097" w:themeColor="accent6" w:themeTint="99"/>
        </w:tcBorders>
      </w:tcPr>
    </w:tblStylePr>
  </w:style>
  <w:style w:type="character" w:styleId="Hashtag">
    <w:name w:val="Hashtag"/>
    <w:basedOn w:val="DefaultParagraphFont"/>
    <w:uiPriority w:val="99"/>
    <w:semiHidden/>
    <w:rsid w:val="00911DE3"/>
    <w:rPr>
      <w:color w:val="2B579A"/>
      <w:shd w:val="clear" w:color="auto" w:fill="E1DFDD"/>
      <w:lang w:val="en-GB"/>
    </w:rPr>
  </w:style>
  <w:style w:type="paragraph" w:styleId="Header">
    <w:name w:val="header"/>
    <w:basedOn w:val="Normal"/>
    <w:link w:val="HeaderChar"/>
    <w:uiPriority w:val="13"/>
    <w:semiHidden/>
    <w:rsid w:val="00C26C62"/>
    <w:pPr>
      <w:spacing w:after="0" w:line="200" w:lineRule="atLeast"/>
    </w:pPr>
    <w:rPr>
      <w:sz w:val="16"/>
    </w:rPr>
  </w:style>
  <w:style w:type="character" w:customStyle="1" w:styleId="HeaderChar">
    <w:name w:val="Header Char"/>
    <w:basedOn w:val="DefaultParagraphFont"/>
    <w:link w:val="Header"/>
    <w:uiPriority w:val="13"/>
    <w:semiHidden/>
    <w:rsid w:val="00B15DC2"/>
    <w:rPr>
      <w:sz w:val="16"/>
      <w:lang w:val="en-GB"/>
    </w:rPr>
  </w:style>
  <w:style w:type="character" w:customStyle="1" w:styleId="Heading1Char">
    <w:name w:val="Heading 1 Char"/>
    <w:basedOn w:val="DefaultParagraphFont"/>
    <w:link w:val="Heading1"/>
    <w:uiPriority w:val="1"/>
    <w:rsid w:val="00392BC1"/>
    <w:rPr>
      <w:rFonts w:ascii="Tietoevry Sans 1 Light" w:eastAsiaTheme="majorEastAsia" w:hAnsi="Tietoevry Sans 1 Light" w:cs="Arial"/>
      <w:color w:val="280071" w:themeColor="accent1"/>
      <w:sz w:val="36"/>
      <w:szCs w:val="32"/>
      <w:lang w:val="en-GB"/>
    </w:rPr>
  </w:style>
  <w:style w:type="character" w:customStyle="1" w:styleId="Heading2Char">
    <w:name w:val="Heading 2 Char"/>
    <w:basedOn w:val="DefaultParagraphFont"/>
    <w:link w:val="Heading2"/>
    <w:uiPriority w:val="1"/>
    <w:rsid w:val="00392BC1"/>
    <w:rPr>
      <w:rFonts w:ascii="Tietoevry Sans 1 Light" w:eastAsiaTheme="majorEastAsia" w:hAnsi="Tietoevry Sans 1 Light" w:cs="Arial"/>
      <w:sz w:val="24"/>
      <w:szCs w:val="26"/>
      <w:lang w:val="en-GB"/>
    </w:rPr>
  </w:style>
  <w:style w:type="character" w:customStyle="1" w:styleId="Heading3Char">
    <w:name w:val="Heading 3 Char"/>
    <w:basedOn w:val="DefaultParagraphFont"/>
    <w:link w:val="Heading3"/>
    <w:uiPriority w:val="1"/>
    <w:rsid w:val="00392BC1"/>
    <w:rPr>
      <w:rFonts w:eastAsiaTheme="majorEastAsia" w:cs="Arial"/>
      <w:b/>
      <w:szCs w:val="24"/>
      <w:lang w:val="en-GB"/>
    </w:rPr>
  </w:style>
  <w:style w:type="character" w:customStyle="1" w:styleId="Heading4Char">
    <w:name w:val="Heading 4 Char"/>
    <w:basedOn w:val="DefaultParagraphFont"/>
    <w:link w:val="Heading4"/>
    <w:uiPriority w:val="1"/>
    <w:rsid w:val="00392BC1"/>
    <w:rPr>
      <w:rFonts w:eastAsiaTheme="majorEastAsia" w:cs="Arial"/>
      <w:b/>
      <w:iCs/>
      <w:sz w:val="18"/>
      <w:lang w:val="en-GB"/>
    </w:rPr>
  </w:style>
  <w:style w:type="character" w:customStyle="1" w:styleId="Heading5Char">
    <w:name w:val="Heading 5 Char"/>
    <w:basedOn w:val="DefaultParagraphFont"/>
    <w:link w:val="Heading5"/>
    <w:uiPriority w:val="1"/>
    <w:semiHidden/>
    <w:rsid w:val="0092148D"/>
    <w:rPr>
      <w:rFonts w:eastAsiaTheme="majorEastAsia" w:cs="Arial"/>
      <w:b/>
      <w:sz w:val="18"/>
      <w:lang w:val="en-GB"/>
    </w:rPr>
  </w:style>
  <w:style w:type="character" w:customStyle="1" w:styleId="Heading6Char">
    <w:name w:val="Heading 6 Char"/>
    <w:basedOn w:val="DefaultParagraphFont"/>
    <w:link w:val="Heading6"/>
    <w:uiPriority w:val="1"/>
    <w:semiHidden/>
    <w:rsid w:val="0092148D"/>
    <w:rPr>
      <w:rFonts w:eastAsiaTheme="majorEastAsia" w:cs="Arial"/>
      <w:b/>
      <w:sz w:val="18"/>
      <w:lang w:val="en-GB"/>
    </w:rPr>
  </w:style>
  <w:style w:type="character" w:customStyle="1" w:styleId="Heading7Char">
    <w:name w:val="Heading 7 Char"/>
    <w:basedOn w:val="DefaultParagraphFont"/>
    <w:link w:val="Heading7"/>
    <w:uiPriority w:val="1"/>
    <w:semiHidden/>
    <w:rsid w:val="0092148D"/>
    <w:rPr>
      <w:rFonts w:eastAsiaTheme="majorEastAsia" w:cs="Arial"/>
      <w:b/>
      <w:iCs/>
      <w:sz w:val="18"/>
      <w:lang w:val="en-GB"/>
    </w:rPr>
  </w:style>
  <w:style w:type="character" w:customStyle="1" w:styleId="Heading8Char">
    <w:name w:val="Heading 8 Char"/>
    <w:basedOn w:val="DefaultParagraphFont"/>
    <w:link w:val="Heading8"/>
    <w:uiPriority w:val="1"/>
    <w:semiHidden/>
    <w:rsid w:val="0092148D"/>
    <w:rPr>
      <w:rFonts w:eastAsiaTheme="majorEastAsia" w:cs="Arial"/>
      <w:b/>
      <w:sz w:val="18"/>
      <w:szCs w:val="21"/>
      <w:lang w:val="en-GB"/>
    </w:rPr>
  </w:style>
  <w:style w:type="character" w:customStyle="1" w:styleId="Heading9Char">
    <w:name w:val="Heading 9 Char"/>
    <w:basedOn w:val="DefaultParagraphFont"/>
    <w:link w:val="Heading9"/>
    <w:uiPriority w:val="1"/>
    <w:semiHidden/>
    <w:rsid w:val="0092148D"/>
    <w:rPr>
      <w:rFonts w:eastAsiaTheme="majorEastAsia" w:cs="Arial"/>
      <w:b/>
      <w:iCs/>
      <w:sz w:val="18"/>
      <w:szCs w:val="21"/>
      <w:lang w:val="en-GB"/>
    </w:rPr>
  </w:style>
  <w:style w:type="character" w:styleId="HTMLAcronym">
    <w:name w:val="HTML Acronym"/>
    <w:basedOn w:val="DefaultParagraphFont"/>
    <w:uiPriority w:val="99"/>
    <w:semiHidden/>
    <w:rsid w:val="00911DE3"/>
    <w:rPr>
      <w:lang w:val="en-GB"/>
    </w:rPr>
  </w:style>
  <w:style w:type="paragraph" w:styleId="HTMLAddress">
    <w:name w:val="HTML Address"/>
    <w:basedOn w:val="Normal"/>
    <w:link w:val="HTMLAddressChar"/>
    <w:uiPriority w:val="99"/>
    <w:semiHidden/>
    <w:rsid w:val="00911DE3"/>
    <w:pPr>
      <w:spacing w:after="0" w:line="240" w:lineRule="auto"/>
    </w:pPr>
    <w:rPr>
      <w:i/>
      <w:iCs/>
    </w:rPr>
  </w:style>
  <w:style w:type="character" w:customStyle="1" w:styleId="HTMLAddressChar">
    <w:name w:val="HTML Address Char"/>
    <w:basedOn w:val="DefaultParagraphFont"/>
    <w:link w:val="HTMLAddress"/>
    <w:uiPriority w:val="99"/>
    <w:semiHidden/>
    <w:rsid w:val="00911DE3"/>
    <w:rPr>
      <w:i/>
      <w:iCs/>
      <w:lang w:val="en-GB"/>
    </w:rPr>
  </w:style>
  <w:style w:type="character" w:styleId="HTMLCite">
    <w:name w:val="HTML Cite"/>
    <w:basedOn w:val="DefaultParagraphFont"/>
    <w:uiPriority w:val="99"/>
    <w:semiHidden/>
    <w:rsid w:val="00911DE3"/>
    <w:rPr>
      <w:i/>
      <w:iCs/>
      <w:lang w:val="en-GB"/>
    </w:rPr>
  </w:style>
  <w:style w:type="character" w:styleId="HTMLCode">
    <w:name w:val="HTML Code"/>
    <w:basedOn w:val="DefaultParagraphFont"/>
    <w:uiPriority w:val="99"/>
    <w:semiHidden/>
    <w:rsid w:val="00911DE3"/>
    <w:rPr>
      <w:rFonts w:ascii="Avenir Next LT Pro" w:hAnsi="Avenir Next LT Pro" w:cs="Arial"/>
      <w:sz w:val="20"/>
      <w:szCs w:val="20"/>
      <w:lang w:val="en-GB"/>
    </w:rPr>
  </w:style>
  <w:style w:type="character" w:styleId="HTMLDefinition">
    <w:name w:val="HTML Definition"/>
    <w:basedOn w:val="DefaultParagraphFont"/>
    <w:uiPriority w:val="99"/>
    <w:semiHidden/>
    <w:rsid w:val="00911DE3"/>
    <w:rPr>
      <w:i/>
      <w:iCs/>
      <w:lang w:val="en-GB"/>
    </w:rPr>
  </w:style>
  <w:style w:type="character" w:styleId="HTMLKeyboard">
    <w:name w:val="HTML Keyboard"/>
    <w:basedOn w:val="DefaultParagraphFont"/>
    <w:uiPriority w:val="99"/>
    <w:semiHidden/>
    <w:rsid w:val="00911DE3"/>
    <w:rPr>
      <w:rFonts w:ascii="Avenir Next LT Pro" w:hAnsi="Avenir Next LT Pro" w:cs="Arial"/>
      <w:sz w:val="20"/>
      <w:szCs w:val="20"/>
      <w:lang w:val="en-GB"/>
    </w:rPr>
  </w:style>
  <w:style w:type="paragraph" w:styleId="HTMLPreformatted">
    <w:name w:val="HTML Preformatted"/>
    <w:basedOn w:val="Normal"/>
    <w:link w:val="HTMLPreformattedChar"/>
    <w:uiPriority w:val="99"/>
    <w:semiHidden/>
    <w:rsid w:val="00911DE3"/>
    <w:pPr>
      <w:spacing w:after="0" w:line="240" w:lineRule="auto"/>
    </w:pPr>
    <w:rPr>
      <w:rFonts w:cs="Arial"/>
    </w:rPr>
  </w:style>
  <w:style w:type="character" w:customStyle="1" w:styleId="HTMLPreformattedChar">
    <w:name w:val="HTML Preformatted Char"/>
    <w:basedOn w:val="DefaultParagraphFont"/>
    <w:link w:val="HTMLPreformatted"/>
    <w:uiPriority w:val="99"/>
    <w:semiHidden/>
    <w:rsid w:val="00911DE3"/>
    <w:rPr>
      <w:rFonts w:cs="Arial"/>
      <w:lang w:val="en-GB"/>
    </w:rPr>
  </w:style>
  <w:style w:type="character" w:styleId="HTMLSample">
    <w:name w:val="HTML Sample"/>
    <w:basedOn w:val="DefaultParagraphFont"/>
    <w:uiPriority w:val="99"/>
    <w:semiHidden/>
    <w:rsid w:val="00911DE3"/>
    <w:rPr>
      <w:rFonts w:ascii="Avenir Next LT Pro" w:hAnsi="Avenir Next LT Pro" w:cs="Arial"/>
      <w:sz w:val="24"/>
      <w:szCs w:val="24"/>
      <w:lang w:val="en-GB"/>
    </w:rPr>
  </w:style>
  <w:style w:type="character" w:styleId="HTMLTypewriter">
    <w:name w:val="HTML Typewriter"/>
    <w:basedOn w:val="DefaultParagraphFont"/>
    <w:uiPriority w:val="99"/>
    <w:semiHidden/>
    <w:rsid w:val="00911DE3"/>
    <w:rPr>
      <w:rFonts w:ascii="Avenir Next LT Pro" w:hAnsi="Avenir Next LT Pro" w:cs="Arial"/>
      <w:sz w:val="20"/>
      <w:szCs w:val="20"/>
      <w:lang w:val="en-GB"/>
    </w:rPr>
  </w:style>
  <w:style w:type="character" w:styleId="HTMLVariable">
    <w:name w:val="HTML Variable"/>
    <w:basedOn w:val="DefaultParagraphFont"/>
    <w:uiPriority w:val="99"/>
    <w:semiHidden/>
    <w:rsid w:val="00911DE3"/>
    <w:rPr>
      <w:i/>
      <w:iCs/>
      <w:lang w:val="en-GB"/>
    </w:rPr>
  </w:style>
  <w:style w:type="character" w:styleId="Hyperlink">
    <w:name w:val="Hyperlink"/>
    <w:basedOn w:val="DefaultParagraphFont"/>
    <w:uiPriority w:val="99"/>
    <w:rsid w:val="00911DE3"/>
    <w:rPr>
      <w:color w:val="000000" w:themeColor="hyperlink"/>
      <w:u w:val="single"/>
      <w:lang w:val="en-GB"/>
    </w:rPr>
  </w:style>
  <w:style w:type="paragraph" w:styleId="Index1">
    <w:name w:val="index 1"/>
    <w:basedOn w:val="Normal"/>
    <w:next w:val="Normal"/>
    <w:autoRedefine/>
    <w:uiPriority w:val="99"/>
    <w:semiHidden/>
    <w:rsid w:val="00911DE3"/>
    <w:pPr>
      <w:spacing w:after="0" w:line="240" w:lineRule="auto"/>
      <w:ind w:left="200" w:hanging="200"/>
    </w:pPr>
  </w:style>
  <w:style w:type="paragraph" w:styleId="Index2">
    <w:name w:val="index 2"/>
    <w:basedOn w:val="Normal"/>
    <w:next w:val="Normal"/>
    <w:autoRedefine/>
    <w:uiPriority w:val="99"/>
    <w:semiHidden/>
    <w:rsid w:val="00911DE3"/>
    <w:pPr>
      <w:spacing w:after="0" w:line="240" w:lineRule="auto"/>
      <w:ind w:left="400" w:hanging="200"/>
    </w:pPr>
  </w:style>
  <w:style w:type="paragraph" w:styleId="Index3">
    <w:name w:val="index 3"/>
    <w:basedOn w:val="Normal"/>
    <w:next w:val="Normal"/>
    <w:autoRedefine/>
    <w:uiPriority w:val="99"/>
    <w:semiHidden/>
    <w:rsid w:val="00911DE3"/>
    <w:pPr>
      <w:spacing w:after="0" w:line="240" w:lineRule="auto"/>
      <w:ind w:left="600" w:hanging="200"/>
    </w:pPr>
  </w:style>
  <w:style w:type="paragraph" w:styleId="Index4">
    <w:name w:val="index 4"/>
    <w:basedOn w:val="Normal"/>
    <w:next w:val="Normal"/>
    <w:autoRedefine/>
    <w:uiPriority w:val="99"/>
    <w:semiHidden/>
    <w:rsid w:val="00911DE3"/>
    <w:pPr>
      <w:spacing w:after="0" w:line="240" w:lineRule="auto"/>
      <w:ind w:left="800" w:hanging="200"/>
    </w:pPr>
  </w:style>
  <w:style w:type="paragraph" w:styleId="Index5">
    <w:name w:val="index 5"/>
    <w:basedOn w:val="Normal"/>
    <w:next w:val="Normal"/>
    <w:autoRedefine/>
    <w:uiPriority w:val="99"/>
    <w:semiHidden/>
    <w:rsid w:val="00911DE3"/>
    <w:pPr>
      <w:spacing w:after="0" w:line="240" w:lineRule="auto"/>
      <w:ind w:left="1000" w:hanging="200"/>
    </w:pPr>
  </w:style>
  <w:style w:type="paragraph" w:styleId="Index6">
    <w:name w:val="index 6"/>
    <w:basedOn w:val="Normal"/>
    <w:next w:val="Normal"/>
    <w:autoRedefine/>
    <w:uiPriority w:val="99"/>
    <w:semiHidden/>
    <w:rsid w:val="00911DE3"/>
    <w:pPr>
      <w:spacing w:after="0" w:line="240" w:lineRule="auto"/>
      <w:ind w:left="1200" w:hanging="200"/>
    </w:pPr>
  </w:style>
  <w:style w:type="paragraph" w:styleId="Index7">
    <w:name w:val="index 7"/>
    <w:basedOn w:val="Normal"/>
    <w:next w:val="Normal"/>
    <w:autoRedefine/>
    <w:uiPriority w:val="99"/>
    <w:semiHidden/>
    <w:rsid w:val="00911DE3"/>
    <w:pPr>
      <w:spacing w:after="0" w:line="240" w:lineRule="auto"/>
      <w:ind w:left="1400" w:hanging="200"/>
    </w:pPr>
  </w:style>
  <w:style w:type="paragraph" w:styleId="Index8">
    <w:name w:val="index 8"/>
    <w:basedOn w:val="Normal"/>
    <w:next w:val="Normal"/>
    <w:autoRedefine/>
    <w:uiPriority w:val="99"/>
    <w:semiHidden/>
    <w:rsid w:val="00911DE3"/>
    <w:pPr>
      <w:spacing w:after="0" w:line="240" w:lineRule="auto"/>
      <w:ind w:left="1600" w:hanging="200"/>
    </w:pPr>
  </w:style>
  <w:style w:type="paragraph" w:styleId="Index9">
    <w:name w:val="index 9"/>
    <w:basedOn w:val="Normal"/>
    <w:next w:val="Normal"/>
    <w:autoRedefine/>
    <w:uiPriority w:val="99"/>
    <w:semiHidden/>
    <w:rsid w:val="00911DE3"/>
    <w:pPr>
      <w:spacing w:after="0" w:line="240" w:lineRule="auto"/>
      <w:ind w:left="1800" w:hanging="200"/>
    </w:pPr>
  </w:style>
  <w:style w:type="paragraph" w:styleId="IndexHeading">
    <w:name w:val="index heading"/>
    <w:basedOn w:val="Normal"/>
    <w:next w:val="Index1"/>
    <w:uiPriority w:val="99"/>
    <w:semiHidden/>
    <w:rsid w:val="00911DE3"/>
    <w:pPr>
      <w:spacing w:after="0"/>
    </w:pPr>
    <w:rPr>
      <w:rFonts w:eastAsiaTheme="majorEastAsia" w:cs="Arial"/>
      <w:b/>
      <w:bCs/>
    </w:rPr>
  </w:style>
  <w:style w:type="character" w:styleId="IntenseEmphasis">
    <w:name w:val="Intense Emphasis"/>
    <w:basedOn w:val="DefaultParagraphFont"/>
    <w:uiPriority w:val="99"/>
    <w:semiHidden/>
    <w:qFormat/>
    <w:rsid w:val="00911DE3"/>
    <w:rPr>
      <w:i/>
      <w:iCs/>
      <w:color w:val="280071" w:themeColor="accent1"/>
      <w:lang w:val="en-GB"/>
    </w:rPr>
  </w:style>
  <w:style w:type="paragraph" w:styleId="IntenseQuote">
    <w:name w:val="Intense Quote"/>
    <w:basedOn w:val="Normal"/>
    <w:next w:val="Normal"/>
    <w:link w:val="IntenseQuoteChar"/>
    <w:uiPriority w:val="99"/>
    <w:semiHidden/>
    <w:qFormat/>
    <w:rsid w:val="00911DE3"/>
    <w:pPr>
      <w:pBdr>
        <w:top w:val="single" w:sz="4" w:space="10" w:color="280071" w:themeColor="accent1"/>
        <w:bottom w:val="single" w:sz="4" w:space="10" w:color="280071" w:themeColor="accent1"/>
      </w:pBdr>
      <w:spacing w:before="360" w:after="360"/>
      <w:ind w:left="864" w:right="864"/>
      <w:jc w:val="center"/>
    </w:pPr>
    <w:rPr>
      <w:i/>
      <w:iCs/>
      <w:color w:val="280071" w:themeColor="accent1"/>
    </w:rPr>
  </w:style>
  <w:style w:type="character" w:customStyle="1" w:styleId="IntenseQuoteChar">
    <w:name w:val="Intense Quote Char"/>
    <w:basedOn w:val="DefaultParagraphFont"/>
    <w:link w:val="IntenseQuote"/>
    <w:uiPriority w:val="99"/>
    <w:semiHidden/>
    <w:rsid w:val="00A44986"/>
    <w:rPr>
      <w:i/>
      <w:iCs/>
      <w:color w:val="280071" w:themeColor="accent1"/>
      <w:lang w:val="en-GB"/>
    </w:rPr>
  </w:style>
  <w:style w:type="character" w:styleId="IntenseReference">
    <w:name w:val="Intense Reference"/>
    <w:basedOn w:val="DefaultParagraphFont"/>
    <w:uiPriority w:val="99"/>
    <w:semiHidden/>
    <w:qFormat/>
    <w:rsid w:val="00911DE3"/>
    <w:rPr>
      <w:b/>
      <w:bCs/>
      <w:smallCaps/>
      <w:color w:val="280071" w:themeColor="accent1"/>
      <w:spacing w:val="5"/>
      <w:lang w:val="en-GB"/>
    </w:rPr>
  </w:style>
  <w:style w:type="table" w:styleId="LightGrid">
    <w:name w:val="Light Grid"/>
    <w:basedOn w:val="TableNormal"/>
    <w:uiPriority w:val="99"/>
    <w:semiHidden/>
    <w:unhideWhenUsed/>
    <w:rsid w:val="00911DE3"/>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911DE3"/>
    <w:pPr>
      <w:spacing w:line="240" w:lineRule="auto"/>
    </w:pPr>
    <w:tblPr>
      <w:tblStyleRowBandSize w:val="1"/>
      <w:tblStyleColBandSize w:val="1"/>
      <w:tblBorders>
        <w:top w:val="single" w:sz="8" w:space="0" w:color="280071" w:themeColor="accent1"/>
        <w:left w:val="single" w:sz="8" w:space="0" w:color="280071" w:themeColor="accent1"/>
        <w:bottom w:val="single" w:sz="8" w:space="0" w:color="280071" w:themeColor="accent1"/>
        <w:right w:val="single" w:sz="8" w:space="0" w:color="280071" w:themeColor="accent1"/>
        <w:insideH w:val="single" w:sz="8" w:space="0" w:color="280071" w:themeColor="accent1"/>
        <w:insideV w:val="single" w:sz="8" w:space="0" w:color="280071"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80071" w:themeColor="accent1"/>
          <w:left w:val="single" w:sz="8" w:space="0" w:color="280071" w:themeColor="accent1"/>
          <w:bottom w:val="single" w:sz="18" w:space="0" w:color="280071" w:themeColor="accent1"/>
          <w:right w:val="single" w:sz="8" w:space="0" w:color="280071" w:themeColor="accent1"/>
          <w:insideH w:val="nil"/>
          <w:insideV w:val="single" w:sz="8" w:space="0" w:color="28007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80071" w:themeColor="accent1"/>
          <w:left w:val="single" w:sz="8" w:space="0" w:color="280071" w:themeColor="accent1"/>
          <w:bottom w:val="single" w:sz="8" w:space="0" w:color="280071" w:themeColor="accent1"/>
          <w:right w:val="single" w:sz="8" w:space="0" w:color="280071" w:themeColor="accent1"/>
          <w:insideH w:val="nil"/>
          <w:insideV w:val="single" w:sz="8" w:space="0" w:color="28007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80071" w:themeColor="accent1"/>
          <w:left w:val="single" w:sz="8" w:space="0" w:color="280071" w:themeColor="accent1"/>
          <w:bottom w:val="single" w:sz="8" w:space="0" w:color="280071" w:themeColor="accent1"/>
          <w:right w:val="single" w:sz="8" w:space="0" w:color="280071" w:themeColor="accent1"/>
        </w:tcBorders>
      </w:tcPr>
    </w:tblStylePr>
    <w:tblStylePr w:type="band1Vert">
      <w:tblPr/>
      <w:tcPr>
        <w:tcBorders>
          <w:top w:val="single" w:sz="8" w:space="0" w:color="280071" w:themeColor="accent1"/>
          <w:left w:val="single" w:sz="8" w:space="0" w:color="280071" w:themeColor="accent1"/>
          <w:bottom w:val="single" w:sz="8" w:space="0" w:color="280071" w:themeColor="accent1"/>
          <w:right w:val="single" w:sz="8" w:space="0" w:color="280071" w:themeColor="accent1"/>
        </w:tcBorders>
        <w:shd w:val="clear" w:color="auto" w:fill="BF9CFF" w:themeFill="accent1" w:themeFillTint="3F"/>
      </w:tcPr>
    </w:tblStylePr>
    <w:tblStylePr w:type="band1Horz">
      <w:tblPr/>
      <w:tcPr>
        <w:tcBorders>
          <w:top w:val="single" w:sz="8" w:space="0" w:color="280071" w:themeColor="accent1"/>
          <w:left w:val="single" w:sz="8" w:space="0" w:color="280071" w:themeColor="accent1"/>
          <w:bottom w:val="single" w:sz="8" w:space="0" w:color="280071" w:themeColor="accent1"/>
          <w:right w:val="single" w:sz="8" w:space="0" w:color="280071" w:themeColor="accent1"/>
          <w:insideV w:val="single" w:sz="8" w:space="0" w:color="280071" w:themeColor="accent1"/>
        </w:tcBorders>
        <w:shd w:val="clear" w:color="auto" w:fill="BF9CFF" w:themeFill="accent1" w:themeFillTint="3F"/>
      </w:tcPr>
    </w:tblStylePr>
    <w:tblStylePr w:type="band2Horz">
      <w:tblPr/>
      <w:tcPr>
        <w:tcBorders>
          <w:top w:val="single" w:sz="8" w:space="0" w:color="280071" w:themeColor="accent1"/>
          <w:left w:val="single" w:sz="8" w:space="0" w:color="280071" w:themeColor="accent1"/>
          <w:bottom w:val="single" w:sz="8" w:space="0" w:color="280071" w:themeColor="accent1"/>
          <w:right w:val="single" w:sz="8" w:space="0" w:color="280071" w:themeColor="accent1"/>
          <w:insideV w:val="single" w:sz="8" w:space="0" w:color="280071" w:themeColor="accent1"/>
        </w:tcBorders>
      </w:tcPr>
    </w:tblStylePr>
  </w:style>
  <w:style w:type="table" w:styleId="LightGrid-Accent2">
    <w:name w:val="Light Grid Accent 2"/>
    <w:basedOn w:val="TableNormal"/>
    <w:uiPriority w:val="99"/>
    <w:semiHidden/>
    <w:unhideWhenUsed/>
    <w:rsid w:val="00911DE3"/>
    <w:pPr>
      <w:spacing w:line="240" w:lineRule="auto"/>
    </w:pPr>
    <w:tblPr>
      <w:tblStyleRowBandSize w:val="1"/>
      <w:tblStyleColBandSize w:val="1"/>
      <w:tblBorders>
        <w:top w:val="single" w:sz="8" w:space="0" w:color="B1B5CE" w:themeColor="accent2"/>
        <w:left w:val="single" w:sz="8" w:space="0" w:color="B1B5CE" w:themeColor="accent2"/>
        <w:bottom w:val="single" w:sz="8" w:space="0" w:color="B1B5CE" w:themeColor="accent2"/>
        <w:right w:val="single" w:sz="8" w:space="0" w:color="B1B5CE" w:themeColor="accent2"/>
        <w:insideH w:val="single" w:sz="8" w:space="0" w:color="B1B5CE" w:themeColor="accent2"/>
        <w:insideV w:val="single" w:sz="8" w:space="0" w:color="B1B5C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B5CE" w:themeColor="accent2"/>
          <w:left w:val="single" w:sz="8" w:space="0" w:color="B1B5CE" w:themeColor="accent2"/>
          <w:bottom w:val="single" w:sz="18" w:space="0" w:color="B1B5CE" w:themeColor="accent2"/>
          <w:right w:val="single" w:sz="8" w:space="0" w:color="B1B5CE" w:themeColor="accent2"/>
          <w:insideH w:val="nil"/>
          <w:insideV w:val="single" w:sz="8" w:space="0" w:color="B1B5C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B5CE" w:themeColor="accent2"/>
          <w:left w:val="single" w:sz="8" w:space="0" w:color="B1B5CE" w:themeColor="accent2"/>
          <w:bottom w:val="single" w:sz="8" w:space="0" w:color="B1B5CE" w:themeColor="accent2"/>
          <w:right w:val="single" w:sz="8" w:space="0" w:color="B1B5CE" w:themeColor="accent2"/>
          <w:insideH w:val="nil"/>
          <w:insideV w:val="single" w:sz="8" w:space="0" w:color="B1B5C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B5CE" w:themeColor="accent2"/>
          <w:left w:val="single" w:sz="8" w:space="0" w:color="B1B5CE" w:themeColor="accent2"/>
          <w:bottom w:val="single" w:sz="8" w:space="0" w:color="B1B5CE" w:themeColor="accent2"/>
          <w:right w:val="single" w:sz="8" w:space="0" w:color="B1B5CE" w:themeColor="accent2"/>
        </w:tcBorders>
      </w:tcPr>
    </w:tblStylePr>
    <w:tblStylePr w:type="band1Vert">
      <w:tblPr/>
      <w:tcPr>
        <w:tcBorders>
          <w:top w:val="single" w:sz="8" w:space="0" w:color="B1B5CE" w:themeColor="accent2"/>
          <w:left w:val="single" w:sz="8" w:space="0" w:color="B1B5CE" w:themeColor="accent2"/>
          <w:bottom w:val="single" w:sz="8" w:space="0" w:color="B1B5CE" w:themeColor="accent2"/>
          <w:right w:val="single" w:sz="8" w:space="0" w:color="B1B5CE" w:themeColor="accent2"/>
        </w:tcBorders>
        <w:shd w:val="clear" w:color="auto" w:fill="EBECF2" w:themeFill="accent2" w:themeFillTint="3F"/>
      </w:tcPr>
    </w:tblStylePr>
    <w:tblStylePr w:type="band1Horz">
      <w:tblPr/>
      <w:tcPr>
        <w:tcBorders>
          <w:top w:val="single" w:sz="8" w:space="0" w:color="B1B5CE" w:themeColor="accent2"/>
          <w:left w:val="single" w:sz="8" w:space="0" w:color="B1B5CE" w:themeColor="accent2"/>
          <w:bottom w:val="single" w:sz="8" w:space="0" w:color="B1B5CE" w:themeColor="accent2"/>
          <w:right w:val="single" w:sz="8" w:space="0" w:color="B1B5CE" w:themeColor="accent2"/>
          <w:insideV w:val="single" w:sz="8" w:space="0" w:color="B1B5CE" w:themeColor="accent2"/>
        </w:tcBorders>
        <w:shd w:val="clear" w:color="auto" w:fill="EBECF2" w:themeFill="accent2" w:themeFillTint="3F"/>
      </w:tcPr>
    </w:tblStylePr>
    <w:tblStylePr w:type="band2Horz">
      <w:tblPr/>
      <w:tcPr>
        <w:tcBorders>
          <w:top w:val="single" w:sz="8" w:space="0" w:color="B1B5CE" w:themeColor="accent2"/>
          <w:left w:val="single" w:sz="8" w:space="0" w:color="B1B5CE" w:themeColor="accent2"/>
          <w:bottom w:val="single" w:sz="8" w:space="0" w:color="B1B5CE" w:themeColor="accent2"/>
          <w:right w:val="single" w:sz="8" w:space="0" w:color="B1B5CE" w:themeColor="accent2"/>
          <w:insideV w:val="single" w:sz="8" w:space="0" w:color="B1B5CE" w:themeColor="accent2"/>
        </w:tcBorders>
      </w:tcPr>
    </w:tblStylePr>
  </w:style>
  <w:style w:type="table" w:styleId="LightGrid-Accent3">
    <w:name w:val="Light Grid Accent 3"/>
    <w:basedOn w:val="TableNormal"/>
    <w:uiPriority w:val="99"/>
    <w:semiHidden/>
    <w:unhideWhenUsed/>
    <w:rsid w:val="00911DE3"/>
    <w:pPr>
      <w:spacing w:line="240" w:lineRule="auto"/>
    </w:pPr>
    <w:tblPr>
      <w:tblStyleRowBandSize w:val="1"/>
      <w:tblStyleColBandSize w:val="1"/>
      <w:tblBorders>
        <w:top w:val="single" w:sz="8" w:space="0" w:color="E0E1EB" w:themeColor="accent3"/>
        <w:left w:val="single" w:sz="8" w:space="0" w:color="E0E1EB" w:themeColor="accent3"/>
        <w:bottom w:val="single" w:sz="8" w:space="0" w:color="E0E1EB" w:themeColor="accent3"/>
        <w:right w:val="single" w:sz="8" w:space="0" w:color="E0E1EB" w:themeColor="accent3"/>
        <w:insideH w:val="single" w:sz="8" w:space="0" w:color="E0E1EB" w:themeColor="accent3"/>
        <w:insideV w:val="single" w:sz="8" w:space="0" w:color="E0E1EB"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0E1EB" w:themeColor="accent3"/>
          <w:left w:val="single" w:sz="8" w:space="0" w:color="E0E1EB" w:themeColor="accent3"/>
          <w:bottom w:val="single" w:sz="18" w:space="0" w:color="E0E1EB" w:themeColor="accent3"/>
          <w:right w:val="single" w:sz="8" w:space="0" w:color="E0E1EB" w:themeColor="accent3"/>
          <w:insideH w:val="nil"/>
          <w:insideV w:val="single" w:sz="8" w:space="0" w:color="E0E1EB"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0E1EB" w:themeColor="accent3"/>
          <w:left w:val="single" w:sz="8" w:space="0" w:color="E0E1EB" w:themeColor="accent3"/>
          <w:bottom w:val="single" w:sz="8" w:space="0" w:color="E0E1EB" w:themeColor="accent3"/>
          <w:right w:val="single" w:sz="8" w:space="0" w:color="E0E1EB" w:themeColor="accent3"/>
          <w:insideH w:val="nil"/>
          <w:insideV w:val="single" w:sz="8" w:space="0" w:color="E0E1EB"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0E1EB" w:themeColor="accent3"/>
          <w:left w:val="single" w:sz="8" w:space="0" w:color="E0E1EB" w:themeColor="accent3"/>
          <w:bottom w:val="single" w:sz="8" w:space="0" w:color="E0E1EB" w:themeColor="accent3"/>
          <w:right w:val="single" w:sz="8" w:space="0" w:color="E0E1EB" w:themeColor="accent3"/>
        </w:tcBorders>
      </w:tcPr>
    </w:tblStylePr>
    <w:tblStylePr w:type="band1Vert">
      <w:tblPr/>
      <w:tcPr>
        <w:tcBorders>
          <w:top w:val="single" w:sz="8" w:space="0" w:color="E0E1EB" w:themeColor="accent3"/>
          <w:left w:val="single" w:sz="8" w:space="0" w:color="E0E1EB" w:themeColor="accent3"/>
          <w:bottom w:val="single" w:sz="8" w:space="0" w:color="E0E1EB" w:themeColor="accent3"/>
          <w:right w:val="single" w:sz="8" w:space="0" w:color="E0E1EB" w:themeColor="accent3"/>
        </w:tcBorders>
        <w:shd w:val="clear" w:color="auto" w:fill="F7F7FA" w:themeFill="accent3" w:themeFillTint="3F"/>
      </w:tcPr>
    </w:tblStylePr>
    <w:tblStylePr w:type="band1Horz">
      <w:tblPr/>
      <w:tcPr>
        <w:tcBorders>
          <w:top w:val="single" w:sz="8" w:space="0" w:color="E0E1EB" w:themeColor="accent3"/>
          <w:left w:val="single" w:sz="8" w:space="0" w:color="E0E1EB" w:themeColor="accent3"/>
          <w:bottom w:val="single" w:sz="8" w:space="0" w:color="E0E1EB" w:themeColor="accent3"/>
          <w:right w:val="single" w:sz="8" w:space="0" w:color="E0E1EB" w:themeColor="accent3"/>
          <w:insideV w:val="single" w:sz="8" w:space="0" w:color="E0E1EB" w:themeColor="accent3"/>
        </w:tcBorders>
        <w:shd w:val="clear" w:color="auto" w:fill="F7F7FA" w:themeFill="accent3" w:themeFillTint="3F"/>
      </w:tcPr>
    </w:tblStylePr>
    <w:tblStylePr w:type="band2Horz">
      <w:tblPr/>
      <w:tcPr>
        <w:tcBorders>
          <w:top w:val="single" w:sz="8" w:space="0" w:color="E0E1EB" w:themeColor="accent3"/>
          <w:left w:val="single" w:sz="8" w:space="0" w:color="E0E1EB" w:themeColor="accent3"/>
          <w:bottom w:val="single" w:sz="8" w:space="0" w:color="E0E1EB" w:themeColor="accent3"/>
          <w:right w:val="single" w:sz="8" w:space="0" w:color="E0E1EB" w:themeColor="accent3"/>
          <w:insideV w:val="single" w:sz="8" w:space="0" w:color="E0E1EB" w:themeColor="accent3"/>
        </w:tcBorders>
      </w:tcPr>
    </w:tblStylePr>
  </w:style>
  <w:style w:type="table" w:styleId="LightGrid-Accent4">
    <w:name w:val="Light Grid Accent 4"/>
    <w:basedOn w:val="TableNormal"/>
    <w:uiPriority w:val="99"/>
    <w:semiHidden/>
    <w:unhideWhenUsed/>
    <w:rsid w:val="00911DE3"/>
    <w:pPr>
      <w:spacing w:line="240" w:lineRule="auto"/>
    </w:pPr>
    <w:tblPr>
      <w:tblStyleRowBandSize w:val="1"/>
      <w:tblStyleColBandSize w:val="1"/>
      <w:tblBorders>
        <w:top w:val="single" w:sz="8" w:space="0" w:color="F7EAE4" w:themeColor="accent4"/>
        <w:left w:val="single" w:sz="8" w:space="0" w:color="F7EAE4" w:themeColor="accent4"/>
        <w:bottom w:val="single" w:sz="8" w:space="0" w:color="F7EAE4" w:themeColor="accent4"/>
        <w:right w:val="single" w:sz="8" w:space="0" w:color="F7EAE4" w:themeColor="accent4"/>
        <w:insideH w:val="single" w:sz="8" w:space="0" w:color="F7EAE4" w:themeColor="accent4"/>
        <w:insideV w:val="single" w:sz="8" w:space="0" w:color="F7EAE4"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EAE4" w:themeColor="accent4"/>
          <w:left w:val="single" w:sz="8" w:space="0" w:color="F7EAE4" w:themeColor="accent4"/>
          <w:bottom w:val="single" w:sz="18" w:space="0" w:color="F7EAE4" w:themeColor="accent4"/>
          <w:right w:val="single" w:sz="8" w:space="0" w:color="F7EAE4" w:themeColor="accent4"/>
          <w:insideH w:val="nil"/>
          <w:insideV w:val="single" w:sz="8" w:space="0" w:color="F7EAE4"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EAE4" w:themeColor="accent4"/>
          <w:left w:val="single" w:sz="8" w:space="0" w:color="F7EAE4" w:themeColor="accent4"/>
          <w:bottom w:val="single" w:sz="8" w:space="0" w:color="F7EAE4" w:themeColor="accent4"/>
          <w:right w:val="single" w:sz="8" w:space="0" w:color="F7EAE4" w:themeColor="accent4"/>
          <w:insideH w:val="nil"/>
          <w:insideV w:val="single" w:sz="8" w:space="0" w:color="F7EAE4"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EAE4" w:themeColor="accent4"/>
          <w:left w:val="single" w:sz="8" w:space="0" w:color="F7EAE4" w:themeColor="accent4"/>
          <w:bottom w:val="single" w:sz="8" w:space="0" w:color="F7EAE4" w:themeColor="accent4"/>
          <w:right w:val="single" w:sz="8" w:space="0" w:color="F7EAE4" w:themeColor="accent4"/>
        </w:tcBorders>
      </w:tcPr>
    </w:tblStylePr>
    <w:tblStylePr w:type="band1Vert">
      <w:tblPr/>
      <w:tcPr>
        <w:tcBorders>
          <w:top w:val="single" w:sz="8" w:space="0" w:color="F7EAE4" w:themeColor="accent4"/>
          <w:left w:val="single" w:sz="8" w:space="0" w:color="F7EAE4" w:themeColor="accent4"/>
          <w:bottom w:val="single" w:sz="8" w:space="0" w:color="F7EAE4" w:themeColor="accent4"/>
          <w:right w:val="single" w:sz="8" w:space="0" w:color="F7EAE4" w:themeColor="accent4"/>
        </w:tcBorders>
        <w:shd w:val="clear" w:color="auto" w:fill="FDF9F8" w:themeFill="accent4" w:themeFillTint="3F"/>
      </w:tcPr>
    </w:tblStylePr>
    <w:tblStylePr w:type="band1Horz">
      <w:tblPr/>
      <w:tcPr>
        <w:tcBorders>
          <w:top w:val="single" w:sz="8" w:space="0" w:color="F7EAE4" w:themeColor="accent4"/>
          <w:left w:val="single" w:sz="8" w:space="0" w:color="F7EAE4" w:themeColor="accent4"/>
          <w:bottom w:val="single" w:sz="8" w:space="0" w:color="F7EAE4" w:themeColor="accent4"/>
          <w:right w:val="single" w:sz="8" w:space="0" w:color="F7EAE4" w:themeColor="accent4"/>
          <w:insideV w:val="single" w:sz="8" w:space="0" w:color="F7EAE4" w:themeColor="accent4"/>
        </w:tcBorders>
        <w:shd w:val="clear" w:color="auto" w:fill="FDF9F8" w:themeFill="accent4" w:themeFillTint="3F"/>
      </w:tcPr>
    </w:tblStylePr>
    <w:tblStylePr w:type="band2Horz">
      <w:tblPr/>
      <w:tcPr>
        <w:tcBorders>
          <w:top w:val="single" w:sz="8" w:space="0" w:color="F7EAE4" w:themeColor="accent4"/>
          <w:left w:val="single" w:sz="8" w:space="0" w:color="F7EAE4" w:themeColor="accent4"/>
          <w:bottom w:val="single" w:sz="8" w:space="0" w:color="F7EAE4" w:themeColor="accent4"/>
          <w:right w:val="single" w:sz="8" w:space="0" w:color="F7EAE4" w:themeColor="accent4"/>
          <w:insideV w:val="single" w:sz="8" w:space="0" w:color="F7EAE4" w:themeColor="accent4"/>
        </w:tcBorders>
      </w:tcPr>
    </w:tblStylePr>
  </w:style>
  <w:style w:type="table" w:styleId="LightGrid-Accent5">
    <w:name w:val="Light Grid Accent 5"/>
    <w:basedOn w:val="TableNormal"/>
    <w:uiPriority w:val="99"/>
    <w:semiHidden/>
    <w:unhideWhenUsed/>
    <w:rsid w:val="00911DE3"/>
    <w:pPr>
      <w:spacing w:line="240" w:lineRule="auto"/>
    </w:pPr>
    <w:tblPr>
      <w:tblStyleRowBandSize w:val="1"/>
      <w:tblStyleColBandSize w:val="1"/>
      <w:tblBorders>
        <w:top w:val="single" w:sz="8" w:space="0" w:color="EACBBB" w:themeColor="accent5"/>
        <w:left w:val="single" w:sz="8" w:space="0" w:color="EACBBB" w:themeColor="accent5"/>
        <w:bottom w:val="single" w:sz="8" w:space="0" w:color="EACBBB" w:themeColor="accent5"/>
        <w:right w:val="single" w:sz="8" w:space="0" w:color="EACBBB" w:themeColor="accent5"/>
        <w:insideH w:val="single" w:sz="8" w:space="0" w:color="EACBBB" w:themeColor="accent5"/>
        <w:insideV w:val="single" w:sz="8" w:space="0" w:color="EACBB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CBBB" w:themeColor="accent5"/>
          <w:left w:val="single" w:sz="8" w:space="0" w:color="EACBBB" w:themeColor="accent5"/>
          <w:bottom w:val="single" w:sz="18" w:space="0" w:color="EACBBB" w:themeColor="accent5"/>
          <w:right w:val="single" w:sz="8" w:space="0" w:color="EACBBB" w:themeColor="accent5"/>
          <w:insideH w:val="nil"/>
          <w:insideV w:val="single" w:sz="8" w:space="0" w:color="EACBB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CBBB" w:themeColor="accent5"/>
          <w:left w:val="single" w:sz="8" w:space="0" w:color="EACBBB" w:themeColor="accent5"/>
          <w:bottom w:val="single" w:sz="8" w:space="0" w:color="EACBBB" w:themeColor="accent5"/>
          <w:right w:val="single" w:sz="8" w:space="0" w:color="EACBBB" w:themeColor="accent5"/>
          <w:insideH w:val="nil"/>
          <w:insideV w:val="single" w:sz="8" w:space="0" w:color="EACBB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CBBB" w:themeColor="accent5"/>
          <w:left w:val="single" w:sz="8" w:space="0" w:color="EACBBB" w:themeColor="accent5"/>
          <w:bottom w:val="single" w:sz="8" w:space="0" w:color="EACBBB" w:themeColor="accent5"/>
          <w:right w:val="single" w:sz="8" w:space="0" w:color="EACBBB" w:themeColor="accent5"/>
        </w:tcBorders>
      </w:tcPr>
    </w:tblStylePr>
    <w:tblStylePr w:type="band1Vert">
      <w:tblPr/>
      <w:tcPr>
        <w:tcBorders>
          <w:top w:val="single" w:sz="8" w:space="0" w:color="EACBBB" w:themeColor="accent5"/>
          <w:left w:val="single" w:sz="8" w:space="0" w:color="EACBBB" w:themeColor="accent5"/>
          <w:bottom w:val="single" w:sz="8" w:space="0" w:color="EACBBB" w:themeColor="accent5"/>
          <w:right w:val="single" w:sz="8" w:space="0" w:color="EACBBB" w:themeColor="accent5"/>
        </w:tcBorders>
        <w:shd w:val="clear" w:color="auto" w:fill="F9F2EE" w:themeFill="accent5" w:themeFillTint="3F"/>
      </w:tcPr>
    </w:tblStylePr>
    <w:tblStylePr w:type="band1Horz">
      <w:tblPr/>
      <w:tcPr>
        <w:tcBorders>
          <w:top w:val="single" w:sz="8" w:space="0" w:color="EACBBB" w:themeColor="accent5"/>
          <w:left w:val="single" w:sz="8" w:space="0" w:color="EACBBB" w:themeColor="accent5"/>
          <w:bottom w:val="single" w:sz="8" w:space="0" w:color="EACBBB" w:themeColor="accent5"/>
          <w:right w:val="single" w:sz="8" w:space="0" w:color="EACBBB" w:themeColor="accent5"/>
          <w:insideV w:val="single" w:sz="8" w:space="0" w:color="EACBBB" w:themeColor="accent5"/>
        </w:tcBorders>
        <w:shd w:val="clear" w:color="auto" w:fill="F9F2EE" w:themeFill="accent5" w:themeFillTint="3F"/>
      </w:tcPr>
    </w:tblStylePr>
    <w:tblStylePr w:type="band2Horz">
      <w:tblPr/>
      <w:tcPr>
        <w:tcBorders>
          <w:top w:val="single" w:sz="8" w:space="0" w:color="EACBBB" w:themeColor="accent5"/>
          <w:left w:val="single" w:sz="8" w:space="0" w:color="EACBBB" w:themeColor="accent5"/>
          <w:bottom w:val="single" w:sz="8" w:space="0" w:color="EACBBB" w:themeColor="accent5"/>
          <w:right w:val="single" w:sz="8" w:space="0" w:color="EACBBB" w:themeColor="accent5"/>
          <w:insideV w:val="single" w:sz="8" w:space="0" w:color="EACBBB" w:themeColor="accent5"/>
        </w:tcBorders>
      </w:tcPr>
    </w:tblStylePr>
  </w:style>
  <w:style w:type="table" w:styleId="LightGrid-Accent6">
    <w:name w:val="Light Grid Accent 6"/>
    <w:basedOn w:val="TableNormal"/>
    <w:uiPriority w:val="99"/>
    <w:semiHidden/>
    <w:unhideWhenUsed/>
    <w:rsid w:val="00911DE3"/>
    <w:pPr>
      <w:spacing w:line="240" w:lineRule="auto"/>
    </w:pPr>
    <w:tblPr>
      <w:tblStyleRowBandSize w:val="1"/>
      <w:tblStyleColBandSize w:val="1"/>
      <w:tblBorders>
        <w:top w:val="single" w:sz="8" w:space="0" w:color="6E6259" w:themeColor="accent6"/>
        <w:left w:val="single" w:sz="8" w:space="0" w:color="6E6259" w:themeColor="accent6"/>
        <w:bottom w:val="single" w:sz="8" w:space="0" w:color="6E6259" w:themeColor="accent6"/>
        <w:right w:val="single" w:sz="8" w:space="0" w:color="6E6259" w:themeColor="accent6"/>
        <w:insideH w:val="single" w:sz="8" w:space="0" w:color="6E6259" w:themeColor="accent6"/>
        <w:insideV w:val="single" w:sz="8" w:space="0" w:color="6E62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E6259" w:themeColor="accent6"/>
          <w:left w:val="single" w:sz="8" w:space="0" w:color="6E6259" w:themeColor="accent6"/>
          <w:bottom w:val="single" w:sz="18" w:space="0" w:color="6E6259" w:themeColor="accent6"/>
          <w:right w:val="single" w:sz="8" w:space="0" w:color="6E6259" w:themeColor="accent6"/>
          <w:insideH w:val="nil"/>
          <w:insideV w:val="single" w:sz="8" w:space="0" w:color="6E62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E6259" w:themeColor="accent6"/>
          <w:left w:val="single" w:sz="8" w:space="0" w:color="6E6259" w:themeColor="accent6"/>
          <w:bottom w:val="single" w:sz="8" w:space="0" w:color="6E6259" w:themeColor="accent6"/>
          <w:right w:val="single" w:sz="8" w:space="0" w:color="6E6259" w:themeColor="accent6"/>
          <w:insideH w:val="nil"/>
          <w:insideV w:val="single" w:sz="8" w:space="0" w:color="6E62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E6259" w:themeColor="accent6"/>
          <w:left w:val="single" w:sz="8" w:space="0" w:color="6E6259" w:themeColor="accent6"/>
          <w:bottom w:val="single" w:sz="8" w:space="0" w:color="6E6259" w:themeColor="accent6"/>
          <w:right w:val="single" w:sz="8" w:space="0" w:color="6E6259" w:themeColor="accent6"/>
        </w:tcBorders>
      </w:tcPr>
    </w:tblStylePr>
    <w:tblStylePr w:type="band1Vert">
      <w:tblPr/>
      <w:tcPr>
        <w:tcBorders>
          <w:top w:val="single" w:sz="8" w:space="0" w:color="6E6259" w:themeColor="accent6"/>
          <w:left w:val="single" w:sz="8" w:space="0" w:color="6E6259" w:themeColor="accent6"/>
          <w:bottom w:val="single" w:sz="8" w:space="0" w:color="6E6259" w:themeColor="accent6"/>
          <w:right w:val="single" w:sz="8" w:space="0" w:color="6E6259" w:themeColor="accent6"/>
        </w:tcBorders>
        <w:shd w:val="clear" w:color="auto" w:fill="DCD7D4" w:themeFill="accent6" w:themeFillTint="3F"/>
      </w:tcPr>
    </w:tblStylePr>
    <w:tblStylePr w:type="band1Horz">
      <w:tblPr/>
      <w:tcPr>
        <w:tcBorders>
          <w:top w:val="single" w:sz="8" w:space="0" w:color="6E6259" w:themeColor="accent6"/>
          <w:left w:val="single" w:sz="8" w:space="0" w:color="6E6259" w:themeColor="accent6"/>
          <w:bottom w:val="single" w:sz="8" w:space="0" w:color="6E6259" w:themeColor="accent6"/>
          <w:right w:val="single" w:sz="8" w:space="0" w:color="6E6259" w:themeColor="accent6"/>
          <w:insideV w:val="single" w:sz="8" w:space="0" w:color="6E6259" w:themeColor="accent6"/>
        </w:tcBorders>
        <w:shd w:val="clear" w:color="auto" w:fill="DCD7D4" w:themeFill="accent6" w:themeFillTint="3F"/>
      </w:tcPr>
    </w:tblStylePr>
    <w:tblStylePr w:type="band2Horz">
      <w:tblPr/>
      <w:tcPr>
        <w:tcBorders>
          <w:top w:val="single" w:sz="8" w:space="0" w:color="6E6259" w:themeColor="accent6"/>
          <w:left w:val="single" w:sz="8" w:space="0" w:color="6E6259" w:themeColor="accent6"/>
          <w:bottom w:val="single" w:sz="8" w:space="0" w:color="6E6259" w:themeColor="accent6"/>
          <w:right w:val="single" w:sz="8" w:space="0" w:color="6E6259" w:themeColor="accent6"/>
          <w:insideV w:val="single" w:sz="8" w:space="0" w:color="6E6259" w:themeColor="accent6"/>
        </w:tcBorders>
      </w:tcPr>
    </w:tblStylePr>
  </w:style>
  <w:style w:type="table" w:styleId="LightList">
    <w:name w:val="Light List"/>
    <w:basedOn w:val="TableNormal"/>
    <w:uiPriority w:val="99"/>
    <w:semiHidden/>
    <w:unhideWhenUsed/>
    <w:rsid w:val="00911DE3"/>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911DE3"/>
    <w:pPr>
      <w:spacing w:line="240" w:lineRule="auto"/>
    </w:pPr>
    <w:tblPr>
      <w:tblStyleRowBandSize w:val="1"/>
      <w:tblStyleColBandSize w:val="1"/>
      <w:tblBorders>
        <w:top w:val="single" w:sz="8" w:space="0" w:color="280071" w:themeColor="accent1"/>
        <w:left w:val="single" w:sz="8" w:space="0" w:color="280071" w:themeColor="accent1"/>
        <w:bottom w:val="single" w:sz="8" w:space="0" w:color="280071" w:themeColor="accent1"/>
        <w:right w:val="single" w:sz="8" w:space="0" w:color="280071" w:themeColor="accent1"/>
      </w:tblBorders>
    </w:tblPr>
    <w:tblStylePr w:type="firstRow">
      <w:pPr>
        <w:spacing w:before="0" w:after="0" w:line="240" w:lineRule="auto"/>
      </w:pPr>
      <w:rPr>
        <w:b/>
        <w:bCs/>
        <w:color w:val="FFFFFF" w:themeColor="background1"/>
      </w:rPr>
      <w:tblPr/>
      <w:tcPr>
        <w:shd w:val="clear" w:color="auto" w:fill="280071" w:themeFill="accent1"/>
      </w:tcPr>
    </w:tblStylePr>
    <w:tblStylePr w:type="lastRow">
      <w:pPr>
        <w:spacing w:before="0" w:after="0" w:line="240" w:lineRule="auto"/>
      </w:pPr>
      <w:rPr>
        <w:b/>
        <w:bCs/>
      </w:rPr>
      <w:tblPr/>
      <w:tcPr>
        <w:tcBorders>
          <w:top w:val="double" w:sz="6" w:space="0" w:color="280071" w:themeColor="accent1"/>
          <w:left w:val="single" w:sz="8" w:space="0" w:color="280071" w:themeColor="accent1"/>
          <w:bottom w:val="single" w:sz="8" w:space="0" w:color="280071" w:themeColor="accent1"/>
          <w:right w:val="single" w:sz="8" w:space="0" w:color="280071" w:themeColor="accent1"/>
        </w:tcBorders>
      </w:tcPr>
    </w:tblStylePr>
    <w:tblStylePr w:type="firstCol">
      <w:rPr>
        <w:b/>
        <w:bCs/>
      </w:rPr>
    </w:tblStylePr>
    <w:tblStylePr w:type="lastCol">
      <w:rPr>
        <w:b/>
        <w:bCs/>
      </w:rPr>
    </w:tblStylePr>
    <w:tblStylePr w:type="band1Vert">
      <w:tblPr/>
      <w:tcPr>
        <w:tcBorders>
          <w:top w:val="single" w:sz="8" w:space="0" w:color="280071" w:themeColor="accent1"/>
          <w:left w:val="single" w:sz="8" w:space="0" w:color="280071" w:themeColor="accent1"/>
          <w:bottom w:val="single" w:sz="8" w:space="0" w:color="280071" w:themeColor="accent1"/>
          <w:right w:val="single" w:sz="8" w:space="0" w:color="280071" w:themeColor="accent1"/>
        </w:tcBorders>
      </w:tcPr>
    </w:tblStylePr>
    <w:tblStylePr w:type="band1Horz">
      <w:tblPr/>
      <w:tcPr>
        <w:tcBorders>
          <w:top w:val="single" w:sz="8" w:space="0" w:color="280071" w:themeColor="accent1"/>
          <w:left w:val="single" w:sz="8" w:space="0" w:color="280071" w:themeColor="accent1"/>
          <w:bottom w:val="single" w:sz="8" w:space="0" w:color="280071" w:themeColor="accent1"/>
          <w:right w:val="single" w:sz="8" w:space="0" w:color="280071" w:themeColor="accent1"/>
        </w:tcBorders>
      </w:tcPr>
    </w:tblStylePr>
  </w:style>
  <w:style w:type="table" w:styleId="LightList-Accent2">
    <w:name w:val="Light List Accent 2"/>
    <w:basedOn w:val="TableNormal"/>
    <w:uiPriority w:val="99"/>
    <w:semiHidden/>
    <w:unhideWhenUsed/>
    <w:rsid w:val="00911DE3"/>
    <w:pPr>
      <w:spacing w:line="240" w:lineRule="auto"/>
    </w:pPr>
    <w:tblPr>
      <w:tblStyleRowBandSize w:val="1"/>
      <w:tblStyleColBandSize w:val="1"/>
      <w:tblBorders>
        <w:top w:val="single" w:sz="8" w:space="0" w:color="B1B5CE" w:themeColor="accent2"/>
        <w:left w:val="single" w:sz="8" w:space="0" w:color="B1B5CE" w:themeColor="accent2"/>
        <w:bottom w:val="single" w:sz="8" w:space="0" w:color="B1B5CE" w:themeColor="accent2"/>
        <w:right w:val="single" w:sz="8" w:space="0" w:color="B1B5CE" w:themeColor="accent2"/>
      </w:tblBorders>
    </w:tblPr>
    <w:tblStylePr w:type="firstRow">
      <w:pPr>
        <w:spacing w:before="0" w:after="0" w:line="240" w:lineRule="auto"/>
      </w:pPr>
      <w:rPr>
        <w:b/>
        <w:bCs/>
        <w:color w:val="FFFFFF" w:themeColor="background1"/>
      </w:rPr>
      <w:tblPr/>
      <w:tcPr>
        <w:shd w:val="clear" w:color="auto" w:fill="B1B5CE" w:themeFill="accent2"/>
      </w:tcPr>
    </w:tblStylePr>
    <w:tblStylePr w:type="lastRow">
      <w:pPr>
        <w:spacing w:before="0" w:after="0" w:line="240" w:lineRule="auto"/>
      </w:pPr>
      <w:rPr>
        <w:b/>
        <w:bCs/>
      </w:rPr>
      <w:tblPr/>
      <w:tcPr>
        <w:tcBorders>
          <w:top w:val="double" w:sz="6" w:space="0" w:color="B1B5CE" w:themeColor="accent2"/>
          <w:left w:val="single" w:sz="8" w:space="0" w:color="B1B5CE" w:themeColor="accent2"/>
          <w:bottom w:val="single" w:sz="8" w:space="0" w:color="B1B5CE" w:themeColor="accent2"/>
          <w:right w:val="single" w:sz="8" w:space="0" w:color="B1B5CE" w:themeColor="accent2"/>
        </w:tcBorders>
      </w:tcPr>
    </w:tblStylePr>
    <w:tblStylePr w:type="firstCol">
      <w:rPr>
        <w:b/>
        <w:bCs/>
      </w:rPr>
    </w:tblStylePr>
    <w:tblStylePr w:type="lastCol">
      <w:rPr>
        <w:b/>
        <w:bCs/>
      </w:rPr>
    </w:tblStylePr>
    <w:tblStylePr w:type="band1Vert">
      <w:tblPr/>
      <w:tcPr>
        <w:tcBorders>
          <w:top w:val="single" w:sz="8" w:space="0" w:color="B1B5CE" w:themeColor="accent2"/>
          <w:left w:val="single" w:sz="8" w:space="0" w:color="B1B5CE" w:themeColor="accent2"/>
          <w:bottom w:val="single" w:sz="8" w:space="0" w:color="B1B5CE" w:themeColor="accent2"/>
          <w:right w:val="single" w:sz="8" w:space="0" w:color="B1B5CE" w:themeColor="accent2"/>
        </w:tcBorders>
      </w:tcPr>
    </w:tblStylePr>
    <w:tblStylePr w:type="band1Horz">
      <w:tblPr/>
      <w:tcPr>
        <w:tcBorders>
          <w:top w:val="single" w:sz="8" w:space="0" w:color="B1B5CE" w:themeColor="accent2"/>
          <w:left w:val="single" w:sz="8" w:space="0" w:color="B1B5CE" w:themeColor="accent2"/>
          <w:bottom w:val="single" w:sz="8" w:space="0" w:color="B1B5CE" w:themeColor="accent2"/>
          <w:right w:val="single" w:sz="8" w:space="0" w:color="B1B5CE" w:themeColor="accent2"/>
        </w:tcBorders>
      </w:tcPr>
    </w:tblStylePr>
  </w:style>
  <w:style w:type="table" w:styleId="LightList-Accent3">
    <w:name w:val="Light List Accent 3"/>
    <w:basedOn w:val="TableNormal"/>
    <w:uiPriority w:val="99"/>
    <w:semiHidden/>
    <w:unhideWhenUsed/>
    <w:rsid w:val="00911DE3"/>
    <w:pPr>
      <w:spacing w:line="240" w:lineRule="auto"/>
    </w:pPr>
    <w:tblPr>
      <w:tblStyleRowBandSize w:val="1"/>
      <w:tblStyleColBandSize w:val="1"/>
      <w:tblBorders>
        <w:top w:val="single" w:sz="8" w:space="0" w:color="E0E1EB" w:themeColor="accent3"/>
        <w:left w:val="single" w:sz="8" w:space="0" w:color="E0E1EB" w:themeColor="accent3"/>
        <w:bottom w:val="single" w:sz="8" w:space="0" w:color="E0E1EB" w:themeColor="accent3"/>
        <w:right w:val="single" w:sz="8" w:space="0" w:color="E0E1EB" w:themeColor="accent3"/>
      </w:tblBorders>
    </w:tblPr>
    <w:tblStylePr w:type="firstRow">
      <w:pPr>
        <w:spacing w:before="0" w:after="0" w:line="240" w:lineRule="auto"/>
      </w:pPr>
      <w:rPr>
        <w:b/>
        <w:bCs/>
        <w:color w:val="FFFFFF" w:themeColor="background1"/>
      </w:rPr>
      <w:tblPr/>
      <w:tcPr>
        <w:shd w:val="clear" w:color="auto" w:fill="E0E1EB" w:themeFill="accent3"/>
      </w:tcPr>
    </w:tblStylePr>
    <w:tblStylePr w:type="lastRow">
      <w:pPr>
        <w:spacing w:before="0" w:after="0" w:line="240" w:lineRule="auto"/>
      </w:pPr>
      <w:rPr>
        <w:b/>
        <w:bCs/>
      </w:rPr>
      <w:tblPr/>
      <w:tcPr>
        <w:tcBorders>
          <w:top w:val="double" w:sz="6" w:space="0" w:color="E0E1EB" w:themeColor="accent3"/>
          <w:left w:val="single" w:sz="8" w:space="0" w:color="E0E1EB" w:themeColor="accent3"/>
          <w:bottom w:val="single" w:sz="8" w:space="0" w:color="E0E1EB" w:themeColor="accent3"/>
          <w:right w:val="single" w:sz="8" w:space="0" w:color="E0E1EB" w:themeColor="accent3"/>
        </w:tcBorders>
      </w:tcPr>
    </w:tblStylePr>
    <w:tblStylePr w:type="firstCol">
      <w:rPr>
        <w:b/>
        <w:bCs/>
      </w:rPr>
    </w:tblStylePr>
    <w:tblStylePr w:type="lastCol">
      <w:rPr>
        <w:b/>
        <w:bCs/>
      </w:rPr>
    </w:tblStylePr>
    <w:tblStylePr w:type="band1Vert">
      <w:tblPr/>
      <w:tcPr>
        <w:tcBorders>
          <w:top w:val="single" w:sz="8" w:space="0" w:color="E0E1EB" w:themeColor="accent3"/>
          <w:left w:val="single" w:sz="8" w:space="0" w:color="E0E1EB" w:themeColor="accent3"/>
          <w:bottom w:val="single" w:sz="8" w:space="0" w:color="E0E1EB" w:themeColor="accent3"/>
          <w:right w:val="single" w:sz="8" w:space="0" w:color="E0E1EB" w:themeColor="accent3"/>
        </w:tcBorders>
      </w:tcPr>
    </w:tblStylePr>
    <w:tblStylePr w:type="band1Horz">
      <w:tblPr/>
      <w:tcPr>
        <w:tcBorders>
          <w:top w:val="single" w:sz="8" w:space="0" w:color="E0E1EB" w:themeColor="accent3"/>
          <w:left w:val="single" w:sz="8" w:space="0" w:color="E0E1EB" w:themeColor="accent3"/>
          <w:bottom w:val="single" w:sz="8" w:space="0" w:color="E0E1EB" w:themeColor="accent3"/>
          <w:right w:val="single" w:sz="8" w:space="0" w:color="E0E1EB" w:themeColor="accent3"/>
        </w:tcBorders>
      </w:tcPr>
    </w:tblStylePr>
  </w:style>
  <w:style w:type="table" w:styleId="LightList-Accent4">
    <w:name w:val="Light List Accent 4"/>
    <w:basedOn w:val="TableNormal"/>
    <w:uiPriority w:val="99"/>
    <w:semiHidden/>
    <w:unhideWhenUsed/>
    <w:rsid w:val="00911DE3"/>
    <w:pPr>
      <w:spacing w:line="240" w:lineRule="auto"/>
    </w:pPr>
    <w:tblPr>
      <w:tblStyleRowBandSize w:val="1"/>
      <w:tblStyleColBandSize w:val="1"/>
      <w:tblBorders>
        <w:top w:val="single" w:sz="8" w:space="0" w:color="F7EAE4" w:themeColor="accent4"/>
        <w:left w:val="single" w:sz="8" w:space="0" w:color="F7EAE4" w:themeColor="accent4"/>
        <w:bottom w:val="single" w:sz="8" w:space="0" w:color="F7EAE4" w:themeColor="accent4"/>
        <w:right w:val="single" w:sz="8" w:space="0" w:color="F7EAE4" w:themeColor="accent4"/>
      </w:tblBorders>
    </w:tblPr>
    <w:tblStylePr w:type="firstRow">
      <w:pPr>
        <w:spacing w:before="0" w:after="0" w:line="240" w:lineRule="auto"/>
      </w:pPr>
      <w:rPr>
        <w:b/>
        <w:bCs/>
        <w:color w:val="FFFFFF" w:themeColor="background1"/>
      </w:rPr>
      <w:tblPr/>
      <w:tcPr>
        <w:shd w:val="clear" w:color="auto" w:fill="F7EAE4" w:themeFill="accent4"/>
      </w:tcPr>
    </w:tblStylePr>
    <w:tblStylePr w:type="lastRow">
      <w:pPr>
        <w:spacing w:before="0" w:after="0" w:line="240" w:lineRule="auto"/>
      </w:pPr>
      <w:rPr>
        <w:b/>
        <w:bCs/>
      </w:rPr>
      <w:tblPr/>
      <w:tcPr>
        <w:tcBorders>
          <w:top w:val="double" w:sz="6" w:space="0" w:color="F7EAE4" w:themeColor="accent4"/>
          <w:left w:val="single" w:sz="8" w:space="0" w:color="F7EAE4" w:themeColor="accent4"/>
          <w:bottom w:val="single" w:sz="8" w:space="0" w:color="F7EAE4" w:themeColor="accent4"/>
          <w:right w:val="single" w:sz="8" w:space="0" w:color="F7EAE4" w:themeColor="accent4"/>
        </w:tcBorders>
      </w:tcPr>
    </w:tblStylePr>
    <w:tblStylePr w:type="firstCol">
      <w:rPr>
        <w:b/>
        <w:bCs/>
      </w:rPr>
    </w:tblStylePr>
    <w:tblStylePr w:type="lastCol">
      <w:rPr>
        <w:b/>
        <w:bCs/>
      </w:rPr>
    </w:tblStylePr>
    <w:tblStylePr w:type="band1Vert">
      <w:tblPr/>
      <w:tcPr>
        <w:tcBorders>
          <w:top w:val="single" w:sz="8" w:space="0" w:color="F7EAE4" w:themeColor="accent4"/>
          <w:left w:val="single" w:sz="8" w:space="0" w:color="F7EAE4" w:themeColor="accent4"/>
          <w:bottom w:val="single" w:sz="8" w:space="0" w:color="F7EAE4" w:themeColor="accent4"/>
          <w:right w:val="single" w:sz="8" w:space="0" w:color="F7EAE4" w:themeColor="accent4"/>
        </w:tcBorders>
      </w:tcPr>
    </w:tblStylePr>
    <w:tblStylePr w:type="band1Horz">
      <w:tblPr/>
      <w:tcPr>
        <w:tcBorders>
          <w:top w:val="single" w:sz="8" w:space="0" w:color="F7EAE4" w:themeColor="accent4"/>
          <w:left w:val="single" w:sz="8" w:space="0" w:color="F7EAE4" w:themeColor="accent4"/>
          <w:bottom w:val="single" w:sz="8" w:space="0" w:color="F7EAE4" w:themeColor="accent4"/>
          <w:right w:val="single" w:sz="8" w:space="0" w:color="F7EAE4" w:themeColor="accent4"/>
        </w:tcBorders>
      </w:tcPr>
    </w:tblStylePr>
  </w:style>
  <w:style w:type="table" w:styleId="LightList-Accent5">
    <w:name w:val="Light List Accent 5"/>
    <w:basedOn w:val="TableNormal"/>
    <w:uiPriority w:val="99"/>
    <w:semiHidden/>
    <w:unhideWhenUsed/>
    <w:rsid w:val="00911DE3"/>
    <w:pPr>
      <w:spacing w:line="240" w:lineRule="auto"/>
    </w:pPr>
    <w:tblPr>
      <w:tblStyleRowBandSize w:val="1"/>
      <w:tblStyleColBandSize w:val="1"/>
      <w:tblBorders>
        <w:top w:val="single" w:sz="8" w:space="0" w:color="EACBBB" w:themeColor="accent5"/>
        <w:left w:val="single" w:sz="8" w:space="0" w:color="EACBBB" w:themeColor="accent5"/>
        <w:bottom w:val="single" w:sz="8" w:space="0" w:color="EACBBB" w:themeColor="accent5"/>
        <w:right w:val="single" w:sz="8" w:space="0" w:color="EACBBB" w:themeColor="accent5"/>
      </w:tblBorders>
    </w:tblPr>
    <w:tblStylePr w:type="firstRow">
      <w:pPr>
        <w:spacing w:before="0" w:after="0" w:line="240" w:lineRule="auto"/>
      </w:pPr>
      <w:rPr>
        <w:b/>
        <w:bCs/>
        <w:color w:val="FFFFFF" w:themeColor="background1"/>
      </w:rPr>
      <w:tblPr/>
      <w:tcPr>
        <w:shd w:val="clear" w:color="auto" w:fill="EACBBB" w:themeFill="accent5"/>
      </w:tcPr>
    </w:tblStylePr>
    <w:tblStylePr w:type="lastRow">
      <w:pPr>
        <w:spacing w:before="0" w:after="0" w:line="240" w:lineRule="auto"/>
      </w:pPr>
      <w:rPr>
        <w:b/>
        <w:bCs/>
      </w:rPr>
      <w:tblPr/>
      <w:tcPr>
        <w:tcBorders>
          <w:top w:val="double" w:sz="6" w:space="0" w:color="EACBBB" w:themeColor="accent5"/>
          <w:left w:val="single" w:sz="8" w:space="0" w:color="EACBBB" w:themeColor="accent5"/>
          <w:bottom w:val="single" w:sz="8" w:space="0" w:color="EACBBB" w:themeColor="accent5"/>
          <w:right w:val="single" w:sz="8" w:space="0" w:color="EACBBB" w:themeColor="accent5"/>
        </w:tcBorders>
      </w:tcPr>
    </w:tblStylePr>
    <w:tblStylePr w:type="firstCol">
      <w:rPr>
        <w:b/>
        <w:bCs/>
      </w:rPr>
    </w:tblStylePr>
    <w:tblStylePr w:type="lastCol">
      <w:rPr>
        <w:b/>
        <w:bCs/>
      </w:rPr>
    </w:tblStylePr>
    <w:tblStylePr w:type="band1Vert">
      <w:tblPr/>
      <w:tcPr>
        <w:tcBorders>
          <w:top w:val="single" w:sz="8" w:space="0" w:color="EACBBB" w:themeColor="accent5"/>
          <w:left w:val="single" w:sz="8" w:space="0" w:color="EACBBB" w:themeColor="accent5"/>
          <w:bottom w:val="single" w:sz="8" w:space="0" w:color="EACBBB" w:themeColor="accent5"/>
          <w:right w:val="single" w:sz="8" w:space="0" w:color="EACBBB" w:themeColor="accent5"/>
        </w:tcBorders>
      </w:tcPr>
    </w:tblStylePr>
    <w:tblStylePr w:type="band1Horz">
      <w:tblPr/>
      <w:tcPr>
        <w:tcBorders>
          <w:top w:val="single" w:sz="8" w:space="0" w:color="EACBBB" w:themeColor="accent5"/>
          <w:left w:val="single" w:sz="8" w:space="0" w:color="EACBBB" w:themeColor="accent5"/>
          <w:bottom w:val="single" w:sz="8" w:space="0" w:color="EACBBB" w:themeColor="accent5"/>
          <w:right w:val="single" w:sz="8" w:space="0" w:color="EACBBB" w:themeColor="accent5"/>
        </w:tcBorders>
      </w:tcPr>
    </w:tblStylePr>
  </w:style>
  <w:style w:type="table" w:styleId="LightList-Accent6">
    <w:name w:val="Light List Accent 6"/>
    <w:basedOn w:val="TableNormal"/>
    <w:uiPriority w:val="99"/>
    <w:semiHidden/>
    <w:unhideWhenUsed/>
    <w:rsid w:val="00911DE3"/>
    <w:pPr>
      <w:spacing w:line="240" w:lineRule="auto"/>
    </w:pPr>
    <w:tblPr>
      <w:tblStyleRowBandSize w:val="1"/>
      <w:tblStyleColBandSize w:val="1"/>
      <w:tblBorders>
        <w:top w:val="single" w:sz="8" w:space="0" w:color="6E6259" w:themeColor="accent6"/>
        <w:left w:val="single" w:sz="8" w:space="0" w:color="6E6259" w:themeColor="accent6"/>
        <w:bottom w:val="single" w:sz="8" w:space="0" w:color="6E6259" w:themeColor="accent6"/>
        <w:right w:val="single" w:sz="8" w:space="0" w:color="6E6259" w:themeColor="accent6"/>
      </w:tblBorders>
    </w:tblPr>
    <w:tblStylePr w:type="firstRow">
      <w:pPr>
        <w:spacing w:before="0" w:after="0" w:line="240" w:lineRule="auto"/>
      </w:pPr>
      <w:rPr>
        <w:b/>
        <w:bCs/>
        <w:color w:val="FFFFFF" w:themeColor="background1"/>
      </w:rPr>
      <w:tblPr/>
      <w:tcPr>
        <w:shd w:val="clear" w:color="auto" w:fill="6E6259" w:themeFill="accent6"/>
      </w:tcPr>
    </w:tblStylePr>
    <w:tblStylePr w:type="lastRow">
      <w:pPr>
        <w:spacing w:before="0" w:after="0" w:line="240" w:lineRule="auto"/>
      </w:pPr>
      <w:rPr>
        <w:b/>
        <w:bCs/>
      </w:rPr>
      <w:tblPr/>
      <w:tcPr>
        <w:tcBorders>
          <w:top w:val="double" w:sz="6" w:space="0" w:color="6E6259" w:themeColor="accent6"/>
          <w:left w:val="single" w:sz="8" w:space="0" w:color="6E6259" w:themeColor="accent6"/>
          <w:bottom w:val="single" w:sz="8" w:space="0" w:color="6E6259" w:themeColor="accent6"/>
          <w:right w:val="single" w:sz="8" w:space="0" w:color="6E6259" w:themeColor="accent6"/>
        </w:tcBorders>
      </w:tcPr>
    </w:tblStylePr>
    <w:tblStylePr w:type="firstCol">
      <w:rPr>
        <w:b/>
        <w:bCs/>
      </w:rPr>
    </w:tblStylePr>
    <w:tblStylePr w:type="lastCol">
      <w:rPr>
        <w:b/>
        <w:bCs/>
      </w:rPr>
    </w:tblStylePr>
    <w:tblStylePr w:type="band1Vert">
      <w:tblPr/>
      <w:tcPr>
        <w:tcBorders>
          <w:top w:val="single" w:sz="8" w:space="0" w:color="6E6259" w:themeColor="accent6"/>
          <w:left w:val="single" w:sz="8" w:space="0" w:color="6E6259" w:themeColor="accent6"/>
          <w:bottom w:val="single" w:sz="8" w:space="0" w:color="6E6259" w:themeColor="accent6"/>
          <w:right w:val="single" w:sz="8" w:space="0" w:color="6E6259" w:themeColor="accent6"/>
        </w:tcBorders>
      </w:tcPr>
    </w:tblStylePr>
    <w:tblStylePr w:type="band1Horz">
      <w:tblPr/>
      <w:tcPr>
        <w:tcBorders>
          <w:top w:val="single" w:sz="8" w:space="0" w:color="6E6259" w:themeColor="accent6"/>
          <w:left w:val="single" w:sz="8" w:space="0" w:color="6E6259" w:themeColor="accent6"/>
          <w:bottom w:val="single" w:sz="8" w:space="0" w:color="6E6259" w:themeColor="accent6"/>
          <w:right w:val="single" w:sz="8" w:space="0" w:color="6E6259" w:themeColor="accent6"/>
        </w:tcBorders>
      </w:tcPr>
    </w:tblStylePr>
  </w:style>
  <w:style w:type="table" w:styleId="LightShading">
    <w:name w:val="Light Shading"/>
    <w:basedOn w:val="TableNormal"/>
    <w:uiPriority w:val="99"/>
    <w:semiHidden/>
    <w:unhideWhenUsed/>
    <w:rsid w:val="00911DE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911DE3"/>
    <w:pPr>
      <w:spacing w:line="240" w:lineRule="auto"/>
    </w:pPr>
    <w:rPr>
      <w:color w:val="1D0054" w:themeColor="accent1" w:themeShade="BF"/>
    </w:rPr>
    <w:tblPr>
      <w:tblStyleRowBandSize w:val="1"/>
      <w:tblStyleColBandSize w:val="1"/>
      <w:tblBorders>
        <w:top w:val="single" w:sz="8" w:space="0" w:color="280071" w:themeColor="accent1"/>
        <w:bottom w:val="single" w:sz="8" w:space="0" w:color="280071" w:themeColor="accent1"/>
      </w:tblBorders>
    </w:tblPr>
    <w:tblStylePr w:type="firstRow">
      <w:pPr>
        <w:spacing w:before="0" w:after="0" w:line="240" w:lineRule="auto"/>
      </w:pPr>
      <w:rPr>
        <w:b/>
        <w:bCs/>
      </w:rPr>
      <w:tblPr/>
      <w:tcPr>
        <w:tcBorders>
          <w:top w:val="single" w:sz="8" w:space="0" w:color="280071" w:themeColor="accent1"/>
          <w:left w:val="nil"/>
          <w:bottom w:val="single" w:sz="8" w:space="0" w:color="280071" w:themeColor="accent1"/>
          <w:right w:val="nil"/>
          <w:insideH w:val="nil"/>
          <w:insideV w:val="nil"/>
        </w:tcBorders>
      </w:tcPr>
    </w:tblStylePr>
    <w:tblStylePr w:type="lastRow">
      <w:pPr>
        <w:spacing w:before="0" w:after="0" w:line="240" w:lineRule="auto"/>
      </w:pPr>
      <w:rPr>
        <w:b/>
        <w:bCs/>
      </w:rPr>
      <w:tblPr/>
      <w:tcPr>
        <w:tcBorders>
          <w:top w:val="single" w:sz="8" w:space="0" w:color="280071" w:themeColor="accent1"/>
          <w:left w:val="nil"/>
          <w:bottom w:val="single" w:sz="8" w:space="0" w:color="28007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9CFF" w:themeFill="accent1" w:themeFillTint="3F"/>
      </w:tcPr>
    </w:tblStylePr>
    <w:tblStylePr w:type="band1Horz">
      <w:tblPr/>
      <w:tcPr>
        <w:tcBorders>
          <w:left w:val="nil"/>
          <w:right w:val="nil"/>
          <w:insideH w:val="nil"/>
          <w:insideV w:val="nil"/>
        </w:tcBorders>
        <w:shd w:val="clear" w:color="auto" w:fill="BF9CFF" w:themeFill="accent1" w:themeFillTint="3F"/>
      </w:tcPr>
    </w:tblStylePr>
  </w:style>
  <w:style w:type="table" w:styleId="LightShading-Accent2">
    <w:name w:val="Light Shading Accent 2"/>
    <w:basedOn w:val="TableNormal"/>
    <w:uiPriority w:val="99"/>
    <w:semiHidden/>
    <w:unhideWhenUsed/>
    <w:rsid w:val="00911DE3"/>
    <w:pPr>
      <w:spacing w:line="240" w:lineRule="auto"/>
    </w:pPr>
    <w:rPr>
      <w:color w:val="757CA8" w:themeColor="accent2" w:themeShade="BF"/>
    </w:rPr>
    <w:tblPr>
      <w:tblStyleRowBandSize w:val="1"/>
      <w:tblStyleColBandSize w:val="1"/>
      <w:tblBorders>
        <w:top w:val="single" w:sz="8" w:space="0" w:color="B1B5CE" w:themeColor="accent2"/>
        <w:bottom w:val="single" w:sz="8" w:space="0" w:color="B1B5CE" w:themeColor="accent2"/>
      </w:tblBorders>
    </w:tblPr>
    <w:tblStylePr w:type="firstRow">
      <w:pPr>
        <w:spacing w:before="0" w:after="0" w:line="240" w:lineRule="auto"/>
      </w:pPr>
      <w:rPr>
        <w:b/>
        <w:bCs/>
      </w:rPr>
      <w:tblPr/>
      <w:tcPr>
        <w:tcBorders>
          <w:top w:val="single" w:sz="8" w:space="0" w:color="B1B5CE" w:themeColor="accent2"/>
          <w:left w:val="nil"/>
          <w:bottom w:val="single" w:sz="8" w:space="0" w:color="B1B5CE" w:themeColor="accent2"/>
          <w:right w:val="nil"/>
          <w:insideH w:val="nil"/>
          <w:insideV w:val="nil"/>
        </w:tcBorders>
      </w:tcPr>
    </w:tblStylePr>
    <w:tblStylePr w:type="lastRow">
      <w:pPr>
        <w:spacing w:before="0" w:after="0" w:line="240" w:lineRule="auto"/>
      </w:pPr>
      <w:rPr>
        <w:b/>
        <w:bCs/>
      </w:rPr>
      <w:tblPr/>
      <w:tcPr>
        <w:tcBorders>
          <w:top w:val="single" w:sz="8" w:space="0" w:color="B1B5CE" w:themeColor="accent2"/>
          <w:left w:val="nil"/>
          <w:bottom w:val="single" w:sz="8" w:space="0" w:color="B1B5C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CF2" w:themeFill="accent2" w:themeFillTint="3F"/>
      </w:tcPr>
    </w:tblStylePr>
    <w:tblStylePr w:type="band1Horz">
      <w:tblPr/>
      <w:tcPr>
        <w:tcBorders>
          <w:left w:val="nil"/>
          <w:right w:val="nil"/>
          <w:insideH w:val="nil"/>
          <w:insideV w:val="nil"/>
        </w:tcBorders>
        <w:shd w:val="clear" w:color="auto" w:fill="EBECF2" w:themeFill="accent2" w:themeFillTint="3F"/>
      </w:tcPr>
    </w:tblStylePr>
  </w:style>
  <w:style w:type="table" w:styleId="LightShading-Accent3">
    <w:name w:val="Light Shading Accent 3"/>
    <w:basedOn w:val="TableNormal"/>
    <w:uiPriority w:val="99"/>
    <w:semiHidden/>
    <w:unhideWhenUsed/>
    <w:rsid w:val="00911DE3"/>
    <w:pPr>
      <w:spacing w:line="240" w:lineRule="auto"/>
    </w:pPr>
    <w:rPr>
      <w:color w:val="999DBD" w:themeColor="accent3" w:themeShade="BF"/>
    </w:rPr>
    <w:tblPr>
      <w:tblStyleRowBandSize w:val="1"/>
      <w:tblStyleColBandSize w:val="1"/>
      <w:tblBorders>
        <w:top w:val="single" w:sz="8" w:space="0" w:color="E0E1EB" w:themeColor="accent3"/>
        <w:bottom w:val="single" w:sz="8" w:space="0" w:color="E0E1EB" w:themeColor="accent3"/>
      </w:tblBorders>
    </w:tblPr>
    <w:tblStylePr w:type="firstRow">
      <w:pPr>
        <w:spacing w:before="0" w:after="0" w:line="240" w:lineRule="auto"/>
      </w:pPr>
      <w:rPr>
        <w:b/>
        <w:bCs/>
      </w:rPr>
      <w:tblPr/>
      <w:tcPr>
        <w:tcBorders>
          <w:top w:val="single" w:sz="8" w:space="0" w:color="E0E1EB" w:themeColor="accent3"/>
          <w:left w:val="nil"/>
          <w:bottom w:val="single" w:sz="8" w:space="0" w:color="E0E1EB" w:themeColor="accent3"/>
          <w:right w:val="nil"/>
          <w:insideH w:val="nil"/>
          <w:insideV w:val="nil"/>
        </w:tcBorders>
      </w:tcPr>
    </w:tblStylePr>
    <w:tblStylePr w:type="lastRow">
      <w:pPr>
        <w:spacing w:before="0" w:after="0" w:line="240" w:lineRule="auto"/>
      </w:pPr>
      <w:rPr>
        <w:b/>
        <w:bCs/>
      </w:rPr>
      <w:tblPr/>
      <w:tcPr>
        <w:tcBorders>
          <w:top w:val="single" w:sz="8" w:space="0" w:color="E0E1EB" w:themeColor="accent3"/>
          <w:left w:val="nil"/>
          <w:bottom w:val="single" w:sz="8" w:space="0" w:color="E0E1E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F7FA" w:themeFill="accent3" w:themeFillTint="3F"/>
      </w:tcPr>
    </w:tblStylePr>
    <w:tblStylePr w:type="band1Horz">
      <w:tblPr/>
      <w:tcPr>
        <w:tcBorders>
          <w:left w:val="nil"/>
          <w:right w:val="nil"/>
          <w:insideH w:val="nil"/>
          <w:insideV w:val="nil"/>
        </w:tcBorders>
        <w:shd w:val="clear" w:color="auto" w:fill="F7F7FA" w:themeFill="accent3" w:themeFillTint="3F"/>
      </w:tcPr>
    </w:tblStylePr>
  </w:style>
  <w:style w:type="table" w:styleId="LightShading-Accent4">
    <w:name w:val="Light Shading Accent 4"/>
    <w:basedOn w:val="TableNormal"/>
    <w:uiPriority w:val="99"/>
    <w:semiHidden/>
    <w:unhideWhenUsed/>
    <w:rsid w:val="00911DE3"/>
    <w:pPr>
      <w:spacing w:line="240" w:lineRule="auto"/>
    </w:pPr>
    <w:rPr>
      <w:color w:val="DBA287" w:themeColor="accent4" w:themeShade="BF"/>
    </w:rPr>
    <w:tblPr>
      <w:tblStyleRowBandSize w:val="1"/>
      <w:tblStyleColBandSize w:val="1"/>
      <w:tblBorders>
        <w:top w:val="single" w:sz="8" w:space="0" w:color="F7EAE4" w:themeColor="accent4"/>
        <w:bottom w:val="single" w:sz="8" w:space="0" w:color="F7EAE4" w:themeColor="accent4"/>
      </w:tblBorders>
    </w:tblPr>
    <w:tblStylePr w:type="firstRow">
      <w:pPr>
        <w:spacing w:before="0" w:after="0" w:line="240" w:lineRule="auto"/>
      </w:pPr>
      <w:rPr>
        <w:b/>
        <w:bCs/>
      </w:rPr>
      <w:tblPr/>
      <w:tcPr>
        <w:tcBorders>
          <w:top w:val="single" w:sz="8" w:space="0" w:color="F7EAE4" w:themeColor="accent4"/>
          <w:left w:val="nil"/>
          <w:bottom w:val="single" w:sz="8" w:space="0" w:color="F7EAE4" w:themeColor="accent4"/>
          <w:right w:val="nil"/>
          <w:insideH w:val="nil"/>
          <w:insideV w:val="nil"/>
        </w:tcBorders>
      </w:tcPr>
    </w:tblStylePr>
    <w:tblStylePr w:type="lastRow">
      <w:pPr>
        <w:spacing w:before="0" w:after="0" w:line="240" w:lineRule="auto"/>
      </w:pPr>
      <w:rPr>
        <w:b/>
        <w:bCs/>
      </w:rPr>
      <w:tblPr/>
      <w:tcPr>
        <w:tcBorders>
          <w:top w:val="single" w:sz="8" w:space="0" w:color="F7EAE4" w:themeColor="accent4"/>
          <w:left w:val="nil"/>
          <w:bottom w:val="single" w:sz="8" w:space="0" w:color="F7EAE4"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9F8" w:themeFill="accent4" w:themeFillTint="3F"/>
      </w:tcPr>
    </w:tblStylePr>
    <w:tblStylePr w:type="band1Horz">
      <w:tblPr/>
      <w:tcPr>
        <w:tcBorders>
          <w:left w:val="nil"/>
          <w:right w:val="nil"/>
          <w:insideH w:val="nil"/>
          <w:insideV w:val="nil"/>
        </w:tcBorders>
        <w:shd w:val="clear" w:color="auto" w:fill="FDF9F8" w:themeFill="accent4" w:themeFillTint="3F"/>
      </w:tcPr>
    </w:tblStylePr>
  </w:style>
  <w:style w:type="table" w:styleId="LightShading-Accent5">
    <w:name w:val="Light Shading Accent 5"/>
    <w:basedOn w:val="TableNormal"/>
    <w:uiPriority w:val="99"/>
    <w:semiHidden/>
    <w:unhideWhenUsed/>
    <w:rsid w:val="00911DE3"/>
    <w:pPr>
      <w:spacing w:line="240" w:lineRule="auto"/>
    </w:pPr>
    <w:rPr>
      <w:color w:val="D18C6A" w:themeColor="accent5" w:themeShade="BF"/>
    </w:rPr>
    <w:tblPr>
      <w:tblStyleRowBandSize w:val="1"/>
      <w:tblStyleColBandSize w:val="1"/>
      <w:tblBorders>
        <w:top w:val="single" w:sz="8" w:space="0" w:color="EACBBB" w:themeColor="accent5"/>
        <w:bottom w:val="single" w:sz="8" w:space="0" w:color="EACBBB" w:themeColor="accent5"/>
      </w:tblBorders>
    </w:tblPr>
    <w:tblStylePr w:type="firstRow">
      <w:pPr>
        <w:spacing w:before="0" w:after="0" w:line="240" w:lineRule="auto"/>
      </w:pPr>
      <w:rPr>
        <w:b/>
        <w:bCs/>
      </w:rPr>
      <w:tblPr/>
      <w:tcPr>
        <w:tcBorders>
          <w:top w:val="single" w:sz="8" w:space="0" w:color="EACBBB" w:themeColor="accent5"/>
          <w:left w:val="nil"/>
          <w:bottom w:val="single" w:sz="8" w:space="0" w:color="EACBBB" w:themeColor="accent5"/>
          <w:right w:val="nil"/>
          <w:insideH w:val="nil"/>
          <w:insideV w:val="nil"/>
        </w:tcBorders>
      </w:tcPr>
    </w:tblStylePr>
    <w:tblStylePr w:type="lastRow">
      <w:pPr>
        <w:spacing w:before="0" w:after="0" w:line="240" w:lineRule="auto"/>
      </w:pPr>
      <w:rPr>
        <w:b/>
        <w:bCs/>
      </w:rPr>
      <w:tblPr/>
      <w:tcPr>
        <w:tcBorders>
          <w:top w:val="single" w:sz="8" w:space="0" w:color="EACBBB" w:themeColor="accent5"/>
          <w:left w:val="nil"/>
          <w:bottom w:val="single" w:sz="8" w:space="0" w:color="EACBB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F2EE" w:themeFill="accent5" w:themeFillTint="3F"/>
      </w:tcPr>
    </w:tblStylePr>
    <w:tblStylePr w:type="band1Horz">
      <w:tblPr/>
      <w:tcPr>
        <w:tcBorders>
          <w:left w:val="nil"/>
          <w:right w:val="nil"/>
          <w:insideH w:val="nil"/>
          <w:insideV w:val="nil"/>
        </w:tcBorders>
        <w:shd w:val="clear" w:color="auto" w:fill="F9F2EE" w:themeFill="accent5" w:themeFillTint="3F"/>
      </w:tcPr>
    </w:tblStylePr>
  </w:style>
  <w:style w:type="table" w:styleId="LightShading-Accent6">
    <w:name w:val="Light Shading Accent 6"/>
    <w:basedOn w:val="TableNormal"/>
    <w:uiPriority w:val="99"/>
    <w:semiHidden/>
    <w:unhideWhenUsed/>
    <w:rsid w:val="00911DE3"/>
    <w:pPr>
      <w:spacing w:line="240" w:lineRule="auto"/>
    </w:pPr>
    <w:rPr>
      <w:color w:val="524942" w:themeColor="accent6" w:themeShade="BF"/>
    </w:rPr>
    <w:tblPr>
      <w:tblStyleRowBandSize w:val="1"/>
      <w:tblStyleColBandSize w:val="1"/>
      <w:tblBorders>
        <w:top w:val="single" w:sz="8" w:space="0" w:color="6E6259" w:themeColor="accent6"/>
        <w:bottom w:val="single" w:sz="8" w:space="0" w:color="6E6259" w:themeColor="accent6"/>
      </w:tblBorders>
    </w:tblPr>
    <w:tblStylePr w:type="firstRow">
      <w:pPr>
        <w:spacing w:before="0" w:after="0" w:line="240" w:lineRule="auto"/>
      </w:pPr>
      <w:rPr>
        <w:b/>
        <w:bCs/>
      </w:rPr>
      <w:tblPr/>
      <w:tcPr>
        <w:tcBorders>
          <w:top w:val="single" w:sz="8" w:space="0" w:color="6E6259" w:themeColor="accent6"/>
          <w:left w:val="nil"/>
          <w:bottom w:val="single" w:sz="8" w:space="0" w:color="6E6259" w:themeColor="accent6"/>
          <w:right w:val="nil"/>
          <w:insideH w:val="nil"/>
          <w:insideV w:val="nil"/>
        </w:tcBorders>
      </w:tcPr>
    </w:tblStylePr>
    <w:tblStylePr w:type="lastRow">
      <w:pPr>
        <w:spacing w:before="0" w:after="0" w:line="240" w:lineRule="auto"/>
      </w:pPr>
      <w:rPr>
        <w:b/>
        <w:bCs/>
      </w:rPr>
      <w:tblPr/>
      <w:tcPr>
        <w:tcBorders>
          <w:top w:val="single" w:sz="8" w:space="0" w:color="6E6259" w:themeColor="accent6"/>
          <w:left w:val="nil"/>
          <w:bottom w:val="single" w:sz="8" w:space="0" w:color="6E62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7D4" w:themeFill="accent6" w:themeFillTint="3F"/>
      </w:tcPr>
    </w:tblStylePr>
    <w:tblStylePr w:type="band1Horz">
      <w:tblPr/>
      <w:tcPr>
        <w:tcBorders>
          <w:left w:val="nil"/>
          <w:right w:val="nil"/>
          <w:insideH w:val="nil"/>
          <w:insideV w:val="nil"/>
        </w:tcBorders>
        <w:shd w:val="clear" w:color="auto" w:fill="DCD7D4" w:themeFill="accent6" w:themeFillTint="3F"/>
      </w:tcPr>
    </w:tblStylePr>
  </w:style>
  <w:style w:type="character" w:styleId="LineNumber">
    <w:name w:val="line number"/>
    <w:basedOn w:val="DefaultParagraphFont"/>
    <w:uiPriority w:val="99"/>
    <w:semiHidden/>
    <w:rsid w:val="00911DE3"/>
    <w:rPr>
      <w:lang w:val="en-GB"/>
    </w:rPr>
  </w:style>
  <w:style w:type="paragraph" w:styleId="List">
    <w:name w:val="List"/>
    <w:basedOn w:val="Normal"/>
    <w:uiPriority w:val="99"/>
    <w:semiHidden/>
    <w:rsid w:val="00911DE3"/>
    <w:pPr>
      <w:spacing w:after="0"/>
      <w:ind w:left="283" w:hanging="283"/>
      <w:contextualSpacing/>
    </w:pPr>
  </w:style>
  <w:style w:type="paragraph" w:styleId="List2">
    <w:name w:val="List 2"/>
    <w:basedOn w:val="Normal"/>
    <w:uiPriority w:val="99"/>
    <w:semiHidden/>
    <w:rsid w:val="00911DE3"/>
    <w:pPr>
      <w:spacing w:after="0"/>
      <w:ind w:left="566" w:hanging="283"/>
      <w:contextualSpacing/>
    </w:pPr>
  </w:style>
  <w:style w:type="paragraph" w:styleId="List3">
    <w:name w:val="List 3"/>
    <w:basedOn w:val="Normal"/>
    <w:uiPriority w:val="99"/>
    <w:semiHidden/>
    <w:rsid w:val="00911DE3"/>
    <w:pPr>
      <w:spacing w:after="0"/>
      <w:ind w:left="849" w:hanging="283"/>
      <w:contextualSpacing/>
    </w:pPr>
  </w:style>
  <w:style w:type="paragraph" w:styleId="List4">
    <w:name w:val="List 4"/>
    <w:basedOn w:val="Normal"/>
    <w:uiPriority w:val="99"/>
    <w:semiHidden/>
    <w:rsid w:val="00911DE3"/>
    <w:pPr>
      <w:spacing w:after="0"/>
      <w:ind w:left="1132" w:hanging="283"/>
      <w:contextualSpacing/>
    </w:pPr>
  </w:style>
  <w:style w:type="paragraph" w:styleId="List5">
    <w:name w:val="List 5"/>
    <w:basedOn w:val="Normal"/>
    <w:uiPriority w:val="99"/>
    <w:semiHidden/>
    <w:rsid w:val="00911DE3"/>
    <w:pPr>
      <w:spacing w:after="0"/>
      <w:ind w:left="1415" w:hanging="283"/>
      <w:contextualSpacing/>
    </w:pPr>
  </w:style>
  <w:style w:type="paragraph" w:styleId="ListBullet">
    <w:name w:val="List Bullet"/>
    <w:basedOn w:val="Normal"/>
    <w:uiPriority w:val="2"/>
    <w:qFormat/>
    <w:rsid w:val="00353D63"/>
    <w:pPr>
      <w:numPr>
        <w:numId w:val="33"/>
      </w:numPr>
      <w:spacing w:after="0"/>
      <w:contextualSpacing/>
    </w:pPr>
  </w:style>
  <w:style w:type="paragraph" w:styleId="ListBullet2">
    <w:name w:val="List Bullet 2"/>
    <w:basedOn w:val="Normal"/>
    <w:uiPriority w:val="2"/>
    <w:rsid w:val="00353D63"/>
    <w:pPr>
      <w:numPr>
        <w:ilvl w:val="1"/>
        <w:numId w:val="33"/>
      </w:numPr>
      <w:spacing w:after="0"/>
      <w:contextualSpacing/>
    </w:pPr>
  </w:style>
  <w:style w:type="paragraph" w:styleId="ListBullet3">
    <w:name w:val="List Bullet 3"/>
    <w:basedOn w:val="Normal"/>
    <w:uiPriority w:val="2"/>
    <w:semiHidden/>
    <w:rsid w:val="00353D63"/>
    <w:pPr>
      <w:numPr>
        <w:ilvl w:val="2"/>
        <w:numId w:val="33"/>
      </w:numPr>
      <w:spacing w:after="0"/>
      <w:contextualSpacing/>
    </w:pPr>
  </w:style>
  <w:style w:type="paragraph" w:styleId="ListBullet4">
    <w:name w:val="List Bullet 4"/>
    <w:basedOn w:val="Normal"/>
    <w:uiPriority w:val="2"/>
    <w:semiHidden/>
    <w:rsid w:val="00353D63"/>
    <w:pPr>
      <w:numPr>
        <w:ilvl w:val="3"/>
        <w:numId w:val="33"/>
      </w:numPr>
      <w:spacing w:after="0"/>
      <w:contextualSpacing/>
    </w:pPr>
  </w:style>
  <w:style w:type="paragraph" w:styleId="ListBullet5">
    <w:name w:val="List Bullet 5"/>
    <w:basedOn w:val="Normal"/>
    <w:uiPriority w:val="2"/>
    <w:semiHidden/>
    <w:rsid w:val="00911DE3"/>
    <w:pPr>
      <w:numPr>
        <w:numId w:val="4"/>
      </w:numPr>
      <w:spacing w:after="0"/>
      <w:contextualSpacing/>
    </w:pPr>
  </w:style>
  <w:style w:type="paragraph" w:styleId="ListContinue">
    <w:name w:val="List Continue"/>
    <w:basedOn w:val="Normal"/>
    <w:uiPriority w:val="99"/>
    <w:semiHidden/>
    <w:rsid w:val="00911DE3"/>
    <w:pPr>
      <w:spacing w:after="120"/>
      <w:ind w:left="283"/>
      <w:contextualSpacing/>
    </w:pPr>
  </w:style>
  <w:style w:type="paragraph" w:styleId="ListContinue2">
    <w:name w:val="List Continue 2"/>
    <w:basedOn w:val="Normal"/>
    <w:uiPriority w:val="99"/>
    <w:semiHidden/>
    <w:rsid w:val="00911DE3"/>
    <w:pPr>
      <w:spacing w:after="120"/>
      <w:ind w:left="566"/>
      <w:contextualSpacing/>
    </w:pPr>
  </w:style>
  <w:style w:type="paragraph" w:styleId="ListContinue3">
    <w:name w:val="List Continue 3"/>
    <w:basedOn w:val="Normal"/>
    <w:uiPriority w:val="99"/>
    <w:semiHidden/>
    <w:rsid w:val="00911DE3"/>
    <w:pPr>
      <w:spacing w:after="120"/>
      <w:ind w:left="849"/>
      <w:contextualSpacing/>
    </w:pPr>
  </w:style>
  <w:style w:type="paragraph" w:styleId="ListContinue4">
    <w:name w:val="List Continue 4"/>
    <w:basedOn w:val="Normal"/>
    <w:uiPriority w:val="99"/>
    <w:semiHidden/>
    <w:rsid w:val="00911DE3"/>
    <w:pPr>
      <w:spacing w:after="120"/>
      <w:ind w:left="1132"/>
      <w:contextualSpacing/>
    </w:pPr>
  </w:style>
  <w:style w:type="paragraph" w:styleId="ListContinue5">
    <w:name w:val="List Continue 5"/>
    <w:basedOn w:val="Normal"/>
    <w:uiPriority w:val="99"/>
    <w:semiHidden/>
    <w:rsid w:val="00911DE3"/>
    <w:pPr>
      <w:spacing w:after="120"/>
      <w:ind w:left="1415"/>
      <w:contextualSpacing/>
    </w:pPr>
  </w:style>
  <w:style w:type="paragraph" w:styleId="ListNumber">
    <w:name w:val="List Number"/>
    <w:basedOn w:val="Normal"/>
    <w:uiPriority w:val="2"/>
    <w:qFormat/>
    <w:rsid w:val="00353D63"/>
    <w:pPr>
      <w:numPr>
        <w:numId w:val="31"/>
      </w:numPr>
      <w:spacing w:after="0"/>
      <w:contextualSpacing/>
    </w:pPr>
  </w:style>
  <w:style w:type="paragraph" w:styleId="ListNumber2">
    <w:name w:val="List Number 2"/>
    <w:basedOn w:val="Normal"/>
    <w:uiPriority w:val="2"/>
    <w:rsid w:val="00353D63"/>
    <w:pPr>
      <w:numPr>
        <w:ilvl w:val="1"/>
        <w:numId w:val="31"/>
      </w:numPr>
      <w:spacing w:after="0"/>
      <w:contextualSpacing/>
    </w:pPr>
  </w:style>
  <w:style w:type="paragraph" w:styleId="ListNumber3">
    <w:name w:val="List Number 3"/>
    <w:basedOn w:val="Normal"/>
    <w:uiPriority w:val="2"/>
    <w:semiHidden/>
    <w:rsid w:val="00353D63"/>
    <w:pPr>
      <w:numPr>
        <w:ilvl w:val="2"/>
        <w:numId w:val="31"/>
      </w:numPr>
      <w:spacing w:after="0"/>
      <w:contextualSpacing/>
    </w:pPr>
  </w:style>
  <w:style w:type="paragraph" w:styleId="ListNumber4">
    <w:name w:val="List Number 4"/>
    <w:basedOn w:val="Normal"/>
    <w:uiPriority w:val="2"/>
    <w:semiHidden/>
    <w:rsid w:val="00353D63"/>
    <w:pPr>
      <w:numPr>
        <w:ilvl w:val="3"/>
        <w:numId w:val="31"/>
      </w:numPr>
      <w:spacing w:after="0"/>
      <w:contextualSpacing/>
    </w:pPr>
  </w:style>
  <w:style w:type="paragraph" w:styleId="ListNumber5">
    <w:name w:val="List Number 5"/>
    <w:basedOn w:val="Normal"/>
    <w:uiPriority w:val="2"/>
    <w:semiHidden/>
    <w:rsid w:val="00353D63"/>
    <w:pPr>
      <w:numPr>
        <w:ilvl w:val="4"/>
        <w:numId w:val="31"/>
      </w:numPr>
      <w:spacing w:after="0"/>
      <w:contextualSpacing/>
    </w:pPr>
  </w:style>
  <w:style w:type="paragraph" w:styleId="ListParagraph">
    <w:name w:val="List Paragraph"/>
    <w:basedOn w:val="Normal"/>
    <w:uiPriority w:val="99"/>
    <w:semiHidden/>
    <w:qFormat/>
    <w:rsid w:val="00911DE3"/>
    <w:pPr>
      <w:spacing w:after="0"/>
      <w:ind w:left="720"/>
      <w:contextualSpacing/>
    </w:pPr>
  </w:style>
  <w:style w:type="table" w:styleId="ListTable1Light">
    <w:name w:val="List Table 1 Light"/>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6410FF" w:themeColor="accent1" w:themeTint="99"/>
        </w:tcBorders>
      </w:tcPr>
    </w:tblStylePr>
    <w:tblStylePr w:type="lastRow">
      <w:rPr>
        <w:b/>
        <w:bCs/>
      </w:rPr>
      <w:tblPr/>
      <w:tcPr>
        <w:tcBorders>
          <w:top w:val="single" w:sz="4" w:space="0" w:color="6410FF" w:themeColor="accent1" w:themeTint="99"/>
        </w:tcBorders>
      </w:tcPr>
    </w:tblStylePr>
    <w:tblStylePr w:type="firstCol">
      <w:rPr>
        <w:b/>
        <w:bCs/>
      </w:rPr>
    </w:tblStylePr>
    <w:tblStylePr w:type="lastCol">
      <w:rPr>
        <w:b/>
        <w:bCs/>
      </w:rPr>
    </w:tblStylePr>
    <w:tblStylePr w:type="band1Vert">
      <w:tblPr/>
      <w:tcPr>
        <w:shd w:val="clear" w:color="auto" w:fill="CBAFFF" w:themeFill="accent1" w:themeFillTint="33"/>
      </w:tcPr>
    </w:tblStylePr>
    <w:tblStylePr w:type="band1Horz">
      <w:tblPr/>
      <w:tcPr>
        <w:shd w:val="clear" w:color="auto" w:fill="CBAFFF" w:themeFill="accent1" w:themeFillTint="33"/>
      </w:tcPr>
    </w:tblStylePr>
  </w:style>
  <w:style w:type="table" w:styleId="ListTable1Light-Accent2">
    <w:name w:val="List Table 1 Light Accent 2"/>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D0D2E1" w:themeColor="accent2" w:themeTint="99"/>
        </w:tcBorders>
      </w:tcPr>
    </w:tblStylePr>
    <w:tblStylePr w:type="lastRow">
      <w:rPr>
        <w:b/>
        <w:bCs/>
      </w:rPr>
      <w:tblPr/>
      <w:tcPr>
        <w:tcBorders>
          <w:top w:val="single" w:sz="4" w:space="0" w:color="D0D2E1" w:themeColor="accent2" w:themeTint="99"/>
        </w:tcBorders>
      </w:tcPr>
    </w:tblStylePr>
    <w:tblStylePr w:type="firstCol">
      <w:rPr>
        <w:b/>
        <w:bCs/>
      </w:rPr>
    </w:tblStylePr>
    <w:tblStylePr w:type="lastCol">
      <w:rPr>
        <w:b/>
        <w:bCs/>
      </w:rPr>
    </w:tblStylePr>
    <w:tblStylePr w:type="band1Vert">
      <w:tblPr/>
      <w:tcPr>
        <w:shd w:val="clear" w:color="auto" w:fill="EFEFF5" w:themeFill="accent2" w:themeFillTint="33"/>
      </w:tcPr>
    </w:tblStylePr>
    <w:tblStylePr w:type="band1Horz">
      <w:tblPr/>
      <w:tcPr>
        <w:shd w:val="clear" w:color="auto" w:fill="EFEFF5" w:themeFill="accent2" w:themeFillTint="33"/>
      </w:tcPr>
    </w:tblStylePr>
  </w:style>
  <w:style w:type="table" w:styleId="ListTable1Light-Accent3">
    <w:name w:val="List Table 1 Light Accent 3"/>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ECECF3" w:themeColor="accent3" w:themeTint="99"/>
        </w:tcBorders>
      </w:tcPr>
    </w:tblStylePr>
    <w:tblStylePr w:type="lastRow">
      <w:rPr>
        <w:b/>
        <w:bCs/>
      </w:rPr>
      <w:tblPr/>
      <w:tcPr>
        <w:tcBorders>
          <w:top w:val="single" w:sz="4" w:space="0" w:color="ECECF3" w:themeColor="accent3" w:themeTint="99"/>
        </w:tcBorders>
      </w:tcPr>
    </w:tblStylePr>
    <w:tblStylePr w:type="firstCol">
      <w:rPr>
        <w:b/>
        <w:bCs/>
      </w:rPr>
    </w:tblStylePr>
    <w:tblStylePr w:type="lastCol">
      <w:rPr>
        <w:b/>
        <w:bCs/>
      </w:rPr>
    </w:tblStylePr>
    <w:tblStylePr w:type="band1Vert">
      <w:tblPr/>
      <w:tcPr>
        <w:shd w:val="clear" w:color="auto" w:fill="F8F8FB" w:themeFill="accent3" w:themeFillTint="33"/>
      </w:tcPr>
    </w:tblStylePr>
    <w:tblStylePr w:type="band1Horz">
      <w:tblPr/>
      <w:tcPr>
        <w:shd w:val="clear" w:color="auto" w:fill="F8F8FB" w:themeFill="accent3" w:themeFillTint="33"/>
      </w:tcPr>
    </w:tblStylePr>
  </w:style>
  <w:style w:type="table" w:styleId="ListTable1Light-Accent4">
    <w:name w:val="List Table 1 Light Accent 4"/>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FAF2EE" w:themeColor="accent4" w:themeTint="99"/>
        </w:tcBorders>
      </w:tcPr>
    </w:tblStylePr>
    <w:tblStylePr w:type="lastRow">
      <w:rPr>
        <w:b/>
        <w:bCs/>
      </w:rPr>
      <w:tblPr/>
      <w:tcPr>
        <w:tcBorders>
          <w:top w:val="single" w:sz="4" w:space="0" w:color="FAF2EE" w:themeColor="accent4" w:themeTint="99"/>
        </w:tcBorders>
      </w:tcPr>
    </w:tblStylePr>
    <w:tblStylePr w:type="firstCol">
      <w:rPr>
        <w:b/>
        <w:bCs/>
      </w:rPr>
    </w:tblStylePr>
    <w:tblStylePr w:type="lastCol">
      <w:rPr>
        <w:b/>
        <w:bCs/>
      </w:rPr>
    </w:tblStylePr>
    <w:tblStylePr w:type="band1Vert">
      <w:tblPr/>
      <w:tcPr>
        <w:shd w:val="clear" w:color="auto" w:fill="FDFAF9" w:themeFill="accent4" w:themeFillTint="33"/>
      </w:tcPr>
    </w:tblStylePr>
    <w:tblStylePr w:type="band1Horz">
      <w:tblPr/>
      <w:tcPr>
        <w:shd w:val="clear" w:color="auto" w:fill="FDFAF9" w:themeFill="accent4" w:themeFillTint="33"/>
      </w:tcPr>
    </w:tblStylePr>
  </w:style>
  <w:style w:type="table" w:styleId="ListTable1Light-Accent5">
    <w:name w:val="List Table 1 Light Accent 5"/>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F2DFD6" w:themeColor="accent5" w:themeTint="99"/>
        </w:tcBorders>
      </w:tcPr>
    </w:tblStylePr>
    <w:tblStylePr w:type="lastRow">
      <w:rPr>
        <w:b/>
        <w:bCs/>
      </w:rPr>
      <w:tblPr/>
      <w:tcPr>
        <w:tcBorders>
          <w:top w:val="single" w:sz="4" w:space="0" w:color="F2DFD6" w:themeColor="accent5" w:themeTint="99"/>
        </w:tcBorders>
      </w:tcPr>
    </w:tblStylePr>
    <w:tblStylePr w:type="firstCol">
      <w:rPr>
        <w:b/>
        <w:bCs/>
      </w:rPr>
    </w:tblStylePr>
    <w:tblStylePr w:type="lastCol">
      <w:rPr>
        <w:b/>
        <w:bCs/>
      </w:rPr>
    </w:tblStylePr>
    <w:tblStylePr w:type="band1Vert">
      <w:tblPr/>
      <w:tcPr>
        <w:shd w:val="clear" w:color="auto" w:fill="FAF4F1" w:themeFill="accent5" w:themeFillTint="33"/>
      </w:tcPr>
    </w:tblStylePr>
    <w:tblStylePr w:type="band1Horz">
      <w:tblPr/>
      <w:tcPr>
        <w:shd w:val="clear" w:color="auto" w:fill="FAF4F1" w:themeFill="accent5" w:themeFillTint="33"/>
      </w:tcPr>
    </w:tblStylePr>
  </w:style>
  <w:style w:type="table" w:styleId="ListTable1Light-Accent6">
    <w:name w:val="List Table 1 Light Accent 6"/>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ABA097" w:themeColor="accent6" w:themeTint="99"/>
        </w:tcBorders>
      </w:tcPr>
    </w:tblStylePr>
    <w:tblStylePr w:type="lastRow">
      <w:rPr>
        <w:b/>
        <w:bCs/>
      </w:rPr>
      <w:tblPr/>
      <w:tcPr>
        <w:tcBorders>
          <w:top w:val="single" w:sz="4" w:space="0" w:color="ABA097" w:themeColor="accent6" w:themeTint="99"/>
        </w:tcBorders>
      </w:tcPr>
    </w:tblStylePr>
    <w:tblStylePr w:type="firstCol">
      <w:rPr>
        <w:b/>
        <w:bCs/>
      </w:rPr>
    </w:tblStylePr>
    <w:tblStylePr w:type="lastCol">
      <w:rPr>
        <w:b/>
        <w:bCs/>
      </w:rPr>
    </w:tblStylePr>
    <w:tblStylePr w:type="band1Vert">
      <w:tblPr/>
      <w:tcPr>
        <w:shd w:val="clear" w:color="auto" w:fill="E3DFDC" w:themeFill="accent6" w:themeFillTint="33"/>
      </w:tcPr>
    </w:tblStylePr>
    <w:tblStylePr w:type="band1Horz">
      <w:tblPr/>
      <w:tcPr>
        <w:shd w:val="clear" w:color="auto" w:fill="E3DFDC" w:themeFill="accent6" w:themeFillTint="33"/>
      </w:tcPr>
    </w:tblStylePr>
  </w:style>
  <w:style w:type="table" w:styleId="ListTable2">
    <w:name w:val="List Table 2"/>
    <w:basedOn w:val="TableNormal"/>
    <w:uiPriority w:val="99"/>
    <w:rsid w:val="00911DE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99"/>
    <w:rsid w:val="00911DE3"/>
    <w:pPr>
      <w:spacing w:line="240" w:lineRule="auto"/>
    </w:pPr>
    <w:tblPr>
      <w:tblStyleRowBandSize w:val="1"/>
      <w:tblStyleColBandSize w:val="1"/>
      <w:tblBorders>
        <w:top w:val="single" w:sz="4" w:space="0" w:color="6410FF" w:themeColor="accent1" w:themeTint="99"/>
        <w:bottom w:val="single" w:sz="4" w:space="0" w:color="6410FF" w:themeColor="accent1" w:themeTint="99"/>
        <w:insideH w:val="single" w:sz="4" w:space="0" w:color="6410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AFFF" w:themeFill="accent1" w:themeFillTint="33"/>
      </w:tcPr>
    </w:tblStylePr>
    <w:tblStylePr w:type="band1Horz">
      <w:tblPr/>
      <w:tcPr>
        <w:shd w:val="clear" w:color="auto" w:fill="CBAFFF" w:themeFill="accent1" w:themeFillTint="33"/>
      </w:tcPr>
    </w:tblStylePr>
  </w:style>
  <w:style w:type="table" w:styleId="ListTable2-Accent2">
    <w:name w:val="List Table 2 Accent 2"/>
    <w:basedOn w:val="TableNormal"/>
    <w:uiPriority w:val="99"/>
    <w:rsid w:val="00911DE3"/>
    <w:pPr>
      <w:spacing w:line="240" w:lineRule="auto"/>
    </w:pPr>
    <w:tblPr>
      <w:tblStyleRowBandSize w:val="1"/>
      <w:tblStyleColBandSize w:val="1"/>
      <w:tblBorders>
        <w:top w:val="single" w:sz="4" w:space="0" w:color="D0D2E1" w:themeColor="accent2" w:themeTint="99"/>
        <w:bottom w:val="single" w:sz="4" w:space="0" w:color="D0D2E1" w:themeColor="accent2" w:themeTint="99"/>
        <w:insideH w:val="single" w:sz="4" w:space="0" w:color="D0D2E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F5" w:themeFill="accent2" w:themeFillTint="33"/>
      </w:tcPr>
    </w:tblStylePr>
    <w:tblStylePr w:type="band1Horz">
      <w:tblPr/>
      <w:tcPr>
        <w:shd w:val="clear" w:color="auto" w:fill="EFEFF5" w:themeFill="accent2" w:themeFillTint="33"/>
      </w:tcPr>
    </w:tblStylePr>
  </w:style>
  <w:style w:type="table" w:styleId="ListTable2-Accent3">
    <w:name w:val="List Table 2 Accent 3"/>
    <w:basedOn w:val="TableNormal"/>
    <w:uiPriority w:val="99"/>
    <w:rsid w:val="00911DE3"/>
    <w:pPr>
      <w:spacing w:line="240" w:lineRule="auto"/>
    </w:pPr>
    <w:tblPr>
      <w:tblStyleRowBandSize w:val="1"/>
      <w:tblStyleColBandSize w:val="1"/>
      <w:tblBorders>
        <w:top w:val="single" w:sz="4" w:space="0" w:color="ECECF3" w:themeColor="accent3" w:themeTint="99"/>
        <w:bottom w:val="single" w:sz="4" w:space="0" w:color="ECECF3" w:themeColor="accent3" w:themeTint="99"/>
        <w:insideH w:val="single" w:sz="4" w:space="0" w:color="ECECF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B" w:themeFill="accent3" w:themeFillTint="33"/>
      </w:tcPr>
    </w:tblStylePr>
    <w:tblStylePr w:type="band1Horz">
      <w:tblPr/>
      <w:tcPr>
        <w:shd w:val="clear" w:color="auto" w:fill="F8F8FB" w:themeFill="accent3" w:themeFillTint="33"/>
      </w:tcPr>
    </w:tblStylePr>
  </w:style>
  <w:style w:type="table" w:styleId="ListTable2-Accent4">
    <w:name w:val="List Table 2 Accent 4"/>
    <w:basedOn w:val="TableNormal"/>
    <w:uiPriority w:val="99"/>
    <w:rsid w:val="00911DE3"/>
    <w:pPr>
      <w:spacing w:line="240" w:lineRule="auto"/>
    </w:pPr>
    <w:tblPr>
      <w:tblStyleRowBandSize w:val="1"/>
      <w:tblStyleColBandSize w:val="1"/>
      <w:tblBorders>
        <w:top w:val="single" w:sz="4" w:space="0" w:color="FAF2EE" w:themeColor="accent4" w:themeTint="99"/>
        <w:bottom w:val="single" w:sz="4" w:space="0" w:color="FAF2EE" w:themeColor="accent4" w:themeTint="99"/>
        <w:insideH w:val="single" w:sz="4" w:space="0" w:color="FAF2E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9" w:themeFill="accent4" w:themeFillTint="33"/>
      </w:tcPr>
    </w:tblStylePr>
    <w:tblStylePr w:type="band1Horz">
      <w:tblPr/>
      <w:tcPr>
        <w:shd w:val="clear" w:color="auto" w:fill="FDFAF9" w:themeFill="accent4" w:themeFillTint="33"/>
      </w:tcPr>
    </w:tblStylePr>
  </w:style>
  <w:style w:type="table" w:styleId="ListTable2-Accent5">
    <w:name w:val="List Table 2 Accent 5"/>
    <w:basedOn w:val="TableNormal"/>
    <w:uiPriority w:val="99"/>
    <w:rsid w:val="00911DE3"/>
    <w:pPr>
      <w:spacing w:line="240" w:lineRule="auto"/>
    </w:pPr>
    <w:tblPr>
      <w:tblStyleRowBandSize w:val="1"/>
      <w:tblStyleColBandSize w:val="1"/>
      <w:tblBorders>
        <w:top w:val="single" w:sz="4" w:space="0" w:color="F2DFD6" w:themeColor="accent5" w:themeTint="99"/>
        <w:bottom w:val="single" w:sz="4" w:space="0" w:color="F2DFD6" w:themeColor="accent5" w:themeTint="99"/>
        <w:insideH w:val="single" w:sz="4" w:space="0" w:color="F2DF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4F1" w:themeFill="accent5" w:themeFillTint="33"/>
      </w:tcPr>
    </w:tblStylePr>
    <w:tblStylePr w:type="band1Horz">
      <w:tblPr/>
      <w:tcPr>
        <w:shd w:val="clear" w:color="auto" w:fill="FAF4F1" w:themeFill="accent5" w:themeFillTint="33"/>
      </w:tcPr>
    </w:tblStylePr>
  </w:style>
  <w:style w:type="table" w:styleId="ListTable2-Accent6">
    <w:name w:val="List Table 2 Accent 6"/>
    <w:basedOn w:val="TableNormal"/>
    <w:uiPriority w:val="99"/>
    <w:rsid w:val="00911DE3"/>
    <w:pPr>
      <w:spacing w:line="240" w:lineRule="auto"/>
    </w:pPr>
    <w:tblPr>
      <w:tblStyleRowBandSize w:val="1"/>
      <w:tblStyleColBandSize w:val="1"/>
      <w:tblBorders>
        <w:top w:val="single" w:sz="4" w:space="0" w:color="ABA097" w:themeColor="accent6" w:themeTint="99"/>
        <w:bottom w:val="single" w:sz="4" w:space="0" w:color="ABA097" w:themeColor="accent6" w:themeTint="99"/>
        <w:insideH w:val="single" w:sz="4" w:space="0" w:color="ABA0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DFDC" w:themeFill="accent6" w:themeFillTint="33"/>
      </w:tcPr>
    </w:tblStylePr>
    <w:tblStylePr w:type="band1Horz">
      <w:tblPr/>
      <w:tcPr>
        <w:shd w:val="clear" w:color="auto" w:fill="E3DFDC" w:themeFill="accent6" w:themeFillTint="33"/>
      </w:tcPr>
    </w:tblStylePr>
  </w:style>
  <w:style w:type="table" w:styleId="ListTable3">
    <w:name w:val="List Table 3"/>
    <w:basedOn w:val="TableNormal"/>
    <w:uiPriority w:val="99"/>
    <w:rsid w:val="00911DE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99"/>
    <w:rsid w:val="00911DE3"/>
    <w:pPr>
      <w:spacing w:line="240" w:lineRule="auto"/>
    </w:pPr>
    <w:tblPr>
      <w:tblStyleRowBandSize w:val="1"/>
      <w:tblStyleColBandSize w:val="1"/>
      <w:tblBorders>
        <w:top w:val="single" w:sz="4" w:space="0" w:color="280071" w:themeColor="accent1"/>
        <w:left w:val="single" w:sz="4" w:space="0" w:color="280071" w:themeColor="accent1"/>
        <w:bottom w:val="single" w:sz="4" w:space="0" w:color="280071" w:themeColor="accent1"/>
        <w:right w:val="single" w:sz="4" w:space="0" w:color="280071" w:themeColor="accent1"/>
      </w:tblBorders>
    </w:tblPr>
    <w:tblStylePr w:type="firstRow">
      <w:rPr>
        <w:b/>
        <w:bCs/>
        <w:color w:val="FFFFFF" w:themeColor="background1"/>
      </w:rPr>
      <w:tblPr/>
      <w:tcPr>
        <w:shd w:val="clear" w:color="auto" w:fill="280071" w:themeFill="accent1"/>
      </w:tcPr>
    </w:tblStylePr>
    <w:tblStylePr w:type="lastRow">
      <w:rPr>
        <w:b/>
        <w:bCs/>
      </w:rPr>
      <w:tblPr/>
      <w:tcPr>
        <w:tcBorders>
          <w:top w:val="double" w:sz="4" w:space="0" w:color="28007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80071" w:themeColor="accent1"/>
          <w:right w:val="single" w:sz="4" w:space="0" w:color="280071" w:themeColor="accent1"/>
        </w:tcBorders>
      </w:tcPr>
    </w:tblStylePr>
    <w:tblStylePr w:type="band1Horz">
      <w:tblPr/>
      <w:tcPr>
        <w:tcBorders>
          <w:top w:val="single" w:sz="4" w:space="0" w:color="280071" w:themeColor="accent1"/>
          <w:bottom w:val="single" w:sz="4" w:space="0" w:color="28007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80071" w:themeColor="accent1"/>
          <w:left w:val="nil"/>
        </w:tcBorders>
      </w:tcPr>
    </w:tblStylePr>
    <w:tblStylePr w:type="swCell">
      <w:tblPr/>
      <w:tcPr>
        <w:tcBorders>
          <w:top w:val="double" w:sz="4" w:space="0" w:color="280071" w:themeColor="accent1"/>
          <w:right w:val="nil"/>
        </w:tcBorders>
      </w:tcPr>
    </w:tblStylePr>
  </w:style>
  <w:style w:type="table" w:styleId="ListTable3-Accent2">
    <w:name w:val="List Table 3 Accent 2"/>
    <w:basedOn w:val="TableNormal"/>
    <w:uiPriority w:val="99"/>
    <w:rsid w:val="00911DE3"/>
    <w:pPr>
      <w:spacing w:line="240" w:lineRule="auto"/>
    </w:pPr>
    <w:tblPr>
      <w:tblStyleRowBandSize w:val="1"/>
      <w:tblStyleColBandSize w:val="1"/>
      <w:tblBorders>
        <w:top w:val="single" w:sz="4" w:space="0" w:color="B1B5CE" w:themeColor="accent2"/>
        <w:left w:val="single" w:sz="4" w:space="0" w:color="B1B5CE" w:themeColor="accent2"/>
        <w:bottom w:val="single" w:sz="4" w:space="0" w:color="B1B5CE" w:themeColor="accent2"/>
        <w:right w:val="single" w:sz="4" w:space="0" w:color="B1B5CE" w:themeColor="accent2"/>
      </w:tblBorders>
    </w:tblPr>
    <w:tblStylePr w:type="firstRow">
      <w:rPr>
        <w:b/>
        <w:bCs/>
        <w:color w:val="FFFFFF" w:themeColor="background1"/>
      </w:rPr>
      <w:tblPr/>
      <w:tcPr>
        <w:shd w:val="clear" w:color="auto" w:fill="B1B5CE" w:themeFill="accent2"/>
      </w:tcPr>
    </w:tblStylePr>
    <w:tblStylePr w:type="lastRow">
      <w:rPr>
        <w:b/>
        <w:bCs/>
      </w:rPr>
      <w:tblPr/>
      <w:tcPr>
        <w:tcBorders>
          <w:top w:val="double" w:sz="4" w:space="0" w:color="B1B5C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B5CE" w:themeColor="accent2"/>
          <w:right w:val="single" w:sz="4" w:space="0" w:color="B1B5CE" w:themeColor="accent2"/>
        </w:tcBorders>
      </w:tcPr>
    </w:tblStylePr>
    <w:tblStylePr w:type="band1Horz">
      <w:tblPr/>
      <w:tcPr>
        <w:tcBorders>
          <w:top w:val="single" w:sz="4" w:space="0" w:color="B1B5CE" w:themeColor="accent2"/>
          <w:bottom w:val="single" w:sz="4" w:space="0" w:color="B1B5C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B5CE" w:themeColor="accent2"/>
          <w:left w:val="nil"/>
        </w:tcBorders>
      </w:tcPr>
    </w:tblStylePr>
    <w:tblStylePr w:type="swCell">
      <w:tblPr/>
      <w:tcPr>
        <w:tcBorders>
          <w:top w:val="double" w:sz="4" w:space="0" w:color="B1B5CE" w:themeColor="accent2"/>
          <w:right w:val="nil"/>
        </w:tcBorders>
      </w:tcPr>
    </w:tblStylePr>
  </w:style>
  <w:style w:type="table" w:styleId="ListTable3-Accent3">
    <w:name w:val="List Table 3 Accent 3"/>
    <w:basedOn w:val="TableNormal"/>
    <w:uiPriority w:val="99"/>
    <w:rsid w:val="00911DE3"/>
    <w:pPr>
      <w:spacing w:line="240" w:lineRule="auto"/>
    </w:pPr>
    <w:tblPr>
      <w:tblStyleRowBandSize w:val="1"/>
      <w:tblStyleColBandSize w:val="1"/>
      <w:tblBorders>
        <w:top w:val="single" w:sz="4" w:space="0" w:color="E0E1EB" w:themeColor="accent3"/>
        <w:left w:val="single" w:sz="4" w:space="0" w:color="E0E1EB" w:themeColor="accent3"/>
        <w:bottom w:val="single" w:sz="4" w:space="0" w:color="E0E1EB" w:themeColor="accent3"/>
        <w:right w:val="single" w:sz="4" w:space="0" w:color="E0E1EB" w:themeColor="accent3"/>
      </w:tblBorders>
    </w:tblPr>
    <w:tblStylePr w:type="firstRow">
      <w:rPr>
        <w:b/>
        <w:bCs/>
        <w:color w:val="FFFFFF" w:themeColor="background1"/>
      </w:rPr>
      <w:tblPr/>
      <w:tcPr>
        <w:shd w:val="clear" w:color="auto" w:fill="E0E1EB" w:themeFill="accent3"/>
      </w:tcPr>
    </w:tblStylePr>
    <w:tblStylePr w:type="lastRow">
      <w:rPr>
        <w:b/>
        <w:bCs/>
      </w:rPr>
      <w:tblPr/>
      <w:tcPr>
        <w:tcBorders>
          <w:top w:val="double" w:sz="4" w:space="0" w:color="E0E1E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0E1EB" w:themeColor="accent3"/>
          <w:right w:val="single" w:sz="4" w:space="0" w:color="E0E1EB" w:themeColor="accent3"/>
        </w:tcBorders>
      </w:tcPr>
    </w:tblStylePr>
    <w:tblStylePr w:type="band1Horz">
      <w:tblPr/>
      <w:tcPr>
        <w:tcBorders>
          <w:top w:val="single" w:sz="4" w:space="0" w:color="E0E1EB" w:themeColor="accent3"/>
          <w:bottom w:val="single" w:sz="4" w:space="0" w:color="E0E1E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0E1EB" w:themeColor="accent3"/>
          <w:left w:val="nil"/>
        </w:tcBorders>
      </w:tcPr>
    </w:tblStylePr>
    <w:tblStylePr w:type="swCell">
      <w:tblPr/>
      <w:tcPr>
        <w:tcBorders>
          <w:top w:val="double" w:sz="4" w:space="0" w:color="E0E1EB" w:themeColor="accent3"/>
          <w:right w:val="nil"/>
        </w:tcBorders>
      </w:tcPr>
    </w:tblStylePr>
  </w:style>
  <w:style w:type="table" w:styleId="ListTable3-Accent4">
    <w:name w:val="List Table 3 Accent 4"/>
    <w:basedOn w:val="TableNormal"/>
    <w:uiPriority w:val="99"/>
    <w:rsid w:val="00911DE3"/>
    <w:pPr>
      <w:spacing w:line="240" w:lineRule="auto"/>
    </w:pPr>
    <w:tblPr>
      <w:tblStyleRowBandSize w:val="1"/>
      <w:tblStyleColBandSize w:val="1"/>
      <w:tblBorders>
        <w:top w:val="single" w:sz="4" w:space="0" w:color="F7EAE4" w:themeColor="accent4"/>
        <w:left w:val="single" w:sz="4" w:space="0" w:color="F7EAE4" w:themeColor="accent4"/>
        <w:bottom w:val="single" w:sz="4" w:space="0" w:color="F7EAE4" w:themeColor="accent4"/>
        <w:right w:val="single" w:sz="4" w:space="0" w:color="F7EAE4" w:themeColor="accent4"/>
      </w:tblBorders>
    </w:tblPr>
    <w:tblStylePr w:type="firstRow">
      <w:rPr>
        <w:b/>
        <w:bCs/>
        <w:color w:val="FFFFFF" w:themeColor="background1"/>
      </w:rPr>
      <w:tblPr/>
      <w:tcPr>
        <w:shd w:val="clear" w:color="auto" w:fill="F7EAE4" w:themeFill="accent4"/>
      </w:tcPr>
    </w:tblStylePr>
    <w:tblStylePr w:type="lastRow">
      <w:rPr>
        <w:b/>
        <w:bCs/>
      </w:rPr>
      <w:tblPr/>
      <w:tcPr>
        <w:tcBorders>
          <w:top w:val="double" w:sz="4" w:space="0" w:color="F7EAE4"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EAE4" w:themeColor="accent4"/>
          <w:right w:val="single" w:sz="4" w:space="0" w:color="F7EAE4" w:themeColor="accent4"/>
        </w:tcBorders>
      </w:tcPr>
    </w:tblStylePr>
    <w:tblStylePr w:type="band1Horz">
      <w:tblPr/>
      <w:tcPr>
        <w:tcBorders>
          <w:top w:val="single" w:sz="4" w:space="0" w:color="F7EAE4" w:themeColor="accent4"/>
          <w:bottom w:val="single" w:sz="4" w:space="0" w:color="F7EAE4"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EAE4" w:themeColor="accent4"/>
          <w:left w:val="nil"/>
        </w:tcBorders>
      </w:tcPr>
    </w:tblStylePr>
    <w:tblStylePr w:type="swCell">
      <w:tblPr/>
      <w:tcPr>
        <w:tcBorders>
          <w:top w:val="double" w:sz="4" w:space="0" w:color="F7EAE4" w:themeColor="accent4"/>
          <w:right w:val="nil"/>
        </w:tcBorders>
      </w:tcPr>
    </w:tblStylePr>
  </w:style>
  <w:style w:type="table" w:styleId="ListTable3-Accent5">
    <w:name w:val="List Table 3 Accent 5"/>
    <w:basedOn w:val="TableNormal"/>
    <w:uiPriority w:val="99"/>
    <w:rsid w:val="00911DE3"/>
    <w:pPr>
      <w:spacing w:line="240" w:lineRule="auto"/>
    </w:pPr>
    <w:tblPr>
      <w:tblStyleRowBandSize w:val="1"/>
      <w:tblStyleColBandSize w:val="1"/>
      <w:tblBorders>
        <w:top w:val="single" w:sz="4" w:space="0" w:color="EACBBB" w:themeColor="accent5"/>
        <w:left w:val="single" w:sz="4" w:space="0" w:color="EACBBB" w:themeColor="accent5"/>
        <w:bottom w:val="single" w:sz="4" w:space="0" w:color="EACBBB" w:themeColor="accent5"/>
        <w:right w:val="single" w:sz="4" w:space="0" w:color="EACBBB" w:themeColor="accent5"/>
      </w:tblBorders>
    </w:tblPr>
    <w:tblStylePr w:type="firstRow">
      <w:rPr>
        <w:b/>
        <w:bCs/>
        <w:color w:val="FFFFFF" w:themeColor="background1"/>
      </w:rPr>
      <w:tblPr/>
      <w:tcPr>
        <w:shd w:val="clear" w:color="auto" w:fill="EACBBB" w:themeFill="accent5"/>
      </w:tcPr>
    </w:tblStylePr>
    <w:tblStylePr w:type="lastRow">
      <w:rPr>
        <w:b/>
        <w:bCs/>
      </w:rPr>
      <w:tblPr/>
      <w:tcPr>
        <w:tcBorders>
          <w:top w:val="double" w:sz="4" w:space="0" w:color="EACBB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CBBB" w:themeColor="accent5"/>
          <w:right w:val="single" w:sz="4" w:space="0" w:color="EACBBB" w:themeColor="accent5"/>
        </w:tcBorders>
      </w:tcPr>
    </w:tblStylePr>
    <w:tblStylePr w:type="band1Horz">
      <w:tblPr/>
      <w:tcPr>
        <w:tcBorders>
          <w:top w:val="single" w:sz="4" w:space="0" w:color="EACBBB" w:themeColor="accent5"/>
          <w:bottom w:val="single" w:sz="4" w:space="0" w:color="EACBB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CBBB" w:themeColor="accent5"/>
          <w:left w:val="nil"/>
        </w:tcBorders>
      </w:tcPr>
    </w:tblStylePr>
    <w:tblStylePr w:type="swCell">
      <w:tblPr/>
      <w:tcPr>
        <w:tcBorders>
          <w:top w:val="double" w:sz="4" w:space="0" w:color="EACBBB" w:themeColor="accent5"/>
          <w:right w:val="nil"/>
        </w:tcBorders>
      </w:tcPr>
    </w:tblStylePr>
  </w:style>
  <w:style w:type="table" w:styleId="ListTable3-Accent6">
    <w:name w:val="List Table 3 Accent 6"/>
    <w:basedOn w:val="TableNormal"/>
    <w:uiPriority w:val="99"/>
    <w:rsid w:val="00911DE3"/>
    <w:pPr>
      <w:spacing w:line="240" w:lineRule="auto"/>
    </w:pPr>
    <w:tblPr>
      <w:tblStyleRowBandSize w:val="1"/>
      <w:tblStyleColBandSize w:val="1"/>
      <w:tblBorders>
        <w:top w:val="single" w:sz="4" w:space="0" w:color="6E6259" w:themeColor="accent6"/>
        <w:left w:val="single" w:sz="4" w:space="0" w:color="6E6259" w:themeColor="accent6"/>
        <w:bottom w:val="single" w:sz="4" w:space="0" w:color="6E6259" w:themeColor="accent6"/>
        <w:right w:val="single" w:sz="4" w:space="0" w:color="6E6259" w:themeColor="accent6"/>
      </w:tblBorders>
    </w:tblPr>
    <w:tblStylePr w:type="firstRow">
      <w:rPr>
        <w:b/>
        <w:bCs/>
        <w:color w:val="FFFFFF" w:themeColor="background1"/>
      </w:rPr>
      <w:tblPr/>
      <w:tcPr>
        <w:shd w:val="clear" w:color="auto" w:fill="6E6259" w:themeFill="accent6"/>
      </w:tcPr>
    </w:tblStylePr>
    <w:tblStylePr w:type="lastRow">
      <w:rPr>
        <w:b/>
        <w:bCs/>
      </w:rPr>
      <w:tblPr/>
      <w:tcPr>
        <w:tcBorders>
          <w:top w:val="double" w:sz="4" w:space="0" w:color="6E62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E6259" w:themeColor="accent6"/>
          <w:right w:val="single" w:sz="4" w:space="0" w:color="6E6259" w:themeColor="accent6"/>
        </w:tcBorders>
      </w:tcPr>
    </w:tblStylePr>
    <w:tblStylePr w:type="band1Horz">
      <w:tblPr/>
      <w:tcPr>
        <w:tcBorders>
          <w:top w:val="single" w:sz="4" w:space="0" w:color="6E6259" w:themeColor="accent6"/>
          <w:bottom w:val="single" w:sz="4" w:space="0" w:color="6E62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E6259" w:themeColor="accent6"/>
          <w:left w:val="nil"/>
        </w:tcBorders>
      </w:tcPr>
    </w:tblStylePr>
    <w:tblStylePr w:type="swCell">
      <w:tblPr/>
      <w:tcPr>
        <w:tcBorders>
          <w:top w:val="double" w:sz="4" w:space="0" w:color="6E6259" w:themeColor="accent6"/>
          <w:right w:val="nil"/>
        </w:tcBorders>
      </w:tcPr>
    </w:tblStylePr>
  </w:style>
  <w:style w:type="table" w:styleId="ListTable4">
    <w:name w:val="List Table 4"/>
    <w:basedOn w:val="TableNormal"/>
    <w:uiPriority w:val="99"/>
    <w:rsid w:val="00911DE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99"/>
    <w:rsid w:val="00911DE3"/>
    <w:pPr>
      <w:spacing w:line="240" w:lineRule="auto"/>
    </w:pPr>
    <w:tblPr>
      <w:tblStyleRowBandSize w:val="1"/>
      <w:tblStyleColBandSize w:val="1"/>
      <w:tblBorders>
        <w:top w:val="single" w:sz="4" w:space="0" w:color="6410FF" w:themeColor="accent1" w:themeTint="99"/>
        <w:left w:val="single" w:sz="4" w:space="0" w:color="6410FF" w:themeColor="accent1" w:themeTint="99"/>
        <w:bottom w:val="single" w:sz="4" w:space="0" w:color="6410FF" w:themeColor="accent1" w:themeTint="99"/>
        <w:right w:val="single" w:sz="4" w:space="0" w:color="6410FF" w:themeColor="accent1" w:themeTint="99"/>
        <w:insideH w:val="single" w:sz="4" w:space="0" w:color="6410FF" w:themeColor="accent1" w:themeTint="99"/>
      </w:tblBorders>
    </w:tblPr>
    <w:tblStylePr w:type="firstRow">
      <w:rPr>
        <w:b/>
        <w:bCs/>
        <w:color w:val="FFFFFF" w:themeColor="background1"/>
      </w:rPr>
      <w:tblPr/>
      <w:tcPr>
        <w:tcBorders>
          <w:top w:val="single" w:sz="4" w:space="0" w:color="280071" w:themeColor="accent1"/>
          <w:left w:val="single" w:sz="4" w:space="0" w:color="280071" w:themeColor="accent1"/>
          <w:bottom w:val="single" w:sz="4" w:space="0" w:color="280071" w:themeColor="accent1"/>
          <w:right w:val="single" w:sz="4" w:space="0" w:color="280071" w:themeColor="accent1"/>
          <w:insideH w:val="nil"/>
        </w:tcBorders>
        <w:shd w:val="clear" w:color="auto" w:fill="280071" w:themeFill="accent1"/>
      </w:tcPr>
    </w:tblStylePr>
    <w:tblStylePr w:type="lastRow">
      <w:rPr>
        <w:b/>
        <w:bCs/>
      </w:rPr>
      <w:tblPr/>
      <w:tcPr>
        <w:tcBorders>
          <w:top w:val="double" w:sz="4" w:space="0" w:color="6410FF" w:themeColor="accent1" w:themeTint="99"/>
        </w:tcBorders>
      </w:tcPr>
    </w:tblStylePr>
    <w:tblStylePr w:type="firstCol">
      <w:rPr>
        <w:b/>
        <w:bCs/>
      </w:rPr>
    </w:tblStylePr>
    <w:tblStylePr w:type="lastCol">
      <w:rPr>
        <w:b/>
        <w:bCs/>
      </w:rPr>
    </w:tblStylePr>
    <w:tblStylePr w:type="band1Vert">
      <w:tblPr/>
      <w:tcPr>
        <w:shd w:val="clear" w:color="auto" w:fill="CBAFFF" w:themeFill="accent1" w:themeFillTint="33"/>
      </w:tcPr>
    </w:tblStylePr>
    <w:tblStylePr w:type="band1Horz">
      <w:tblPr/>
      <w:tcPr>
        <w:shd w:val="clear" w:color="auto" w:fill="CBAFFF" w:themeFill="accent1" w:themeFillTint="33"/>
      </w:tcPr>
    </w:tblStylePr>
  </w:style>
  <w:style w:type="table" w:styleId="ListTable4-Accent2">
    <w:name w:val="List Table 4 Accent 2"/>
    <w:basedOn w:val="TableNormal"/>
    <w:uiPriority w:val="99"/>
    <w:rsid w:val="00911DE3"/>
    <w:pPr>
      <w:spacing w:line="240" w:lineRule="auto"/>
    </w:pPr>
    <w:tblPr>
      <w:tblStyleRowBandSize w:val="1"/>
      <w:tblStyleColBandSize w:val="1"/>
      <w:tblBorders>
        <w:top w:val="single" w:sz="4" w:space="0" w:color="D0D2E1" w:themeColor="accent2" w:themeTint="99"/>
        <w:left w:val="single" w:sz="4" w:space="0" w:color="D0D2E1" w:themeColor="accent2" w:themeTint="99"/>
        <w:bottom w:val="single" w:sz="4" w:space="0" w:color="D0D2E1" w:themeColor="accent2" w:themeTint="99"/>
        <w:right w:val="single" w:sz="4" w:space="0" w:color="D0D2E1" w:themeColor="accent2" w:themeTint="99"/>
        <w:insideH w:val="single" w:sz="4" w:space="0" w:color="D0D2E1" w:themeColor="accent2" w:themeTint="99"/>
      </w:tblBorders>
    </w:tblPr>
    <w:tblStylePr w:type="firstRow">
      <w:rPr>
        <w:b/>
        <w:bCs/>
        <w:color w:val="FFFFFF" w:themeColor="background1"/>
      </w:rPr>
      <w:tblPr/>
      <w:tcPr>
        <w:tcBorders>
          <w:top w:val="single" w:sz="4" w:space="0" w:color="B1B5CE" w:themeColor="accent2"/>
          <w:left w:val="single" w:sz="4" w:space="0" w:color="B1B5CE" w:themeColor="accent2"/>
          <w:bottom w:val="single" w:sz="4" w:space="0" w:color="B1B5CE" w:themeColor="accent2"/>
          <w:right w:val="single" w:sz="4" w:space="0" w:color="B1B5CE" w:themeColor="accent2"/>
          <w:insideH w:val="nil"/>
        </w:tcBorders>
        <w:shd w:val="clear" w:color="auto" w:fill="B1B5CE" w:themeFill="accent2"/>
      </w:tcPr>
    </w:tblStylePr>
    <w:tblStylePr w:type="lastRow">
      <w:rPr>
        <w:b/>
        <w:bCs/>
      </w:rPr>
      <w:tblPr/>
      <w:tcPr>
        <w:tcBorders>
          <w:top w:val="double" w:sz="4" w:space="0" w:color="D0D2E1" w:themeColor="accent2" w:themeTint="99"/>
        </w:tcBorders>
      </w:tcPr>
    </w:tblStylePr>
    <w:tblStylePr w:type="firstCol">
      <w:rPr>
        <w:b/>
        <w:bCs/>
      </w:rPr>
    </w:tblStylePr>
    <w:tblStylePr w:type="lastCol">
      <w:rPr>
        <w:b/>
        <w:bCs/>
      </w:rPr>
    </w:tblStylePr>
    <w:tblStylePr w:type="band1Vert">
      <w:tblPr/>
      <w:tcPr>
        <w:shd w:val="clear" w:color="auto" w:fill="EFEFF5" w:themeFill="accent2" w:themeFillTint="33"/>
      </w:tcPr>
    </w:tblStylePr>
    <w:tblStylePr w:type="band1Horz">
      <w:tblPr/>
      <w:tcPr>
        <w:shd w:val="clear" w:color="auto" w:fill="EFEFF5" w:themeFill="accent2" w:themeFillTint="33"/>
      </w:tcPr>
    </w:tblStylePr>
  </w:style>
  <w:style w:type="table" w:styleId="ListTable4-Accent3">
    <w:name w:val="List Table 4 Accent 3"/>
    <w:basedOn w:val="TableNormal"/>
    <w:uiPriority w:val="99"/>
    <w:rsid w:val="00911DE3"/>
    <w:pPr>
      <w:spacing w:line="240" w:lineRule="auto"/>
    </w:pPr>
    <w:tblPr>
      <w:tblStyleRowBandSize w:val="1"/>
      <w:tblStyleColBandSize w:val="1"/>
      <w:tblBorders>
        <w:top w:val="single" w:sz="4" w:space="0" w:color="ECECF3" w:themeColor="accent3" w:themeTint="99"/>
        <w:left w:val="single" w:sz="4" w:space="0" w:color="ECECF3" w:themeColor="accent3" w:themeTint="99"/>
        <w:bottom w:val="single" w:sz="4" w:space="0" w:color="ECECF3" w:themeColor="accent3" w:themeTint="99"/>
        <w:right w:val="single" w:sz="4" w:space="0" w:color="ECECF3" w:themeColor="accent3" w:themeTint="99"/>
        <w:insideH w:val="single" w:sz="4" w:space="0" w:color="ECECF3" w:themeColor="accent3" w:themeTint="99"/>
      </w:tblBorders>
    </w:tblPr>
    <w:tblStylePr w:type="firstRow">
      <w:rPr>
        <w:b/>
        <w:bCs/>
        <w:color w:val="FFFFFF" w:themeColor="background1"/>
      </w:rPr>
      <w:tblPr/>
      <w:tcPr>
        <w:tcBorders>
          <w:top w:val="single" w:sz="4" w:space="0" w:color="E0E1EB" w:themeColor="accent3"/>
          <w:left w:val="single" w:sz="4" w:space="0" w:color="E0E1EB" w:themeColor="accent3"/>
          <w:bottom w:val="single" w:sz="4" w:space="0" w:color="E0E1EB" w:themeColor="accent3"/>
          <w:right w:val="single" w:sz="4" w:space="0" w:color="E0E1EB" w:themeColor="accent3"/>
          <w:insideH w:val="nil"/>
        </w:tcBorders>
        <w:shd w:val="clear" w:color="auto" w:fill="E0E1EB" w:themeFill="accent3"/>
      </w:tcPr>
    </w:tblStylePr>
    <w:tblStylePr w:type="lastRow">
      <w:rPr>
        <w:b/>
        <w:bCs/>
      </w:rPr>
      <w:tblPr/>
      <w:tcPr>
        <w:tcBorders>
          <w:top w:val="double" w:sz="4" w:space="0" w:color="ECECF3" w:themeColor="accent3" w:themeTint="99"/>
        </w:tcBorders>
      </w:tcPr>
    </w:tblStylePr>
    <w:tblStylePr w:type="firstCol">
      <w:rPr>
        <w:b/>
        <w:bCs/>
      </w:rPr>
    </w:tblStylePr>
    <w:tblStylePr w:type="lastCol">
      <w:rPr>
        <w:b/>
        <w:bCs/>
      </w:rPr>
    </w:tblStylePr>
    <w:tblStylePr w:type="band1Vert">
      <w:tblPr/>
      <w:tcPr>
        <w:shd w:val="clear" w:color="auto" w:fill="F8F8FB" w:themeFill="accent3" w:themeFillTint="33"/>
      </w:tcPr>
    </w:tblStylePr>
    <w:tblStylePr w:type="band1Horz">
      <w:tblPr/>
      <w:tcPr>
        <w:shd w:val="clear" w:color="auto" w:fill="F8F8FB" w:themeFill="accent3" w:themeFillTint="33"/>
      </w:tcPr>
    </w:tblStylePr>
  </w:style>
  <w:style w:type="table" w:styleId="ListTable4-Accent4">
    <w:name w:val="List Table 4 Accent 4"/>
    <w:basedOn w:val="TableNormal"/>
    <w:uiPriority w:val="99"/>
    <w:rsid w:val="00911DE3"/>
    <w:pPr>
      <w:spacing w:line="240" w:lineRule="auto"/>
    </w:pPr>
    <w:tblPr>
      <w:tblStyleRowBandSize w:val="1"/>
      <w:tblStyleColBandSize w:val="1"/>
      <w:tblBorders>
        <w:top w:val="single" w:sz="4" w:space="0" w:color="FAF2EE" w:themeColor="accent4" w:themeTint="99"/>
        <w:left w:val="single" w:sz="4" w:space="0" w:color="FAF2EE" w:themeColor="accent4" w:themeTint="99"/>
        <w:bottom w:val="single" w:sz="4" w:space="0" w:color="FAF2EE" w:themeColor="accent4" w:themeTint="99"/>
        <w:right w:val="single" w:sz="4" w:space="0" w:color="FAF2EE" w:themeColor="accent4" w:themeTint="99"/>
        <w:insideH w:val="single" w:sz="4" w:space="0" w:color="FAF2EE" w:themeColor="accent4" w:themeTint="99"/>
      </w:tblBorders>
    </w:tblPr>
    <w:tblStylePr w:type="firstRow">
      <w:rPr>
        <w:b/>
        <w:bCs/>
        <w:color w:val="FFFFFF" w:themeColor="background1"/>
      </w:rPr>
      <w:tblPr/>
      <w:tcPr>
        <w:tcBorders>
          <w:top w:val="single" w:sz="4" w:space="0" w:color="F7EAE4" w:themeColor="accent4"/>
          <w:left w:val="single" w:sz="4" w:space="0" w:color="F7EAE4" w:themeColor="accent4"/>
          <w:bottom w:val="single" w:sz="4" w:space="0" w:color="F7EAE4" w:themeColor="accent4"/>
          <w:right w:val="single" w:sz="4" w:space="0" w:color="F7EAE4" w:themeColor="accent4"/>
          <w:insideH w:val="nil"/>
        </w:tcBorders>
        <w:shd w:val="clear" w:color="auto" w:fill="F7EAE4" w:themeFill="accent4"/>
      </w:tcPr>
    </w:tblStylePr>
    <w:tblStylePr w:type="lastRow">
      <w:rPr>
        <w:b/>
        <w:bCs/>
      </w:rPr>
      <w:tblPr/>
      <w:tcPr>
        <w:tcBorders>
          <w:top w:val="double" w:sz="4" w:space="0" w:color="FAF2EE" w:themeColor="accent4" w:themeTint="99"/>
        </w:tcBorders>
      </w:tcPr>
    </w:tblStylePr>
    <w:tblStylePr w:type="firstCol">
      <w:rPr>
        <w:b/>
        <w:bCs/>
      </w:rPr>
    </w:tblStylePr>
    <w:tblStylePr w:type="lastCol">
      <w:rPr>
        <w:b/>
        <w:bCs/>
      </w:rPr>
    </w:tblStylePr>
    <w:tblStylePr w:type="band1Vert">
      <w:tblPr/>
      <w:tcPr>
        <w:shd w:val="clear" w:color="auto" w:fill="FDFAF9" w:themeFill="accent4" w:themeFillTint="33"/>
      </w:tcPr>
    </w:tblStylePr>
    <w:tblStylePr w:type="band1Horz">
      <w:tblPr/>
      <w:tcPr>
        <w:shd w:val="clear" w:color="auto" w:fill="FDFAF9" w:themeFill="accent4" w:themeFillTint="33"/>
      </w:tcPr>
    </w:tblStylePr>
  </w:style>
  <w:style w:type="table" w:styleId="ListTable4-Accent5">
    <w:name w:val="List Table 4 Accent 5"/>
    <w:basedOn w:val="TableNormal"/>
    <w:uiPriority w:val="99"/>
    <w:rsid w:val="00911DE3"/>
    <w:pPr>
      <w:spacing w:line="240" w:lineRule="auto"/>
    </w:pPr>
    <w:tblPr>
      <w:tblStyleRowBandSize w:val="1"/>
      <w:tblStyleColBandSize w:val="1"/>
      <w:tblBorders>
        <w:top w:val="single" w:sz="4" w:space="0" w:color="F2DFD6" w:themeColor="accent5" w:themeTint="99"/>
        <w:left w:val="single" w:sz="4" w:space="0" w:color="F2DFD6" w:themeColor="accent5" w:themeTint="99"/>
        <w:bottom w:val="single" w:sz="4" w:space="0" w:color="F2DFD6" w:themeColor="accent5" w:themeTint="99"/>
        <w:right w:val="single" w:sz="4" w:space="0" w:color="F2DFD6" w:themeColor="accent5" w:themeTint="99"/>
        <w:insideH w:val="single" w:sz="4" w:space="0" w:color="F2DFD6" w:themeColor="accent5" w:themeTint="99"/>
      </w:tblBorders>
    </w:tblPr>
    <w:tblStylePr w:type="firstRow">
      <w:rPr>
        <w:b/>
        <w:bCs/>
        <w:color w:val="FFFFFF" w:themeColor="background1"/>
      </w:rPr>
      <w:tblPr/>
      <w:tcPr>
        <w:tcBorders>
          <w:top w:val="single" w:sz="4" w:space="0" w:color="EACBBB" w:themeColor="accent5"/>
          <w:left w:val="single" w:sz="4" w:space="0" w:color="EACBBB" w:themeColor="accent5"/>
          <w:bottom w:val="single" w:sz="4" w:space="0" w:color="EACBBB" w:themeColor="accent5"/>
          <w:right w:val="single" w:sz="4" w:space="0" w:color="EACBBB" w:themeColor="accent5"/>
          <w:insideH w:val="nil"/>
        </w:tcBorders>
        <w:shd w:val="clear" w:color="auto" w:fill="EACBBB" w:themeFill="accent5"/>
      </w:tcPr>
    </w:tblStylePr>
    <w:tblStylePr w:type="lastRow">
      <w:rPr>
        <w:b/>
        <w:bCs/>
      </w:rPr>
      <w:tblPr/>
      <w:tcPr>
        <w:tcBorders>
          <w:top w:val="double" w:sz="4" w:space="0" w:color="F2DFD6" w:themeColor="accent5" w:themeTint="99"/>
        </w:tcBorders>
      </w:tcPr>
    </w:tblStylePr>
    <w:tblStylePr w:type="firstCol">
      <w:rPr>
        <w:b/>
        <w:bCs/>
      </w:rPr>
    </w:tblStylePr>
    <w:tblStylePr w:type="lastCol">
      <w:rPr>
        <w:b/>
        <w:bCs/>
      </w:rPr>
    </w:tblStylePr>
    <w:tblStylePr w:type="band1Vert">
      <w:tblPr/>
      <w:tcPr>
        <w:shd w:val="clear" w:color="auto" w:fill="FAF4F1" w:themeFill="accent5" w:themeFillTint="33"/>
      </w:tcPr>
    </w:tblStylePr>
    <w:tblStylePr w:type="band1Horz">
      <w:tblPr/>
      <w:tcPr>
        <w:shd w:val="clear" w:color="auto" w:fill="FAF4F1" w:themeFill="accent5" w:themeFillTint="33"/>
      </w:tcPr>
    </w:tblStylePr>
  </w:style>
  <w:style w:type="table" w:styleId="ListTable4-Accent6">
    <w:name w:val="List Table 4 Accent 6"/>
    <w:basedOn w:val="TableNormal"/>
    <w:uiPriority w:val="99"/>
    <w:rsid w:val="00911DE3"/>
    <w:pPr>
      <w:spacing w:line="240" w:lineRule="auto"/>
    </w:pPr>
    <w:tblPr>
      <w:tblStyleRowBandSize w:val="1"/>
      <w:tblStyleColBandSize w:val="1"/>
      <w:tblBorders>
        <w:top w:val="single" w:sz="4" w:space="0" w:color="ABA097" w:themeColor="accent6" w:themeTint="99"/>
        <w:left w:val="single" w:sz="4" w:space="0" w:color="ABA097" w:themeColor="accent6" w:themeTint="99"/>
        <w:bottom w:val="single" w:sz="4" w:space="0" w:color="ABA097" w:themeColor="accent6" w:themeTint="99"/>
        <w:right w:val="single" w:sz="4" w:space="0" w:color="ABA097" w:themeColor="accent6" w:themeTint="99"/>
        <w:insideH w:val="single" w:sz="4" w:space="0" w:color="ABA097" w:themeColor="accent6" w:themeTint="99"/>
      </w:tblBorders>
    </w:tblPr>
    <w:tblStylePr w:type="firstRow">
      <w:rPr>
        <w:b/>
        <w:bCs/>
        <w:color w:val="FFFFFF" w:themeColor="background1"/>
      </w:rPr>
      <w:tblPr/>
      <w:tcPr>
        <w:tcBorders>
          <w:top w:val="single" w:sz="4" w:space="0" w:color="6E6259" w:themeColor="accent6"/>
          <w:left w:val="single" w:sz="4" w:space="0" w:color="6E6259" w:themeColor="accent6"/>
          <w:bottom w:val="single" w:sz="4" w:space="0" w:color="6E6259" w:themeColor="accent6"/>
          <w:right w:val="single" w:sz="4" w:space="0" w:color="6E6259" w:themeColor="accent6"/>
          <w:insideH w:val="nil"/>
        </w:tcBorders>
        <w:shd w:val="clear" w:color="auto" w:fill="6E6259" w:themeFill="accent6"/>
      </w:tcPr>
    </w:tblStylePr>
    <w:tblStylePr w:type="lastRow">
      <w:rPr>
        <w:b/>
        <w:bCs/>
      </w:rPr>
      <w:tblPr/>
      <w:tcPr>
        <w:tcBorders>
          <w:top w:val="double" w:sz="4" w:space="0" w:color="ABA097" w:themeColor="accent6" w:themeTint="99"/>
        </w:tcBorders>
      </w:tcPr>
    </w:tblStylePr>
    <w:tblStylePr w:type="firstCol">
      <w:rPr>
        <w:b/>
        <w:bCs/>
      </w:rPr>
    </w:tblStylePr>
    <w:tblStylePr w:type="lastCol">
      <w:rPr>
        <w:b/>
        <w:bCs/>
      </w:rPr>
    </w:tblStylePr>
    <w:tblStylePr w:type="band1Vert">
      <w:tblPr/>
      <w:tcPr>
        <w:shd w:val="clear" w:color="auto" w:fill="E3DFDC" w:themeFill="accent6" w:themeFillTint="33"/>
      </w:tcPr>
    </w:tblStylePr>
    <w:tblStylePr w:type="band1Horz">
      <w:tblPr/>
      <w:tcPr>
        <w:shd w:val="clear" w:color="auto" w:fill="E3DFDC" w:themeFill="accent6" w:themeFillTint="33"/>
      </w:tcPr>
    </w:tblStylePr>
  </w:style>
  <w:style w:type="table" w:styleId="ListTable5Dark">
    <w:name w:val="List Table 5 Dark"/>
    <w:basedOn w:val="TableNormal"/>
    <w:uiPriority w:val="99"/>
    <w:rsid w:val="00911DE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99"/>
    <w:rsid w:val="00911DE3"/>
    <w:pPr>
      <w:spacing w:line="240" w:lineRule="auto"/>
    </w:pPr>
    <w:rPr>
      <w:color w:val="FFFFFF" w:themeColor="background1"/>
    </w:rPr>
    <w:tblPr>
      <w:tblStyleRowBandSize w:val="1"/>
      <w:tblStyleColBandSize w:val="1"/>
      <w:tblBorders>
        <w:top w:val="single" w:sz="24" w:space="0" w:color="280071" w:themeColor="accent1"/>
        <w:left w:val="single" w:sz="24" w:space="0" w:color="280071" w:themeColor="accent1"/>
        <w:bottom w:val="single" w:sz="24" w:space="0" w:color="280071" w:themeColor="accent1"/>
        <w:right w:val="single" w:sz="24" w:space="0" w:color="280071" w:themeColor="accent1"/>
      </w:tblBorders>
    </w:tblPr>
    <w:tcPr>
      <w:shd w:val="clear" w:color="auto" w:fill="280071"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99"/>
    <w:rsid w:val="00911DE3"/>
    <w:pPr>
      <w:spacing w:line="240" w:lineRule="auto"/>
    </w:pPr>
    <w:rPr>
      <w:color w:val="FFFFFF" w:themeColor="background1"/>
    </w:rPr>
    <w:tblPr>
      <w:tblStyleRowBandSize w:val="1"/>
      <w:tblStyleColBandSize w:val="1"/>
      <w:tblBorders>
        <w:top w:val="single" w:sz="24" w:space="0" w:color="B1B5CE" w:themeColor="accent2"/>
        <w:left w:val="single" w:sz="24" w:space="0" w:color="B1B5CE" w:themeColor="accent2"/>
        <w:bottom w:val="single" w:sz="24" w:space="0" w:color="B1B5CE" w:themeColor="accent2"/>
        <w:right w:val="single" w:sz="24" w:space="0" w:color="B1B5CE" w:themeColor="accent2"/>
      </w:tblBorders>
    </w:tblPr>
    <w:tcPr>
      <w:shd w:val="clear" w:color="auto" w:fill="B1B5CE"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99"/>
    <w:rsid w:val="00911DE3"/>
    <w:pPr>
      <w:spacing w:line="240" w:lineRule="auto"/>
    </w:pPr>
    <w:rPr>
      <w:color w:val="FFFFFF" w:themeColor="background1"/>
    </w:rPr>
    <w:tblPr>
      <w:tblStyleRowBandSize w:val="1"/>
      <w:tblStyleColBandSize w:val="1"/>
      <w:tblBorders>
        <w:top w:val="single" w:sz="24" w:space="0" w:color="E0E1EB" w:themeColor="accent3"/>
        <w:left w:val="single" w:sz="24" w:space="0" w:color="E0E1EB" w:themeColor="accent3"/>
        <w:bottom w:val="single" w:sz="24" w:space="0" w:color="E0E1EB" w:themeColor="accent3"/>
        <w:right w:val="single" w:sz="24" w:space="0" w:color="E0E1EB" w:themeColor="accent3"/>
      </w:tblBorders>
    </w:tblPr>
    <w:tcPr>
      <w:shd w:val="clear" w:color="auto" w:fill="E0E1EB"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99"/>
    <w:rsid w:val="00911DE3"/>
    <w:pPr>
      <w:spacing w:line="240" w:lineRule="auto"/>
    </w:pPr>
    <w:rPr>
      <w:color w:val="FFFFFF" w:themeColor="background1"/>
    </w:rPr>
    <w:tblPr>
      <w:tblStyleRowBandSize w:val="1"/>
      <w:tblStyleColBandSize w:val="1"/>
      <w:tblBorders>
        <w:top w:val="single" w:sz="24" w:space="0" w:color="F7EAE4" w:themeColor="accent4"/>
        <w:left w:val="single" w:sz="24" w:space="0" w:color="F7EAE4" w:themeColor="accent4"/>
        <w:bottom w:val="single" w:sz="24" w:space="0" w:color="F7EAE4" w:themeColor="accent4"/>
        <w:right w:val="single" w:sz="24" w:space="0" w:color="F7EAE4" w:themeColor="accent4"/>
      </w:tblBorders>
    </w:tblPr>
    <w:tcPr>
      <w:shd w:val="clear" w:color="auto" w:fill="F7EAE4"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99"/>
    <w:rsid w:val="00911DE3"/>
    <w:pPr>
      <w:spacing w:line="240" w:lineRule="auto"/>
    </w:pPr>
    <w:rPr>
      <w:color w:val="FFFFFF" w:themeColor="background1"/>
    </w:rPr>
    <w:tblPr>
      <w:tblStyleRowBandSize w:val="1"/>
      <w:tblStyleColBandSize w:val="1"/>
      <w:tblBorders>
        <w:top w:val="single" w:sz="24" w:space="0" w:color="EACBBB" w:themeColor="accent5"/>
        <w:left w:val="single" w:sz="24" w:space="0" w:color="EACBBB" w:themeColor="accent5"/>
        <w:bottom w:val="single" w:sz="24" w:space="0" w:color="EACBBB" w:themeColor="accent5"/>
        <w:right w:val="single" w:sz="24" w:space="0" w:color="EACBBB" w:themeColor="accent5"/>
      </w:tblBorders>
    </w:tblPr>
    <w:tcPr>
      <w:shd w:val="clear" w:color="auto" w:fill="EACBB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99"/>
    <w:rsid w:val="00911DE3"/>
    <w:pPr>
      <w:spacing w:line="240" w:lineRule="auto"/>
    </w:pPr>
    <w:rPr>
      <w:color w:val="FFFFFF" w:themeColor="background1"/>
    </w:rPr>
    <w:tblPr>
      <w:tblStyleRowBandSize w:val="1"/>
      <w:tblStyleColBandSize w:val="1"/>
      <w:tblBorders>
        <w:top w:val="single" w:sz="24" w:space="0" w:color="6E6259" w:themeColor="accent6"/>
        <w:left w:val="single" w:sz="24" w:space="0" w:color="6E6259" w:themeColor="accent6"/>
        <w:bottom w:val="single" w:sz="24" w:space="0" w:color="6E6259" w:themeColor="accent6"/>
        <w:right w:val="single" w:sz="24" w:space="0" w:color="6E6259" w:themeColor="accent6"/>
      </w:tblBorders>
    </w:tblPr>
    <w:tcPr>
      <w:shd w:val="clear" w:color="auto" w:fill="6E62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99"/>
    <w:rsid w:val="00911DE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99"/>
    <w:rsid w:val="00911DE3"/>
    <w:pPr>
      <w:spacing w:line="240" w:lineRule="auto"/>
    </w:pPr>
    <w:rPr>
      <w:color w:val="1D0054" w:themeColor="accent1" w:themeShade="BF"/>
    </w:rPr>
    <w:tblPr>
      <w:tblStyleRowBandSize w:val="1"/>
      <w:tblStyleColBandSize w:val="1"/>
      <w:tblBorders>
        <w:top w:val="single" w:sz="4" w:space="0" w:color="280071" w:themeColor="accent1"/>
        <w:bottom w:val="single" w:sz="4" w:space="0" w:color="280071" w:themeColor="accent1"/>
      </w:tblBorders>
    </w:tblPr>
    <w:tblStylePr w:type="firstRow">
      <w:rPr>
        <w:b/>
        <w:bCs/>
      </w:rPr>
      <w:tblPr/>
      <w:tcPr>
        <w:tcBorders>
          <w:bottom w:val="single" w:sz="4" w:space="0" w:color="280071" w:themeColor="accent1"/>
        </w:tcBorders>
      </w:tcPr>
    </w:tblStylePr>
    <w:tblStylePr w:type="lastRow">
      <w:rPr>
        <w:b/>
        <w:bCs/>
      </w:rPr>
      <w:tblPr/>
      <w:tcPr>
        <w:tcBorders>
          <w:top w:val="double" w:sz="4" w:space="0" w:color="280071" w:themeColor="accent1"/>
        </w:tcBorders>
      </w:tcPr>
    </w:tblStylePr>
    <w:tblStylePr w:type="firstCol">
      <w:rPr>
        <w:b/>
        <w:bCs/>
      </w:rPr>
    </w:tblStylePr>
    <w:tblStylePr w:type="lastCol">
      <w:rPr>
        <w:b/>
        <w:bCs/>
      </w:rPr>
    </w:tblStylePr>
    <w:tblStylePr w:type="band1Vert">
      <w:tblPr/>
      <w:tcPr>
        <w:shd w:val="clear" w:color="auto" w:fill="CBAFFF" w:themeFill="accent1" w:themeFillTint="33"/>
      </w:tcPr>
    </w:tblStylePr>
    <w:tblStylePr w:type="band1Horz">
      <w:tblPr/>
      <w:tcPr>
        <w:shd w:val="clear" w:color="auto" w:fill="CBAFFF" w:themeFill="accent1" w:themeFillTint="33"/>
      </w:tcPr>
    </w:tblStylePr>
  </w:style>
  <w:style w:type="table" w:styleId="ListTable6ColourfulAccent2">
    <w:name w:val="List Table 6 Colorful Accent 2"/>
    <w:basedOn w:val="TableNormal"/>
    <w:uiPriority w:val="99"/>
    <w:rsid w:val="00911DE3"/>
    <w:pPr>
      <w:spacing w:line="240" w:lineRule="auto"/>
    </w:pPr>
    <w:rPr>
      <w:color w:val="757CA8" w:themeColor="accent2" w:themeShade="BF"/>
    </w:rPr>
    <w:tblPr>
      <w:tblStyleRowBandSize w:val="1"/>
      <w:tblStyleColBandSize w:val="1"/>
      <w:tblBorders>
        <w:top w:val="single" w:sz="4" w:space="0" w:color="B1B5CE" w:themeColor="accent2"/>
        <w:bottom w:val="single" w:sz="4" w:space="0" w:color="B1B5CE" w:themeColor="accent2"/>
      </w:tblBorders>
    </w:tblPr>
    <w:tblStylePr w:type="firstRow">
      <w:rPr>
        <w:b/>
        <w:bCs/>
      </w:rPr>
      <w:tblPr/>
      <w:tcPr>
        <w:tcBorders>
          <w:bottom w:val="single" w:sz="4" w:space="0" w:color="B1B5CE" w:themeColor="accent2"/>
        </w:tcBorders>
      </w:tcPr>
    </w:tblStylePr>
    <w:tblStylePr w:type="lastRow">
      <w:rPr>
        <w:b/>
        <w:bCs/>
      </w:rPr>
      <w:tblPr/>
      <w:tcPr>
        <w:tcBorders>
          <w:top w:val="double" w:sz="4" w:space="0" w:color="B1B5CE" w:themeColor="accent2"/>
        </w:tcBorders>
      </w:tcPr>
    </w:tblStylePr>
    <w:tblStylePr w:type="firstCol">
      <w:rPr>
        <w:b/>
        <w:bCs/>
      </w:rPr>
    </w:tblStylePr>
    <w:tblStylePr w:type="lastCol">
      <w:rPr>
        <w:b/>
        <w:bCs/>
      </w:rPr>
    </w:tblStylePr>
    <w:tblStylePr w:type="band1Vert">
      <w:tblPr/>
      <w:tcPr>
        <w:shd w:val="clear" w:color="auto" w:fill="EFEFF5" w:themeFill="accent2" w:themeFillTint="33"/>
      </w:tcPr>
    </w:tblStylePr>
    <w:tblStylePr w:type="band1Horz">
      <w:tblPr/>
      <w:tcPr>
        <w:shd w:val="clear" w:color="auto" w:fill="EFEFF5" w:themeFill="accent2" w:themeFillTint="33"/>
      </w:tcPr>
    </w:tblStylePr>
  </w:style>
  <w:style w:type="table" w:styleId="ListTable6ColourfulAccent3">
    <w:name w:val="List Table 6 Colorful Accent 3"/>
    <w:basedOn w:val="TableNormal"/>
    <w:uiPriority w:val="99"/>
    <w:rsid w:val="00911DE3"/>
    <w:pPr>
      <w:spacing w:line="240" w:lineRule="auto"/>
    </w:pPr>
    <w:rPr>
      <w:color w:val="999DBD" w:themeColor="accent3" w:themeShade="BF"/>
    </w:rPr>
    <w:tblPr>
      <w:tblStyleRowBandSize w:val="1"/>
      <w:tblStyleColBandSize w:val="1"/>
      <w:tblBorders>
        <w:top w:val="single" w:sz="4" w:space="0" w:color="E0E1EB" w:themeColor="accent3"/>
        <w:bottom w:val="single" w:sz="4" w:space="0" w:color="E0E1EB" w:themeColor="accent3"/>
      </w:tblBorders>
    </w:tblPr>
    <w:tblStylePr w:type="firstRow">
      <w:rPr>
        <w:b/>
        <w:bCs/>
      </w:rPr>
      <w:tblPr/>
      <w:tcPr>
        <w:tcBorders>
          <w:bottom w:val="single" w:sz="4" w:space="0" w:color="E0E1EB" w:themeColor="accent3"/>
        </w:tcBorders>
      </w:tcPr>
    </w:tblStylePr>
    <w:tblStylePr w:type="lastRow">
      <w:rPr>
        <w:b/>
        <w:bCs/>
      </w:rPr>
      <w:tblPr/>
      <w:tcPr>
        <w:tcBorders>
          <w:top w:val="double" w:sz="4" w:space="0" w:color="E0E1EB" w:themeColor="accent3"/>
        </w:tcBorders>
      </w:tcPr>
    </w:tblStylePr>
    <w:tblStylePr w:type="firstCol">
      <w:rPr>
        <w:b/>
        <w:bCs/>
      </w:rPr>
    </w:tblStylePr>
    <w:tblStylePr w:type="lastCol">
      <w:rPr>
        <w:b/>
        <w:bCs/>
      </w:rPr>
    </w:tblStylePr>
    <w:tblStylePr w:type="band1Vert">
      <w:tblPr/>
      <w:tcPr>
        <w:shd w:val="clear" w:color="auto" w:fill="F8F8FB" w:themeFill="accent3" w:themeFillTint="33"/>
      </w:tcPr>
    </w:tblStylePr>
    <w:tblStylePr w:type="band1Horz">
      <w:tblPr/>
      <w:tcPr>
        <w:shd w:val="clear" w:color="auto" w:fill="F8F8FB" w:themeFill="accent3" w:themeFillTint="33"/>
      </w:tcPr>
    </w:tblStylePr>
  </w:style>
  <w:style w:type="table" w:styleId="ListTable6ColourfulAccent4">
    <w:name w:val="List Table 6 Colorful Accent 4"/>
    <w:basedOn w:val="TableNormal"/>
    <w:uiPriority w:val="99"/>
    <w:rsid w:val="00911DE3"/>
    <w:pPr>
      <w:spacing w:line="240" w:lineRule="auto"/>
    </w:pPr>
    <w:rPr>
      <w:color w:val="DBA287" w:themeColor="accent4" w:themeShade="BF"/>
    </w:rPr>
    <w:tblPr>
      <w:tblStyleRowBandSize w:val="1"/>
      <w:tblStyleColBandSize w:val="1"/>
      <w:tblBorders>
        <w:top w:val="single" w:sz="4" w:space="0" w:color="F7EAE4" w:themeColor="accent4"/>
        <w:bottom w:val="single" w:sz="4" w:space="0" w:color="F7EAE4" w:themeColor="accent4"/>
      </w:tblBorders>
    </w:tblPr>
    <w:tblStylePr w:type="firstRow">
      <w:rPr>
        <w:b/>
        <w:bCs/>
      </w:rPr>
      <w:tblPr/>
      <w:tcPr>
        <w:tcBorders>
          <w:bottom w:val="single" w:sz="4" w:space="0" w:color="F7EAE4" w:themeColor="accent4"/>
        </w:tcBorders>
      </w:tcPr>
    </w:tblStylePr>
    <w:tblStylePr w:type="lastRow">
      <w:rPr>
        <w:b/>
        <w:bCs/>
      </w:rPr>
      <w:tblPr/>
      <w:tcPr>
        <w:tcBorders>
          <w:top w:val="double" w:sz="4" w:space="0" w:color="F7EAE4" w:themeColor="accent4"/>
        </w:tcBorders>
      </w:tcPr>
    </w:tblStylePr>
    <w:tblStylePr w:type="firstCol">
      <w:rPr>
        <w:b/>
        <w:bCs/>
      </w:rPr>
    </w:tblStylePr>
    <w:tblStylePr w:type="lastCol">
      <w:rPr>
        <w:b/>
        <w:bCs/>
      </w:rPr>
    </w:tblStylePr>
    <w:tblStylePr w:type="band1Vert">
      <w:tblPr/>
      <w:tcPr>
        <w:shd w:val="clear" w:color="auto" w:fill="FDFAF9" w:themeFill="accent4" w:themeFillTint="33"/>
      </w:tcPr>
    </w:tblStylePr>
    <w:tblStylePr w:type="band1Horz">
      <w:tblPr/>
      <w:tcPr>
        <w:shd w:val="clear" w:color="auto" w:fill="FDFAF9" w:themeFill="accent4" w:themeFillTint="33"/>
      </w:tcPr>
    </w:tblStylePr>
  </w:style>
  <w:style w:type="table" w:styleId="ListTable6ColourfulAccent5">
    <w:name w:val="List Table 6 Colorful Accent 5"/>
    <w:basedOn w:val="TableNormal"/>
    <w:uiPriority w:val="99"/>
    <w:rsid w:val="00911DE3"/>
    <w:pPr>
      <w:spacing w:line="240" w:lineRule="auto"/>
    </w:pPr>
    <w:rPr>
      <w:color w:val="D18C6A" w:themeColor="accent5" w:themeShade="BF"/>
    </w:rPr>
    <w:tblPr>
      <w:tblStyleRowBandSize w:val="1"/>
      <w:tblStyleColBandSize w:val="1"/>
      <w:tblBorders>
        <w:top w:val="single" w:sz="4" w:space="0" w:color="EACBBB" w:themeColor="accent5"/>
        <w:bottom w:val="single" w:sz="4" w:space="0" w:color="EACBBB" w:themeColor="accent5"/>
      </w:tblBorders>
    </w:tblPr>
    <w:tblStylePr w:type="firstRow">
      <w:rPr>
        <w:b/>
        <w:bCs/>
      </w:rPr>
      <w:tblPr/>
      <w:tcPr>
        <w:tcBorders>
          <w:bottom w:val="single" w:sz="4" w:space="0" w:color="EACBBB" w:themeColor="accent5"/>
        </w:tcBorders>
      </w:tcPr>
    </w:tblStylePr>
    <w:tblStylePr w:type="lastRow">
      <w:rPr>
        <w:b/>
        <w:bCs/>
      </w:rPr>
      <w:tblPr/>
      <w:tcPr>
        <w:tcBorders>
          <w:top w:val="double" w:sz="4" w:space="0" w:color="EACBBB" w:themeColor="accent5"/>
        </w:tcBorders>
      </w:tcPr>
    </w:tblStylePr>
    <w:tblStylePr w:type="firstCol">
      <w:rPr>
        <w:b/>
        <w:bCs/>
      </w:rPr>
    </w:tblStylePr>
    <w:tblStylePr w:type="lastCol">
      <w:rPr>
        <w:b/>
        <w:bCs/>
      </w:rPr>
    </w:tblStylePr>
    <w:tblStylePr w:type="band1Vert">
      <w:tblPr/>
      <w:tcPr>
        <w:shd w:val="clear" w:color="auto" w:fill="FAF4F1" w:themeFill="accent5" w:themeFillTint="33"/>
      </w:tcPr>
    </w:tblStylePr>
    <w:tblStylePr w:type="band1Horz">
      <w:tblPr/>
      <w:tcPr>
        <w:shd w:val="clear" w:color="auto" w:fill="FAF4F1" w:themeFill="accent5" w:themeFillTint="33"/>
      </w:tcPr>
    </w:tblStylePr>
  </w:style>
  <w:style w:type="table" w:styleId="ListTable6ColourfulAccent6">
    <w:name w:val="List Table 6 Colorful Accent 6"/>
    <w:basedOn w:val="TableNormal"/>
    <w:uiPriority w:val="99"/>
    <w:rsid w:val="00911DE3"/>
    <w:pPr>
      <w:spacing w:line="240" w:lineRule="auto"/>
    </w:pPr>
    <w:rPr>
      <w:color w:val="524942" w:themeColor="accent6" w:themeShade="BF"/>
    </w:rPr>
    <w:tblPr>
      <w:tblStyleRowBandSize w:val="1"/>
      <w:tblStyleColBandSize w:val="1"/>
      <w:tblBorders>
        <w:top w:val="single" w:sz="4" w:space="0" w:color="6E6259" w:themeColor="accent6"/>
        <w:bottom w:val="single" w:sz="4" w:space="0" w:color="6E6259" w:themeColor="accent6"/>
      </w:tblBorders>
    </w:tblPr>
    <w:tblStylePr w:type="firstRow">
      <w:rPr>
        <w:b/>
        <w:bCs/>
      </w:rPr>
      <w:tblPr/>
      <w:tcPr>
        <w:tcBorders>
          <w:bottom w:val="single" w:sz="4" w:space="0" w:color="6E6259" w:themeColor="accent6"/>
        </w:tcBorders>
      </w:tcPr>
    </w:tblStylePr>
    <w:tblStylePr w:type="lastRow">
      <w:rPr>
        <w:b/>
        <w:bCs/>
      </w:rPr>
      <w:tblPr/>
      <w:tcPr>
        <w:tcBorders>
          <w:top w:val="double" w:sz="4" w:space="0" w:color="6E6259" w:themeColor="accent6"/>
        </w:tcBorders>
      </w:tcPr>
    </w:tblStylePr>
    <w:tblStylePr w:type="firstCol">
      <w:rPr>
        <w:b/>
        <w:bCs/>
      </w:rPr>
    </w:tblStylePr>
    <w:tblStylePr w:type="lastCol">
      <w:rPr>
        <w:b/>
        <w:bCs/>
      </w:rPr>
    </w:tblStylePr>
    <w:tblStylePr w:type="band1Vert">
      <w:tblPr/>
      <w:tcPr>
        <w:shd w:val="clear" w:color="auto" w:fill="E3DFDC" w:themeFill="accent6" w:themeFillTint="33"/>
      </w:tcPr>
    </w:tblStylePr>
    <w:tblStylePr w:type="band1Horz">
      <w:tblPr/>
      <w:tcPr>
        <w:shd w:val="clear" w:color="auto" w:fill="E3DFDC" w:themeFill="accent6" w:themeFillTint="33"/>
      </w:tcPr>
    </w:tblStylePr>
  </w:style>
  <w:style w:type="table" w:styleId="ListTable7Colourful">
    <w:name w:val="List Table 7 Colorful"/>
    <w:basedOn w:val="TableNormal"/>
    <w:uiPriority w:val="99"/>
    <w:rsid w:val="00911DE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99"/>
    <w:rsid w:val="00911DE3"/>
    <w:pPr>
      <w:spacing w:line="240" w:lineRule="auto"/>
    </w:pPr>
    <w:rPr>
      <w:color w:val="1D0054"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80071"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80071"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80071"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80071" w:themeColor="accent1"/>
        </w:tcBorders>
        <w:shd w:val="clear" w:color="auto" w:fill="FFFFFF" w:themeFill="background1"/>
      </w:tcPr>
    </w:tblStylePr>
    <w:tblStylePr w:type="band1Vert">
      <w:tblPr/>
      <w:tcPr>
        <w:shd w:val="clear" w:color="auto" w:fill="CBAFFF" w:themeFill="accent1" w:themeFillTint="33"/>
      </w:tcPr>
    </w:tblStylePr>
    <w:tblStylePr w:type="band1Horz">
      <w:tblPr/>
      <w:tcPr>
        <w:shd w:val="clear" w:color="auto" w:fill="CBAF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99"/>
    <w:rsid w:val="00911DE3"/>
    <w:pPr>
      <w:spacing w:line="240" w:lineRule="auto"/>
    </w:pPr>
    <w:rPr>
      <w:color w:val="757CA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B5CE"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B5CE"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B5CE"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B5CE" w:themeColor="accent2"/>
        </w:tcBorders>
        <w:shd w:val="clear" w:color="auto" w:fill="FFFFFF" w:themeFill="background1"/>
      </w:tcPr>
    </w:tblStylePr>
    <w:tblStylePr w:type="band1Vert">
      <w:tblPr/>
      <w:tcPr>
        <w:shd w:val="clear" w:color="auto" w:fill="EFEFF5" w:themeFill="accent2" w:themeFillTint="33"/>
      </w:tcPr>
    </w:tblStylePr>
    <w:tblStylePr w:type="band1Horz">
      <w:tblPr/>
      <w:tcPr>
        <w:shd w:val="clear" w:color="auto" w:fill="EFEF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99"/>
    <w:rsid w:val="00911DE3"/>
    <w:pPr>
      <w:spacing w:line="240" w:lineRule="auto"/>
    </w:pPr>
    <w:rPr>
      <w:color w:val="999DBD"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0E1EB"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0E1EB"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0E1EB"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0E1EB" w:themeColor="accent3"/>
        </w:tcBorders>
        <w:shd w:val="clear" w:color="auto" w:fill="FFFFFF" w:themeFill="background1"/>
      </w:tcPr>
    </w:tblStylePr>
    <w:tblStylePr w:type="band1Vert">
      <w:tblPr/>
      <w:tcPr>
        <w:shd w:val="clear" w:color="auto" w:fill="F8F8FB" w:themeFill="accent3" w:themeFillTint="33"/>
      </w:tcPr>
    </w:tblStylePr>
    <w:tblStylePr w:type="band1Horz">
      <w:tblPr/>
      <w:tcPr>
        <w:shd w:val="clear" w:color="auto" w:fill="F8F8F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99"/>
    <w:rsid w:val="00911DE3"/>
    <w:pPr>
      <w:spacing w:line="240" w:lineRule="auto"/>
    </w:pPr>
    <w:rPr>
      <w:color w:val="DBA28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EAE4"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EAE4"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EAE4"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EAE4" w:themeColor="accent4"/>
        </w:tcBorders>
        <w:shd w:val="clear" w:color="auto" w:fill="FFFFFF" w:themeFill="background1"/>
      </w:tcPr>
    </w:tblStylePr>
    <w:tblStylePr w:type="band1Vert">
      <w:tblPr/>
      <w:tcPr>
        <w:shd w:val="clear" w:color="auto" w:fill="FDFAF9" w:themeFill="accent4" w:themeFillTint="33"/>
      </w:tcPr>
    </w:tblStylePr>
    <w:tblStylePr w:type="band1Horz">
      <w:tblPr/>
      <w:tcPr>
        <w:shd w:val="clear" w:color="auto" w:fill="FDFA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99"/>
    <w:rsid w:val="00911DE3"/>
    <w:pPr>
      <w:spacing w:line="240" w:lineRule="auto"/>
    </w:pPr>
    <w:rPr>
      <w:color w:val="D18C6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CBB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CBB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CBB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CBBB" w:themeColor="accent5"/>
        </w:tcBorders>
        <w:shd w:val="clear" w:color="auto" w:fill="FFFFFF" w:themeFill="background1"/>
      </w:tcPr>
    </w:tblStylePr>
    <w:tblStylePr w:type="band1Vert">
      <w:tblPr/>
      <w:tcPr>
        <w:shd w:val="clear" w:color="auto" w:fill="FAF4F1" w:themeFill="accent5" w:themeFillTint="33"/>
      </w:tcPr>
    </w:tblStylePr>
    <w:tblStylePr w:type="band1Horz">
      <w:tblPr/>
      <w:tcPr>
        <w:shd w:val="clear" w:color="auto" w:fill="FAF4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99"/>
    <w:rsid w:val="00911DE3"/>
    <w:pPr>
      <w:spacing w:line="240" w:lineRule="auto"/>
    </w:pPr>
    <w:rPr>
      <w:color w:val="52494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E62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E62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E62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E6259" w:themeColor="accent6"/>
        </w:tcBorders>
        <w:shd w:val="clear" w:color="auto" w:fill="FFFFFF" w:themeFill="background1"/>
      </w:tcPr>
    </w:tblStylePr>
    <w:tblStylePr w:type="band1Vert">
      <w:tblPr/>
      <w:tcPr>
        <w:shd w:val="clear" w:color="auto" w:fill="E3DFDC" w:themeFill="accent6" w:themeFillTint="33"/>
      </w:tcPr>
    </w:tblStylePr>
    <w:tblStylePr w:type="band1Horz">
      <w:tblPr/>
      <w:tcPr>
        <w:shd w:val="clear" w:color="auto" w:fill="E3DF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911DE3"/>
    <w:pPr>
      <w:tabs>
        <w:tab w:val="left" w:pos="480"/>
        <w:tab w:val="left" w:pos="960"/>
        <w:tab w:val="left" w:pos="1440"/>
        <w:tab w:val="left" w:pos="1920"/>
        <w:tab w:val="left" w:pos="2400"/>
        <w:tab w:val="left" w:pos="2880"/>
        <w:tab w:val="left" w:pos="3360"/>
        <w:tab w:val="left" w:pos="3840"/>
        <w:tab w:val="left" w:pos="4320"/>
      </w:tabs>
    </w:pPr>
    <w:rPr>
      <w:rFonts w:cs="Arial"/>
      <w:lang w:val="en-GB"/>
    </w:rPr>
  </w:style>
  <w:style w:type="character" w:customStyle="1" w:styleId="MacroTextChar">
    <w:name w:val="Macro Text Char"/>
    <w:basedOn w:val="DefaultParagraphFont"/>
    <w:link w:val="MacroText"/>
    <w:uiPriority w:val="99"/>
    <w:semiHidden/>
    <w:rsid w:val="00A44986"/>
    <w:rPr>
      <w:rFonts w:cs="Arial"/>
      <w:lang w:val="en-GB"/>
    </w:rPr>
  </w:style>
  <w:style w:type="table" w:styleId="MediumGrid1">
    <w:name w:val="Medium Grid 1"/>
    <w:basedOn w:val="TableNormal"/>
    <w:uiPriority w:val="99"/>
    <w:semiHidden/>
    <w:unhideWhenUsed/>
    <w:rsid w:val="00911DE3"/>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unhideWhenUsed/>
    <w:rsid w:val="00911DE3"/>
    <w:pPr>
      <w:spacing w:line="240" w:lineRule="auto"/>
    </w:pPr>
    <w:tblPr>
      <w:tblStyleRowBandSize w:val="1"/>
      <w:tblStyleColBandSize w:val="1"/>
      <w:tblBorders>
        <w:top w:val="single" w:sz="8" w:space="0" w:color="4A00D4" w:themeColor="accent1" w:themeTint="BF"/>
        <w:left w:val="single" w:sz="8" w:space="0" w:color="4A00D4" w:themeColor="accent1" w:themeTint="BF"/>
        <w:bottom w:val="single" w:sz="8" w:space="0" w:color="4A00D4" w:themeColor="accent1" w:themeTint="BF"/>
        <w:right w:val="single" w:sz="8" w:space="0" w:color="4A00D4" w:themeColor="accent1" w:themeTint="BF"/>
        <w:insideH w:val="single" w:sz="8" w:space="0" w:color="4A00D4" w:themeColor="accent1" w:themeTint="BF"/>
        <w:insideV w:val="single" w:sz="8" w:space="0" w:color="4A00D4" w:themeColor="accent1" w:themeTint="BF"/>
      </w:tblBorders>
    </w:tblPr>
    <w:tcPr>
      <w:shd w:val="clear" w:color="auto" w:fill="BF9CFF" w:themeFill="accent1" w:themeFillTint="3F"/>
    </w:tcPr>
    <w:tblStylePr w:type="firstRow">
      <w:rPr>
        <w:b/>
        <w:bCs/>
      </w:rPr>
    </w:tblStylePr>
    <w:tblStylePr w:type="lastRow">
      <w:rPr>
        <w:b/>
        <w:bCs/>
      </w:rPr>
      <w:tblPr/>
      <w:tcPr>
        <w:tcBorders>
          <w:top w:val="single" w:sz="18" w:space="0" w:color="4A00D4" w:themeColor="accent1" w:themeTint="BF"/>
        </w:tcBorders>
      </w:tcPr>
    </w:tblStylePr>
    <w:tblStylePr w:type="firstCol">
      <w:rPr>
        <w:b/>
        <w:bCs/>
      </w:rPr>
    </w:tblStylePr>
    <w:tblStylePr w:type="lastCol">
      <w:rPr>
        <w:b/>
        <w:bCs/>
      </w:rPr>
    </w:tblStylePr>
    <w:tblStylePr w:type="band1Vert">
      <w:tblPr/>
      <w:tcPr>
        <w:shd w:val="clear" w:color="auto" w:fill="7E39FF" w:themeFill="accent1" w:themeFillTint="7F"/>
      </w:tcPr>
    </w:tblStylePr>
    <w:tblStylePr w:type="band1Horz">
      <w:tblPr/>
      <w:tcPr>
        <w:shd w:val="clear" w:color="auto" w:fill="7E39FF" w:themeFill="accent1" w:themeFillTint="7F"/>
      </w:tcPr>
    </w:tblStylePr>
  </w:style>
  <w:style w:type="table" w:styleId="MediumGrid1-Accent2">
    <w:name w:val="Medium Grid 1 Accent 2"/>
    <w:basedOn w:val="TableNormal"/>
    <w:uiPriority w:val="99"/>
    <w:semiHidden/>
    <w:unhideWhenUsed/>
    <w:rsid w:val="00911DE3"/>
    <w:pPr>
      <w:spacing w:line="240" w:lineRule="auto"/>
    </w:pPr>
    <w:tblPr>
      <w:tblStyleRowBandSize w:val="1"/>
      <w:tblStyleColBandSize w:val="1"/>
      <w:tblBorders>
        <w:top w:val="single" w:sz="8" w:space="0" w:color="C4C7DA" w:themeColor="accent2" w:themeTint="BF"/>
        <w:left w:val="single" w:sz="8" w:space="0" w:color="C4C7DA" w:themeColor="accent2" w:themeTint="BF"/>
        <w:bottom w:val="single" w:sz="8" w:space="0" w:color="C4C7DA" w:themeColor="accent2" w:themeTint="BF"/>
        <w:right w:val="single" w:sz="8" w:space="0" w:color="C4C7DA" w:themeColor="accent2" w:themeTint="BF"/>
        <w:insideH w:val="single" w:sz="8" w:space="0" w:color="C4C7DA" w:themeColor="accent2" w:themeTint="BF"/>
        <w:insideV w:val="single" w:sz="8" w:space="0" w:color="C4C7DA" w:themeColor="accent2" w:themeTint="BF"/>
      </w:tblBorders>
    </w:tblPr>
    <w:tcPr>
      <w:shd w:val="clear" w:color="auto" w:fill="EBECF2" w:themeFill="accent2" w:themeFillTint="3F"/>
    </w:tcPr>
    <w:tblStylePr w:type="firstRow">
      <w:rPr>
        <w:b/>
        <w:bCs/>
      </w:rPr>
    </w:tblStylePr>
    <w:tblStylePr w:type="lastRow">
      <w:rPr>
        <w:b/>
        <w:bCs/>
      </w:rPr>
      <w:tblPr/>
      <w:tcPr>
        <w:tcBorders>
          <w:top w:val="single" w:sz="18" w:space="0" w:color="C4C7DA" w:themeColor="accent2" w:themeTint="BF"/>
        </w:tcBorders>
      </w:tcPr>
    </w:tblStylePr>
    <w:tblStylePr w:type="firstCol">
      <w:rPr>
        <w:b/>
        <w:bCs/>
      </w:rPr>
    </w:tblStylePr>
    <w:tblStylePr w:type="lastCol">
      <w:rPr>
        <w:b/>
        <w:bCs/>
      </w:rPr>
    </w:tblStylePr>
    <w:tblStylePr w:type="band1Vert">
      <w:tblPr/>
      <w:tcPr>
        <w:shd w:val="clear" w:color="auto" w:fill="D8DAE6" w:themeFill="accent2" w:themeFillTint="7F"/>
      </w:tcPr>
    </w:tblStylePr>
    <w:tblStylePr w:type="band1Horz">
      <w:tblPr/>
      <w:tcPr>
        <w:shd w:val="clear" w:color="auto" w:fill="D8DAE6" w:themeFill="accent2" w:themeFillTint="7F"/>
      </w:tcPr>
    </w:tblStylePr>
  </w:style>
  <w:style w:type="table" w:styleId="MediumGrid1-Accent3">
    <w:name w:val="Medium Grid 1 Accent 3"/>
    <w:basedOn w:val="TableNormal"/>
    <w:uiPriority w:val="99"/>
    <w:semiHidden/>
    <w:unhideWhenUsed/>
    <w:rsid w:val="00911DE3"/>
    <w:pPr>
      <w:spacing w:line="240" w:lineRule="auto"/>
    </w:pPr>
    <w:tblPr>
      <w:tblStyleRowBandSize w:val="1"/>
      <w:tblStyleColBandSize w:val="1"/>
      <w:tblBorders>
        <w:top w:val="single" w:sz="8" w:space="0" w:color="E7E8F0" w:themeColor="accent3" w:themeTint="BF"/>
        <w:left w:val="single" w:sz="8" w:space="0" w:color="E7E8F0" w:themeColor="accent3" w:themeTint="BF"/>
        <w:bottom w:val="single" w:sz="8" w:space="0" w:color="E7E8F0" w:themeColor="accent3" w:themeTint="BF"/>
        <w:right w:val="single" w:sz="8" w:space="0" w:color="E7E8F0" w:themeColor="accent3" w:themeTint="BF"/>
        <w:insideH w:val="single" w:sz="8" w:space="0" w:color="E7E8F0" w:themeColor="accent3" w:themeTint="BF"/>
        <w:insideV w:val="single" w:sz="8" w:space="0" w:color="E7E8F0" w:themeColor="accent3" w:themeTint="BF"/>
      </w:tblBorders>
    </w:tblPr>
    <w:tcPr>
      <w:shd w:val="clear" w:color="auto" w:fill="F7F7FA" w:themeFill="accent3" w:themeFillTint="3F"/>
    </w:tcPr>
    <w:tblStylePr w:type="firstRow">
      <w:rPr>
        <w:b/>
        <w:bCs/>
      </w:rPr>
    </w:tblStylePr>
    <w:tblStylePr w:type="lastRow">
      <w:rPr>
        <w:b/>
        <w:bCs/>
      </w:rPr>
      <w:tblPr/>
      <w:tcPr>
        <w:tcBorders>
          <w:top w:val="single" w:sz="18" w:space="0" w:color="E7E8F0" w:themeColor="accent3" w:themeTint="BF"/>
        </w:tcBorders>
      </w:tcPr>
    </w:tblStylePr>
    <w:tblStylePr w:type="firstCol">
      <w:rPr>
        <w:b/>
        <w:bCs/>
      </w:rPr>
    </w:tblStylePr>
    <w:tblStylePr w:type="lastCol">
      <w:rPr>
        <w:b/>
        <w:bCs/>
      </w:rPr>
    </w:tblStylePr>
    <w:tblStylePr w:type="band1Vert">
      <w:tblPr/>
      <w:tcPr>
        <w:shd w:val="clear" w:color="auto" w:fill="EFEFF5" w:themeFill="accent3" w:themeFillTint="7F"/>
      </w:tcPr>
    </w:tblStylePr>
    <w:tblStylePr w:type="band1Horz">
      <w:tblPr/>
      <w:tcPr>
        <w:shd w:val="clear" w:color="auto" w:fill="EFEFF5" w:themeFill="accent3" w:themeFillTint="7F"/>
      </w:tcPr>
    </w:tblStylePr>
  </w:style>
  <w:style w:type="table" w:styleId="MediumGrid1-Accent4">
    <w:name w:val="Medium Grid 1 Accent 4"/>
    <w:basedOn w:val="TableNormal"/>
    <w:uiPriority w:val="99"/>
    <w:semiHidden/>
    <w:unhideWhenUsed/>
    <w:rsid w:val="00911DE3"/>
    <w:pPr>
      <w:spacing w:line="240" w:lineRule="auto"/>
    </w:pPr>
    <w:tblPr>
      <w:tblStyleRowBandSize w:val="1"/>
      <w:tblStyleColBandSize w:val="1"/>
      <w:tblBorders>
        <w:top w:val="single" w:sz="8" w:space="0" w:color="F9EFEA" w:themeColor="accent4" w:themeTint="BF"/>
        <w:left w:val="single" w:sz="8" w:space="0" w:color="F9EFEA" w:themeColor="accent4" w:themeTint="BF"/>
        <w:bottom w:val="single" w:sz="8" w:space="0" w:color="F9EFEA" w:themeColor="accent4" w:themeTint="BF"/>
        <w:right w:val="single" w:sz="8" w:space="0" w:color="F9EFEA" w:themeColor="accent4" w:themeTint="BF"/>
        <w:insideH w:val="single" w:sz="8" w:space="0" w:color="F9EFEA" w:themeColor="accent4" w:themeTint="BF"/>
        <w:insideV w:val="single" w:sz="8" w:space="0" w:color="F9EFEA" w:themeColor="accent4" w:themeTint="BF"/>
      </w:tblBorders>
    </w:tblPr>
    <w:tcPr>
      <w:shd w:val="clear" w:color="auto" w:fill="FDF9F8" w:themeFill="accent4" w:themeFillTint="3F"/>
    </w:tcPr>
    <w:tblStylePr w:type="firstRow">
      <w:rPr>
        <w:b/>
        <w:bCs/>
      </w:rPr>
    </w:tblStylePr>
    <w:tblStylePr w:type="lastRow">
      <w:rPr>
        <w:b/>
        <w:bCs/>
      </w:rPr>
      <w:tblPr/>
      <w:tcPr>
        <w:tcBorders>
          <w:top w:val="single" w:sz="18" w:space="0" w:color="F9EFEA" w:themeColor="accent4" w:themeTint="BF"/>
        </w:tcBorders>
      </w:tcPr>
    </w:tblStylePr>
    <w:tblStylePr w:type="firstCol">
      <w:rPr>
        <w:b/>
        <w:bCs/>
      </w:rPr>
    </w:tblStylePr>
    <w:tblStylePr w:type="lastCol">
      <w:rPr>
        <w:b/>
        <w:bCs/>
      </w:rPr>
    </w:tblStylePr>
    <w:tblStylePr w:type="band1Vert">
      <w:tblPr/>
      <w:tcPr>
        <w:shd w:val="clear" w:color="auto" w:fill="FBF4F1" w:themeFill="accent4" w:themeFillTint="7F"/>
      </w:tcPr>
    </w:tblStylePr>
    <w:tblStylePr w:type="band1Horz">
      <w:tblPr/>
      <w:tcPr>
        <w:shd w:val="clear" w:color="auto" w:fill="FBF4F1" w:themeFill="accent4" w:themeFillTint="7F"/>
      </w:tcPr>
    </w:tblStylePr>
  </w:style>
  <w:style w:type="table" w:styleId="MediumGrid1-Accent5">
    <w:name w:val="Medium Grid 1 Accent 5"/>
    <w:basedOn w:val="TableNormal"/>
    <w:uiPriority w:val="99"/>
    <w:semiHidden/>
    <w:unhideWhenUsed/>
    <w:rsid w:val="00911DE3"/>
    <w:pPr>
      <w:spacing w:line="240" w:lineRule="auto"/>
    </w:pPr>
    <w:tblPr>
      <w:tblStyleRowBandSize w:val="1"/>
      <w:tblStyleColBandSize w:val="1"/>
      <w:tblBorders>
        <w:top w:val="single" w:sz="8" w:space="0" w:color="EFD7CC" w:themeColor="accent5" w:themeTint="BF"/>
        <w:left w:val="single" w:sz="8" w:space="0" w:color="EFD7CC" w:themeColor="accent5" w:themeTint="BF"/>
        <w:bottom w:val="single" w:sz="8" w:space="0" w:color="EFD7CC" w:themeColor="accent5" w:themeTint="BF"/>
        <w:right w:val="single" w:sz="8" w:space="0" w:color="EFD7CC" w:themeColor="accent5" w:themeTint="BF"/>
        <w:insideH w:val="single" w:sz="8" w:space="0" w:color="EFD7CC" w:themeColor="accent5" w:themeTint="BF"/>
        <w:insideV w:val="single" w:sz="8" w:space="0" w:color="EFD7CC" w:themeColor="accent5" w:themeTint="BF"/>
      </w:tblBorders>
    </w:tblPr>
    <w:tcPr>
      <w:shd w:val="clear" w:color="auto" w:fill="F9F2EE" w:themeFill="accent5" w:themeFillTint="3F"/>
    </w:tcPr>
    <w:tblStylePr w:type="firstRow">
      <w:rPr>
        <w:b/>
        <w:bCs/>
      </w:rPr>
    </w:tblStylePr>
    <w:tblStylePr w:type="lastRow">
      <w:rPr>
        <w:b/>
        <w:bCs/>
      </w:rPr>
      <w:tblPr/>
      <w:tcPr>
        <w:tcBorders>
          <w:top w:val="single" w:sz="18" w:space="0" w:color="EFD7CC" w:themeColor="accent5" w:themeTint="BF"/>
        </w:tcBorders>
      </w:tcPr>
    </w:tblStylePr>
    <w:tblStylePr w:type="firstCol">
      <w:rPr>
        <w:b/>
        <w:bCs/>
      </w:rPr>
    </w:tblStylePr>
    <w:tblStylePr w:type="lastCol">
      <w:rPr>
        <w:b/>
        <w:bCs/>
      </w:rPr>
    </w:tblStylePr>
    <w:tblStylePr w:type="band1Vert">
      <w:tblPr/>
      <w:tcPr>
        <w:shd w:val="clear" w:color="auto" w:fill="F4E4DD" w:themeFill="accent5" w:themeFillTint="7F"/>
      </w:tcPr>
    </w:tblStylePr>
    <w:tblStylePr w:type="band1Horz">
      <w:tblPr/>
      <w:tcPr>
        <w:shd w:val="clear" w:color="auto" w:fill="F4E4DD" w:themeFill="accent5" w:themeFillTint="7F"/>
      </w:tcPr>
    </w:tblStylePr>
  </w:style>
  <w:style w:type="table" w:styleId="MediumGrid1-Accent6">
    <w:name w:val="Medium Grid 1 Accent 6"/>
    <w:basedOn w:val="TableNormal"/>
    <w:uiPriority w:val="99"/>
    <w:semiHidden/>
    <w:unhideWhenUsed/>
    <w:rsid w:val="00911DE3"/>
    <w:pPr>
      <w:spacing w:line="240" w:lineRule="auto"/>
    </w:pPr>
    <w:tblPr>
      <w:tblStyleRowBandSize w:val="1"/>
      <w:tblStyleColBandSize w:val="1"/>
      <w:tblBorders>
        <w:top w:val="single" w:sz="8" w:space="0" w:color="96887E" w:themeColor="accent6" w:themeTint="BF"/>
        <w:left w:val="single" w:sz="8" w:space="0" w:color="96887E" w:themeColor="accent6" w:themeTint="BF"/>
        <w:bottom w:val="single" w:sz="8" w:space="0" w:color="96887E" w:themeColor="accent6" w:themeTint="BF"/>
        <w:right w:val="single" w:sz="8" w:space="0" w:color="96887E" w:themeColor="accent6" w:themeTint="BF"/>
        <w:insideH w:val="single" w:sz="8" w:space="0" w:color="96887E" w:themeColor="accent6" w:themeTint="BF"/>
        <w:insideV w:val="single" w:sz="8" w:space="0" w:color="96887E" w:themeColor="accent6" w:themeTint="BF"/>
      </w:tblBorders>
    </w:tblPr>
    <w:tcPr>
      <w:shd w:val="clear" w:color="auto" w:fill="DCD7D4" w:themeFill="accent6" w:themeFillTint="3F"/>
    </w:tcPr>
    <w:tblStylePr w:type="firstRow">
      <w:rPr>
        <w:b/>
        <w:bCs/>
      </w:rPr>
    </w:tblStylePr>
    <w:tblStylePr w:type="lastRow">
      <w:rPr>
        <w:b/>
        <w:bCs/>
      </w:rPr>
      <w:tblPr/>
      <w:tcPr>
        <w:tcBorders>
          <w:top w:val="single" w:sz="18" w:space="0" w:color="96887E" w:themeColor="accent6" w:themeTint="BF"/>
        </w:tcBorders>
      </w:tcPr>
    </w:tblStylePr>
    <w:tblStylePr w:type="firstCol">
      <w:rPr>
        <w:b/>
        <w:bCs/>
      </w:rPr>
    </w:tblStylePr>
    <w:tblStylePr w:type="lastCol">
      <w:rPr>
        <w:b/>
        <w:bCs/>
      </w:rPr>
    </w:tblStylePr>
    <w:tblStylePr w:type="band1Vert">
      <w:tblPr/>
      <w:tcPr>
        <w:shd w:val="clear" w:color="auto" w:fill="B9B0A9" w:themeFill="accent6" w:themeFillTint="7F"/>
      </w:tcPr>
    </w:tblStylePr>
    <w:tblStylePr w:type="band1Horz">
      <w:tblPr/>
      <w:tcPr>
        <w:shd w:val="clear" w:color="auto" w:fill="B9B0A9" w:themeFill="accent6" w:themeFillTint="7F"/>
      </w:tcPr>
    </w:tblStylePr>
  </w:style>
  <w:style w:type="table" w:styleId="MediumGrid2">
    <w:name w:val="Medium Grid 2"/>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280071" w:themeColor="accent1"/>
        <w:left w:val="single" w:sz="8" w:space="0" w:color="280071" w:themeColor="accent1"/>
        <w:bottom w:val="single" w:sz="8" w:space="0" w:color="280071" w:themeColor="accent1"/>
        <w:right w:val="single" w:sz="8" w:space="0" w:color="280071" w:themeColor="accent1"/>
        <w:insideH w:val="single" w:sz="8" w:space="0" w:color="280071" w:themeColor="accent1"/>
        <w:insideV w:val="single" w:sz="8" w:space="0" w:color="280071" w:themeColor="accent1"/>
      </w:tblBorders>
    </w:tblPr>
    <w:tcPr>
      <w:shd w:val="clear" w:color="auto" w:fill="BF9CFF" w:themeFill="accent1" w:themeFillTint="3F"/>
    </w:tcPr>
    <w:tblStylePr w:type="firstRow">
      <w:rPr>
        <w:b/>
        <w:bCs/>
        <w:color w:val="000000" w:themeColor="text1"/>
      </w:rPr>
      <w:tblPr/>
      <w:tcPr>
        <w:shd w:val="clear" w:color="auto" w:fill="E5D8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AFFF" w:themeFill="accent1" w:themeFillTint="33"/>
      </w:tcPr>
    </w:tblStylePr>
    <w:tblStylePr w:type="band1Vert">
      <w:tblPr/>
      <w:tcPr>
        <w:shd w:val="clear" w:color="auto" w:fill="7E39FF" w:themeFill="accent1" w:themeFillTint="7F"/>
      </w:tcPr>
    </w:tblStylePr>
    <w:tblStylePr w:type="band1Horz">
      <w:tblPr/>
      <w:tcPr>
        <w:tcBorders>
          <w:insideH w:val="single" w:sz="6" w:space="0" w:color="280071" w:themeColor="accent1"/>
          <w:insideV w:val="single" w:sz="6" w:space="0" w:color="280071" w:themeColor="accent1"/>
        </w:tcBorders>
        <w:shd w:val="clear" w:color="auto" w:fill="7E39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B1B5CE" w:themeColor="accent2"/>
        <w:left w:val="single" w:sz="8" w:space="0" w:color="B1B5CE" w:themeColor="accent2"/>
        <w:bottom w:val="single" w:sz="8" w:space="0" w:color="B1B5CE" w:themeColor="accent2"/>
        <w:right w:val="single" w:sz="8" w:space="0" w:color="B1B5CE" w:themeColor="accent2"/>
        <w:insideH w:val="single" w:sz="8" w:space="0" w:color="B1B5CE" w:themeColor="accent2"/>
        <w:insideV w:val="single" w:sz="8" w:space="0" w:color="B1B5CE" w:themeColor="accent2"/>
      </w:tblBorders>
    </w:tblPr>
    <w:tcPr>
      <w:shd w:val="clear" w:color="auto" w:fill="EBECF2" w:themeFill="accent2" w:themeFillTint="3F"/>
    </w:tcPr>
    <w:tblStylePr w:type="firstRow">
      <w:rPr>
        <w:b/>
        <w:bCs/>
        <w:color w:val="000000" w:themeColor="text1"/>
      </w:rPr>
      <w:tblPr/>
      <w:tcPr>
        <w:shd w:val="clear" w:color="auto" w:fill="F7F7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F5" w:themeFill="accent2" w:themeFillTint="33"/>
      </w:tcPr>
    </w:tblStylePr>
    <w:tblStylePr w:type="band1Vert">
      <w:tblPr/>
      <w:tcPr>
        <w:shd w:val="clear" w:color="auto" w:fill="D8DAE6" w:themeFill="accent2" w:themeFillTint="7F"/>
      </w:tcPr>
    </w:tblStylePr>
    <w:tblStylePr w:type="band1Horz">
      <w:tblPr/>
      <w:tcPr>
        <w:tcBorders>
          <w:insideH w:val="single" w:sz="6" w:space="0" w:color="B1B5CE" w:themeColor="accent2"/>
          <w:insideV w:val="single" w:sz="6" w:space="0" w:color="B1B5CE" w:themeColor="accent2"/>
        </w:tcBorders>
        <w:shd w:val="clear" w:color="auto" w:fill="D8DAE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E0E1EB" w:themeColor="accent3"/>
        <w:left w:val="single" w:sz="8" w:space="0" w:color="E0E1EB" w:themeColor="accent3"/>
        <w:bottom w:val="single" w:sz="8" w:space="0" w:color="E0E1EB" w:themeColor="accent3"/>
        <w:right w:val="single" w:sz="8" w:space="0" w:color="E0E1EB" w:themeColor="accent3"/>
        <w:insideH w:val="single" w:sz="8" w:space="0" w:color="E0E1EB" w:themeColor="accent3"/>
        <w:insideV w:val="single" w:sz="8" w:space="0" w:color="E0E1EB" w:themeColor="accent3"/>
      </w:tblBorders>
    </w:tblPr>
    <w:tcPr>
      <w:shd w:val="clear" w:color="auto" w:fill="F7F7FA" w:themeFill="accent3" w:themeFillTint="3F"/>
    </w:tcPr>
    <w:tblStylePr w:type="firstRow">
      <w:rPr>
        <w:b/>
        <w:bCs/>
        <w:color w:val="000000" w:themeColor="text1"/>
      </w:rPr>
      <w:tblPr/>
      <w:tcPr>
        <w:shd w:val="clear" w:color="auto" w:fill="FBFBF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B" w:themeFill="accent3" w:themeFillTint="33"/>
      </w:tcPr>
    </w:tblStylePr>
    <w:tblStylePr w:type="band1Vert">
      <w:tblPr/>
      <w:tcPr>
        <w:shd w:val="clear" w:color="auto" w:fill="EFEFF5" w:themeFill="accent3" w:themeFillTint="7F"/>
      </w:tcPr>
    </w:tblStylePr>
    <w:tblStylePr w:type="band1Horz">
      <w:tblPr/>
      <w:tcPr>
        <w:tcBorders>
          <w:insideH w:val="single" w:sz="6" w:space="0" w:color="E0E1EB" w:themeColor="accent3"/>
          <w:insideV w:val="single" w:sz="6" w:space="0" w:color="E0E1EB" w:themeColor="accent3"/>
        </w:tcBorders>
        <w:shd w:val="clear" w:color="auto" w:fill="EFEFF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F7EAE4" w:themeColor="accent4"/>
        <w:left w:val="single" w:sz="8" w:space="0" w:color="F7EAE4" w:themeColor="accent4"/>
        <w:bottom w:val="single" w:sz="8" w:space="0" w:color="F7EAE4" w:themeColor="accent4"/>
        <w:right w:val="single" w:sz="8" w:space="0" w:color="F7EAE4" w:themeColor="accent4"/>
        <w:insideH w:val="single" w:sz="8" w:space="0" w:color="F7EAE4" w:themeColor="accent4"/>
        <w:insideV w:val="single" w:sz="8" w:space="0" w:color="F7EAE4" w:themeColor="accent4"/>
      </w:tblBorders>
    </w:tblPr>
    <w:tcPr>
      <w:shd w:val="clear" w:color="auto" w:fill="FDF9F8" w:themeFill="accent4" w:themeFillTint="3F"/>
    </w:tcPr>
    <w:tblStylePr w:type="firstRow">
      <w:rPr>
        <w:b/>
        <w:bCs/>
        <w:color w:val="000000" w:themeColor="text1"/>
      </w:rPr>
      <w:tblPr/>
      <w:tcPr>
        <w:shd w:val="clear" w:color="auto" w:fill="FEFC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9" w:themeFill="accent4" w:themeFillTint="33"/>
      </w:tcPr>
    </w:tblStylePr>
    <w:tblStylePr w:type="band1Vert">
      <w:tblPr/>
      <w:tcPr>
        <w:shd w:val="clear" w:color="auto" w:fill="FBF4F1" w:themeFill="accent4" w:themeFillTint="7F"/>
      </w:tcPr>
    </w:tblStylePr>
    <w:tblStylePr w:type="band1Horz">
      <w:tblPr/>
      <w:tcPr>
        <w:tcBorders>
          <w:insideH w:val="single" w:sz="6" w:space="0" w:color="F7EAE4" w:themeColor="accent4"/>
          <w:insideV w:val="single" w:sz="6" w:space="0" w:color="F7EAE4" w:themeColor="accent4"/>
        </w:tcBorders>
        <w:shd w:val="clear" w:color="auto" w:fill="FBF4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EACBBB" w:themeColor="accent5"/>
        <w:left w:val="single" w:sz="8" w:space="0" w:color="EACBBB" w:themeColor="accent5"/>
        <w:bottom w:val="single" w:sz="8" w:space="0" w:color="EACBBB" w:themeColor="accent5"/>
        <w:right w:val="single" w:sz="8" w:space="0" w:color="EACBBB" w:themeColor="accent5"/>
        <w:insideH w:val="single" w:sz="8" w:space="0" w:color="EACBBB" w:themeColor="accent5"/>
        <w:insideV w:val="single" w:sz="8" w:space="0" w:color="EACBBB" w:themeColor="accent5"/>
      </w:tblBorders>
    </w:tblPr>
    <w:tcPr>
      <w:shd w:val="clear" w:color="auto" w:fill="F9F2EE" w:themeFill="accent5" w:themeFillTint="3F"/>
    </w:tcPr>
    <w:tblStylePr w:type="firstRow">
      <w:rPr>
        <w:b/>
        <w:bCs/>
        <w:color w:val="000000" w:themeColor="text1"/>
      </w:rPr>
      <w:tblPr/>
      <w:tcPr>
        <w:shd w:val="clear" w:color="auto" w:fill="FDF9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4F1" w:themeFill="accent5" w:themeFillTint="33"/>
      </w:tcPr>
    </w:tblStylePr>
    <w:tblStylePr w:type="band1Vert">
      <w:tblPr/>
      <w:tcPr>
        <w:shd w:val="clear" w:color="auto" w:fill="F4E4DD" w:themeFill="accent5" w:themeFillTint="7F"/>
      </w:tcPr>
    </w:tblStylePr>
    <w:tblStylePr w:type="band1Horz">
      <w:tblPr/>
      <w:tcPr>
        <w:tcBorders>
          <w:insideH w:val="single" w:sz="6" w:space="0" w:color="EACBBB" w:themeColor="accent5"/>
          <w:insideV w:val="single" w:sz="6" w:space="0" w:color="EACBBB" w:themeColor="accent5"/>
        </w:tcBorders>
        <w:shd w:val="clear" w:color="auto" w:fill="F4E4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6E6259" w:themeColor="accent6"/>
        <w:left w:val="single" w:sz="8" w:space="0" w:color="6E6259" w:themeColor="accent6"/>
        <w:bottom w:val="single" w:sz="8" w:space="0" w:color="6E6259" w:themeColor="accent6"/>
        <w:right w:val="single" w:sz="8" w:space="0" w:color="6E6259" w:themeColor="accent6"/>
        <w:insideH w:val="single" w:sz="8" w:space="0" w:color="6E6259" w:themeColor="accent6"/>
        <w:insideV w:val="single" w:sz="8" w:space="0" w:color="6E6259" w:themeColor="accent6"/>
      </w:tblBorders>
    </w:tblPr>
    <w:tcPr>
      <w:shd w:val="clear" w:color="auto" w:fill="DCD7D4" w:themeFill="accent6" w:themeFillTint="3F"/>
    </w:tcPr>
    <w:tblStylePr w:type="firstRow">
      <w:rPr>
        <w:b/>
        <w:bCs/>
        <w:color w:val="000000" w:themeColor="text1"/>
      </w:rPr>
      <w:tblPr/>
      <w:tcPr>
        <w:shd w:val="clear" w:color="auto" w:fill="F1EF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DFDC" w:themeFill="accent6" w:themeFillTint="33"/>
      </w:tcPr>
    </w:tblStylePr>
    <w:tblStylePr w:type="band1Vert">
      <w:tblPr/>
      <w:tcPr>
        <w:shd w:val="clear" w:color="auto" w:fill="B9B0A9" w:themeFill="accent6" w:themeFillTint="7F"/>
      </w:tcPr>
    </w:tblStylePr>
    <w:tblStylePr w:type="band1Horz">
      <w:tblPr/>
      <w:tcPr>
        <w:tcBorders>
          <w:insideH w:val="single" w:sz="6" w:space="0" w:color="6E6259" w:themeColor="accent6"/>
          <w:insideV w:val="single" w:sz="6" w:space="0" w:color="6E6259" w:themeColor="accent6"/>
        </w:tcBorders>
        <w:shd w:val="clear" w:color="auto" w:fill="B9B0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F9C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80071"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80071"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80071"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80071"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E3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E39FF" w:themeFill="accent1" w:themeFillTint="7F"/>
      </w:tcPr>
    </w:tblStylePr>
  </w:style>
  <w:style w:type="table" w:styleId="MediumGrid3-Accent2">
    <w:name w:val="Medium Grid 3 Accent 2"/>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CF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B5C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B5C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B5C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B5C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AE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AE6" w:themeFill="accent2" w:themeFillTint="7F"/>
      </w:tcPr>
    </w:tblStylePr>
  </w:style>
  <w:style w:type="table" w:styleId="MediumGrid3-Accent3">
    <w:name w:val="Medium Grid 3 Accent 3"/>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F7F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0E1EB"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0E1EB"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0E1EB"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0E1EB"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FEFF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FEFF5" w:themeFill="accent3" w:themeFillTint="7F"/>
      </w:tcPr>
    </w:tblStylePr>
  </w:style>
  <w:style w:type="table" w:styleId="MediumGrid3-Accent4">
    <w:name w:val="Medium Grid 3 Accent 4"/>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9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EAE4"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EAE4"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EAE4"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EAE4"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F4F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F4F1" w:themeFill="accent4" w:themeFillTint="7F"/>
      </w:tcPr>
    </w:tblStylePr>
  </w:style>
  <w:style w:type="table" w:styleId="MediumGrid3-Accent5">
    <w:name w:val="Medium Grid 3 Accent 5"/>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F2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CBB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CBB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CBB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CBB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E4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E4DD" w:themeFill="accent5" w:themeFillTint="7F"/>
      </w:tcPr>
    </w:tblStylePr>
  </w:style>
  <w:style w:type="table" w:styleId="MediumGrid3-Accent6">
    <w:name w:val="Medium Grid 3 Accent 6"/>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7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E62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E62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E62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E62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B0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B0A9" w:themeFill="accent6" w:themeFillTint="7F"/>
      </w:tcPr>
    </w:tblStylePr>
  </w:style>
  <w:style w:type="table" w:styleId="MediumList1">
    <w:name w:val="Medium List 1"/>
    <w:basedOn w:val="TableNormal"/>
    <w:uiPriority w:val="99"/>
    <w:semiHidden/>
    <w:unhideWhenUsed/>
    <w:rsid w:val="00911DE3"/>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F9423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911DE3"/>
    <w:pPr>
      <w:spacing w:line="240" w:lineRule="auto"/>
    </w:pPr>
    <w:rPr>
      <w:color w:val="000000" w:themeColor="text1"/>
    </w:rPr>
    <w:tblPr>
      <w:tblStyleRowBandSize w:val="1"/>
      <w:tblStyleColBandSize w:val="1"/>
      <w:tblBorders>
        <w:top w:val="single" w:sz="8" w:space="0" w:color="280071" w:themeColor="accent1"/>
        <w:bottom w:val="single" w:sz="8" w:space="0" w:color="280071" w:themeColor="accent1"/>
      </w:tblBorders>
    </w:tblPr>
    <w:tblStylePr w:type="firstRow">
      <w:rPr>
        <w:rFonts w:asciiTheme="majorHAnsi" w:eastAsiaTheme="majorEastAsia" w:hAnsiTheme="majorHAnsi" w:cstheme="majorBidi"/>
      </w:rPr>
      <w:tblPr/>
      <w:tcPr>
        <w:tcBorders>
          <w:top w:val="nil"/>
          <w:bottom w:val="single" w:sz="8" w:space="0" w:color="280071" w:themeColor="accent1"/>
        </w:tcBorders>
      </w:tcPr>
    </w:tblStylePr>
    <w:tblStylePr w:type="lastRow">
      <w:rPr>
        <w:b/>
        <w:bCs/>
        <w:color w:val="F9423A" w:themeColor="text2"/>
      </w:rPr>
      <w:tblPr/>
      <w:tcPr>
        <w:tcBorders>
          <w:top w:val="single" w:sz="8" w:space="0" w:color="280071" w:themeColor="accent1"/>
          <w:bottom w:val="single" w:sz="8" w:space="0" w:color="280071" w:themeColor="accent1"/>
        </w:tcBorders>
      </w:tcPr>
    </w:tblStylePr>
    <w:tblStylePr w:type="firstCol">
      <w:rPr>
        <w:b/>
        <w:bCs/>
      </w:rPr>
    </w:tblStylePr>
    <w:tblStylePr w:type="lastCol">
      <w:rPr>
        <w:b/>
        <w:bCs/>
      </w:rPr>
      <w:tblPr/>
      <w:tcPr>
        <w:tcBorders>
          <w:top w:val="single" w:sz="8" w:space="0" w:color="280071" w:themeColor="accent1"/>
          <w:bottom w:val="single" w:sz="8" w:space="0" w:color="280071" w:themeColor="accent1"/>
        </w:tcBorders>
      </w:tcPr>
    </w:tblStylePr>
    <w:tblStylePr w:type="band1Vert">
      <w:tblPr/>
      <w:tcPr>
        <w:shd w:val="clear" w:color="auto" w:fill="BF9CFF" w:themeFill="accent1" w:themeFillTint="3F"/>
      </w:tcPr>
    </w:tblStylePr>
    <w:tblStylePr w:type="band1Horz">
      <w:tblPr/>
      <w:tcPr>
        <w:shd w:val="clear" w:color="auto" w:fill="BF9CFF" w:themeFill="accent1" w:themeFillTint="3F"/>
      </w:tcPr>
    </w:tblStylePr>
  </w:style>
  <w:style w:type="table" w:styleId="MediumList1-Accent2">
    <w:name w:val="Medium List 1 Accent 2"/>
    <w:basedOn w:val="TableNormal"/>
    <w:uiPriority w:val="99"/>
    <w:semiHidden/>
    <w:unhideWhenUsed/>
    <w:rsid w:val="00911DE3"/>
    <w:pPr>
      <w:spacing w:line="240" w:lineRule="auto"/>
    </w:pPr>
    <w:rPr>
      <w:color w:val="000000" w:themeColor="text1"/>
    </w:rPr>
    <w:tblPr>
      <w:tblStyleRowBandSize w:val="1"/>
      <w:tblStyleColBandSize w:val="1"/>
      <w:tblBorders>
        <w:top w:val="single" w:sz="8" w:space="0" w:color="B1B5CE" w:themeColor="accent2"/>
        <w:bottom w:val="single" w:sz="8" w:space="0" w:color="B1B5CE" w:themeColor="accent2"/>
      </w:tblBorders>
    </w:tblPr>
    <w:tblStylePr w:type="firstRow">
      <w:rPr>
        <w:rFonts w:asciiTheme="majorHAnsi" w:eastAsiaTheme="majorEastAsia" w:hAnsiTheme="majorHAnsi" w:cstheme="majorBidi"/>
      </w:rPr>
      <w:tblPr/>
      <w:tcPr>
        <w:tcBorders>
          <w:top w:val="nil"/>
          <w:bottom w:val="single" w:sz="8" w:space="0" w:color="B1B5CE" w:themeColor="accent2"/>
        </w:tcBorders>
      </w:tcPr>
    </w:tblStylePr>
    <w:tblStylePr w:type="lastRow">
      <w:rPr>
        <w:b/>
        <w:bCs/>
        <w:color w:val="F9423A" w:themeColor="text2"/>
      </w:rPr>
      <w:tblPr/>
      <w:tcPr>
        <w:tcBorders>
          <w:top w:val="single" w:sz="8" w:space="0" w:color="B1B5CE" w:themeColor="accent2"/>
          <w:bottom w:val="single" w:sz="8" w:space="0" w:color="B1B5CE" w:themeColor="accent2"/>
        </w:tcBorders>
      </w:tcPr>
    </w:tblStylePr>
    <w:tblStylePr w:type="firstCol">
      <w:rPr>
        <w:b/>
        <w:bCs/>
      </w:rPr>
    </w:tblStylePr>
    <w:tblStylePr w:type="lastCol">
      <w:rPr>
        <w:b/>
        <w:bCs/>
      </w:rPr>
      <w:tblPr/>
      <w:tcPr>
        <w:tcBorders>
          <w:top w:val="single" w:sz="8" w:space="0" w:color="B1B5CE" w:themeColor="accent2"/>
          <w:bottom w:val="single" w:sz="8" w:space="0" w:color="B1B5CE" w:themeColor="accent2"/>
        </w:tcBorders>
      </w:tcPr>
    </w:tblStylePr>
    <w:tblStylePr w:type="band1Vert">
      <w:tblPr/>
      <w:tcPr>
        <w:shd w:val="clear" w:color="auto" w:fill="EBECF2" w:themeFill="accent2" w:themeFillTint="3F"/>
      </w:tcPr>
    </w:tblStylePr>
    <w:tblStylePr w:type="band1Horz">
      <w:tblPr/>
      <w:tcPr>
        <w:shd w:val="clear" w:color="auto" w:fill="EBECF2" w:themeFill="accent2" w:themeFillTint="3F"/>
      </w:tcPr>
    </w:tblStylePr>
  </w:style>
  <w:style w:type="table" w:styleId="MediumList1-Accent3">
    <w:name w:val="Medium List 1 Accent 3"/>
    <w:basedOn w:val="TableNormal"/>
    <w:uiPriority w:val="99"/>
    <w:semiHidden/>
    <w:unhideWhenUsed/>
    <w:rsid w:val="00911DE3"/>
    <w:pPr>
      <w:spacing w:line="240" w:lineRule="auto"/>
    </w:pPr>
    <w:rPr>
      <w:color w:val="000000" w:themeColor="text1"/>
    </w:rPr>
    <w:tblPr>
      <w:tblStyleRowBandSize w:val="1"/>
      <w:tblStyleColBandSize w:val="1"/>
      <w:tblBorders>
        <w:top w:val="single" w:sz="8" w:space="0" w:color="E0E1EB" w:themeColor="accent3"/>
        <w:bottom w:val="single" w:sz="8" w:space="0" w:color="E0E1EB" w:themeColor="accent3"/>
      </w:tblBorders>
    </w:tblPr>
    <w:tblStylePr w:type="firstRow">
      <w:rPr>
        <w:rFonts w:asciiTheme="majorHAnsi" w:eastAsiaTheme="majorEastAsia" w:hAnsiTheme="majorHAnsi" w:cstheme="majorBidi"/>
      </w:rPr>
      <w:tblPr/>
      <w:tcPr>
        <w:tcBorders>
          <w:top w:val="nil"/>
          <w:bottom w:val="single" w:sz="8" w:space="0" w:color="E0E1EB" w:themeColor="accent3"/>
        </w:tcBorders>
      </w:tcPr>
    </w:tblStylePr>
    <w:tblStylePr w:type="lastRow">
      <w:rPr>
        <w:b/>
        <w:bCs/>
        <w:color w:val="F9423A" w:themeColor="text2"/>
      </w:rPr>
      <w:tblPr/>
      <w:tcPr>
        <w:tcBorders>
          <w:top w:val="single" w:sz="8" w:space="0" w:color="E0E1EB" w:themeColor="accent3"/>
          <w:bottom w:val="single" w:sz="8" w:space="0" w:color="E0E1EB" w:themeColor="accent3"/>
        </w:tcBorders>
      </w:tcPr>
    </w:tblStylePr>
    <w:tblStylePr w:type="firstCol">
      <w:rPr>
        <w:b/>
        <w:bCs/>
      </w:rPr>
    </w:tblStylePr>
    <w:tblStylePr w:type="lastCol">
      <w:rPr>
        <w:b/>
        <w:bCs/>
      </w:rPr>
      <w:tblPr/>
      <w:tcPr>
        <w:tcBorders>
          <w:top w:val="single" w:sz="8" w:space="0" w:color="E0E1EB" w:themeColor="accent3"/>
          <w:bottom w:val="single" w:sz="8" w:space="0" w:color="E0E1EB" w:themeColor="accent3"/>
        </w:tcBorders>
      </w:tcPr>
    </w:tblStylePr>
    <w:tblStylePr w:type="band1Vert">
      <w:tblPr/>
      <w:tcPr>
        <w:shd w:val="clear" w:color="auto" w:fill="F7F7FA" w:themeFill="accent3" w:themeFillTint="3F"/>
      </w:tcPr>
    </w:tblStylePr>
    <w:tblStylePr w:type="band1Horz">
      <w:tblPr/>
      <w:tcPr>
        <w:shd w:val="clear" w:color="auto" w:fill="F7F7FA" w:themeFill="accent3" w:themeFillTint="3F"/>
      </w:tcPr>
    </w:tblStylePr>
  </w:style>
  <w:style w:type="table" w:styleId="MediumList1-Accent4">
    <w:name w:val="Medium List 1 Accent 4"/>
    <w:basedOn w:val="TableNormal"/>
    <w:uiPriority w:val="99"/>
    <w:semiHidden/>
    <w:unhideWhenUsed/>
    <w:rsid w:val="00911DE3"/>
    <w:pPr>
      <w:spacing w:line="240" w:lineRule="auto"/>
    </w:pPr>
    <w:rPr>
      <w:color w:val="000000" w:themeColor="text1"/>
    </w:rPr>
    <w:tblPr>
      <w:tblStyleRowBandSize w:val="1"/>
      <w:tblStyleColBandSize w:val="1"/>
      <w:tblBorders>
        <w:top w:val="single" w:sz="8" w:space="0" w:color="F7EAE4" w:themeColor="accent4"/>
        <w:bottom w:val="single" w:sz="8" w:space="0" w:color="F7EAE4" w:themeColor="accent4"/>
      </w:tblBorders>
    </w:tblPr>
    <w:tblStylePr w:type="firstRow">
      <w:rPr>
        <w:rFonts w:asciiTheme="majorHAnsi" w:eastAsiaTheme="majorEastAsia" w:hAnsiTheme="majorHAnsi" w:cstheme="majorBidi"/>
      </w:rPr>
      <w:tblPr/>
      <w:tcPr>
        <w:tcBorders>
          <w:top w:val="nil"/>
          <w:bottom w:val="single" w:sz="8" w:space="0" w:color="F7EAE4" w:themeColor="accent4"/>
        </w:tcBorders>
      </w:tcPr>
    </w:tblStylePr>
    <w:tblStylePr w:type="lastRow">
      <w:rPr>
        <w:b/>
        <w:bCs/>
        <w:color w:val="F9423A" w:themeColor="text2"/>
      </w:rPr>
      <w:tblPr/>
      <w:tcPr>
        <w:tcBorders>
          <w:top w:val="single" w:sz="8" w:space="0" w:color="F7EAE4" w:themeColor="accent4"/>
          <w:bottom w:val="single" w:sz="8" w:space="0" w:color="F7EAE4" w:themeColor="accent4"/>
        </w:tcBorders>
      </w:tcPr>
    </w:tblStylePr>
    <w:tblStylePr w:type="firstCol">
      <w:rPr>
        <w:b/>
        <w:bCs/>
      </w:rPr>
    </w:tblStylePr>
    <w:tblStylePr w:type="lastCol">
      <w:rPr>
        <w:b/>
        <w:bCs/>
      </w:rPr>
      <w:tblPr/>
      <w:tcPr>
        <w:tcBorders>
          <w:top w:val="single" w:sz="8" w:space="0" w:color="F7EAE4" w:themeColor="accent4"/>
          <w:bottom w:val="single" w:sz="8" w:space="0" w:color="F7EAE4" w:themeColor="accent4"/>
        </w:tcBorders>
      </w:tcPr>
    </w:tblStylePr>
    <w:tblStylePr w:type="band1Vert">
      <w:tblPr/>
      <w:tcPr>
        <w:shd w:val="clear" w:color="auto" w:fill="FDF9F8" w:themeFill="accent4" w:themeFillTint="3F"/>
      </w:tcPr>
    </w:tblStylePr>
    <w:tblStylePr w:type="band1Horz">
      <w:tblPr/>
      <w:tcPr>
        <w:shd w:val="clear" w:color="auto" w:fill="FDF9F8" w:themeFill="accent4" w:themeFillTint="3F"/>
      </w:tcPr>
    </w:tblStylePr>
  </w:style>
  <w:style w:type="table" w:styleId="MediumList1-Accent5">
    <w:name w:val="Medium List 1 Accent 5"/>
    <w:basedOn w:val="TableNormal"/>
    <w:uiPriority w:val="99"/>
    <w:semiHidden/>
    <w:unhideWhenUsed/>
    <w:rsid w:val="00911DE3"/>
    <w:pPr>
      <w:spacing w:line="240" w:lineRule="auto"/>
    </w:pPr>
    <w:rPr>
      <w:color w:val="000000" w:themeColor="text1"/>
    </w:rPr>
    <w:tblPr>
      <w:tblStyleRowBandSize w:val="1"/>
      <w:tblStyleColBandSize w:val="1"/>
      <w:tblBorders>
        <w:top w:val="single" w:sz="8" w:space="0" w:color="EACBBB" w:themeColor="accent5"/>
        <w:bottom w:val="single" w:sz="8" w:space="0" w:color="EACBBB" w:themeColor="accent5"/>
      </w:tblBorders>
    </w:tblPr>
    <w:tblStylePr w:type="firstRow">
      <w:rPr>
        <w:rFonts w:asciiTheme="majorHAnsi" w:eastAsiaTheme="majorEastAsia" w:hAnsiTheme="majorHAnsi" w:cstheme="majorBidi"/>
      </w:rPr>
      <w:tblPr/>
      <w:tcPr>
        <w:tcBorders>
          <w:top w:val="nil"/>
          <w:bottom w:val="single" w:sz="8" w:space="0" w:color="EACBBB" w:themeColor="accent5"/>
        </w:tcBorders>
      </w:tcPr>
    </w:tblStylePr>
    <w:tblStylePr w:type="lastRow">
      <w:rPr>
        <w:b/>
        <w:bCs/>
        <w:color w:val="F9423A" w:themeColor="text2"/>
      </w:rPr>
      <w:tblPr/>
      <w:tcPr>
        <w:tcBorders>
          <w:top w:val="single" w:sz="8" w:space="0" w:color="EACBBB" w:themeColor="accent5"/>
          <w:bottom w:val="single" w:sz="8" w:space="0" w:color="EACBBB" w:themeColor="accent5"/>
        </w:tcBorders>
      </w:tcPr>
    </w:tblStylePr>
    <w:tblStylePr w:type="firstCol">
      <w:rPr>
        <w:b/>
        <w:bCs/>
      </w:rPr>
    </w:tblStylePr>
    <w:tblStylePr w:type="lastCol">
      <w:rPr>
        <w:b/>
        <w:bCs/>
      </w:rPr>
      <w:tblPr/>
      <w:tcPr>
        <w:tcBorders>
          <w:top w:val="single" w:sz="8" w:space="0" w:color="EACBBB" w:themeColor="accent5"/>
          <w:bottom w:val="single" w:sz="8" w:space="0" w:color="EACBBB" w:themeColor="accent5"/>
        </w:tcBorders>
      </w:tcPr>
    </w:tblStylePr>
    <w:tblStylePr w:type="band1Vert">
      <w:tblPr/>
      <w:tcPr>
        <w:shd w:val="clear" w:color="auto" w:fill="F9F2EE" w:themeFill="accent5" w:themeFillTint="3F"/>
      </w:tcPr>
    </w:tblStylePr>
    <w:tblStylePr w:type="band1Horz">
      <w:tblPr/>
      <w:tcPr>
        <w:shd w:val="clear" w:color="auto" w:fill="F9F2EE" w:themeFill="accent5" w:themeFillTint="3F"/>
      </w:tcPr>
    </w:tblStylePr>
  </w:style>
  <w:style w:type="table" w:styleId="MediumList1-Accent6">
    <w:name w:val="Medium List 1 Accent 6"/>
    <w:basedOn w:val="TableNormal"/>
    <w:uiPriority w:val="99"/>
    <w:semiHidden/>
    <w:unhideWhenUsed/>
    <w:rsid w:val="00911DE3"/>
    <w:pPr>
      <w:spacing w:line="240" w:lineRule="auto"/>
    </w:pPr>
    <w:rPr>
      <w:color w:val="000000" w:themeColor="text1"/>
    </w:rPr>
    <w:tblPr>
      <w:tblStyleRowBandSize w:val="1"/>
      <w:tblStyleColBandSize w:val="1"/>
      <w:tblBorders>
        <w:top w:val="single" w:sz="8" w:space="0" w:color="6E6259" w:themeColor="accent6"/>
        <w:bottom w:val="single" w:sz="8" w:space="0" w:color="6E6259" w:themeColor="accent6"/>
      </w:tblBorders>
    </w:tblPr>
    <w:tblStylePr w:type="firstRow">
      <w:rPr>
        <w:rFonts w:asciiTheme="majorHAnsi" w:eastAsiaTheme="majorEastAsia" w:hAnsiTheme="majorHAnsi" w:cstheme="majorBidi"/>
      </w:rPr>
      <w:tblPr/>
      <w:tcPr>
        <w:tcBorders>
          <w:top w:val="nil"/>
          <w:bottom w:val="single" w:sz="8" w:space="0" w:color="6E6259" w:themeColor="accent6"/>
        </w:tcBorders>
      </w:tcPr>
    </w:tblStylePr>
    <w:tblStylePr w:type="lastRow">
      <w:rPr>
        <w:b/>
        <w:bCs/>
        <w:color w:val="F9423A" w:themeColor="text2"/>
      </w:rPr>
      <w:tblPr/>
      <w:tcPr>
        <w:tcBorders>
          <w:top w:val="single" w:sz="8" w:space="0" w:color="6E6259" w:themeColor="accent6"/>
          <w:bottom w:val="single" w:sz="8" w:space="0" w:color="6E6259" w:themeColor="accent6"/>
        </w:tcBorders>
      </w:tcPr>
    </w:tblStylePr>
    <w:tblStylePr w:type="firstCol">
      <w:rPr>
        <w:b/>
        <w:bCs/>
      </w:rPr>
    </w:tblStylePr>
    <w:tblStylePr w:type="lastCol">
      <w:rPr>
        <w:b/>
        <w:bCs/>
      </w:rPr>
      <w:tblPr/>
      <w:tcPr>
        <w:tcBorders>
          <w:top w:val="single" w:sz="8" w:space="0" w:color="6E6259" w:themeColor="accent6"/>
          <w:bottom w:val="single" w:sz="8" w:space="0" w:color="6E6259" w:themeColor="accent6"/>
        </w:tcBorders>
      </w:tcPr>
    </w:tblStylePr>
    <w:tblStylePr w:type="band1Vert">
      <w:tblPr/>
      <w:tcPr>
        <w:shd w:val="clear" w:color="auto" w:fill="DCD7D4" w:themeFill="accent6" w:themeFillTint="3F"/>
      </w:tcPr>
    </w:tblStylePr>
    <w:tblStylePr w:type="band1Horz">
      <w:tblPr/>
      <w:tcPr>
        <w:shd w:val="clear" w:color="auto" w:fill="DCD7D4" w:themeFill="accent6" w:themeFillTint="3F"/>
      </w:tcPr>
    </w:tblStylePr>
  </w:style>
  <w:style w:type="table" w:styleId="MediumList2">
    <w:name w:val="Medium List 2"/>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280071" w:themeColor="accent1"/>
        <w:left w:val="single" w:sz="8" w:space="0" w:color="280071" w:themeColor="accent1"/>
        <w:bottom w:val="single" w:sz="8" w:space="0" w:color="280071" w:themeColor="accent1"/>
        <w:right w:val="single" w:sz="8" w:space="0" w:color="280071" w:themeColor="accent1"/>
      </w:tblBorders>
    </w:tblPr>
    <w:tblStylePr w:type="firstRow">
      <w:rPr>
        <w:sz w:val="24"/>
        <w:szCs w:val="24"/>
      </w:rPr>
      <w:tblPr/>
      <w:tcPr>
        <w:tcBorders>
          <w:top w:val="nil"/>
          <w:left w:val="nil"/>
          <w:bottom w:val="single" w:sz="24" w:space="0" w:color="280071" w:themeColor="accent1"/>
          <w:right w:val="nil"/>
          <w:insideH w:val="nil"/>
          <w:insideV w:val="nil"/>
        </w:tcBorders>
        <w:shd w:val="clear" w:color="auto" w:fill="FFFFFF" w:themeFill="background1"/>
      </w:tcPr>
    </w:tblStylePr>
    <w:tblStylePr w:type="lastRow">
      <w:tblPr/>
      <w:tcPr>
        <w:tcBorders>
          <w:top w:val="single" w:sz="8" w:space="0" w:color="280071"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80071" w:themeColor="accent1"/>
          <w:insideH w:val="nil"/>
          <w:insideV w:val="nil"/>
        </w:tcBorders>
        <w:shd w:val="clear" w:color="auto" w:fill="FFFFFF" w:themeFill="background1"/>
      </w:tcPr>
    </w:tblStylePr>
    <w:tblStylePr w:type="lastCol">
      <w:tblPr/>
      <w:tcPr>
        <w:tcBorders>
          <w:top w:val="nil"/>
          <w:left w:val="single" w:sz="8" w:space="0" w:color="280071"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9CFF" w:themeFill="accent1" w:themeFillTint="3F"/>
      </w:tcPr>
    </w:tblStylePr>
    <w:tblStylePr w:type="band1Horz">
      <w:tblPr/>
      <w:tcPr>
        <w:tcBorders>
          <w:top w:val="nil"/>
          <w:bottom w:val="nil"/>
          <w:insideH w:val="nil"/>
          <w:insideV w:val="nil"/>
        </w:tcBorders>
        <w:shd w:val="clear" w:color="auto" w:fill="BF9C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B1B5CE" w:themeColor="accent2"/>
        <w:left w:val="single" w:sz="8" w:space="0" w:color="B1B5CE" w:themeColor="accent2"/>
        <w:bottom w:val="single" w:sz="8" w:space="0" w:color="B1B5CE" w:themeColor="accent2"/>
        <w:right w:val="single" w:sz="8" w:space="0" w:color="B1B5CE" w:themeColor="accent2"/>
      </w:tblBorders>
    </w:tblPr>
    <w:tblStylePr w:type="firstRow">
      <w:rPr>
        <w:sz w:val="24"/>
        <w:szCs w:val="24"/>
      </w:rPr>
      <w:tblPr/>
      <w:tcPr>
        <w:tcBorders>
          <w:top w:val="nil"/>
          <w:left w:val="nil"/>
          <w:bottom w:val="single" w:sz="24" w:space="0" w:color="B1B5CE" w:themeColor="accent2"/>
          <w:right w:val="nil"/>
          <w:insideH w:val="nil"/>
          <w:insideV w:val="nil"/>
        </w:tcBorders>
        <w:shd w:val="clear" w:color="auto" w:fill="FFFFFF" w:themeFill="background1"/>
      </w:tcPr>
    </w:tblStylePr>
    <w:tblStylePr w:type="lastRow">
      <w:tblPr/>
      <w:tcPr>
        <w:tcBorders>
          <w:top w:val="single" w:sz="8" w:space="0" w:color="B1B5CE"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B5CE" w:themeColor="accent2"/>
          <w:insideH w:val="nil"/>
          <w:insideV w:val="nil"/>
        </w:tcBorders>
        <w:shd w:val="clear" w:color="auto" w:fill="FFFFFF" w:themeFill="background1"/>
      </w:tcPr>
    </w:tblStylePr>
    <w:tblStylePr w:type="lastCol">
      <w:tblPr/>
      <w:tcPr>
        <w:tcBorders>
          <w:top w:val="nil"/>
          <w:left w:val="single" w:sz="8" w:space="0" w:color="B1B5C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CF2" w:themeFill="accent2" w:themeFillTint="3F"/>
      </w:tcPr>
    </w:tblStylePr>
    <w:tblStylePr w:type="band1Horz">
      <w:tblPr/>
      <w:tcPr>
        <w:tcBorders>
          <w:top w:val="nil"/>
          <w:bottom w:val="nil"/>
          <w:insideH w:val="nil"/>
          <w:insideV w:val="nil"/>
        </w:tcBorders>
        <w:shd w:val="clear" w:color="auto" w:fill="EBEC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E0E1EB" w:themeColor="accent3"/>
        <w:left w:val="single" w:sz="8" w:space="0" w:color="E0E1EB" w:themeColor="accent3"/>
        <w:bottom w:val="single" w:sz="8" w:space="0" w:color="E0E1EB" w:themeColor="accent3"/>
        <w:right w:val="single" w:sz="8" w:space="0" w:color="E0E1EB" w:themeColor="accent3"/>
      </w:tblBorders>
    </w:tblPr>
    <w:tblStylePr w:type="firstRow">
      <w:rPr>
        <w:sz w:val="24"/>
        <w:szCs w:val="24"/>
      </w:rPr>
      <w:tblPr/>
      <w:tcPr>
        <w:tcBorders>
          <w:top w:val="nil"/>
          <w:left w:val="nil"/>
          <w:bottom w:val="single" w:sz="24" w:space="0" w:color="E0E1EB" w:themeColor="accent3"/>
          <w:right w:val="nil"/>
          <w:insideH w:val="nil"/>
          <w:insideV w:val="nil"/>
        </w:tcBorders>
        <w:shd w:val="clear" w:color="auto" w:fill="FFFFFF" w:themeFill="background1"/>
      </w:tcPr>
    </w:tblStylePr>
    <w:tblStylePr w:type="lastRow">
      <w:tblPr/>
      <w:tcPr>
        <w:tcBorders>
          <w:top w:val="single" w:sz="8" w:space="0" w:color="E0E1EB"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0E1EB" w:themeColor="accent3"/>
          <w:insideH w:val="nil"/>
          <w:insideV w:val="nil"/>
        </w:tcBorders>
        <w:shd w:val="clear" w:color="auto" w:fill="FFFFFF" w:themeFill="background1"/>
      </w:tcPr>
    </w:tblStylePr>
    <w:tblStylePr w:type="lastCol">
      <w:tblPr/>
      <w:tcPr>
        <w:tcBorders>
          <w:top w:val="nil"/>
          <w:left w:val="single" w:sz="8" w:space="0" w:color="E0E1EB"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F7FA" w:themeFill="accent3" w:themeFillTint="3F"/>
      </w:tcPr>
    </w:tblStylePr>
    <w:tblStylePr w:type="band1Horz">
      <w:tblPr/>
      <w:tcPr>
        <w:tcBorders>
          <w:top w:val="nil"/>
          <w:bottom w:val="nil"/>
          <w:insideH w:val="nil"/>
          <w:insideV w:val="nil"/>
        </w:tcBorders>
        <w:shd w:val="clear" w:color="auto" w:fill="F7F7F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F7EAE4" w:themeColor="accent4"/>
        <w:left w:val="single" w:sz="8" w:space="0" w:color="F7EAE4" w:themeColor="accent4"/>
        <w:bottom w:val="single" w:sz="8" w:space="0" w:color="F7EAE4" w:themeColor="accent4"/>
        <w:right w:val="single" w:sz="8" w:space="0" w:color="F7EAE4" w:themeColor="accent4"/>
      </w:tblBorders>
    </w:tblPr>
    <w:tblStylePr w:type="firstRow">
      <w:rPr>
        <w:sz w:val="24"/>
        <w:szCs w:val="24"/>
      </w:rPr>
      <w:tblPr/>
      <w:tcPr>
        <w:tcBorders>
          <w:top w:val="nil"/>
          <w:left w:val="nil"/>
          <w:bottom w:val="single" w:sz="24" w:space="0" w:color="F7EAE4" w:themeColor="accent4"/>
          <w:right w:val="nil"/>
          <w:insideH w:val="nil"/>
          <w:insideV w:val="nil"/>
        </w:tcBorders>
        <w:shd w:val="clear" w:color="auto" w:fill="FFFFFF" w:themeFill="background1"/>
      </w:tcPr>
    </w:tblStylePr>
    <w:tblStylePr w:type="lastRow">
      <w:tblPr/>
      <w:tcPr>
        <w:tcBorders>
          <w:top w:val="single" w:sz="8" w:space="0" w:color="F7EAE4"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EAE4" w:themeColor="accent4"/>
          <w:insideH w:val="nil"/>
          <w:insideV w:val="nil"/>
        </w:tcBorders>
        <w:shd w:val="clear" w:color="auto" w:fill="FFFFFF" w:themeFill="background1"/>
      </w:tcPr>
    </w:tblStylePr>
    <w:tblStylePr w:type="lastCol">
      <w:tblPr/>
      <w:tcPr>
        <w:tcBorders>
          <w:top w:val="nil"/>
          <w:left w:val="single" w:sz="8" w:space="0" w:color="F7EAE4"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9F8" w:themeFill="accent4" w:themeFillTint="3F"/>
      </w:tcPr>
    </w:tblStylePr>
    <w:tblStylePr w:type="band1Horz">
      <w:tblPr/>
      <w:tcPr>
        <w:tcBorders>
          <w:top w:val="nil"/>
          <w:bottom w:val="nil"/>
          <w:insideH w:val="nil"/>
          <w:insideV w:val="nil"/>
        </w:tcBorders>
        <w:shd w:val="clear" w:color="auto" w:fill="FDF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EACBBB" w:themeColor="accent5"/>
        <w:left w:val="single" w:sz="8" w:space="0" w:color="EACBBB" w:themeColor="accent5"/>
        <w:bottom w:val="single" w:sz="8" w:space="0" w:color="EACBBB" w:themeColor="accent5"/>
        <w:right w:val="single" w:sz="8" w:space="0" w:color="EACBBB" w:themeColor="accent5"/>
      </w:tblBorders>
    </w:tblPr>
    <w:tblStylePr w:type="firstRow">
      <w:rPr>
        <w:sz w:val="24"/>
        <w:szCs w:val="24"/>
      </w:rPr>
      <w:tblPr/>
      <w:tcPr>
        <w:tcBorders>
          <w:top w:val="nil"/>
          <w:left w:val="nil"/>
          <w:bottom w:val="single" w:sz="24" w:space="0" w:color="EACBBB" w:themeColor="accent5"/>
          <w:right w:val="nil"/>
          <w:insideH w:val="nil"/>
          <w:insideV w:val="nil"/>
        </w:tcBorders>
        <w:shd w:val="clear" w:color="auto" w:fill="FFFFFF" w:themeFill="background1"/>
      </w:tcPr>
    </w:tblStylePr>
    <w:tblStylePr w:type="lastRow">
      <w:tblPr/>
      <w:tcPr>
        <w:tcBorders>
          <w:top w:val="single" w:sz="8" w:space="0" w:color="EACBB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CBBB" w:themeColor="accent5"/>
          <w:insideH w:val="nil"/>
          <w:insideV w:val="nil"/>
        </w:tcBorders>
        <w:shd w:val="clear" w:color="auto" w:fill="FFFFFF" w:themeFill="background1"/>
      </w:tcPr>
    </w:tblStylePr>
    <w:tblStylePr w:type="lastCol">
      <w:tblPr/>
      <w:tcPr>
        <w:tcBorders>
          <w:top w:val="nil"/>
          <w:left w:val="single" w:sz="8" w:space="0" w:color="EACBB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F2EE" w:themeFill="accent5" w:themeFillTint="3F"/>
      </w:tcPr>
    </w:tblStylePr>
    <w:tblStylePr w:type="band1Horz">
      <w:tblPr/>
      <w:tcPr>
        <w:tcBorders>
          <w:top w:val="nil"/>
          <w:bottom w:val="nil"/>
          <w:insideH w:val="nil"/>
          <w:insideV w:val="nil"/>
        </w:tcBorders>
        <w:shd w:val="clear" w:color="auto" w:fill="F9F2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6E6259" w:themeColor="accent6"/>
        <w:left w:val="single" w:sz="8" w:space="0" w:color="6E6259" w:themeColor="accent6"/>
        <w:bottom w:val="single" w:sz="8" w:space="0" w:color="6E6259" w:themeColor="accent6"/>
        <w:right w:val="single" w:sz="8" w:space="0" w:color="6E6259" w:themeColor="accent6"/>
      </w:tblBorders>
    </w:tblPr>
    <w:tblStylePr w:type="firstRow">
      <w:rPr>
        <w:sz w:val="24"/>
        <w:szCs w:val="24"/>
      </w:rPr>
      <w:tblPr/>
      <w:tcPr>
        <w:tcBorders>
          <w:top w:val="nil"/>
          <w:left w:val="nil"/>
          <w:bottom w:val="single" w:sz="24" w:space="0" w:color="6E6259" w:themeColor="accent6"/>
          <w:right w:val="nil"/>
          <w:insideH w:val="nil"/>
          <w:insideV w:val="nil"/>
        </w:tcBorders>
        <w:shd w:val="clear" w:color="auto" w:fill="FFFFFF" w:themeFill="background1"/>
      </w:tcPr>
    </w:tblStylePr>
    <w:tblStylePr w:type="lastRow">
      <w:tblPr/>
      <w:tcPr>
        <w:tcBorders>
          <w:top w:val="single" w:sz="8" w:space="0" w:color="6E625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E6259" w:themeColor="accent6"/>
          <w:insideH w:val="nil"/>
          <w:insideV w:val="nil"/>
        </w:tcBorders>
        <w:shd w:val="clear" w:color="auto" w:fill="FFFFFF" w:themeFill="background1"/>
      </w:tcPr>
    </w:tblStylePr>
    <w:tblStylePr w:type="lastCol">
      <w:tblPr/>
      <w:tcPr>
        <w:tcBorders>
          <w:top w:val="nil"/>
          <w:left w:val="single" w:sz="8" w:space="0" w:color="6E62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7D4" w:themeFill="accent6" w:themeFillTint="3F"/>
      </w:tcPr>
    </w:tblStylePr>
    <w:tblStylePr w:type="band1Horz">
      <w:tblPr/>
      <w:tcPr>
        <w:tcBorders>
          <w:top w:val="nil"/>
          <w:bottom w:val="nil"/>
          <w:insideH w:val="nil"/>
          <w:insideV w:val="nil"/>
        </w:tcBorders>
        <w:shd w:val="clear" w:color="auto" w:fill="DCD7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911DE3"/>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911DE3"/>
    <w:pPr>
      <w:spacing w:line="240" w:lineRule="auto"/>
    </w:pPr>
    <w:tblPr>
      <w:tblStyleRowBandSize w:val="1"/>
      <w:tblStyleColBandSize w:val="1"/>
      <w:tblBorders>
        <w:top w:val="single" w:sz="8" w:space="0" w:color="4A00D4" w:themeColor="accent1" w:themeTint="BF"/>
        <w:left w:val="single" w:sz="8" w:space="0" w:color="4A00D4" w:themeColor="accent1" w:themeTint="BF"/>
        <w:bottom w:val="single" w:sz="8" w:space="0" w:color="4A00D4" w:themeColor="accent1" w:themeTint="BF"/>
        <w:right w:val="single" w:sz="8" w:space="0" w:color="4A00D4" w:themeColor="accent1" w:themeTint="BF"/>
        <w:insideH w:val="single" w:sz="8" w:space="0" w:color="4A00D4" w:themeColor="accent1" w:themeTint="BF"/>
      </w:tblBorders>
    </w:tblPr>
    <w:tblStylePr w:type="firstRow">
      <w:pPr>
        <w:spacing w:before="0" w:after="0" w:line="240" w:lineRule="auto"/>
      </w:pPr>
      <w:rPr>
        <w:b/>
        <w:bCs/>
        <w:color w:val="FFFFFF" w:themeColor="background1"/>
      </w:rPr>
      <w:tblPr/>
      <w:tcPr>
        <w:tcBorders>
          <w:top w:val="single" w:sz="8" w:space="0" w:color="4A00D4" w:themeColor="accent1" w:themeTint="BF"/>
          <w:left w:val="single" w:sz="8" w:space="0" w:color="4A00D4" w:themeColor="accent1" w:themeTint="BF"/>
          <w:bottom w:val="single" w:sz="8" w:space="0" w:color="4A00D4" w:themeColor="accent1" w:themeTint="BF"/>
          <w:right w:val="single" w:sz="8" w:space="0" w:color="4A00D4" w:themeColor="accent1" w:themeTint="BF"/>
          <w:insideH w:val="nil"/>
          <w:insideV w:val="nil"/>
        </w:tcBorders>
        <w:shd w:val="clear" w:color="auto" w:fill="280071" w:themeFill="accent1"/>
      </w:tcPr>
    </w:tblStylePr>
    <w:tblStylePr w:type="lastRow">
      <w:pPr>
        <w:spacing w:before="0" w:after="0" w:line="240" w:lineRule="auto"/>
      </w:pPr>
      <w:rPr>
        <w:b/>
        <w:bCs/>
      </w:rPr>
      <w:tblPr/>
      <w:tcPr>
        <w:tcBorders>
          <w:top w:val="double" w:sz="6" w:space="0" w:color="4A00D4" w:themeColor="accent1" w:themeTint="BF"/>
          <w:left w:val="single" w:sz="8" w:space="0" w:color="4A00D4" w:themeColor="accent1" w:themeTint="BF"/>
          <w:bottom w:val="single" w:sz="8" w:space="0" w:color="4A00D4" w:themeColor="accent1" w:themeTint="BF"/>
          <w:right w:val="single" w:sz="8" w:space="0" w:color="4A00D4" w:themeColor="accent1" w:themeTint="BF"/>
          <w:insideH w:val="nil"/>
          <w:insideV w:val="nil"/>
        </w:tcBorders>
      </w:tcPr>
    </w:tblStylePr>
    <w:tblStylePr w:type="firstCol">
      <w:rPr>
        <w:b/>
        <w:bCs/>
      </w:rPr>
    </w:tblStylePr>
    <w:tblStylePr w:type="lastCol">
      <w:rPr>
        <w:b/>
        <w:bCs/>
      </w:rPr>
    </w:tblStylePr>
    <w:tblStylePr w:type="band1Vert">
      <w:tblPr/>
      <w:tcPr>
        <w:shd w:val="clear" w:color="auto" w:fill="BF9CFF" w:themeFill="accent1" w:themeFillTint="3F"/>
      </w:tcPr>
    </w:tblStylePr>
    <w:tblStylePr w:type="band1Horz">
      <w:tblPr/>
      <w:tcPr>
        <w:tcBorders>
          <w:insideH w:val="nil"/>
          <w:insideV w:val="nil"/>
        </w:tcBorders>
        <w:shd w:val="clear" w:color="auto" w:fill="BF9C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unhideWhenUsed/>
    <w:rsid w:val="00911DE3"/>
    <w:pPr>
      <w:spacing w:line="240" w:lineRule="auto"/>
    </w:pPr>
    <w:tblPr>
      <w:tblStyleRowBandSize w:val="1"/>
      <w:tblStyleColBandSize w:val="1"/>
      <w:tblBorders>
        <w:top w:val="single" w:sz="8" w:space="0" w:color="C4C7DA" w:themeColor="accent2" w:themeTint="BF"/>
        <w:left w:val="single" w:sz="8" w:space="0" w:color="C4C7DA" w:themeColor="accent2" w:themeTint="BF"/>
        <w:bottom w:val="single" w:sz="8" w:space="0" w:color="C4C7DA" w:themeColor="accent2" w:themeTint="BF"/>
        <w:right w:val="single" w:sz="8" w:space="0" w:color="C4C7DA" w:themeColor="accent2" w:themeTint="BF"/>
        <w:insideH w:val="single" w:sz="8" w:space="0" w:color="C4C7DA" w:themeColor="accent2" w:themeTint="BF"/>
      </w:tblBorders>
    </w:tblPr>
    <w:tblStylePr w:type="firstRow">
      <w:pPr>
        <w:spacing w:before="0" w:after="0" w:line="240" w:lineRule="auto"/>
      </w:pPr>
      <w:rPr>
        <w:b/>
        <w:bCs/>
        <w:color w:val="FFFFFF" w:themeColor="background1"/>
      </w:rPr>
      <w:tblPr/>
      <w:tcPr>
        <w:tcBorders>
          <w:top w:val="single" w:sz="8" w:space="0" w:color="C4C7DA" w:themeColor="accent2" w:themeTint="BF"/>
          <w:left w:val="single" w:sz="8" w:space="0" w:color="C4C7DA" w:themeColor="accent2" w:themeTint="BF"/>
          <w:bottom w:val="single" w:sz="8" w:space="0" w:color="C4C7DA" w:themeColor="accent2" w:themeTint="BF"/>
          <w:right w:val="single" w:sz="8" w:space="0" w:color="C4C7DA" w:themeColor="accent2" w:themeTint="BF"/>
          <w:insideH w:val="nil"/>
          <w:insideV w:val="nil"/>
        </w:tcBorders>
        <w:shd w:val="clear" w:color="auto" w:fill="B1B5CE" w:themeFill="accent2"/>
      </w:tcPr>
    </w:tblStylePr>
    <w:tblStylePr w:type="lastRow">
      <w:pPr>
        <w:spacing w:before="0" w:after="0" w:line="240" w:lineRule="auto"/>
      </w:pPr>
      <w:rPr>
        <w:b/>
        <w:bCs/>
      </w:rPr>
      <w:tblPr/>
      <w:tcPr>
        <w:tcBorders>
          <w:top w:val="double" w:sz="6" w:space="0" w:color="C4C7DA" w:themeColor="accent2" w:themeTint="BF"/>
          <w:left w:val="single" w:sz="8" w:space="0" w:color="C4C7DA" w:themeColor="accent2" w:themeTint="BF"/>
          <w:bottom w:val="single" w:sz="8" w:space="0" w:color="C4C7DA" w:themeColor="accent2" w:themeTint="BF"/>
          <w:right w:val="single" w:sz="8" w:space="0" w:color="C4C7DA"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CF2" w:themeFill="accent2" w:themeFillTint="3F"/>
      </w:tcPr>
    </w:tblStylePr>
    <w:tblStylePr w:type="band1Horz">
      <w:tblPr/>
      <w:tcPr>
        <w:tcBorders>
          <w:insideH w:val="nil"/>
          <w:insideV w:val="nil"/>
        </w:tcBorders>
        <w:shd w:val="clear" w:color="auto" w:fill="EBECF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unhideWhenUsed/>
    <w:rsid w:val="00911DE3"/>
    <w:pPr>
      <w:spacing w:line="240" w:lineRule="auto"/>
    </w:pPr>
    <w:tblPr>
      <w:tblStyleRowBandSize w:val="1"/>
      <w:tblStyleColBandSize w:val="1"/>
      <w:tblBorders>
        <w:top w:val="single" w:sz="8" w:space="0" w:color="E7E8F0" w:themeColor="accent3" w:themeTint="BF"/>
        <w:left w:val="single" w:sz="8" w:space="0" w:color="E7E8F0" w:themeColor="accent3" w:themeTint="BF"/>
        <w:bottom w:val="single" w:sz="8" w:space="0" w:color="E7E8F0" w:themeColor="accent3" w:themeTint="BF"/>
        <w:right w:val="single" w:sz="8" w:space="0" w:color="E7E8F0" w:themeColor="accent3" w:themeTint="BF"/>
        <w:insideH w:val="single" w:sz="8" w:space="0" w:color="E7E8F0" w:themeColor="accent3" w:themeTint="BF"/>
      </w:tblBorders>
    </w:tblPr>
    <w:tblStylePr w:type="firstRow">
      <w:pPr>
        <w:spacing w:before="0" w:after="0" w:line="240" w:lineRule="auto"/>
      </w:pPr>
      <w:rPr>
        <w:b/>
        <w:bCs/>
        <w:color w:val="FFFFFF" w:themeColor="background1"/>
      </w:rPr>
      <w:tblPr/>
      <w:tcPr>
        <w:tcBorders>
          <w:top w:val="single" w:sz="8" w:space="0" w:color="E7E8F0" w:themeColor="accent3" w:themeTint="BF"/>
          <w:left w:val="single" w:sz="8" w:space="0" w:color="E7E8F0" w:themeColor="accent3" w:themeTint="BF"/>
          <w:bottom w:val="single" w:sz="8" w:space="0" w:color="E7E8F0" w:themeColor="accent3" w:themeTint="BF"/>
          <w:right w:val="single" w:sz="8" w:space="0" w:color="E7E8F0" w:themeColor="accent3" w:themeTint="BF"/>
          <w:insideH w:val="nil"/>
          <w:insideV w:val="nil"/>
        </w:tcBorders>
        <w:shd w:val="clear" w:color="auto" w:fill="E0E1EB" w:themeFill="accent3"/>
      </w:tcPr>
    </w:tblStylePr>
    <w:tblStylePr w:type="lastRow">
      <w:pPr>
        <w:spacing w:before="0" w:after="0" w:line="240" w:lineRule="auto"/>
      </w:pPr>
      <w:rPr>
        <w:b/>
        <w:bCs/>
      </w:rPr>
      <w:tblPr/>
      <w:tcPr>
        <w:tcBorders>
          <w:top w:val="double" w:sz="6" w:space="0" w:color="E7E8F0" w:themeColor="accent3" w:themeTint="BF"/>
          <w:left w:val="single" w:sz="8" w:space="0" w:color="E7E8F0" w:themeColor="accent3" w:themeTint="BF"/>
          <w:bottom w:val="single" w:sz="8" w:space="0" w:color="E7E8F0" w:themeColor="accent3" w:themeTint="BF"/>
          <w:right w:val="single" w:sz="8" w:space="0" w:color="E7E8F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7F7FA" w:themeFill="accent3" w:themeFillTint="3F"/>
      </w:tcPr>
    </w:tblStylePr>
    <w:tblStylePr w:type="band1Horz">
      <w:tblPr/>
      <w:tcPr>
        <w:tcBorders>
          <w:insideH w:val="nil"/>
          <w:insideV w:val="nil"/>
        </w:tcBorders>
        <w:shd w:val="clear" w:color="auto" w:fill="F7F7F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unhideWhenUsed/>
    <w:rsid w:val="00911DE3"/>
    <w:pPr>
      <w:spacing w:line="240" w:lineRule="auto"/>
    </w:pPr>
    <w:tblPr>
      <w:tblStyleRowBandSize w:val="1"/>
      <w:tblStyleColBandSize w:val="1"/>
      <w:tblBorders>
        <w:top w:val="single" w:sz="8" w:space="0" w:color="F9EFEA" w:themeColor="accent4" w:themeTint="BF"/>
        <w:left w:val="single" w:sz="8" w:space="0" w:color="F9EFEA" w:themeColor="accent4" w:themeTint="BF"/>
        <w:bottom w:val="single" w:sz="8" w:space="0" w:color="F9EFEA" w:themeColor="accent4" w:themeTint="BF"/>
        <w:right w:val="single" w:sz="8" w:space="0" w:color="F9EFEA" w:themeColor="accent4" w:themeTint="BF"/>
        <w:insideH w:val="single" w:sz="8" w:space="0" w:color="F9EFEA" w:themeColor="accent4" w:themeTint="BF"/>
      </w:tblBorders>
    </w:tblPr>
    <w:tblStylePr w:type="firstRow">
      <w:pPr>
        <w:spacing w:before="0" w:after="0" w:line="240" w:lineRule="auto"/>
      </w:pPr>
      <w:rPr>
        <w:b/>
        <w:bCs/>
        <w:color w:val="FFFFFF" w:themeColor="background1"/>
      </w:rPr>
      <w:tblPr/>
      <w:tcPr>
        <w:tcBorders>
          <w:top w:val="single" w:sz="8" w:space="0" w:color="F9EFEA" w:themeColor="accent4" w:themeTint="BF"/>
          <w:left w:val="single" w:sz="8" w:space="0" w:color="F9EFEA" w:themeColor="accent4" w:themeTint="BF"/>
          <w:bottom w:val="single" w:sz="8" w:space="0" w:color="F9EFEA" w:themeColor="accent4" w:themeTint="BF"/>
          <w:right w:val="single" w:sz="8" w:space="0" w:color="F9EFEA" w:themeColor="accent4" w:themeTint="BF"/>
          <w:insideH w:val="nil"/>
          <w:insideV w:val="nil"/>
        </w:tcBorders>
        <w:shd w:val="clear" w:color="auto" w:fill="F7EAE4" w:themeFill="accent4"/>
      </w:tcPr>
    </w:tblStylePr>
    <w:tblStylePr w:type="lastRow">
      <w:pPr>
        <w:spacing w:before="0" w:after="0" w:line="240" w:lineRule="auto"/>
      </w:pPr>
      <w:rPr>
        <w:b/>
        <w:bCs/>
      </w:rPr>
      <w:tblPr/>
      <w:tcPr>
        <w:tcBorders>
          <w:top w:val="double" w:sz="6" w:space="0" w:color="F9EFEA" w:themeColor="accent4" w:themeTint="BF"/>
          <w:left w:val="single" w:sz="8" w:space="0" w:color="F9EFEA" w:themeColor="accent4" w:themeTint="BF"/>
          <w:bottom w:val="single" w:sz="8" w:space="0" w:color="F9EFEA" w:themeColor="accent4" w:themeTint="BF"/>
          <w:right w:val="single" w:sz="8" w:space="0" w:color="F9EFEA" w:themeColor="accent4" w:themeTint="BF"/>
          <w:insideH w:val="nil"/>
          <w:insideV w:val="nil"/>
        </w:tcBorders>
      </w:tcPr>
    </w:tblStylePr>
    <w:tblStylePr w:type="firstCol">
      <w:rPr>
        <w:b/>
        <w:bCs/>
      </w:rPr>
    </w:tblStylePr>
    <w:tblStylePr w:type="lastCol">
      <w:rPr>
        <w:b/>
        <w:bCs/>
      </w:rPr>
    </w:tblStylePr>
    <w:tblStylePr w:type="band1Vert">
      <w:tblPr/>
      <w:tcPr>
        <w:shd w:val="clear" w:color="auto" w:fill="FDF9F8" w:themeFill="accent4" w:themeFillTint="3F"/>
      </w:tcPr>
    </w:tblStylePr>
    <w:tblStylePr w:type="band1Horz">
      <w:tblPr/>
      <w:tcPr>
        <w:tcBorders>
          <w:insideH w:val="nil"/>
          <w:insideV w:val="nil"/>
        </w:tcBorders>
        <w:shd w:val="clear" w:color="auto" w:fill="FDF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unhideWhenUsed/>
    <w:rsid w:val="00911DE3"/>
    <w:pPr>
      <w:spacing w:line="240" w:lineRule="auto"/>
    </w:pPr>
    <w:tblPr>
      <w:tblStyleRowBandSize w:val="1"/>
      <w:tblStyleColBandSize w:val="1"/>
      <w:tblBorders>
        <w:top w:val="single" w:sz="8" w:space="0" w:color="EFD7CC" w:themeColor="accent5" w:themeTint="BF"/>
        <w:left w:val="single" w:sz="8" w:space="0" w:color="EFD7CC" w:themeColor="accent5" w:themeTint="BF"/>
        <w:bottom w:val="single" w:sz="8" w:space="0" w:color="EFD7CC" w:themeColor="accent5" w:themeTint="BF"/>
        <w:right w:val="single" w:sz="8" w:space="0" w:color="EFD7CC" w:themeColor="accent5" w:themeTint="BF"/>
        <w:insideH w:val="single" w:sz="8" w:space="0" w:color="EFD7CC" w:themeColor="accent5" w:themeTint="BF"/>
      </w:tblBorders>
    </w:tblPr>
    <w:tblStylePr w:type="firstRow">
      <w:pPr>
        <w:spacing w:before="0" w:after="0" w:line="240" w:lineRule="auto"/>
      </w:pPr>
      <w:rPr>
        <w:b/>
        <w:bCs/>
        <w:color w:val="FFFFFF" w:themeColor="background1"/>
      </w:rPr>
      <w:tblPr/>
      <w:tcPr>
        <w:tcBorders>
          <w:top w:val="single" w:sz="8" w:space="0" w:color="EFD7CC" w:themeColor="accent5" w:themeTint="BF"/>
          <w:left w:val="single" w:sz="8" w:space="0" w:color="EFD7CC" w:themeColor="accent5" w:themeTint="BF"/>
          <w:bottom w:val="single" w:sz="8" w:space="0" w:color="EFD7CC" w:themeColor="accent5" w:themeTint="BF"/>
          <w:right w:val="single" w:sz="8" w:space="0" w:color="EFD7CC" w:themeColor="accent5" w:themeTint="BF"/>
          <w:insideH w:val="nil"/>
          <w:insideV w:val="nil"/>
        </w:tcBorders>
        <w:shd w:val="clear" w:color="auto" w:fill="EACBBB" w:themeFill="accent5"/>
      </w:tcPr>
    </w:tblStylePr>
    <w:tblStylePr w:type="lastRow">
      <w:pPr>
        <w:spacing w:before="0" w:after="0" w:line="240" w:lineRule="auto"/>
      </w:pPr>
      <w:rPr>
        <w:b/>
        <w:bCs/>
      </w:rPr>
      <w:tblPr/>
      <w:tcPr>
        <w:tcBorders>
          <w:top w:val="double" w:sz="6" w:space="0" w:color="EFD7CC" w:themeColor="accent5" w:themeTint="BF"/>
          <w:left w:val="single" w:sz="8" w:space="0" w:color="EFD7CC" w:themeColor="accent5" w:themeTint="BF"/>
          <w:bottom w:val="single" w:sz="8" w:space="0" w:color="EFD7CC" w:themeColor="accent5" w:themeTint="BF"/>
          <w:right w:val="single" w:sz="8" w:space="0" w:color="EFD7CC" w:themeColor="accent5" w:themeTint="BF"/>
          <w:insideH w:val="nil"/>
          <w:insideV w:val="nil"/>
        </w:tcBorders>
      </w:tcPr>
    </w:tblStylePr>
    <w:tblStylePr w:type="firstCol">
      <w:rPr>
        <w:b/>
        <w:bCs/>
      </w:rPr>
    </w:tblStylePr>
    <w:tblStylePr w:type="lastCol">
      <w:rPr>
        <w:b/>
        <w:bCs/>
      </w:rPr>
    </w:tblStylePr>
    <w:tblStylePr w:type="band1Vert">
      <w:tblPr/>
      <w:tcPr>
        <w:shd w:val="clear" w:color="auto" w:fill="F9F2EE" w:themeFill="accent5" w:themeFillTint="3F"/>
      </w:tcPr>
    </w:tblStylePr>
    <w:tblStylePr w:type="band1Horz">
      <w:tblPr/>
      <w:tcPr>
        <w:tcBorders>
          <w:insideH w:val="nil"/>
          <w:insideV w:val="nil"/>
        </w:tcBorders>
        <w:shd w:val="clear" w:color="auto" w:fill="F9F2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unhideWhenUsed/>
    <w:rsid w:val="00911DE3"/>
    <w:pPr>
      <w:spacing w:line="240" w:lineRule="auto"/>
    </w:pPr>
    <w:tblPr>
      <w:tblStyleRowBandSize w:val="1"/>
      <w:tblStyleColBandSize w:val="1"/>
      <w:tblBorders>
        <w:top w:val="single" w:sz="8" w:space="0" w:color="96887E" w:themeColor="accent6" w:themeTint="BF"/>
        <w:left w:val="single" w:sz="8" w:space="0" w:color="96887E" w:themeColor="accent6" w:themeTint="BF"/>
        <w:bottom w:val="single" w:sz="8" w:space="0" w:color="96887E" w:themeColor="accent6" w:themeTint="BF"/>
        <w:right w:val="single" w:sz="8" w:space="0" w:color="96887E" w:themeColor="accent6" w:themeTint="BF"/>
        <w:insideH w:val="single" w:sz="8" w:space="0" w:color="96887E" w:themeColor="accent6" w:themeTint="BF"/>
      </w:tblBorders>
    </w:tblPr>
    <w:tblStylePr w:type="firstRow">
      <w:pPr>
        <w:spacing w:before="0" w:after="0" w:line="240" w:lineRule="auto"/>
      </w:pPr>
      <w:rPr>
        <w:b/>
        <w:bCs/>
        <w:color w:val="FFFFFF" w:themeColor="background1"/>
      </w:rPr>
      <w:tblPr/>
      <w:tcPr>
        <w:tcBorders>
          <w:top w:val="single" w:sz="8" w:space="0" w:color="96887E" w:themeColor="accent6" w:themeTint="BF"/>
          <w:left w:val="single" w:sz="8" w:space="0" w:color="96887E" w:themeColor="accent6" w:themeTint="BF"/>
          <w:bottom w:val="single" w:sz="8" w:space="0" w:color="96887E" w:themeColor="accent6" w:themeTint="BF"/>
          <w:right w:val="single" w:sz="8" w:space="0" w:color="96887E" w:themeColor="accent6" w:themeTint="BF"/>
          <w:insideH w:val="nil"/>
          <w:insideV w:val="nil"/>
        </w:tcBorders>
        <w:shd w:val="clear" w:color="auto" w:fill="6E6259" w:themeFill="accent6"/>
      </w:tcPr>
    </w:tblStylePr>
    <w:tblStylePr w:type="lastRow">
      <w:pPr>
        <w:spacing w:before="0" w:after="0" w:line="240" w:lineRule="auto"/>
      </w:pPr>
      <w:rPr>
        <w:b/>
        <w:bCs/>
      </w:rPr>
      <w:tblPr/>
      <w:tcPr>
        <w:tcBorders>
          <w:top w:val="double" w:sz="6" w:space="0" w:color="96887E" w:themeColor="accent6" w:themeTint="BF"/>
          <w:left w:val="single" w:sz="8" w:space="0" w:color="96887E" w:themeColor="accent6" w:themeTint="BF"/>
          <w:bottom w:val="single" w:sz="8" w:space="0" w:color="96887E" w:themeColor="accent6" w:themeTint="BF"/>
          <w:right w:val="single" w:sz="8" w:space="0" w:color="96887E" w:themeColor="accent6" w:themeTint="BF"/>
          <w:insideH w:val="nil"/>
          <w:insideV w:val="nil"/>
        </w:tcBorders>
      </w:tcPr>
    </w:tblStylePr>
    <w:tblStylePr w:type="firstCol">
      <w:rPr>
        <w:b/>
        <w:bCs/>
      </w:rPr>
    </w:tblStylePr>
    <w:tblStylePr w:type="lastCol">
      <w:rPr>
        <w:b/>
        <w:bCs/>
      </w:rPr>
    </w:tblStylePr>
    <w:tblStylePr w:type="band1Vert">
      <w:tblPr/>
      <w:tcPr>
        <w:shd w:val="clear" w:color="auto" w:fill="DCD7D4" w:themeFill="accent6" w:themeFillTint="3F"/>
      </w:tcPr>
    </w:tblStylePr>
    <w:tblStylePr w:type="band1Horz">
      <w:tblPr/>
      <w:tcPr>
        <w:tcBorders>
          <w:insideH w:val="nil"/>
          <w:insideV w:val="nil"/>
        </w:tcBorders>
        <w:shd w:val="clear" w:color="auto" w:fill="DCD7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8007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80071" w:themeFill="accent1"/>
      </w:tcPr>
    </w:tblStylePr>
    <w:tblStylePr w:type="lastCol">
      <w:rPr>
        <w:b/>
        <w:bCs/>
        <w:color w:val="FFFFFF" w:themeColor="background1"/>
      </w:rPr>
      <w:tblPr/>
      <w:tcPr>
        <w:tcBorders>
          <w:left w:val="nil"/>
          <w:right w:val="nil"/>
          <w:insideH w:val="nil"/>
          <w:insideV w:val="nil"/>
        </w:tcBorders>
        <w:shd w:val="clear" w:color="auto" w:fill="28007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B5C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1B5CE" w:themeFill="accent2"/>
      </w:tcPr>
    </w:tblStylePr>
    <w:tblStylePr w:type="lastCol">
      <w:rPr>
        <w:b/>
        <w:bCs/>
        <w:color w:val="FFFFFF" w:themeColor="background1"/>
      </w:rPr>
      <w:tblPr/>
      <w:tcPr>
        <w:tcBorders>
          <w:left w:val="nil"/>
          <w:right w:val="nil"/>
          <w:insideH w:val="nil"/>
          <w:insideV w:val="nil"/>
        </w:tcBorders>
        <w:shd w:val="clear" w:color="auto" w:fill="B1B5C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0E1EB"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0E1EB" w:themeFill="accent3"/>
      </w:tcPr>
    </w:tblStylePr>
    <w:tblStylePr w:type="lastCol">
      <w:rPr>
        <w:b/>
        <w:bCs/>
        <w:color w:val="FFFFFF" w:themeColor="background1"/>
      </w:rPr>
      <w:tblPr/>
      <w:tcPr>
        <w:tcBorders>
          <w:left w:val="nil"/>
          <w:right w:val="nil"/>
          <w:insideH w:val="nil"/>
          <w:insideV w:val="nil"/>
        </w:tcBorders>
        <w:shd w:val="clear" w:color="auto" w:fill="E0E1EB"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EAE4"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EAE4" w:themeFill="accent4"/>
      </w:tcPr>
    </w:tblStylePr>
    <w:tblStylePr w:type="lastCol">
      <w:rPr>
        <w:b/>
        <w:bCs/>
        <w:color w:val="FFFFFF" w:themeColor="background1"/>
      </w:rPr>
      <w:tblPr/>
      <w:tcPr>
        <w:tcBorders>
          <w:left w:val="nil"/>
          <w:right w:val="nil"/>
          <w:insideH w:val="nil"/>
          <w:insideV w:val="nil"/>
        </w:tcBorders>
        <w:shd w:val="clear" w:color="auto" w:fill="F7EAE4"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CBB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CBBB" w:themeFill="accent5"/>
      </w:tcPr>
    </w:tblStylePr>
    <w:tblStylePr w:type="lastCol">
      <w:rPr>
        <w:b/>
        <w:bCs/>
        <w:color w:val="FFFFFF" w:themeColor="background1"/>
      </w:rPr>
      <w:tblPr/>
      <w:tcPr>
        <w:tcBorders>
          <w:left w:val="nil"/>
          <w:right w:val="nil"/>
          <w:insideH w:val="nil"/>
          <w:insideV w:val="nil"/>
        </w:tcBorders>
        <w:shd w:val="clear" w:color="auto" w:fill="EACBB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E62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E6259" w:themeFill="accent6"/>
      </w:tcPr>
    </w:tblStylePr>
    <w:tblStylePr w:type="lastCol">
      <w:rPr>
        <w:b/>
        <w:bCs/>
        <w:color w:val="FFFFFF" w:themeColor="background1"/>
      </w:rPr>
      <w:tblPr/>
      <w:tcPr>
        <w:tcBorders>
          <w:left w:val="nil"/>
          <w:right w:val="nil"/>
          <w:insideH w:val="nil"/>
          <w:insideV w:val="nil"/>
        </w:tcBorders>
        <w:shd w:val="clear" w:color="auto" w:fill="6E62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rsid w:val="00911DE3"/>
    <w:rPr>
      <w:color w:val="2B579A"/>
      <w:shd w:val="clear" w:color="auto" w:fill="E1DFDD"/>
      <w:lang w:val="en-GB"/>
    </w:rPr>
  </w:style>
  <w:style w:type="paragraph" w:styleId="MessageHeader">
    <w:name w:val="Message Header"/>
    <w:basedOn w:val="Normal"/>
    <w:link w:val="MessageHeaderChar"/>
    <w:uiPriority w:val="99"/>
    <w:semiHidden/>
    <w:rsid w:val="00911DE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eastAsiaTheme="majorEastAsia" w:cs="Arial"/>
      <w:sz w:val="24"/>
      <w:szCs w:val="24"/>
    </w:rPr>
  </w:style>
  <w:style w:type="character" w:customStyle="1" w:styleId="MessageHeaderChar">
    <w:name w:val="Message Header Char"/>
    <w:basedOn w:val="DefaultParagraphFont"/>
    <w:link w:val="MessageHeader"/>
    <w:uiPriority w:val="99"/>
    <w:semiHidden/>
    <w:rsid w:val="00A44986"/>
    <w:rPr>
      <w:rFonts w:eastAsiaTheme="majorEastAsia" w:cs="Arial"/>
      <w:sz w:val="24"/>
      <w:szCs w:val="24"/>
      <w:shd w:val="pct20" w:color="auto" w:fill="auto"/>
      <w:lang w:val="en-GB"/>
    </w:rPr>
  </w:style>
  <w:style w:type="paragraph" w:styleId="NoSpacing">
    <w:name w:val="No Spacing"/>
    <w:rsid w:val="00B15DC2"/>
    <w:rPr>
      <w:lang w:val="en-GB"/>
    </w:rPr>
  </w:style>
  <w:style w:type="paragraph" w:styleId="NormalWeb">
    <w:name w:val="Normal (Web)"/>
    <w:basedOn w:val="Normal"/>
    <w:uiPriority w:val="99"/>
    <w:semiHidden/>
    <w:rsid w:val="00911DE3"/>
    <w:pPr>
      <w:spacing w:after="0"/>
    </w:pPr>
    <w:rPr>
      <w:rFonts w:cs="Arial"/>
      <w:sz w:val="24"/>
      <w:szCs w:val="24"/>
    </w:rPr>
  </w:style>
  <w:style w:type="paragraph" w:styleId="NormalIndent">
    <w:name w:val="Normal Indent"/>
    <w:basedOn w:val="Normal"/>
    <w:semiHidden/>
    <w:rsid w:val="00757937"/>
    <w:pPr>
      <w:spacing w:after="0"/>
      <w:ind w:left="284"/>
    </w:pPr>
  </w:style>
  <w:style w:type="paragraph" w:styleId="NoteHeading">
    <w:name w:val="Note Heading"/>
    <w:basedOn w:val="Normal"/>
    <w:next w:val="Normal"/>
    <w:link w:val="NoteHeadingChar"/>
    <w:uiPriority w:val="99"/>
    <w:semiHidden/>
    <w:rsid w:val="00911DE3"/>
    <w:pPr>
      <w:spacing w:after="0" w:line="240" w:lineRule="auto"/>
    </w:pPr>
  </w:style>
  <w:style w:type="character" w:customStyle="1" w:styleId="NoteHeadingChar">
    <w:name w:val="Note Heading Char"/>
    <w:basedOn w:val="DefaultParagraphFont"/>
    <w:link w:val="NoteHeading"/>
    <w:uiPriority w:val="99"/>
    <w:semiHidden/>
    <w:rsid w:val="00A44986"/>
    <w:rPr>
      <w:lang w:val="en-GB"/>
    </w:rPr>
  </w:style>
  <w:style w:type="character" w:styleId="PageNumber">
    <w:name w:val="page number"/>
    <w:basedOn w:val="DefaultParagraphFont"/>
    <w:uiPriority w:val="99"/>
    <w:semiHidden/>
    <w:rsid w:val="00911DE3"/>
    <w:rPr>
      <w:lang w:val="en-GB"/>
    </w:rPr>
  </w:style>
  <w:style w:type="character" w:styleId="PlaceholderText">
    <w:name w:val="Placeholder Text"/>
    <w:basedOn w:val="DefaultParagraphFont"/>
    <w:uiPriority w:val="99"/>
    <w:semiHidden/>
    <w:rsid w:val="00911DE3"/>
    <w:rPr>
      <w:color w:val="808080"/>
      <w:lang w:val="en-GB"/>
    </w:rPr>
  </w:style>
  <w:style w:type="table" w:styleId="PlainTable1">
    <w:name w:val="Plain Table 1"/>
    <w:basedOn w:val="TableNormal"/>
    <w:uiPriority w:val="99"/>
    <w:rsid w:val="00911DE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911DE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911DE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911DE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rsid w:val="00911DE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911DE3"/>
    <w:pPr>
      <w:spacing w:after="0" w:line="240" w:lineRule="auto"/>
    </w:pPr>
    <w:rPr>
      <w:rFonts w:cs="Arial"/>
      <w:sz w:val="21"/>
      <w:szCs w:val="21"/>
    </w:rPr>
  </w:style>
  <w:style w:type="character" w:customStyle="1" w:styleId="PlainTextChar">
    <w:name w:val="Plain Text Char"/>
    <w:basedOn w:val="DefaultParagraphFont"/>
    <w:link w:val="PlainText"/>
    <w:uiPriority w:val="99"/>
    <w:semiHidden/>
    <w:rsid w:val="00A44986"/>
    <w:rPr>
      <w:rFonts w:cs="Arial"/>
      <w:sz w:val="21"/>
      <w:szCs w:val="21"/>
      <w:lang w:val="en-GB"/>
    </w:rPr>
  </w:style>
  <w:style w:type="paragraph" w:styleId="Quote">
    <w:name w:val="Quote"/>
    <w:basedOn w:val="Normal"/>
    <w:next w:val="Normal"/>
    <w:link w:val="QuoteChar"/>
    <w:uiPriority w:val="12"/>
    <w:semiHidden/>
    <w:rsid w:val="00353D63"/>
    <w:pPr>
      <w:spacing w:before="200" w:after="160"/>
      <w:ind w:left="567" w:right="567"/>
    </w:pPr>
    <w:rPr>
      <w:iCs/>
      <w:color w:val="280071" w:themeColor="accent1"/>
    </w:rPr>
  </w:style>
  <w:style w:type="character" w:customStyle="1" w:styleId="QuoteChar">
    <w:name w:val="Quote Char"/>
    <w:basedOn w:val="DefaultParagraphFont"/>
    <w:link w:val="Quote"/>
    <w:uiPriority w:val="12"/>
    <w:semiHidden/>
    <w:rsid w:val="00B15DC2"/>
    <w:rPr>
      <w:iCs/>
      <w:color w:val="280071" w:themeColor="accent1"/>
      <w:lang w:val="en-GB"/>
    </w:rPr>
  </w:style>
  <w:style w:type="paragraph" w:styleId="Salutation">
    <w:name w:val="Salutation"/>
    <w:basedOn w:val="Normal"/>
    <w:next w:val="Normal"/>
    <w:link w:val="SalutationChar"/>
    <w:uiPriority w:val="99"/>
    <w:semiHidden/>
    <w:rsid w:val="00911DE3"/>
    <w:pPr>
      <w:spacing w:after="0"/>
    </w:pPr>
  </w:style>
  <w:style w:type="character" w:customStyle="1" w:styleId="SalutationChar">
    <w:name w:val="Salutation Char"/>
    <w:basedOn w:val="DefaultParagraphFont"/>
    <w:link w:val="Salutation"/>
    <w:uiPriority w:val="99"/>
    <w:semiHidden/>
    <w:rsid w:val="00A44986"/>
    <w:rPr>
      <w:lang w:val="en-GB"/>
    </w:rPr>
  </w:style>
  <w:style w:type="paragraph" w:styleId="Signature">
    <w:name w:val="Signature"/>
    <w:basedOn w:val="Normal"/>
    <w:link w:val="SignatureChar"/>
    <w:uiPriority w:val="99"/>
    <w:semiHidden/>
    <w:rsid w:val="00911DE3"/>
    <w:pPr>
      <w:spacing w:after="0" w:line="240" w:lineRule="auto"/>
      <w:ind w:left="4252"/>
    </w:pPr>
  </w:style>
  <w:style w:type="character" w:customStyle="1" w:styleId="SignatureChar">
    <w:name w:val="Signature Char"/>
    <w:basedOn w:val="DefaultParagraphFont"/>
    <w:link w:val="Signature"/>
    <w:uiPriority w:val="99"/>
    <w:semiHidden/>
    <w:rsid w:val="00A44986"/>
    <w:rPr>
      <w:lang w:val="en-GB"/>
    </w:rPr>
  </w:style>
  <w:style w:type="character" w:styleId="SmartHyperlink">
    <w:name w:val="Smart Hyperlink"/>
    <w:basedOn w:val="DefaultParagraphFont"/>
    <w:uiPriority w:val="99"/>
    <w:semiHidden/>
    <w:rsid w:val="00911DE3"/>
    <w:rPr>
      <w:u w:val="dotted"/>
      <w:lang w:val="en-GB"/>
    </w:rPr>
  </w:style>
  <w:style w:type="character" w:styleId="SmartLink">
    <w:name w:val="Smart Link"/>
    <w:basedOn w:val="DefaultParagraphFont"/>
    <w:uiPriority w:val="99"/>
    <w:semiHidden/>
    <w:rsid w:val="00911DE3"/>
    <w:rPr>
      <w:color w:val="0000FF"/>
      <w:u w:val="single"/>
      <w:shd w:val="clear" w:color="auto" w:fill="F3F2F1"/>
      <w:lang w:val="en-GB"/>
    </w:rPr>
  </w:style>
  <w:style w:type="character" w:styleId="Strong">
    <w:name w:val="Strong"/>
    <w:basedOn w:val="DefaultParagraphFont"/>
    <w:uiPriority w:val="8"/>
    <w:semiHidden/>
    <w:qFormat/>
    <w:rsid w:val="00911DE3"/>
    <w:rPr>
      <w:b/>
      <w:bCs/>
      <w:lang w:val="en-GB"/>
    </w:rPr>
  </w:style>
  <w:style w:type="paragraph" w:styleId="Subtitle">
    <w:name w:val="Subtitle"/>
    <w:basedOn w:val="Normal"/>
    <w:next w:val="Normal"/>
    <w:link w:val="SubtitleChar"/>
    <w:uiPriority w:val="99"/>
    <w:semiHidden/>
    <w:qFormat/>
    <w:rsid w:val="00911DE3"/>
    <w:pPr>
      <w:numPr>
        <w:ilvl w:val="1"/>
      </w:numPr>
      <w:spacing w:after="160"/>
    </w:pPr>
    <w:rPr>
      <w:rFonts w:eastAsiaTheme="minorEastAsia" w:cs="Arial"/>
      <w:color w:val="5A5A5A" w:themeColor="text1" w:themeTint="A5"/>
      <w:spacing w:val="15"/>
      <w:sz w:val="22"/>
      <w:szCs w:val="22"/>
    </w:rPr>
  </w:style>
  <w:style w:type="character" w:customStyle="1" w:styleId="SubtitleChar">
    <w:name w:val="Subtitle Char"/>
    <w:basedOn w:val="DefaultParagraphFont"/>
    <w:link w:val="Subtitle"/>
    <w:uiPriority w:val="99"/>
    <w:semiHidden/>
    <w:rsid w:val="00A44986"/>
    <w:rPr>
      <w:rFonts w:eastAsiaTheme="minorEastAsia" w:cs="Arial"/>
      <w:color w:val="5A5A5A" w:themeColor="text1" w:themeTint="A5"/>
      <w:spacing w:val="15"/>
      <w:sz w:val="22"/>
      <w:szCs w:val="22"/>
      <w:lang w:val="en-GB"/>
    </w:rPr>
  </w:style>
  <w:style w:type="character" w:styleId="SubtleEmphasis">
    <w:name w:val="Subtle Emphasis"/>
    <w:basedOn w:val="DefaultParagraphFont"/>
    <w:uiPriority w:val="99"/>
    <w:semiHidden/>
    <w:qFormat/>
    <w:rsid w:val="00911DE3"/>
    <w:rPr>
      <w:i/>
      <w:iCs/>
      <w:color w:val="404040" w:themeColor="text1" w:themeTint="BF"/>
      <w:lang w:val="en-GB"/>
    </w:rPr>
  </w:style>
  <w:style w:type="character" w:styleId="SubtleReference">
    <w:name w:val="Subtle Reference"/>
    <w:basedOn w:val="DefaultParagraphFont"/>
    <w:uiPriority w:val="99"/>
    <w:semiHidden/>
    <w:qFormat/>
    <w:rsid w:val="00911DE3"/>
    <w:rPr>
      <w:smallCaps/>
      <w:color w:val="5A5A5A" w:themeColor="text1" w:themeTint="A5"/>
      <w:lang w:val="en-GB"/>
    </w:rPr>
  </w:style>
  <w:style w:type="table" w:styleId="Table3Deffects1">
    <w:name w:val="Table 3D effects 1"/>
    <w:basedOn w:val="TableNormal"/>
    <w:uiPriority w:val="99"/>
    <w:semiHidden/>
    <w:unhideWhenUsed/>
    <w:rsid w:val="00911DE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11DE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11DE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11DE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11DE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11DE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11DE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911DE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911DE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911DE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11DE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11DE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11DE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11DE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11DE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11DE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11DE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911D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11DE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11DE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11DE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11DE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11DE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11DE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99"/>
    <w:rsid w:val="00911DE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11DE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11DE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11DE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11DE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11DE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11DE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11DE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911DE3"/>
    <w:pPr>
      <w:spacing w:after="0"/>
      <w:ind w:left="200" w:hanging="200"/>
    </w:pPr>
  </w:style>
  <w:style w:type="paragraph" w:styleId="TableofFigures">
    <w:name w:val="table of figures"/>
    <w:basedOn w:val="Normal"/>
    <w:next w:val="Normal"/>
    <w:uiPriority w:val="39"/>
    <w:semiHidden/>
    <w:rsid w:val="00911DE3"/>
    <w:pPr>
      <w:spacing w:after="0"/>
    </w:pPr>
  </w:style>
  <w:style w:type="table" w:styleId="TableProfessional">
    <w:name w:val="Table Professional"/>
    <w:basedOn w:val="TableNormal"/>
    <w:uiPriority w:val="99"/>
    <w:semiHidden/>
    <w:unhideWhenUsed/>
    <w:rsid w:val="00911DE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11DE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11DE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11DE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11DE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11D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11DE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11DE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11DE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qFormat/>
    <w:rsid w:val="00911DE3"/>
    <w:pPr>
      <w:spacing w:after="0" w:line="240" w:lineRule="auto"/>
      <w:contextualSpacing/>
    </w:pPr>
    <w:rPr>
      <w:rFonts w:eastAsiaTheme="majorEastAsia" w:cs="Arial"/>
      <w:spacing w:val="-10"/>
      <w:kern w:val="28"/>
      <w:sz w:val="56"/>
      <w:szCs w:val="56"/>
    </w:rPr>
  </w:style>
  <w:style w:type="character" w:customStyle="1" w:styleId="TitleChar">
    <w:name w:val="Title Char"/>
    <w:basedOn w:val="DefaultParagraphFont"/>
    <w:link w:val="Title"/>
    <w:uiPriority w:val="99"/>
    <w:semiHidden/>
    <w:rsid w:val="00A44986"/>
    <w:rPr>
      <w:rFonts w:eastAsiaTheme="majorEastAsia" w:cs="Arial"/>
      <w:spacing w:val="-10"/>
      <w:kern w:val="28"/>
      <w:sz w:val="56"/>
      <w:szCs w:val="56"/>
      <w:lang w:val="en-GB"/>
    </w:rPr>
  </w:style>
  <w:style w:type="paragraph" w:styleId="TOAHeading">
    <w:name w:val="toa heading"/>
    <w:basedOn w:val="Normal"/>
    <w:next w:val="Normal"/>
    <w:uiPriority w:val="39"/>
    <w:semiHidden/>
    <w:rsid w:val="00911DE3"/>
    <w:pPr>
      <w:spacing w:before="120" w:after="0"/>
    </w:pPr>
    <w:rPr>
      <w:rFonts w:eastAsiaTheme="majorEastAsia" w:cs="Arial"/>
      <w:b/>
      <w:bCs/>
      <w:sz w:val="24"/>
      <w:szCs w:val="24"/>
    </w:rPr>
  </w:style>
  <w:style w:type="paragraph" w:styleId="TOC1">
    <w:name w:val="toc 1"/>
    <w:basedOn w:val="Normal"/>
    <w:next w:val="Normal"/>
    <w:uiPriority w:val="39"/>
    <w:semiHidden/>
    <w:rsid w:val="00B15DC2"/>
    <w:pPr>
      <w:tabs>
        <w:tab w:val="right" w:leader="dot" w:pos="9180"/>
      </w:tabs>
      <w:spacing w:after="80"/>
      <w:ind w:right="567"/>
    </w:pPr>
  </w:style>
  <w:style w:type="paragraph" w:styleId="TOC2">
    <w:name w:val="toc 2"/>
    <w:basedOn w:val="Normal"/>
    <w:next w:val="Normal"/>
    <w:uiPriority w:val="39"/>
    <w:semiHidden/>
    <w:rsid w:val="00B15DC2"/>
    <w:pPr>
      <w:tabs>
        <w:tab w:val="right" w:leader="dot" w:pos="9180"/>
      </w:tabs>
      <w:spacing w:after="60"/>
      <w:ind w:left="567" w:right="567"/>
    </w:pPr>
  </w:style>
  <w:style w:type="paragraph" w:styleId="TOC3">
    <w:name w:val="toc 3"/>
    <w:basedOn w:val="Normal"/>
    <w:next w:val="Normal"/>
    <w:uiPriority w:val="39"/>
    <w:semiHidden/>
    <w:rsid w:val="00B15DC2"/>
    <w:pPr>
      <w:tabs>
        <w:tab w:val="right" w:leader="dot" w:pos="9180"/>
      </w:tabs>
      <w:spacing w:after="60"/>
      <w:ind w:left="1134" w:right="567"/>
    </w:pPr>
  </w:style>
  <w:style w:type="paragraph" w:styleId="TOC4">
    <w:name w:val="toc 4"/>
    <w:basedOn w:val="Normal"/>
    <w:next w:val="Normal"/>
    <w:uiPriority w:val="39"/>
    <w:semiHidden/>
    <w:rsid w:val="00B15DC2"/>
    <w:pPr>
      <w:tabs>
        <w:tab w:val="right" w:leader="dot" w:pos="9180"/>
      </w:tabs>
      <w:spacing w:after="60"/>
      <w:ind w:left="1701" w:right="567"/>
    </w:pPr>
  </w:style>
  <w:style w:type="paragraph" w:styleId="TOC5">
    <w:name w:val="toc 5"/>
    <w:basedOn w:val="Normal"/>
    <w:next w:val="Normal"/>
    <w:uiPriority w:val="39"/>
    <w:semiHidden/>
    <w:rsid w:val="00B15DC2"/>
    <w:pPr>
      <w:tabs>
        <w:tab w:val="right" w:leader="dot" w:pos="9180"/>
      </w:tabs>
      <w:spacing w:after="40"/>
      <w:ind w:left="1701" w:right="567"/>
    </w:pPr>
  </w:style>
  <w:style w:type="paragraph" w:styleId="TOC6">
    <w:name w:val="toc 6"/>
    <w:basedOn w:val="Normal"/>
    <w:next w:val="Normal"/>
    <w:uiPriority w:val="39"/>
    <w:semiHidden/>
    <w:rsid w:val="00B15DC2"/>
    <w:pPr>
      <w:tabs>
        <w:tab w:val="right" w:leader="dot" w:pos="9180"/>
      </w:tabs>
      <w:spacing w:after="40"/>
      <w:ind w:left="1701" w:right="567"/>
    </w:pPr>
  </w:style>
  <w:style w:type="paragraph" w:styleId="TOC7">
    <w:name w:val="toc 7"/>
    <w:basedOn w:val="Normal"/>
    <w:next w:val="Normal"/>
    <w:uiPriority w:val="39"/>
    <w:semiHidden/>
    <w:rsid w:val="00B15DC2"/>
    <w:pPr>
      <w:tabs>
        <w:tab w:val="right" w:leader="dot" w:pos="9180"/>
      </w:tabs>
      <w:spacing w:after="40"/>
      <w:ind w:left="1701" w:right="567"/>
    </w:pPr>
  </w:style>
  <w:style w:type="paragraph" w:styleId="TOC8">
    <w:name w:val="toc 8"/>
    <w:basedOn w:val="Normal"/>
    <w:next w:val="Normal"/>
    <w:uiPriority w:val="39"/>
    <w:semiHidden/>
    <w:rsid w:val="00C91844"/>
    <w:pPr>
      <w:spacing w:after="40"/>
      <w:ind w:left="1701" w:right="567"/>
      <w:contextualSpacing/>
    </w:pPr>
  </w:style>
  <w:style w:type="paragraph" w:styleId="TOC9">
    <w:name w:val="toc 9"/>
    <w:basedOn w:val="Normal"/>
    <w:next w:val="Normal"/>
    <w:uiPriority w:val="39"/>
    <w:semiHidden/>
    <w:rsid w:val="00B15DC2"/>
    <w:pPr>
      <w:tabs>
        <w:tab w:val="right" w:leader="dot" w:pos="9180"/>
      </w:tabs>
      <w:spacing w:after="40"/>
      <w:ind w:left="1701" w:right="567"/>
      <w:contextualSpacing/>
    </w:pPr>
  </w:style>
  <w:style w:type="paragraph" w:styleId="TOCHeading">
    <w:name w:val="TOC Heading"/>
    <w:basedOn w:val="Heading1"/>
    <w:next w:val="Normal"/>
    <w:uiPriority w:val="39"/>
    <w:semiHidden/>
    <w:qFormat/>
    <w:rsid w:val="004A1396"/>
    <w:pPr>
      <w:outlineLvl w:val="9"/>
    </w:pPr>
  </w:style>
  <w:style w:type="character" w:styleId="UnresolvedMention">
    <w:name w:val="Unresolved Mention"/>
    <w:basedOn w:val="DefaultParagraphFont"/>
    <w:uiPriority w:val="99"/>
    <w:semiHidden/>
    <w:rsid w:val="00911DE3"/>
    <w:rPr>
      <w:color w:val="605E5C"/>
      <w:shd w:val="clear" w:color="auto" w:fill="E1DFDD"/>
      <w:lang w:val="en-GB"/>
    </w:rPr>
  </w:style>
  <w:style w:type="paragraph" w:customStyle="1" w:styleId="Template">
    <w:name w:val="Template"/>
    <w:uiPriority w:val="15"/>
    <w:semiHidden/>
    <w:rsid w:val="00015365"/>
    <w:pPr>
      <w:suppressAutoHyphens/>
      <w:spacing w:line="200" w:lineRule="atLeast"/>
    </w:pPr>
    <w:rPr>
      <w:noProof/>
      <w:color w:val="64676A"/>
      <w:sz w:val="14"/>
      <w:lang w:val="en-GB"/>
    </w:rPr>
  </w:style>
  <w:style w:type="paragraph" w:customStyle="1" w:styleId="Table">
    <w:name w:val="Table"/>
    <w:uiPriority w:val="4"/>
    <w:semiHidden/>
    <w:rsid w:val="004A701D"/>
    <w:pPr>
      <w:spacing w:before="40" w:after="40" w:line="240" w:lineRule="atLeast"/>
      <w:ind w:left="113" w:right="113"/>
    </w:pPr>
    <w:rPr>
      <w:sz w:val="18"/>
      <w:lang w:val="en-GB"/>
    </w:rPr>
  </w:style>
  <w:style w:type="paragraph" w:customStyle="1" w:styleId="Tableheading">
    <w:name w:val="Table heading"/>
    <w:basedOn w:val="Table"/>
    <w:uiPriority w:val="4"/>
    <w:rsid w:val="004A701D"/>
    <w:pPr>
      <w:spacing w:line="260" w:lineRule="atLeast"/>
    </w:pPr>
    <w:rPr>
      <w:b/>
      <w:sz w:val="20"/>
    </w:rPr>
  </w:style>
  <w:style w:type="paragraph" w:customStyle="1" w:styleId="Tableheadingright">
    <w:name w:val="Table heading right"/>
    <w:basedOn w:val="Tableheading"/>
    <w:uiPriority w:val="4"/>
    <w:rsid w:val="004A701D"/>
    <w:pPr>
      <w:jc w:val="right"/>
    </w:pPr>
  </w:style>
  <w:style w:type="paragraph" w:customStyle="1" w:styleId="Tabletextnormal">
    <w:name w:val="Table text normal"/>
    <w:basedOn w:val="Table"/>
    <w:uiPriority w:val="4"/>
    <w:qFormat/>
    <w:rsid w:val="004A701D"/>
    <w:pPr>
      <w:spacing w:line="260" w:lineRule="atLeast"/>
    </w:pPr>
    <w:rPr>
      <w:sz w:val="20"/>
    </w:rPr>
  </w:style>
  <w:style w:type="paragraph" w:customStyle="1" w:styleId="Tablenumberssmall">
    <w:name w:val="Table numbers small"/>
    <w:basedOn w:val="Tablenumbers"/>
    <w:uiPriority w:val="4"/>
    <w:rsid w:val="00A929CA"/>
    <w:pPr>
      <w:spacing w:line="240" w:lineRule="atLeast"/>
    </w:pPr>
    <w:rPr>
      <w:sz w:val="18"/>
    </w:rPr>
  </w:style>
  <w:style w:type="paragraph" w:customStyle="1" w:styleId="Tablenumbers">
    <w:name w:val="Table numbers"/>
    <w:basedOn w:val="Table"/>
    <w:uiPriority w:val="4"/>
    <w:rsid w:val="00A929CA"/>
    <w:pPr>
      <w:spacing w:line="260" w:lineRule="atLeast"/>
      <w:jc w:val="right"/>
    </w:pPr>
    <w:rPr>
      <w:sz w:val="20"/>
    </w:rPr>
  </w:style>
  <w:style w:type="paragraph" w:customStyle="1" w:styleId="Tablenumberstotal">
    <w:name w:val="Table numbers total"/>
    <w:basedOn w:val="Tablenumbers"/>
    <w:uiPriority w:val="4"/>
    <w:rsid w:val="00B96627"/>
    <w:rPr>
      <w:b/>
    </w:rPr>
  </w:style>
  <w:style w:type="paragraph" w:customStyle="1" w:styleId="TableListBullet2">
    <w:name w:val="Table List Bullet 2"/>
    <w:basedOn w:val="Tabletextnormal"/>
    <w:uiPriority w:val="4"/>
    <w:rsid w:val="00534C9B"/>
    <w:pPr>
      <w:numPr>
        <w:ilvl w:val="1"/>
        <w:numId w:val="40"/>
      </w:numPr>
    </w:pPr>
  </w:style>
  <w:style w:type="paragraph" w:customStyle="1" w:styleId="Template-Address">
    <w:name w:val="Template - Address"/>
    <w:basedOn w:val="Template"/>
    <w:uiPriority w:val="15"/>
    <w:semiHidden/>
    <w:rsid w:val="00015365"/>
    <w:pPr>
      <w:tabs>
        <w:tab w:val="left" w:pos="567"/>
      </w:tabs>
      <w:ind w:right="284"/>
    </w:pPr>
  </w:style>
  <w:style w:type="paragraph" w:customStyle="1" w:styleId="Template-Date">
    <w:name w:val="Template - Date"/>
    <w:basedOn w:val="Template"/>
    <w:uiPriority w:val="15"/>
    <w:semiHidden/>
    <w:rsid w:val="00EB289A"/>
  </w:style>
  <w:style w:type="paragraph" w:customStyle="1" w:styleId="TableListBullet">
    <w:name w:val="Table List Bullet"/>
    <w:basedOn w:val="Table"/>
    <w:uiPriority w:val="4"/>
    <w:rsid w:val="00534C9B"/>
    <w:pPr>
      <w:numPr>
        <w:numId w:val="40"/>
      </w:numPr>
      <w:spacing w:line="260" w:lineRule="atLeast"/>
    </w:pPr>
    <w:rPr>
      <w:sz w:val="20"/>
    </w:rPr>
  </w:style>
  <w:style w:type="numbering" w:customStyle="1" w:styleId="ListStyle-ListBullet">
    <w:name w:val="_List Style - List Bullet"/>
    <w:uiPriority w:val="99"/>
    <w:rsid w:val="00353D63"/>
    <w:pPr>
      <w:numPr>
        <w:numId w:val="13"/>
      </w:numPr>
    </w:pPr>
  </w:style>
  <w:style w:type="numbering" w:customStyle="1" w:styleId="ListStyle-ListNumber">
    <w:name w:val="_List Style - List Number"/>
    <w:uiPriority w:val="99"/>
    <w:rsid w:val="00353D63"/>
    <w:pPr>
      <w:numPr>
        <w:numId w:val="14"/>
      </w:numPr>
    </w:pPr>
  </w:style>
  <w:style w:type="numbering" w:customStyle="1" w:styleId="Liststyle-TableListBullet0">
    <w:name w:val="_List style - Table List Bullet"/>
    <w:uiPriority w:val="99"/>
    <w:rsid w:val="005E5522"/>
    <w:pPr>
      <w:numPr>
        <w:numId w:val="7"/>
      </w:numPr>
    </w:pPr>
  </w:style>
  <w:style w:type="paragraph" w:customStyle="1" w:styleId="TableListNumber">
    <w:name w:val="Table List Number"/>
    <w:basedOn w:val="Table"/>
    <w:uiPriority w:val="4"/>
    <w:rsid w:val="00534C9B"/>
    <w:pPr>
      <w:numPr>
        <w:numId w:val="38"/>
      </w:numPr>
      <w:spacing w:line="260" w:lineRule="atLeast"/>
    </w:pPr>
    <w:rPr>
      <w:sz w:val="20"/>
    </w:rPr>
  </w:style>
  <w:style w:type="numbering" w:customStyle="1" w:styleId="ListStyle-TableListNumber">
    <w:name w:val="_List Style - Table List Number"/>
    <w:uiPriority w:val="99"/>
    <w:rsid w:val="00534C9B"/>
    <w:pPr>
      <w:numPr>
        <w:numId w:val="8"/>
      </w:numPr>
    </w:pPr>
  </w:style>
  <w:style w:type="table" w:customStyle="1" w:styleId="Blank">
    <w:name w:val="Blank"/>
    <w:basedOn w:val="TableNormal"/>
    <w:uiPriority w:val="99"/>
    <w:rsid w:val="00DE668B"/>
    <w:tblPr>
      <w:tblCellMar>
        <w:left w:w="0" w:type="dxa"/>
        <w:right w:w="0" w:type="dxa"/>
      </w:tblCellMar>
    </w:tblPr>
  </w:style>
  <w:style w:type="paragraph" w:customStyle="1" w:styleId="TableListNumbersb">
    <w:name w:val="Table List Number sb"/>
    <w:basedOn w:val="ListNumber"/>
    <w:uiPriority w:val="4"/>
    <w:rsid w:val="009F45C0"/>
    <w:pPr>
      <w:spacing w:before="260" w:after="40"/>
      <w:ind w:left="425" w:right="113" w:hanging="312"/>
    </w:pPr>
  </w:style>
  <w:style w:type="paragraph" w:customStyle="1" w:styleId="TableListBulletsb2">
    <w:name w:val="Table List Bullet sb 2"/>
    <w:basedOn w:val="TableListBullet2"/>
    <w:uiPriority w:val="4"/>
    <w:rsid w:val="009F45C0"/>
    <w:pPr>
      <w:spacing w:before="260"/>
    </w:pPr>
  </w:style>
  <w:style w:type="paragraph" w:customStyle="1" w:styleId="Footer-PageNumber">
    <w:name w:val="Footer - Page Number"/>
    <w:basedOn w:val="Footer"/>
    <w:next w:val="Footer"/>
    <w:uiPriority w:val="13"/>
    <w:semiHidden/>
    <w:rsid w:val="00015365"/>
    <w:pPr>
      <w:jc w:val="right"/>
    </w:pPr>
    <w:rPr>
      <w:color w:val="64676A"/>
      <w:sz w:val="14"/>
    </w:rPr>
  </w:style>
  <w:style w:type="paragraph" w:customStyle="1" w:styleId="ListAlphabet">
    <w:name w:val="List Alphabet"/>
    <w:basedOn w:val="Normal"/>
    <w:uiPriority w:val="2"/>
    <w:rsid w:val="00353D63"/>
    <w:pPr>
      <w:numPr>
        <w:numId w:val="32"/>
      </w:numPr>
      <w:spacing w:after="0"/>
    </w:pPr>
  </w:style>
  <w:style w:type="numbering" w:customStyle="1" w:styleId="ListStyle-ListAlphabet">
    <w:name w:val="_List Style - List Alphabet"/>
    <w:uiPriority w:val="99"/>
    <w:rsid w:val="00353D63"/>
    <w:pPr>
      <w:numPr>
        <w:numId w:val="12"/>
      </w:numPr>
    </w:pPr>
  </w:style>
  <w:style w:type="paragraph" w:customStyle="1" w:styleId="ListAlphabet2">
    <w:name w:val="List Alphabet 2"/>
    <w:basedOn w:val="Normal"/>
    <w:uiPriority w:val="2"/>
    <w:rsid w:val="00353D63"/>
    <w:pPr>
      <w:numPr>
        <w:ilvl w:val="1"/>
        <w:numId w:val="32"/>
      </w:numPr>
      <w:spacing w:after="0"/>
    </w:pPr>
  </w:style>
  <w:style w:type="paragraph" w:customStyle="1" w:styleId="ListAlphabet3">
    <w:name w:val="List Alphabet 3"/>
    <w:basedOn w:val="Normal"/>
    <w:uiPriority w:val="2"/>
    <w:semiHidden/>
    <w:rsid w:val="00353D63"/>
    <w:pPr>
      <w:numPr>
        <w:ilvl w:val="2"/>
        <w:numId w:val="32"/>
      </w:numPr>
      <w:spacing w:after="0"/>
    </w:pPr>
  </w:style>
  <w:style w:type="table" w:customStyle="1" w:styleId="Tietoevry-HeroblueTableStyle">
    <w:name w:val="Tietoevry - Hero blue (Table Style)"/>
    <w:basedOn w:val="TableNormal"/>
    <w:uiPriority w:val="99"/>
    <w:rsid w:val="006E5F91"/>
    <w:pPr>
      <w:spacing w:before="40" w:after="40"/>
      <w:ind w:left="113" w:right="113"/>
    </w:pPr>
    <w:tblPr>
      <w:tblBorders>
        <w:top w:val="single" w:sz="4" w:space="0" w:color="280071" w:themeColor="accent1"/>
        <w:left w:val="single" w:sz="4" w:space="0" w:color="280071" w:themeColor="accent1"/>
        <w:bottom w:val="single" w:sz="4" w:space="0" w:color="280071" w:themeColor="accent1"/>
        <w:right w:val="single" w:sz="4" w:space="0" w:color="280071" w:themeColor="accent1"/>
        <w:insideH w:val="single" w:sz="4" w:space="0" w:color="280071" w:themeColor="accent1"/>
        <w:insideV w:val="single" w:sz="4" w:space="0" w:color="280071" w:themeColor="accent1"/>
      </w:tblBorders>
      <w:tblCellMar>
        <w:left w:w="0" w:type="dxa"/>
        <w:right w:w="0" w:type="dxa"/>
      </w:tblCellMar>
    </w:tblPr>
    <w:tblStylePr w:type="firstRow">
      <w:rPr>
        <w:color w:val="FFFFFF"/>
      </w:rPr>
      <w:tblPr/>
      <w:tcPr>
        <w:shd w:val="clear" w:color="auto" w:fill="280071" w:themeFill="accent1"/>
      </w:tcPr>
    </w:tblStylePr>
  </w:style>
  <w:style w:type="numbering" w:customStyle="1" w:styleId="ListStyle-TableListBullet">
    <w:name w:val="_List Style - Table List Bullet"/>
    <w:uiPriority w:val="99"/>
    <w:rsid w:val="00534C9B"/>
    <w:pPr>
      <w:numPr>
        <w:numId w:val="15"/>
      </w:numPr>
    </w:pPr>
  </w:style>
  <w:style w:type="paragraph" w:customStyle="1" w:styleId="Template-Documentinfo">
    <w:name w:val="Template - Document info"/>
    <w:basedOn w:val="Template"/>
    <w:uiPriority w:val="15"/>
    <w:semiHidden/>
    <w:rsid w:val="0038424E"/>
    <w:pPr>
      <w:spacing w:line="260" w:lineRule="exact"/>
      <w:jc w:val="right"/>
    </w:pPr>
    <w:rPr>
      <w:rFonts w:eastAsia="Times New Roman" w:cs="Times New Roman"/>
      <w:sz w:val="18"/>
    </w:rPr>
  </w:style>
  <w:style w:type="paragraph" w:customStyle="1" w:styleId="NoHeading1AltCtrl1">
    <w:name w:val="No. Heading 1 (Alt+Ctrl+1)"/>
    <w:basedOn w:val="Heading1"/>
    <w:next w:val="Normal"/>
    <w:uiPriority w:val="1"/>
    <w:qFormat/>
    <w:rsid w:val="0092148D"/>
    <w:pPr>
      <w:numPr>
        <w:numId w:val="30"/>
      </w:numPr>
    </w:pPr>
  </w:style>
  <w:style w:type="paragraph" w:customStyle="1" w:styleId="NoHeading2AltCtrl2">
    <w:name w:val="No. Heading 2 (Alt+Ctrl+2)"/>
    <w:basedOn w:val="Heading2"/>
    <w:next w:val="Normal"/>
    <w:uiPriority w:val="1"/>
    <w:qFormat/>
    <w:rsid w:val="0092148D"/>
    <w:pPr>
      <w:numPr>
        <w:ilvl w:val="1"/>
        <w:numId w:val="30"/>
      </w:numPr>
    </w:pPr>
  </w:style>
  <w:style w:type="paragraph" w:customStyle="1" w:styleId="NoHeading3AltCtrl3">
    <w:name w:val="No. Heading 3 (Alt+Ctrl+3)"/>
    <w:basedOn w:val="Heading3"/>
    <w:next w:val="Normal"/>
    <w:uiPriority w:val="1"/>
    <w:qFormat/>
    <w:rsid w:val="0092148D"/>
    <w:pPr>
      <w:numPr>
        <w:ilvl w:val="2"/>
        <w:numId w:val="30"/>
      </w:numPr>
    </w:pPr>
  </w:style>
  <w:style w:type="paragraph" w:customStyle="1" w:styleId="NoHeading4AltCtrl4">
    <w:name w:val="No. Heading 4 (Alt+Ctrl+4)"/>
    <w:basedOn w:val="Heading4"/>
    <w:next w:val="Normal"/>
    <w:uiPriority w:val="1"/>
    <w:qFormat/>
    <w:rsid w:val="0092148D"/>
    <w:pPr>
      <w:numPr>
        <w:ilvl w:val="3"/>
        <w:numId w:val="30"/>
      </w:numPr>
    </w:pPr>
  </w:style>
  <w:style w:type="numbering" w:customStyle="1" w:styleId="ListStyle-NoHeading">
    <w:name w:val="_List Style - No. Heading"/>
    <w:uiPriority w:val="99"/>
    <w:rsid w:val="0092148D"/>
    <w:pPr>
      <w:numPr>
        <w:numId w:val="28"/>
      </w:numPr>
    </w:pPr>
  </w:style>
  <w:style w:type="paragraph" w:customStyle="1" w:styleId="TabletextnormalSmall">
    <w:name w:val="Table text normal Small"/>
    <w:basedOn w:val="Tabletextnormal"/>
    <w:uiPriority w:val="4"/>
    <w:rsid w:val="004A701D"/>
    <w:pPr>
      <w:spacing w:line="240" w:lineRule="atLeast"/>
    </w:pPr>
    <w:rPr>
      <w:sz w:val="18"/>
    </w:rPr>
  </w:style>
  <w:style w:type="table" w:customStyle="1" w:styleId="Tieto-Lightpeachtablestyle">
    <w:name w:val="Tieto - Light peach (table style)"/>
    <w:basedOn w:val="Tietoevry-HeroblueTableStyle"/>
    <w:uiPriority w:val="99"/>
    <w:rsid w:val="000138D3"/>
    <w:pPr>
      <w:spacing w:line="240" w:lineRule="auto"/>
    </w:pPr>
    <w:tblPr>
      <w:tblBorders>
        <w:top w:val="single" w:sz="4" w:space="0" w:color="6E6259" w:themeColor="accent6"/>
        <w:left w:val="single" w:sz="4" w:space="0" w:color="6E6259" w:themeColor="accent6"/>
        <w:bottom w:val="single" w:sz="4" w:space="0" w:color="6E6259" w:themeColor="accent6"/>
        <w:right w:val="single" w:sz="4" w:space="0" w:color="6E6259" w:themeColor="accent6"/>
        <w:insideH w:val="single" w:sz="4" w:space="0" w:color="6E6259" w:themeColor="accent6"/>
        <w:insideV w:val="single" w:sz="4" w:space="0" w:color="6E6259" w:themeColor="accent6"/>
      </w:tblBorders>
    </w:tblPr>
    <w:tblStylePr w:type="firstRow">
      <w:rPr>
        <w:color w:val="000000"/>
      </w:rPr>
      <w:tblPr/>
      <w:tcPr>
        <w:shd w:val="clear" w:color="auto" w:fill="F7EAE4" w:themeFill="accent4"/>
      </w:tcPr>
    </w:tblStylePr>
  </w:style>
  <w:style w:type="paragraph" w:customStyle="1" w:styleId="SignatureCompany">
    <w:name w:val="Signature Company"/>
    <w:basedOn w:val="Normal"/>
    <w:next w:val="SignatureNames"/>
    <w:uiPriority w:val="10"/>
    <w:rsid w:val="00B15DC2"/>
    <w:pPr>
      <w:spacing w:after="0" w:line="260" w:lineRule="exact"/>
    </w:pPr>
    <w:rPr>
      <w:rFonts w:asciiTheme="minorHAnsi" w:eastAsia="Times New Roman" w:hAnsiTheme="minorHAnsi" w:cs="Times New Roman"/>
      <w:b/>
    </w:rPr>
  </w:style>
  <w:style w:type="paragraph" w:customStyle="1" w:styleId="SignatureNames">
    <w:name w:val="Signature Names"/>
    <w:basedOn w:val="Normal"/>
    <w:uiPriority w:val="10"/>
    <w:rsid w:val="00B15DC2"/>
    <w:pPr>
      <w:keepNext/>
      <w:keepLines/>
      <w:spacing w:after="0" w:line="260" w:lineRule="exact"/>
    </w:pPr>
    <w:rPr>
      <w:rFonts w:eastAsia="Times New Roman" w:cs="Times New Roman"/>
    </w:rPr>
  </w:style>
  <w:style w:type="table" w:customStyle="1" w:styleId="Tieto-Lightviolettablestyle">
    <w:name w:val="Tieto - Light violet (table style)"/>
    <w:basedOn w:val="Tieto-Lightpeachtablestyle"/>
    <w:uiPriority w:val="99"/>
    <w:rsid w:val="000138D3"/>
    <w:tblPr/>
    <w:tblStylePr w:type="firstRow">
      <w:rPr>
        <w:color w:val="000000"/>
      </w:rPr>
      <w:tblPr/>
      <w:tcPr>
        <w:shd w:val="clear" w:color="auto" w:fill="E0E1EB"/>
      </w:tcPr>
    </w:tblStylePr>
  </w:style>
  <w:style w:type="paragraph" w:customStyle="1" w:styleId="Tablenumberstotalsmall">
    <w:name w:val="Table numbers total small"/>
    <w:basedOn w:val="Tablenumberssmall"/>
    <w:uiPriority w:val="4"/>
    <w:rsid w:val="00A929CA"/>
    <w:rPr>
      <w:b/>
    </w:rPr>
  </w:style>
  <w:style w:type="paragraph" w:customStyle="1" w:styleId="Tabletextnormaltotal">
    <w:name w:val="Table text normal total"/>
    <w:basedOn w:val="Tabletextnormal"/>
    <w:uiPriority w:val="4"/>
    <w:rsid w:val="007609B4"/>
    <w:rPr>
      <w:b/>
    </w:rPr>
  </w:style>
  <w:style w:type="paragraph" w:customStyle="1" w:styleId="TabletextnormalSmalltotal">
    <w:name w:val="Table text normal Small total"/>
    <w:basedOn w:val="TabletextnormalSmall"/>
    <w:uiPriority w:val="4"/>
    <w:rsid w:val="007609B4"/>
    <w:rPr>
      <w:b/>
    </w:rPr>
  </w:style>
  <w:style w:type="paragraph" w:customStyle="1" w:styleId="Headline">
    <w:name w:val="Headline"/>
    <w:basedOn w:val="Normal"/>
    <w:next w:val="Normal"/>
    <w:uiPriority w:val="1"/>
    <w:rsid w:val="00113F57"/>
    <w:pPr>
      <w:keepNext/>
      <w:keepLines/>
      <w:spacing w:before="260" w:line="390" w:lineRule="exact"/>
    </w:pPr>
    <w:rPr>
      <w:rFonts w:asciiTheme="majorHAnsi" w:eastAsia="Times New Roman" w:hAnsiTheme="majorHAnsi" w:cs="Times New Roman"/>
      <w:color w:val="280071" w:themeColor="accent1"/>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68734">
      <w:bodyDiv w:val="1"/>
      <w:marLeft w:val="0"/>
      <w:marRight w:val="0"/>
      <w:marTop w:val="0"/>
      <w:marBottom w:val="0"/>
      <w:divBdr>
        <w:top w:val="none" w:sz="0" w:space="0" w:color="auto"/>
        <w:left w:val="none" w:sz="0" w:space="0" w:color="auto"/>
        <w:bottom w:val="none" w:sz="0" w:space="0" w:color="auto"/>
        <w:right w:val="none" w:sz="0" w:space="0" w:color="auto"/>
      </w:divBdr>
    </w:div>
    <w:div w:id="60106730">
      <w:bodyDiv w:val="1"/>
      <w:marLeft w:val="0"/>
      <w:marRight w:val="0"/>
      <w:marTop w:val="0"/>
      <w:marBottom w:val="0"/>
      <w:divBdr>
        <w:top w:val="none" w:sz="0" w:space="0" w:color="auto"/>
        <w:left w:val="none" w:sz="0" w:space="0" w:color="auto"/>
        <w:bottom w:val="none" w:sz="0" w:space="0" w:color="auto"/>
        <w:right w:val="none" w:sz="0" w:space="0" w:color="auto"/>
      </w:divBdr>
    </w:div>
    <w:div w:id="83302594">
      <w:bodyDiv w:val="1"/>
      <w:marLeft w:val="0"/>
      <w:marRight w:val="0"/>
      <w:marTop w:val="0"/>
      <w:marBottom w:val="0"/>
      <w:divBdr>
        <w:top w:val="none" w:sz="0" w:space="0" w:color="auto"/>
        <w:left w:val="none" w:sz="0" w:space="0" w:color="auto"/>
        <w:bottom w:val="none" w:sz="0" w:space="0" w:color="auto"/>
        <w:right w:val="none" w:sz="0" w:space="0" w:color="auto"/>
      </w:divBdr>
    </w:div>
    <w:div w:id="85663080">
      <w:bodyDiv w:val="1"/>
      <w:marLeft w:val="0"/>
      <w:marRight w:val="0"/>
      <w:marTop w:val="0"/>
      <w:marBottom w:val="0"/>
      <w:divBdr>
        <w:top w:val="none" w:sz="0" w:space="0" w:color="auto"/>
        <w:left w:val="none" w:sz="0" w:space="0" w:color="auto"/>
        <w:bottom w:val="none" w:sz="0" w:space="0" w:color="auto"/>
        <w:right w:val="none" w:sz="0" w:space="0" w:color="auto"/>
      </w:divBdr>
    </w:div>
    <w:div w:id="119082156">
      <w:bodyDiv w:val="1"/>
      <w:marLeft w:val="0"/>
      <w:marRight w:val="0"/>
      <w:marTop w:val="0"/>
      <w:marBottom w:val="0"/>
      <w:divBdr>
        <w:top w:val="none" w:sz="0" w:space="0" w:color="auto"/>
        <w:left w:val="none" w:sz="0" w:space="0" w:color="auto"/>
        <w:bottom w:val="none" w:sz="0" w:space="0" w:color="auto"/>
        <w:right w:val="none" w:sz="0" w:space="0" w:color="auto"/>
      </w:divBdr>
    </w:div>
    <w:div w:id="139545420">
      <w:bodyDiv w:val="1"/>
      <w:marLeft w:val="0"/>
      <w:marRight w:val="0"/>
      <w:marTop w:val="0"/>
      <w:marBottom w:val="0"/>
      <w:divBdr>
        <w:top w:val="none" w:sz="0" w:space="0" w:color="auto"/>
        <w:left w:val="none" w:sz="0" w:space="0" w:color="auto"/>
        <w:bottom w:val="none" w:sz="0" w:space="0" w:color="auto"/>
        <w:right w:val="none" w:sz="0" w:space="0" w:color="auto"/>
      </w:divBdr>
    </w:div>
    <w:div w:id="144859484">
      <w:bodyDiv w:val="1"/>
      <w:marLeft w:val="0"/>
      <w:marRight w:val="0"/>
      <w:marTop w:val="0"/>
      <w:marBottom w:val="0"/>
      <w:divBdr>
        <w:top w:val="none" w:sz="0" w:space="0" w:color="auto"/>
        <w:left w:val="none" w:sz="0" w:space="0" w:color="auto"/>
        <w:bottom w:val="none" w:sz="0" w:space="0" w:color="auto"/>
        <w:right w:val="none" w:sz="0" w:space="0" w:color="auto"/>
      </w:divBdr>
    </w:div>
    <w:div w:id="192156589">
      <w:bodyDiv w:val="1"/>
      <w:marLeft w:val="0"/>
      <w:marRight w:val="0"/>
      <w:marTop w:val="0"/>
      <w:marBottom w:val="0"/>
      <w:divBdr>
        <w:top w:val="none" w:sz="0" w:space="0" w:color="auto"/>
        <w:left w:val="none" w:sz="0" w:space="0" w:color="auto"/>
        <w:bottom w:val="none" w:sz="0" w:space="0" w:color="auto"/>
        <w:right w:val="none" w:sz="0" w:space="0" w:color="auto"/>
      </w:divBdr>
    </w:div>
    <w:div w:id="231359426">
      <w:bodyDiv w:val="1"/>
      <w:marLeft w:val="0"/>
      <w:marRight w:val="0"/>
      <w:marTop w:val="0"/>
      <w:marBottom w:val="0"/>
      <w:divBdr>
        <w:top w:val="none" w:sz="0" w:space="0" w:color="auto"/>
        <w:left w:val="none" w:sz="0" w:space="0" w:color="auto"/>
        <w:bottom w:val="none" w:sz="0" w:space="0" w:color="auto"/>
        <w:right w:val="none" w:sz="0" w:space="0" w:color="auto"/>
      </w:divBdr>
    </w:div>
    <w:div w:id="291181886">
      <w:bodyDiv w:val="1"/>
      <w:marLeft w:val="0"/>
      <w:marRight w:val="0"/>
      <w:marTop w:val="0"/>
      <w:marBottom w:val="0"/>
      <w:divBdr>
        <w:top w:val="none" w:sz="0" w:space="0" w:color="auto"/>
        <w:left w:val="none" w:sz="0" w:space="0" w:color="auto"/>
        <w:bottom w:val="none" w:sz="0" w:space="0" w:color="auto"/>
        <w:right w:val="none" w:sz="0" w:space="0" w:color="auto"/>
      </w:divBdr>
    </w:div>
    <w:div w:id="299267700">
      <w:bodyDiv w:val="1"/>
      <w:marLeft w:val="0"/>
      <w:marRight w:val="0"/>
      <w:marTop w:val="0"/>
      <w:marBottom w:val="0"/>
      <w:divBdr>
        <w:top w:val="none" w:sz="0" w:space="0" w:color="auto"/>
        <w:left w:val="none" w:sz="0" w:space="0" w:color="auto"/>
        <w:bottom w:val="none" w:sz="0" w:space="0" w:color="auto"/>
        <w:right w:val="none" w:sz="0" w:space="0" w:color="auto"/>
      </w:divBdr>
    </w:div>
    <w:div w:id="313797623">
      <w:bodyDiv w:val="1"/>
      <w:marLeft w:val="0"/>
      <w:marRight w:val="0"/>
      <w:marTop w:val="0"/>
      <w:marBottom w:val="0"/>
      <w:divBdr>
        <w:top w:val="none" w:sz="0" w:space="0" w:color="auto"/>
        <w:left w:val="none" w:sz="0" w:space="0" w:color="auto"/>
        <w:bottom w:val="none" w:sz="0" w:space="0" w:color="auto"/>
        <w:right w:val="none" w:sz="0" w:space="0" w:color="auto"/>
      </w:divBdr>
    </w:div>
    <w:div w:id="334385592">
      <w:bodyDiv w:val="1"/>
      <w:marLeft w:val="0"/>
      <w:marRight w:val="0"/>
      <w:marTop w:val="0"/>
      <w:marBottom w:val="0"/>
      <w:divBdr>
        <w:top w:val="none" w:sz="0" w:space="0" w:color="auto"/>
        <w:left w:val="none" w:sz="0" w:space="0" w:color="auto"/>
        <w:bottom w:val="none" w:sz="0" w:space="0" w:color="auto"/>
        <w:right w:val="none" w:sz="0" w:space="0" w:color="auto"/>
      </w:divBdr>
    </w:div>
    <w:div w:id="386029627">
      <w:bodyDiv w:val="1"/>
      <w:marLeft w:val="0"/>
      <w:marRight w:val="0"/>
      <w:marTop w:val="0"/>
      <w:marBottom w:val="0"/>
      <w:divBdr>
        <w:top w:val="none" w:sz="0" w:space="0" w:color="auto"/>
        <w:left w:val="none" w:sz="0" w:space="0" w:color="auto"/>
        <w:bottom w:val="none" w:sz="0" w:space="0" w:color="auto"/>
        <w:right w:val="none" w:sz="0" w:space="0" w:color="auto"/>
      </w:divBdr>
    </w:div>
    <w:div w:id="420369144">
      <w:bodyDiv w:val="1"/>
      <w:marLeft w:val="0"/>
      <w:marRight w:val="0"/>
      <w:marTop w:val="0"/>
      <w:marBottom w:val="0"/>
      <w:divBdr>
        <w:top w:val="none" w:sz="0" w:space="0" w:color="auto"/>
        <w:left w:val="none" w:sz="0" w:space="0" w:color="auto"/>
        <w:bottom w:val="none" w:sz="0" w:space="0" w:color="auto"/>
        <w:right w:val="none" w:sz="0" w:space="0" w:color="auto"/>
      </w:divBdr>
    </w:div>
    <w:div w:id="428161857">
      <w:bodyDiv w:val="1"/>
      <w:marLeft w:val="0"/>
      <w:marRight w:val="0"/>
      <w:marTop w:val="0"/>
      <w:marBottom w:val="0"/>
      <w:divBdr>
        <w:top w:val="none" w:sz="0" w:space="0" w:color="auto"/>
        <w:left w:val="none" w:sz="0" w:space="0" w:color="auto"/>
        <w:bottom w:val="none" w:sz="0" w:space="0" w:color="auto"/>
        <w:right w:val="none" w:sz="0" w:space="0" w:color="auto"/>
      </w:divBdr>
    </w:div>
    <w:div w:id="505828213">
      <w:bodyDiv w:val="1"/>
      <w:marLeft w:val="0"/>
      <w:marRight w:val="0"/>
      <w:marTop w:val="0"/>
      <w:marBottom w:val="0"/>
      <w:divBdr>
        <w:top w:val="none" w:sz="0" w:space="0" w:color="auto"/>
        <w:left w:val="none" w:sz="0" w:space="0" w:color="auto"/>
        <w:bottom w:val="none" w:sz="0" w:space="0" w:color="auto"/>
        <w:right w:val="none" w:sz="0" w:space="0" w:color="auto"/>
      </w:divBdr>
    </w:div>
    <w:div w:id="585578065">
      <w:bodyDiv w:val="1"/>
      <w:marLeft w:val="0"/>
      <w:marRight w:val="0"/>
      <w:marTop w:val="0"/>
      <w:marBottom w:val="0"/>
      <w:divBdr>
        <w:top w:val="none" w:sz="0" w:space="0" w:color="auto"/>
        <w:left w:val="none" w:sz="0" w:space="0" w:color="auto"/>
        <w:bottom w:val="none" w:sz="0" w:space="0" w:color="auto"/>
        <w:right w:val="none" w:sz="0" w:space="0" w:color="auto"/>
      </w:divBdr>
    </w:div>
    <w:div w:id="598217294">
      <w:bodyDiv w:val="1"/>
      <w:marLeft w:val="0"/>
      <w:marRight w:val="0"/>
      <w:marTop w:val="0"/>
      <w:marBottom w:val="0"/>
      <w:divBdr>
        <w:top w:val="none" w:sz="0" w:space="0" w:color="auto"/>
        <w:left w:val="none" w:sz="0" w:space="0" w:color="auto"/>
        <w:bottom w:val="none" w:sz="0" w:space="0" w:color="auto"/>
        <w:right w:val="none" w:sz="0" w:space="0" w:color="auto"/>
      </w:divBdr>
      <w:divsChild>
        <w:div w:id="1180699870">
          <w:marLeft w:val="0"/>
          <w:marRight w:val="0"/>
          <w:marTop w:val="0"/>
          <w:marBottom w:val="0"/>
          <w:divBdr>
            <w:top w:val="none" w:sz="0" w:space="0" w:color="auto"/>
            <w:left w:val="none" w:sz="0" w:space="0" w:color="auto"/>
            <w:bottom w:val="none" w:sz="0" w:space="0" w:color="auto"/>
            <w:right w:val="none" w:sz="0" w:space="0" w:color="auto"/>
          </w:divBdr>
          <w:divsChild>
            <w:div w:id="966006350">
              <w:marLeft w:val="0"/>
              <w:marRight w:val="0"/>
              <w:marTop w:val="0"/>
              <w:marBottom w:val="0"/>
              <w:divBdr>
                <w:top w:val="none" w:sz="0" w:space="0" w:color="auto"/>
                <w:left w:val="none" w:sz="0" w:space="0" w:color="auto"/>
                <w:bottom w:val="none" w:sz="0" w:space="0" w:color="auto"/>
                <w:right w:val="none" w:sz="0" w:space="0" w:color="auto"/>
              </w:divBdr>
              <w:divsChild>
                <w:div w:id="54290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58124">
      <w:bodyDiv w:val="1"/>
      <w:marLeft w:val="0"/>
      <w:marRight w:val="0"/>
      <w:marTop w:val="0"/>
      <w:marBottom w:val="0"/>
      <w:divBdr>
        <w:top w:val="none" w:sz="0" w:space="0" w:color="auto"/>
        <w:left w:val="none" w:sz="0" w:space="0" w:color="auto"/>
        <w:bottom w:val="none" w:sz="0" w:space="0" w:color="auto"/>
        <w:right w:val="none" w:sz="0" w:space="0" w:color="auto"/>
      </w:divBdr>
    </w:div>
    <w:div w:id="675038180">
      <w:bodyDiv w:val="1"/>
      <w:marLeft w:val="0"/>
      <w:marRight w:val="0"/>
      <w:marTop w:val="0"/>
      <w:marBottom w:val="0"/>
      <w:divBdr>
        <w:top w:val="none" w:sz="0" w:space="0" w:color="auto"/>
        <w:left w:val="none" w:sz="0" w:space="0" w:color="auto"/>
        <w:bottom w:val="none" w:sz="0" w:space="0" w:color="auto"/>
        <w:right w:val="none" w:sz="0" w:space="0" w:color="auto"/>
      </w:divBdr>
    </w:div>
    <w:div w:id="709037557">
      <w:bodyDiv w:val="1"/>
      <w:marLeft w:val="0"/>
      <w:marRight w:val="0"/>
      <w:marTop w:val="0"/>
      <w:marBottom w:val="0"/>
      <w:divBdr>
        <w:top w:val="none" w:sz="0" w:space="0" w:color="auto"/>
        <w:left w:val="none" w:sz="0" w:space="0" w:color="auto"/>
        <w:bottom w:val="none" w:sz="0" w:space="0" w:color="auto"/>
        <w:right w:val="none" w:sz="0" w:space="0" w:color="auto"/>
      </w:divBdr>
    </w:div>
    <w:div w:id="780341892">
      <w:bodyDiv w:val="1"/>
      <w:marLeft w:val="0"/>
      <w:marRight w:val="0"/>
      <w:marTop w:val="0"/>
      <w:marBottom w:val="0"/>
      <w:divBdr>
        <w:top w:val="none" w:sz="0" w:space="0" w:color="auto"/>
        <w:left w:val="none" w:sz="0" w:space="0" w:color="auto"/>
        <w:bottom w:val="none" w:sz="0" w:space="0" w:color="auto"/>
        <w:right w:val="none" w:sz="0" w:space="0" w:color="auto"/>
      </w:divBdr>
    </w:div>
    <w:div w:id="845634045">
      <w:bodyDiv w:val="1"/>
      <w:marLeft w:val="0"/>
      <w:marRight w:val="0"/>
      <w:marTop w:val="0"/>
      <w:marBottom w:val="0"/>
      <w:divBdr>
        <w:top w:val="none" w:sz="0" w:space="0" w:color="auto"/>
        <w:left w:val="none" w:sz="0" w:space="0" w:color="auto"/>
        <w:bottom w:val="none" w:sz="0" w:space="0" w:color="auto"/>
        <w:right w:val="none" w:sz="0" w:space="0" w:color="auto"/>
      </w:divBdr>
    </w:div>
    <w:div w:id="846209311">
      <w:bodyDiv w:val="1"/>
      <w:marLeft w:val="0"/>
      <w:marRight w:val="0"/>
      <w:marTop w:val="0"/>
      <w:marBottom w:val="0"/>
      <w:divBdr>
        <w:top w:val="none" w:sz="0" w:space="0" w:color="auto"/>
        <w:left w:val="none" w:sz="0" w:space="0" w:color="auto"/>
        <w:bottom w:val="none" w:sz="0" w:space="0" w:color="auto"/>
        <w:right w:val="none" w:sz="0" w:space="0" w:color="auto"/>
      </w:divBdr>
    </w:div>
    <w:div w:id="849371017">
      <w:bodyDiv w:val="1"/>
      <w:marLeft w:val="0"/>
      <w:marRight w:val="0"/>
      <w:marTop w:val="0"/>
      <w:marBottom w:val="0"/>
      <w:divBdr>
        <w:top w:val="none" w:sz="0" w:space="0" w:color="auto"/>
        <w:left w:val="none" w:sz="0" w:space="0" w:color="auto"/>
        <w:bottom w:val="none" w:sz="0" w:space="0" w:color="auto"/>
        <w:right w:val="none" w:sz="0" w:space="0" w:color="auto"/>
      </w:divBdr>
    </w:div>
    <w:div w:id="850293574">
      <w:bodyDiv w:val="1"/>
      <w:marLeft w:val="0"/>
      <w:marRight w:val="0"/>
      <w:marTop w:val="0"/>
      <w:marBottom w:val="0"/>
      <w:divBdr>
        <w:top w:val="none" w:sz="0" w:space="0" w:color="auto"/>
        <w:left w:val="none" w:sz="0" w:space="0" w:color="auto"/>
        <w:bottom w:val="none" w:sz="0" w:space="0" w:color="auto"/>
        <w:right w:val="none" w:sz="0" w:space="0" w:color="auto"/>
      </w:divBdr>
    </w:div>
    <w:div w:id="850991065">
      <w:bodyDiv w:val="1"/>
      <w:marLeft w:val="0"/>
      <w:marRight w:val="0"/>
      <w:marTop w:val="0"/>
      <w:marBottom w:val="0"/>
      <w:divBdr>
        <w:top w:val="none" w:sz="0" w:space="0" w:color="auto"/>
        <w:left w:val="none" w:sz="0" w:space="0" w:color="auto"/>
        <w:bottom w:val="none" w:sz="0" w:space="0" w:color="auto"/>
        <w:right w:val="none" w:sz="0" w:space="0" w:color="auto"/>
      </w:divBdr>
    </w:div>
    <w:div w:id="876504586">
      <w:bodyDiv w:val="1"/>
      <w:marLeft w:val="0"/>
      <w:marRight w:val="0"/>
      <w:marTop w:val="0"/>
      <w:marBottom w:val="0"/>
      <w:divBdr>
        <w:top w:val="none" w:sz="0" w:space="0" w:color="auto"/>
        <w:left w:val="none" w:sz="0" w:space="0" w:color="auto"/>
        <w:bottom w:val="none" w:sz="0" w:space="0" w:color="auto"/>
        <w:right w:val="none" w:sz="0" w:space="0" w:color="auto"/>
      </w:divBdr>
    </w:div>
    <w:div w:id="916986948">
      <w:bodyDiv w:val="1"/>
      <w:marLeft w:val="0"/>
      <w:marRight w:val="0"/>
      <w:marTop w:val="0"/>
      <w:marBottom w:val="0"/>
      <w:divBdr>
        <w:top w:val="none" w:sz="0" w:space="0" w:color="auto"/>
        <w:left w:val="none" w:sz="0" w:space="0" w:color="auto"/>
        <w:bottom w:val="none" w:sz="0" w:space="0" w:color="auto"/>
        <w:right w:val="none" w:sz="0" w:space="0" w:color="auto"/>
      </w:divBdr>
    </w:div>
    <w:div w:id="922882007">
      <w:bodyDiv w:val="1"/>
      <w:marLeft w:val="0"/>
      <w:marRight w:val="0"/>
      <w:marTop w:val="0"/>
      <w:marBottom w:val="0"/>
      <w:divBdr>
        <w:top w:val="none" w:sz="0" w:space="0" w:color="auto"/>
        <w:left w:val="none" w:sz="0" w:space="0" w:color="auto"/>
        <w:bottom w:val="none" w:sz="0" w:space="0" w:color="auto"/>
        <w:right w:val="none" w:sz="0" w:space="0" w:color="auto"/>
      </w:divBdr>
      <w:divsChild>
        <w:div w:id="1246261728">
          <w:marLeft w:val="0"/>
          <w:marRight w:val="0"/>
          <w:marTop w:val="0"/>
          <w:marBottom w:val="0"/>
          <w:divBdr>
            <w:top w:val="none" w:sz="0" w:space="0" w:color="auto"/>
            <w:left w:val="none" w:sz="0" w:space="0" w:color="auto"/>
            <w:bottom w:val="none" w:sz="0" w:space="0" w:color="auto"/>
            <w:right w:val="none" w:sz="0" w:space="0" w:color="auto"/>
          </w:divBdr>
          <w:divsChild>
            <w:div w:id="747655352">
              <w:marLeft w:val="0"/>
              <w:marRight w:val="0"/>
              <w:marTop w:val="0"/>
              <w:marBottom w:val="0"/>
              <w:divBdr>
                <w:top w:val="none" w:sz="0" w:space="0" w:color="auto"/>
                <w:left w:val="none" w:sz="0" w:space="0" w:color="auto"/>
                <w:bottom w:val="none" w:sz="0" w:space="0" w:color="auto"/>
                <w:right w:val="none" w:sz="0" w:space="0" w:color="auto"/>
              </w:divBdr>
              <w:divsChild>
                <w:div w:id="75945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799264">
      <w:bodyDiv w:val="1"/>
      <w:marLeft w:val="0"/>
      <w:marRight w:val="0"/>
      <w:marTop w:val="0"/>
      <w:marBottom w:val="0"/>
      <w:divBdr>
        <w:top w:val="none" w:sz="0" w:space="0" w:color="auto"/>
        <w:left w:val="none" w:sz="0" w:space="0" w:color="auto"/>
        <w:bottom w:val="none" w:sz="0" w:space="0" w:color="auto"/>
        <w:right w:val="none" w:sz="0" w:space="0" w:color="auto"/>
      </w:divBdr>
    </w:div>
    <w:div w:id="1004627124">
      <w:bodyDiv w:val="1"/>
      <w:marLeft w:val="0"/>
      <w:marRight w:val="0"/>
      <w:marTop w:val="0"/>
      <w:marBottom w:val="0"/>
      <w:divBdr>
        <w:top w:val="none" w:sz="0" w:space="0" w:color="auto"/>
        <w:left w:val="none" w:sz="0" w:space="0" w:color="auto"/>
        <w:bottom w:val="none" w:sz="0" w:space="0" w:color="auto"/>
        <w:right w:val="none" w:sz="0" w:space="0" w:color="auto"/>
      </w:divBdr>
    </w:div>
    <w:div w:id="1041172567">
      <w:bodyDiv w:val="1"/>
      <w:marLeft w:val="0"/>
      <w:marRight w:val="0"/>
      <w:marTop w:val="0"/>
      <w:marBottom w:val="0"/>
      <w:divBdr>
        <w:top w:val="none" w:sz="0" w:space="0" w:color="auto"/>
        <w:left w:val="none" w:sz="0" w:space="0" w:color="auto"/>
        <w:bottom w:val="none" w:sz="0" w:space="0" w:color="auto"/>
        <w:right w:val="none" w:sz="0" w:space="0" w:color="auto"/>
      </w:divBdr>
    </w:div>
    <w:div w:id="1049836453">
      <w:bodyDiv w:val="1"/>
      <w:marLeft w:val="0"/>
      <w:marRight w:val="0"/>
      <w:marTop w:val="0"/>
      <w:marBottom w:val="0"/>
      <w:divBdr>
        <w:top w:val="none" w:sz="0" w:space="0" w:color="auto"/>
        <w:left w:val="none" w:sz="0" w:space="0" w:color="auto"/>
        <w:bottom w:val="none" w:sz="0" w:space="0" w:color="auto"/>
        <w:right w:val="none" w:sz="0" w:space="0" w:color="auto"/>
      </w:divBdr>
    </w:div>
    <w:div w:id="1134369851">
      <w:bodyDiv w:val="1"/>
      <w:marLeft w:val="0"/>
      <w:marRight w:val="0"/>
      <w:marTop w:val="0"/>
      <w:marBottom w:val="0"/>
      <w:divBdr>
        <w:top w:val="none" w:sz="0" w:space="0" w:color="auto"/>
        <w:left w:val="none" w:sz="0" w:space="0" w:color="auto"/>
        <w:bottom w:val="none" w:sz="0" w:space="0" w:color="auto"/>
        <w:right w:val="none" w:sz="0" w:space="0" w:color="auto"/>
      </w:divBdr>
    </w:div>
    <w:div w:id="1185824133">
      <w:bodyDiv w:val="1"/>
      <w:marLeft w:val="0"/>
      <w:marRight w:val="0"/>
      <w:marTop w:val="0"/>
      <w:marBottom w:val="0"/>
      <w:divBdr>
        <w:top w:val="none" w:sz="0" w:space="0" w:color="auto"/>
        <w:left w:val="none" w:sz="0" w:space="0" w:color="auto"/>
        <w:bottom w:val="none" w:sz="0" w:space="0" w:color="auto"/>
        <w:right w:val="none" w:sz="0" w:space="0" w:color="auto"/>
      </w:divBdr>
    </w:div>
    <w:div w:id="1196966396">
      <w:bodyDiv w:val="1"/>
      <w:marLeft w:val="0"/>
      <w:marRight w:val="0"/>
      <w:marTop w:val="0"/>
      <w:marBottom w:val="0"/>
      <w:divBdr>
        <w:top w:val="none" w:sz="0" w:space="0" w:color="auto"/>
        <w:left w:val="none" w:sz="0" w:space="0" w:color="auto"/>
        <w:bottom w:val="none" w:sz="0" w:space="0" w:color="auto"/>
        <w:right w:val="none" w:sz="0" w:space="0" w:color="auto"/>
      </w:divBdr>
    </w:div>
    <w:div w:id="1252204868">
      <w:bodyDiv w:val="1"/>
      <w:marLeft w:val="0"/>
      <w:marRight w:val="0"/>
      <w:marTop w:val="0"/>
      <w:marBottom w:val="0"/>
      <w:divBdr>
        <w:top w:val="none" w:sz="0" w:space="0" w:color="auto"/>
        <w:left w:val="none" w:sz="0" w:space="0" w:color="auto"/>
        <w:bottom w:val="none" w:sz="0" w:space="0" w:color="auto"/>
        <w:right w:val="none" w:sz="0" w:space="0" w:color="auto"/>
      </w:divBdr>
    </w:div>
    <w:div w:id="1278489027">
      <w:bodyDiv w:val="1"/>
      <w:marLeft w:val="0"/>
      <w:marRight w:val="0"/>
      <w:marTop w:val="0"/>
      <w:marBottom w:val="0"/>
      <w:divBdr>
        <w:top w:val="none" w:sz="0" w:space="0" w:color="auto"/>
        <w:left w:val="none" w:sz="0" w:space="0" w:color="auto"/>
        <w:bottom w:val="none" w:sz="0" w:space="0" w:color="auto"/>
        <w:right w:val="none" w:sz="0" w:space="0" w:color="auto"/>
      </w:divBdr>
    </w:div>
    <w:div w:id="1334380380">
      <w:bodyDiv w:val="1"/>
      <w:marLeft w:val="0"/>
      <w:marRight w:val="0"/>
      <w:marTop w:val="0"/>
      <w:marBottom w:val="0"/>
      <w:divBdr>
        <w:top w:val="none" w:sz="0" w:space="0" w:color="auto"/>
        <w:left w:val="none" w:sz="0" w:space="0" w:color="auto"/>
        <w:bottom w:val="none" w:sz="0" w:space="0" w:color="auto"/>
        <w:right w:val="none" w:sz="0" w:space="0" w:color="auto"/>
      </w:divBdr>
    </w:div>
    <w:div w:id="1375883417">
      <w:bodyDiv w:val="1"/>
      <w:marLeft w:val="0"/>
      <w:marRight w:val="0"/>
      <w:marTop w:val="0"/>
      <w:marBottom w:val="0"/>
      <w:divBdr>
        <w:top w:val="none" w:sz="0" w:space="0" w:color="auto"/>
        <w:left w:val="none" w:sz="0" w:space="0" w:color="auto"/>
        <w:bottom w:val="none" w:sz="0" w:space="0" w:color="auto"/>
        <w:right w:val="none" w:sz="0" w:space="0" w:color="auto"/>
      </w:divBdr>
    </w:div>
    <w:div w:id="1387684062">
      <w:bodyDiv w:val="1"/>
      <w:marLeft w:val="0"/>
      <w:marRight w:val="0"/>
      <w:marTop w:val="0"/>
      <w:marBottom w:val="0"/>
      <w:divBdr>
        <w:top w:val="none" w:sz="0" w:space="0" w:color="auto"/>
        <w:left w:val="none" w:sz="0" w:space="0" w:color="auto"/>
        <w:bottom w:val="none" w:sz="0" w:space="0" w:color="auto"/>
        <w:right w:val="none" w:sz="0" w:space="0" w:color="auto"/>
      </w:divBdr>
    </w:div>
    <w:div w:id="1517310554">
      <w:bodyDiv w:val="1"/>
      <w:marLeft w:val="0"/>
      <w:marRight w:val="0"/>
      <w:marTop w:val="0"/>
      <w:marBottom w:val="0"/>
      <w:divBdr>
        <w:top w:val="none" w:sz="0" w:space="0" w:color="auto"/>
        <w:left w:val="none" w:sz="0" w:space="0" w:color="auto"/>
        <w:bottom w:val="none" w:sz="0" w:space="0" w:color="auto"/>
        <w:right w:val="none" w:sz="0" w:space="0" w:color="auto"/>
      </w:divBdr>
    </w:div>
    <w:div w:id="1590038763">
      <w:bodyDiv w:val="1"/>
      <w:marLeft w:val="0"/>
      <w:marRight w:val="0"/>
      <w:marTop w:val="0"/>
      <w:marBottom w:val="0"/>
      <w:divBdr>
        <w:top w:val="none" w:sz="0" w:space="0" w:color="auto"/>
        <w:left w:val="none" w:sz="0" w:space="0" w:color="auto"/>
        <w:bottom w:val="none" w:sz="0" w:space="0" w:color="auto"/>
        <w:right w:val="none" w:sz="0" w:space="0" w:color="auto"/>
      </w:divBdr>
    </w:div>
    <w:div w:id="1598637974">
      <w:bodyDiv w:val="1"/>
      <w:marLeft w:val="0"/>
      <w:marRight w:val="0"/>
      <w:marTop w:val="0"/>
      <w:marBottom w:val="0"/>
      <w:divBdr>
        <w:top w:val="none" w:sz="0" w:space="0" w:color="auto"/>
        <w:left w:val="none" w:sz="0" w:space="0" w:color="auto"/>
        <w:bottom w:val="none" w:sz="0" w:space="0" w:color="auto"/>
        <w:right w:val="none" w:sz="0" w:space="0" w:color="auto"/>
      </w:divBdr>
    </w:div>
    <w:div w:id="1601717415">
      <w:bodyDiv w:val="1"/>
      <w:marLeft w:val="0"/>
      <w:marRight w:val="0"/>
      <w:marTop w:val="0"/>
      <w:marBottom w:val="0"/>
      <w:divBdr>
        <w:top w:val="none" w:sz="0" w:space="0" w:color="auto"/>
        <w:left w:val="none" w:sz="0" w:space="0" w:color="auto"/>
        <w:bottom w:val="none" w:sz="0" w:space="0" w:color="auto"/>
        <w:right w:val="none" w:sz="0" w:space="0" w:color="auto"/>
      </w:divBdr>
    </w:div>
    <w:div w:id="1605382234">
      <w:bodyDiv w:val="1"/>
      <w:marLeft w:val="0"/>
      <w:marRight w:val="0"/>
      <w:marTop w:val="0"/>
      <w:marBottom w:val="0"/>
      <w:divBdr>
        <w:top w:val="none" w:sz="0" w:space="0" w:color="auto"/>
        <w:left w:val="none" w:sz="0" w:space="0" w:color="auto"/>
        <w:bottom w:val="none" w:sz="0" w:space="0" w:color="auto"/>
        <w:right w:val="none" w:sz="0" w:space="0" w:color="auto"/>
      </w:divBdr>
    </w:div>
    <w:div w:id="1607274349">
      <w:bodyDiv w:val="1"/>
      <w:marLeft w:val="0"/>
      <w:marRight w:val="0"/>
      <w:marTop w:val="0"/>
      <w:marBottom w:val="0"/>
      <w:divBdr>
        <w:top w:val="none" w:sz="0" w:space="0" w:color="auto"/>
        <w:left w:val="none" w:sz="0" w:space="0" w:color="auto"/>
        <w:bottom w:val="none" w:sz="0" w:space="0" w:color="auto"/>
        <w:right w:val="none" w:sz="0" w:space="0" w:color="auto"/>
      </w:divBdr>
    </w:div>
    <w:div w:id="1675183327">
      <w:bodyDiv w:val="1"/>
      <w:marLeft w:val="0"/>
      <w:marRight w:val="0"/>
      <w:marTop w:val="0"/>
      <w:marBottom w:val="0"/>
      <w:divBdr>
        <w:top w:val="none" w:sz="0" w:space="0" w:color="auto"/>
        <w:left w:val="none" w:sz="0" w:space="0" w:color="auto"/>
        <w:bottom w:val="none" w:sz="0" w:space="0" w:color="auto"/>
        <w:right w:val="none" w:sz="0" w:space="0" w:color="auto"/>
      </w:divBdr>
    </w:div>
    <w:div w:id="1680308636">
      <w:bodyDiv w:val="1"/>
      <w:marLeft w:val="0"/>
      <w:marRight w:val="0"/>
      <w:marTop w:val="0"/>
      <w:marBottom w:val="0"/>
      <w:divBdr>
        <w:top w:val="none" w:sz="0" w:space="0" w:color="auto"/>
        <w:left w:val="none" w:sz="0" w:space="0" w:color="auto"/>
        <w:bottom w:val="none" w:sz="0" w:space="0" w:color="auto"/>
        <w:right w:val="none" w:sz="0" w:space="0" w:color="auto"/>
      </w:divBdr>
    </w:div>
    <w:div w:id="1721589606">
      <w:bodyDiv w:val="1"/>
      <w:marLeft w:val="0"/>
      <w:marRight w:val="0"/>
      <w:marTop w:val="0"/>
      <w:marBottom w:val="0"/>
      <w:divBdr>
        <w:top w:val="none" w:sz="0" w:space="0" w:color="auto"/>
        <w:left w:val="none" w:sz="0" w:space="0" w:color="auto"/>
        <w:bottom w:val="none" w:sz="0" w:space="0" w:color="auto"/>
        <w:right w:val="none" w:sz="0" w:space="0" w:color="auto"/>
      </w:divBdr>
    </w:div>
    <w:div w:id="1739088654">
      <w:bodyDiv w:val="1"/>
      <w:marLeft w:val="0"/>
      <w:marRight w:val="0"/>
      <w:marTop w:val="0"/>
      <w:marBottom w:val="0"/>
      <w:divBdr>
        <w:top w:val="none" w:sz="0" w:space="0" w:color="auto"/>
        <w:left w:val="none" w:sz="0" w:space="0" w:color="auto"/>
        <w:bottom w:val="none" w:sz="0" w:space="0" w:color="auto"/>
        <w:right w:val="none" w:sz="0" w:space="0" w:color="auto"/>
      </w:divBdr>
    </w:div>
    <w:div w:id="1800487396">
      <w:bodyDiv w:val="1"/>
      <w:marLeft w:val="0"/>
      <w:marRight w:val="0"/>
      <w:marTop w:val="0"/>
      <w:marBottom w:val="0"/>
      <w:divBdr>
        <w:top w:val="none" w:sz="0" w:space="0" w:color="auto"/>
        <w:left w:val="none" w:sz="0" w:space="0" w:color="auto"/>
        <w:bottom w:val="none" w:sz="0" w:space="0" w:color="auto"/>
        <w:right w:val="none" w:sz="0" w:space="0" w:color="auto"/>
      </w:divBdr>
    </w:div>
    <w:div w:id="1838418320">
      <w:bodyDiv w:val="1"/>
      <w:marLeft w:val="0"/>
      <w:marRight w:val="0"/>
      <w:marTop w:val="0"/>
      <w:marBottom w:val="0"/>
      <w:divBdr>
        <w:top w:val="none" w:sz="0" w:space="0" w:color="auto"/>
        <w:left w:val="none" w:sz="0" w:space="0" w:color="auto"/>
        <w:bottom w:val="none" w:sz="0" w:space="0" w:color="auto"/>
        <w:right w:val="none" w:sz="0" w:space="0" w:color="auto"/>
      </w:divBdr>
    </w:div>
    <w:div w:id="1840846742">
      <w:bodyDiv w:val="1"/>
      <w:marLeft w:val="0"/>
      <w:marRight w:val="0"/>
      <w:marTop w:val="0"/>
      <w:marBottom w:val="0"/>
      <w:divBdr>
        <w:top w:val="none" w:sz="0" w:space="0" w:color="auto"/>
        <w:left w:val="none" w:sz="0" w:space="0" w:color="auto"/>
        <w:bottom w:val="none" w:sz="0" w:space="0" w:color="auto"/>
        <w:right w:val="none" w:sz="0" w:space="0" w:color="auto"/>
      </w:divBdr>
    </w:div>
    <w:div w:id="1893037337">
      <w:bodyDiv w:val="1"/>
      <w:marLeft w:val="0"/>
      <w:marRight w:val="0"/>
      <w:marTop w:val="0"/>
      <w:marBottom w:val="0"/>
      <w:divBdr>
        <w:top w:val="none" w:sz="0" w:space="0" w:color="auto"/>
        <w:left w:val="none" w:sz="0" w:space="0" w:color="auto"/>
        <w:bottom w:val="none" w:sz="0" w:space="0" w:color="auto"/>
        <w:right w:val="none" w:sz="0" w:space="0" w:color="auto"/>
      </w:divBdr>
    </w:div>
    <w:div w:id="1918706286">
      <w:bodyDiv w:val="1"/>
      <w:marLeft w:val="0"/>
      <w:marRight w:val="0"/>
      <w:marTop w:val="0"/>
      <w:marBottom w:val="0"/>
      <w:divBdr>
        <w:top w:val="none" w:sz="0" w:space="0" w:color="auto"/>
        <w:left w:val="none" w:sz="0" w:space="0" w:color="auto"/>
        <w:bottom w:val="none" w:sz="0" w:space="0" w:color="auto"/>
        <w:right w:val="none" w:sz="0" w:space="0" w:color="auto"/>
      </w:divBdr>
    </w:div>
    <w:div w:id="1921987821">
      <w:bodyDiv w:val="1"/>
      <w:marLeft w:val="0"/>
      <w:marRight w:val="0"/>
      <w:marTop w:val="0"/>
      <w:marBottom w:val="0"/>
      <w:divBdr>
        <w:top w:val="none" w:sz="0" w:space="0" w:color="auto"/>
        <w:left w:val="none" w:sz="0" w:space="0" w:color="auto"/>
        <w:bottom w:val="none" w:sz="0" w:space="0" w:color="auto"/>
        <w:right w:val="none" w:sz="0" w:space="0" w:color="auto"/>
      </w:divBdr>
    </w:div>
    <w:div w:id="1933395976">
      <w:bodyDiv w:val="1"/>
      <w:marLeft w:val="0"/>
      <w:marRight w:val="0"/>
      <w:marTop w:val="0"/>
      <w:marBottom w:val="0"/>
      <w:divBdr>
        <w:top w:val="none" w:sz="0" w:space="0" w:color="auto"/>
        <w:left w:val="none" w:sz="0" w:space="0" w:color="auto"/>
        <w:bottom w:val="none" w:sz="0" w:space="0" w:color="auto"/>
        <w:right w:val="none" w:sz="0" w:space="0" w:color="auto"/>
      </w:divBdr>
      <w:divsChild>
        <w:div w:id="1079015064">
          <w:marLeft w:val="0"/>
          <w:marRight w:val="0"/>
          <w:marTop w:val="0"/>
          <w:marBottom w:val="0"/>
          <w:divBdr>
            <w:top w:val="none" w:sz="0" w:space="0" w:color="auto"/>
            <w:left w:val="none" w:sz="0" w:space="0" w:color="auto"/>
            <w:bottom w:val="none" w:sz="0" w:space="0" w:color="auto"/>
            <w:right w:val="none" w:sz="0" w:space="0" w:color="auto"/>
          </w:divBdr>
        </w:div>
        <w:div w:id="1058825203">
          <w:marLeft w:val="0"/>
          <w:marRight w:val="0"/>
          <w:marTop w:val="0"/>
          <w:marBottom w:val="0"/>
          <w:divBdr>
            <w:top w:val="none" w:sz="0" w:space="0" w:color="auto"/>
            <w:left w:val="none" w:sz="0" w:space="0" w:color="auto"/>
            <w:bottom w:val="none" w:sz="0" w:space="0" w:color="auto"/>
            <w:right w:val="none" w:sz="0" w:space="0" w:color="auto"/>
          </w:divBdr>
        </w:div>
        <w:div w:id="360866169">
          <w:marLeft w:val="0"/>
          <w:marRight w:val="0"/>
          <w:marTop w:val="0"/>
          <w:marBottom w:val="0"/>
          <w:divBdr>
            <w:top w:val="none" w:sz="0" w:space="0" w:color="auto"/>
            <w:left w:val="none" w:sz="0" w:space="0" w:color="auto"/>
            <w:bottom w:val="none" w:sz="0" w:space="0" w:color="auto"/>
            <w:right w:val="none" w:sz="0" w:space="0" w:color="auto"/>
          </w:divBdr>
        </w:div>
      </w:divsChild>
    </w:div>
    <w:div w:id="2032106027">
      <w:bodyDiv w:val="1"/>
      <w:marLeft w:val="0"/>
      <w:marRight w:val="0"/>
      <w:marTop w:val="0"/>
      <w:marBottom w:val="0"/>
      <w:divBdr>
        <w:top w:val="none" w:sz="0" w:space="0" w:color="auto"/>
        <w:left w:val="none" w:sz="0" w:space="0" w:color="auto"/>
        <w:bottom w:val="none" w:sz="0" w:space="0" w:color="auto"/>
        <w:right w:val="none" w:sz="0" w:space="0" w:color="auto"/>
      </w:divBdr>
    </w:div>
    <w:div w:id="2036073994">
      <w:bodyDiv w:val="1"/>
      <w:marLeft w:val="0"/>
      <w:marRight w:val="0"/>
      <w:marTop w:val="0"/>
      <w:marBottom w:val="0"/>
      <w:divBdr>
        <w:top w:val="none" w:sz="0" w:space="0" w:color="auto"/>
        <w:left w:val="none" w:sz="0" w:space="0" w:color="auto"/>
        <w:bottom w:val="none" w:sz="0" w:space="0" w:color="auto"/>
        <w:right w:val="none" w:sz="0" w:space="0" w:color="auto"/>
      </w:divBdr>
    </w:div>
    <w:div w:id="2041776881">
      <w:bodyDiv w:val="1"/>
      <w:marLeft w:val="0"/>
      <w:marRight w:val="0"/>
      <w:marTop w:val="0"/>
      <w:marBottom w:val="0"/>
      <w:divBdr>
        <w:top w:val="none" w:sz="0" w:space="0" w:color="auto"/>
        <w:left w:val="none" w:sz="0" w:space="0" w:color="auto"/>
        <w:bottom w:val="none" w:sz="0" w:space="0" w:color="auto"/>
        <w:right w:val="none" w:sz="0" w:space="0" w:color="auto"/>
      </w:divBdr>
    </w:div>
    <w:div w:id="2041853591">
      <w:bodyDiv w:val="1"/>
      <w:marLeft w:val="0"/>
      <w:marRight w:val="0"/>
      <w:marTop w:val="0"/>
      <w:marBottom w:val="0"/>
      <w:divBdr>
        <w:top w:val="none" w:sz="0" w:space="0" w:color="auto"/>
        <w:left w:val="none" w:sz="0" w:space="0" w:color="auto"/>
        <w:bottom w:val="none" w:sz="0" w:space="0" w:color="auto"/>
        <w:right w:val="none" w:sz="0" w:space="0" w:color="auto"/>
      </w:divBdr>
    </w:div>
    <w:div w:id="204821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ssvoj\AppData\Local\Temp\Templafy\WordVsto\rdsutmg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C22D671D115419FB5EC4DFC9C4F65A7"/>
        <w:category>
          <w:name w:val="General"/>
          <w:gallery w:val="placeholder"/>
        </w:category>
        <w:types>
          <w:type w:val="bbPlcHdr"/>
        </w:types>
        <w:behaviors>
          <w:behavior w:val="content"/>
        </w:behaviors>
        <w:guid w:val="{74581E37-3E27-4C39-AC40-BE9F583BB9CF}"/>
      </w:docPartPr>
      <w:docPartBody>
        <w:p w:rsidR="00935675" w:rsidRDefault="00935675">
          <w:pPr>
            <w:pStyle w:val="AC22D671D115419FB5EC4DFC9C4F65A7"/>
          </w:pPr>
          <w:bookmarkStart w:id="0" w:name="start"/>
          <w:bookmarkEnd w:id="0"/>
          <w:r w:rsidRPr="00952021">
            <w:rPr>
              <w:rStyle w:val="PlaceholderText"/>
            </w:rPr>
            <w:t>Page</w:t>
          </w:r>
        </w:p>
      </w:docPartBody>
    </w:docPart>
    <w:docPart>
      <w:docPartPr>
        <w:name w:val="CC7A3F1731144A64AA578E42DD5755F2"/>
        <w:category>
          <w:name w:val="General"/>
          <w:gallery w:val="placeholder"/>
        </w:category>
        <w:types>
          <w:type w:val="bbPlcHdr"/>
        </w:types>
        <w:behaviors>
          <w:behavior w:val="content"/>
        </w:behaviors>
        <w:guid w:val="{EAFF4D58-5E4F-4ECB-BB09-70889781815F}"/>
      </w:docPartPr>
      <w:docPartBody>
        <w:p w:rsidR="00935675" w:rsidRDefault="00935675">
          <w:pPr>
            <w:pStyle w:val="CC7A3F1731144A64AA578E42DD5755F2"/>
          </w:pPr>
          <w:r w:rsidRPr="00952021">
            <w:rPr>
              <w:rStyle w:val="PlaceholderText"/>
            </w:rPr>
            <w:t>of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venir Next LT Pro">
    <w:altName w:val="Avenir Next LT Pro"/>
    <w:panose1 w:val="020B0504020202020204"/>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Tietoevry Sans 1 Light">
    <w:altName w:val="Calibri"/>
    <w:panose1 w:val="020B0604020202020204"/>
    <w:charset w:val="00"/>
    <w:family w:val="modern"/>
    <w:notTrueType/>
    <w:pitch w:val="variable"/>
    <w:sig w:usb0="A00002FF" w:usb1="4000205B" w:usb2="00000000" w:usb3="00000000" w:csb0="00000097" w:csb1="00000000"/>
  </w:font>
  <w:font w:name="Tietoevry Sans 1">
    <w:altName w:val="Calibri"/>
    <w:panose1 w:val="020B0604020202020204"/>
    <w:charset w:val="00"/>
    <w:family w:val="modern"/>
    <w:pitch w:val="variable"/>
    <w:sig w:usb0="A00002FF" w:usb1="4000205B" w:usb2="00000000" w:usb3="00000000" w:csb0="00000097"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D2B"/>
    <w:rsid w:val="005A7A62"/>
    <w:rsid w:val="005B7AC4"/>
    <w:rsid w:val="00935675"/>
    <w:rsid w:val="00C62D2B"/>
    <w:rsid w:val="00E35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22D671D115419FB5EC4DFC9C4F65A7">
    <w:name w:val="AC22D671D115419FB5EC4DFC9C4F65A7"/>
  </w:style>
  <w:style w:type="paragraph" w:customStyle="1" w:styleId="CC7A3F1731144A64AA578E42DD5755F2">
    <w:name w:val="CC7A3F1731144A64AA578E42DD5755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TietoEvry">
      <a:dk1>
        <a:sysClr val="windowText" lastClr="000000"/>
      </a:dk1>
      <a:lt1>
        <a:sysClr val="window" lastClr="FFFFFF"/>
      </a:lt1>
      <a:dk2>
        <a:srgbClr val="F9423A"/>
      </a:dk2>
      <a:lt2>
        <a:srgbClr val="26D07C"/>
      </a:lt2>
      <a:accent1>
        <a:srgbClr val="280071"/>
      </a:accent1>
      <a:accent2>
        <a:srgbClr val="B1B5CE"/>
      </a:accent2>
      <a:accent3>
        <a:srgbClr val="E0E1EB"/>
      </a:accent3>
      <a:accent4>
        <a:srgbClr val="F7EAE4"/>
      </a:accent4>
      <a:accent5>
        <a:srgbClr val="EACBBB"/>
      </a:accent5>
      <a:accent6>
        <a:srgbClr val="6E6259"/>
      </a:accent6>
      <a:hlink>
        <a:srgbClr val="000000"/>
      </a:hlink>
      <a:folHlink>
        <a:srgbClr val="000000"/>
      </a:folHlink>
    </a:clrScheme>
    <a:fontScheme name="Tietoevry Sans">
      <a:majorFont>
        <a:latin typeface="Tietoevry Sans 1 Light"/>
        <a:ea typeface=""/>
        <a:cs typeface=""/>
      </a:majorFont>
      <a:minorFont>
        <a:latin typeface="Tietoevry Sans 1"/>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custClrLst>
    <a:custClr name="Warm Gray">
      <a:srgbClr val="6E6259"/>
    </a:custClr>
    <a:custClr name="Warm Gray 90%">
      <a:srgbClr val="7B7168"/>
    </a:custClr>
    <a:custClr name="Warm Gray 80%">
      <a:srgbClr val="8B807C"/>
    </a:custClr>
    <a:custClr name="Warm Gray 70%">
      <a:srgbClr val="9C918C"/>
    </a:custClr>
    <a:custClr name="Warm Gray 60%">
      <a:srgbClr val="A9A09B"/>
    </a:custClr>
    <a:custClr name="Warm Gray 50%">
      <a:srgbClr val="B6B1AE"/>
    </a:custClr>
    <a:custClr name="Warm Gray 40%">
      <a:srgbClr val="C5C0BD"/>
    </a:custClr>
    <a:custClr name="Warm Gray 30%">
      <a:srgbClr val="D4D0CD"/>
    </a:custClr>
    <a:custClr name="Warm Gray 20%">
      <a:srgbClr val="E2E0DE"/>
    </a:custClr>
    <a:custClr name="Warm Gray 10%">
      <a:srgbClr val="F1EFED"/>
    </a:custClr>
    <a:custClr name="Hero Red">
      <a:srgbClr val="F9423A"/>
    </a:custClr>
    <a:custClr name="Maroon">
      <a:srgbClr val="64302F"/>
    </a:custClr>
    <a:custClr name="Peach">
      <a:srgbClr val="EACBBB"/>
    </a:custClr>
    <a:custClr name="Peach 40%">
      <a:srgbClr val="F7EAE4"/>
    </a:custClr>
    <a:custClr name="Peach 30%">
      <a:srgbClr val="FAF5F1"/>
    </a:custClr>
    <a:custClr name="Peach 20%">
      <a:srgbClr val="FCF8F5"/>
    </a:custClr>
    <a:custClr name="Peach 10%">
      <a:srgbClr val="FEFAF9"/>
    </a:custClr>
    <a:custClr name="White">
      <a:srgbClr val="FFFFFF"/>
    </a:custClr>
    <a:custClr name="CTA Yellow">
      <a:srgbClr val="E9EC6B"/>
    </a:custClr>
    <a:custClr name="Warm Gray 5%">
      <a:srgbClr val="F9F6F8"/>
    </a:custClr>
    <a:custClr name="Cool Gray">
      <a:srgbClr val="52565A"/>
    </a:custClr>
    <a:custClr name="Cool Gray 90%">
      <a:srgbClr val="63676A"/>
    </a:custClr>
    <a:custClr name="Cool Gray 80%">
      <a:srgbClr val="74787B"/>
    </a:custClr>
    <a:custClr name="Cool Gray 70%">
      <a:srgbClr val="86888B"/>
    </a:custClr>
    <a:custClr name="Cool Gray 60%">
      <a:srgbClr val="989A9C"/>
    </a:custClr>
    <a:custClr name="Cool Gray 50%">
      <a:srgbClr val="A9AAAC"/>
    </a:custClr>
    <a:custClr name="Cool Gray 40%">
      <a:srgbClr val="CBCCCD"/>
    </a:custClr>
    <a:custClr name="Cool Gray 30%">
      <a:srgbClr val="D4D5D5"/>
    </a:custClr>
    <a:custClr name="Cool Gray 20%">
      <a:srgbClr val="DDDDDE"/>
    </a:custClr>
    <a:custClr name="Cool Gray 10%">
      <a:srgbClr val="EDEEEE"/>
    </a:custClr>
    <a:custClr name="Black">
      <a:srgbClr val="000000"/>
    </a:custClr>
    <a:custClr name="Dark Blue">
      <a:srgbClr val="0C1D48"/>
    </a:custClr>
    <a:custClr name="Hero Blue">
      <a:srgbClr val="280071"/>
    </a:custClr>
    <a:custClr name="Violet">
      <a:srgbClr val="B1B5CE"/>
    </a:custClr>
    <a:custClr name="Violet 40%">
      <a:srgbClr val="E0E1EB"/>
    </a:custClr>
    <a:custClr name="Violet 30%">
      <a:srgbClr val="E7E9F0"/>
    </a:custClr>
    <a:custClr name="Violet 20%">
      <a:srgbClr val="EFF1F5"/>
    </a:custClr>
    <a:custClr name="Violet 10%">
      <a:srgbClr val="F8F7FF"/>
    </a:custClr>
    <a:custClr name="CTA Green">
      <a:srgbClr val="26D07C"/>
    </a:custClr>
    <a:custClr name="Cool Gray 5%">
      <a:srgbClr val="F6F6F8"/>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emplafyFormConfiguration><![CDATA[{"formFields":[],"formDataEntries":[]}]]></TemplafyFormConfigura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TemplafyTemplateConfiguration><![CDATA[{"elementsMetadata":[{"elementConfiguration":{"binding":"{{Translate(\"Page\")}}","promptAiService":false,"visibility":"","removeAndKeepContent":false,"disableUpdates":false,"type":"text"},"type":"richTextContentControl","id":"b8d413f9-23c0-443d-88cb-eebfcca3a35c"},{"elementConfiguration":{"binding":"{{Translate(\"of\")}}","promptAiService":false,"visibility":"","removeAndKeepContent":false,"disableUpdates":false,"type":"text"},"type":"richTextContentControl","id":"ee022a32-46d0-442e-9b65-7d227d8557af"},{"elementConfiguration":{"binding":"{{Translate(\"Page\")}}","promptAiService":false,"visibility":"","removeAndKeepContent":false,"disableUpdates":false,"type":"text"},"type":"richTextContentControl","id":"a29293f3-3b6c-4906-a93c-a7dbb5c601c6"},{"elementConfiguration":{"binding":"{{Translate(\"of\")}}","promptAiService":false,"visibility":"","removeAndKeepContent":false,"disableUpdates":false,"type":"text"},"type":"richTextContentControl","id":"799bfdd1-863d-471d-bf74-7519db1243be"},{"elementConfiguration":{"binding":"{{Translate(\"Page\")}}","promptAiService":false,"visibility":"","removeAndKeepContent":false,"disableUpdates":false,"type":"text"},"type":"richTextContentControl","id":"87a97a32-59a9-4d48-afa9-2e08670f4e87"},{"elementConfiguration":{"binding":"{{Translate(\"of\")}}","promptAiService":false,"visibility":"","removeAndKeepContent":false,"disableUpdates":false,"type":"text"},"type":"richTextContentControl","id":"e9d7cf3d-b9eb-4d45-8f14-1d92797afd73"},{"elementConfiguration":{"binding":"{{Translate(\"Page\")}}","promptAiService":false,"visibility":"","removeAndKeepContent":false,"disableUpdates":false,"type":"text"},"type":"richTextContentControl","id":"daa8617b-7a0a-40c5-9f64-76bf5beb69be"},{"elementConfiguration":{"binding":"{{Translate(\"of\")}}","promptAiService":false,"visibility":"","removeAndKeepContent":false,"disableUpdates":false,"type":"text"},"type":"richTextContentControl","id":"71f5be4d-83b3-450c-b293-ede500204938"}],"transformationConfigurations":[{"language":"{{DocumentLanguage}}","disableUpdates":false,"type":"proofingLanguage"},{"image":"{{UserProfile.Business.LogoRef.ImageFileRef.ImageFile}}","shapeName":"LogoHide","width":"{{UserProfile.Business.LogoRef.LogoWidth}}","height":"","namedSections":"{{NamedSections.All}}","namedPages":"{{NamedPages.All}}","numberedSections":[],"leftOffset":"{{UserProfile.Business.LogoRef.LogoLeftOffset}}","horizontalRelativePosition":"{{HorizontalRelativePosition.Page}}","horizontalAlignment":"","topOffset":"{{UserProfile.Business.LogoRef.LogoTopOffset}}","verticalRelativePosition":"{{VerticalRelativePosition.Page}}","verticalAlignment":"","imageTextWrapping":"{{ImageTextWrapping.InFrontOfText}}","rotation":"","color":"","disableUpdates":false,"type":"imageHeader"},{"colorTheme":"{{UserProfile.Business.ColorThemeRef.ColorTheme}}","disableUpdates":false,"originalColorThemeXml":"<a:clrScheme name=\"Tietoevry\" xmlns:a=\"http://schemas.openxmlformats.org/drawingml/2006/main\"><a:dk1><a:srgbClr val=\"000000\" /></a:dk1><a:lt1><a:srgbClr val=\"FFFFFF\" /></a:lt1><a:dk2><a:srgbClr val=\"F9423A\" /></a:dk2><a:lt2><a:srgbClr val=\"26D07C\" /></a:lt2><a:accent1><a:srgbClr val=\"280071\" /></a:accent1><a:accent2><a:srgbClr val=\"B1B5CE\" /></a:accent2><a:accent3><a:srgbClr val=\"E0E1EB\" /></a:accent3><a:accent4><a:srgbClr val=\"F7EAE4\" /></a:accent4><a:accent5><a:srgbClr val=\"EACBBB\" /></a:accent5><a:accent6><a:srgbClr val=\"6E6259\" /></a:accent6><a:hlink><a:srgbClr val=\"000000\" /></a:hlink><a:folHlink><a:srgbClr val=\"000000\" /></a:folHlink></a:clrScheme>","type":"colorTheme"}],"templateName":"Blank - Tietoevry Sans 1 June 2023","templateDescription":"","enableDocumentContentUpdater":true,"version":"2.0"}]]></TemplafyTemplateConfiguration>
</file>

<file path=customXml/itemProps1.xml><?xml version="1.0" encoding="utf-8"?>
<ds:datastoreItem xmlns:ds="http://schemas.openxmlformats.org/officeDocument/2006/customXml" ds:itemID="{7694396B-369B-47A9-88F6-DD199771A934}">
  <ds:schemaRefs/>
</ds:datastoreItem>
</file>

<file path=customXml/itemProps2.xml><?xml version="1.0" encoding="utf-8"?>
<ds:datastoreItem xmlns:ds="http://schemas.openxmlformats.org/officeDocument/2006/customXml" ds:itemID="{0D558636-8D62-47AC-961F-8E83DD257B70}">
  <ds:schemaRefs>
    <ds:schemaRef ds:uri="http://schemas.openxmlformats.org/officeDocument/2006/bibliography"/>
  </ds:schemaRefs>
</ds:datastoreItem>
</file>

<file path=customXml/itemProps3.xml><?xml version="1.0" encoding="utf-8"?>
<ds:datastoreItem xmlns:ds="http://schemas.openxmlformats.org/officeDocument/2006/customXml" ds:itemID="{9CA760B9-EF0C-422C-868B-3AE4595E10F0}">
  <ds:schemaRefs/>
</ds:datastoreItem>
</file>

<file path=docProps/app.xml><?xml version="1.0" encoding="utf-8"?>
<Properties xmlns="http://schemas.openxmlformats.org/officeDocument/2006/extended-properties" xmlns:vt="http://schemas.openxmlformats.org/officeDocument/2006/docPropsVTypes">
  <Template>C:\Users\quissvoj\AppData\Local\Temp\Templafy\WordVsto\rdsutmgr.dotx</Template>
  <TotalTime>20</TotalTime>
  <Pages>31</Pages>
  <Words>8654</Words>
  <Characters>49333</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Quis</dc:creator>
  <cp:keywords/>
  <dc:description/>
  <cp:lastModifiedBy>Michal Ručka</cp:lastModifiedBy>
  <cp:revision>3</cp:revision>
  <dcterms:created xsi:type="dcterms:W3CDTF">2025-09-23T05:31:00Z</dcterms:created>
  <dcterms:modified xsi:type="dcterms:W3CDTF">2025-09-23T11:00:00Z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enantId">
    <vt:lpwstr>tietoevry</vt:lpwstr>
  </property>
  <property fmtid="{D5CDD505-2E9C-101B-9397-08002B2CF9AE}" pid="3" name="TemplafyTemplateId">
    <vt:lpwstr>638212119529913152</vt:lpwstr>
  </property>
  <property fmtid="{D5CDD505-2E9C-101B-9397-08002B2CF9AE}" pid="4" name="TemplafyUserProfileId">
    <vt:lpwstr>744326877785620491</vt:lpwstr>
  </property>
  <property fmtid="{D5CDD505-2E9C-101B-9397-08002B2CF9AE}" pid="5" name="TemplafyLanguageCode">
    <vt:lpwstr>en-GB</vt:lpwstr>
  </property>
  <property fmtid="{D5CDD505-2E9C-101B-9397-08002B2CF9AE}" pid="6" name="TemplafyFromBlank">
    <vt:bool>true</vt:bool>
  </property>
  <property fmtid="{D5CDD505-2E9C-101B-9397-08002B2CF9AE}" pid="7" name="MSIP_Label_3b623b29-abd1-4de3-a20c-27566d79b7c7_Enabled">
    <vt:lpwstr>true</vt:lpwstr>
  </property>
  <property fmtid="{D5CDD505-2E9C-101B-9397-08002B2CF9AE}" pid="8" name="MSIP_Label_3b623b29-abd1-4de3-a20c-27566d79b7c7_SetDate">
    <vt:lpwstr>2024-12-22T22:43:04Z</vt:lpwstr>
  </property>
  <property fmtid="{D5CDD505-2E9C-101B-9397-08002B2CF9AE}" pid="9" name="MSIP_Label_3b623b29-abd1-4de3-a20c-27566d79b7c7_Method">
    <vt:lpwstr>Standard</vt:lpwstr>
  </property>
  <property fmtid="{D5CDD505-2E9C-101B-9397-08002B2CF9AE}" pid="10" name="MSIP_Label_3b623b29-abd1-4de3-a20c-27566d79b7c7_Name">
    <vt:lpwstr>3b623b29-abd1-4de3-a20c-27566d79b7c7</vt:lpwstr>
  </property>
  <property fmtid="{D5CDD505-2E9C-101B-9397-08002B2CF9AE}" pid="11" name="MSIP_Label_3b623b29-abd1-4de3-a20c-27566d79b7c7_SiteId">
    <vt:lpwstr>cbede638-a3d9-459f-8f4e-24ced73b4e5e</vt:lpwstr>
  </property>
  <property fmtid="{D5CDD505-2E9C-101B-9397-08002B2CF9AE}" pid="12" name="MSIP_Label_3b623b29-abd1-4de3-a20c-27566d79b7c7_ActionId">
    <vt:lpwstr>444d3431-6f55-4d61-930e-916b539c529e</vt:lpwstr>
  </property>
  <property fmtid="{D5CDD505-2E9C-101B-9397-08002B2CF9AE}" pid="13" name="MSIP_Label_3b623b29-abd1-4de3-a20c-27566d79b7c7_ContentBits">
    <vt:lpwstr>0</vt:lpwstr>
  </property>
</Properties>
</file>