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A538F0"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A538F0"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A538F0">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A538F0">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A538F0">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A538F0">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A538F0">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A538F0">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A538F0">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A538F0">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A538F0">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1829B2F0" w:rsidR="00C4097E" w:rsidRPr="00C4097E" w:rsidRDefault="00133425" w:rsidP="00DC67FF">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&#13;&#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&#13;&#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10052B27" w:rsidR="00AB1E06" w:rsidRPr="002D304E" w:rsidRDefault="00DC67FF"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2094AF01"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70-85%</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global sales reflected 28.5% (14 million sales) greater sales than those critic scores that reached </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90%</w:t>
      </w:r>
      <w:r w:rsidR="007208F3">
        <w:rPr>
          <w:rFonts w:ascii="Arial" w:hAnsi="Arial" w:cs="Arial"/>
          <w:color w:val="000000"/>
          <w:sz w:val="22"/>
          <w:szCs w:val="22"/>
          <w:shd w:val="clear" w:color="auto" w:fill="FFFFFF"/>
        </w:rPr>
        <w:t>)</w:t>
      </w:r>
      <w:r w:rsidRPr="000C4A7D">
        <w:rPr>
          <w:rFonts w:ascii="Arial" w:hAnsi="Arial" w:cs="Arial"/>
          <w:color w:val="000000"/>
          <w:sz w:val="22"/>
          <w:szCs w:val="22"/>
          <w:shd w:val="clear" w:color="auto" w:fill="FFFFFF"/>
        </w:rPr>
        <w:t xml:space="preserve"> but global sales dropped (10 million sales)</w:t>
      </w:r>
      <w:r>
        <w:rPr>
          <w:rFonts w:ascii="Arial" w:hAnsi="Arial" w:cs="Arial"/>
          <w:color w:val="000000"/>
          <w:sz w:val="22"/>
          <w:szCs w:val="22"/>
          <w:shd w:val="clear" w:color="auto" w:fill="FFFFFF"/>
        </w:rPr>
        <w:t xml:space="preserve"> </w:t>
      </w:r>
      <w:r w:rsidR="004D3FCD">
        <w:rPr>
          <w:rFonts w:ascii="Arial" w:hAnsi="Arial" w:cs="Arial"/>
          <w:color w:val="000000"/>
          <w:sz w:val="22"/>
          <w:szCs w:val="22"/>
          <w:shd w:val="clear" w:color="auto" w:fill="FFFFFF"/>
        </w:rPr>
        <w:t>when it</w:t>
      </w:r>
      <w:r>
        <w:rPr>
          <w:rFonts w:ascii="Arial" w:hAnsi="Arial" w:cs="Arial"/>
          <w:color w:val="000000"/>
          <w:sz w:val="22"/>
          <w:szCs w:val="22"/>
          <w:shd w:val="clear" w:color="auto" w:fill="FFFFFF"/>
        </w:rPr>
        <w:t xml:space="preserve">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2ACD9390" w:rsidR="00AB1E06" w:rsidRPr="002D304E" w:rsidRDefault="00DC67FF"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42F048B" w14:textId="6EBD891F" w:rsidR="00A0496C" w:rsidRPr="00A0496C" w:rsidRDefault="00A0496C" w:rsidP="00A0496C">
      <w:r w:rsidRPr="00A0496C">
        <w:rPr>
          <w:rFonts w:ascii="Arial" w:hAnsi="Arial" w:cs="Arial"/>
          <w:color w:val="000000"/>
          <w:sz w:val="22"/>
          <w:szCs w:val="22"/>
          <w:shd w:val="clear" w:color="auto" w:fill="FFFFFF"/>
        </w:rPr>
        <w:t xml:space="preserve">SVR uses the same basic idea as Support Vector Machine (SVM), a classification algorithm, but applies it to predict real values rather than a class. Our goal will be to try to fit the error in a certain threshold (unlike minimizing the error rate we were doing in the previous cases). The SVR model can easily be converted into a linear regression which we predicted will work well with our dataset given we had 8 classes that had to be separated from which we relied on 2 classes: ‘Critic Score’ and ‘Global Sales’. This model works well in a low dimension space than other models thus should reflect a higher accuracy of results via RMSE. However, in comparison to the LR model the accuracy of results were lower. This poses a problem as it highlights a weak correlation between global sales and critic score. On the other hand, with the data being kernel comparisons can be made to identify similarity between data points. Thus, the majority of video game titles with a low critic score will reflect low volume of global sales but are set to gradually increase as critic score increases. Further analysis within the </w:t>
      </w:r>
      <w:hyperlink w:anchor="_7.2_SUPPORT_VECTOR" w:history="1">
        <w:r w:rsidRPr="00A0496C">
          <w:rPr>
            <w:rStyle w:val="Hyperlink"/>
            <w:rFonts w:ascii="Arial" w:hAnsi="Arial" w:cs="Arial"/>
            <w:color w:val="0400FF"/>
            <w:sz w:val="22"/>
            <w:szCs w:val="22"/>
            <w:shd w:val="clear" w:color="auto" w:fill="FFFFFF"/>
          </w:rPr>
          <w:t>‘Results’</w:t>
        </w:r>
      </w:hyperlink>
      <w:r w:rsidRPr="00A0496C">
        <w:rPr>
          <w:rFonts w:ascii="Arial" w:hAnsi="Arial" w:cs="Arial"/>
          <w:color w:val="0400FF"/>
          <w:sz w:val="22"/>
          <w:szCs w:val="22"/>
          <w:shd w:val="clear" w:color="auto" w:fill="FFFFFF"/>
        </w:rPr>
        <w:t xml:space="preserve"> </w:t>
      </w:r>
      <w:r w:rsidRPr="00A0496C">
        <w:rPr>
          <w:rFonts w:ascii="Arial" w:hAnsi="Arial" w:cs="Arial"/>
          <w:color w:val="000000"/>
          <w:sz w:val="22"/>
          <w:szCs w:val="22"/>
          <w:shd w:val="clear" w:color="auto" w:fill="FFFFFF"/>
        </w:rPr>
        <w:t xml:space="preserve">section is highlighted with RMSE. Our aim is to help the commercial video games retailers be able to make effective predictions on certain aspects, by using SVR it will find an appropriate line of best fit and margin of error to help with this prediction. </w:t>
      </w:r>
    </w:p>
    <w:p w14:paraId="7360A40B" w14:textId="77777777" w:rsidR="00314687" w:rsidRPr="000C4A7D" w:rsidRDefault="00314687" w:rsidP="000C4A7D">
      <w:pPr>
        <w:spacing w:after="160"/>
      </w:pPr>
    </w:p>
    <w:p w14:paraId="5040CFBA" w14:textId="20708F7F" w:rsidR="00AB1E06" w:rsidRPr="002D304E" w:rsidRDefault="00DC67FF"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5</w:t>
      </w:r>
      <w:r w:rsidR="002F1EC2">
        <w:rPr>
          <w:rFonts w:ascii="Arial" w:eastAsia="Times New Roman" w:hAnsi="Arial" w:cs="Arial"/>
          <w:color w:val="auto"/>
          <w:sz w:val="28"/>
          <w:szCs w:val="28"/>
        </w:rPr>
        <w:t xml:space="preserve">.3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67064D5E" w14:textId="77777777" w:rsidR="00674094" w:rsidRPr="00674094" w:rsidRDefault="00674094" w:rsidP="00674094">
      <w:bookmarkStart w:id="9" w:name="_Toc59011556"/>
      <w:r w:rsidRPr="00674094">
        <w:rPr>
          <w:rFonts w:ascii="Arial" w:hAnsi="Arial" w:cs="Arial"/>
          <w:color w:val="000000"/>
          <w:sz w:val="22"/>
          <w:szCs w:val="22"/>
        </w:rPr>
        <w:t>A special form of decision tree algorithm which utilises multiple decision trees which are known as forest and glue them together to urge a more accurate and stable prediction. </w:t>
      </w:r>
    </w:p>
    <w:p w14:paraId="77D2FEB7" w14:textId="75C77DDB" w:rsidR="00674094" w:rsidRPr="00674094" w:rsidRDefault="00674094" w:rsidP="00674094">
      <w:r w:rsidRPr="00674094">
        <w:rPr>
          <w:rFonts w:ascii="Arial" w:hAnsi="Arial" w:cs="Arial"/>
          <w:color w:val="000000"/>
          <w:sz w:val="22"/>
          <w:szCs w:val="22"/>
        </w:rPr>
        <w:t xml:space="preserve">The RF model for our dataset was used to compare the volume of global sales with the baseline predicted value of sales. Further analysis of correlation is highlighted within the ‘Results’ section also compared with RMSE. Consequently, for a larger dataset it will reach a point whereby no matter how much this model is trained, the accuracy won’t change thus resulting in a model becoming unreliable. In our case increasing the video games range would highlight some change for the predictive baseline of the model, however this change would not significantly reflect the specific output value. Thus, the only way around would be to model the dataset based on the top selling video games rather than the entire video games catalogue. In comparison. Our aim was to investigate how these models reflect the volume of global sales of video games differ based upon the critic score. We expected both SVR and RF to perform much better than LR models however this was not the case as you can see from the </w:t>
      </w:r>
      <w:hyperlink w:anchor="_RESULTS" w:history="1">
        <w:r w:rsidRPr="005B1180">
          <w:rPr>
            <w:rStyle w:val="Hyperlink"/>
            <w:rFonts w:ascii="Arial" w:hAnsi="Arial" w:cs="Arial"/>
            <w:color w:val="004DFF"/>
            <w:sz w:val="22"/>
            <w:szCs w:val="22"/>
          </w:rPr>
          <w:t>‘Results’</w:t>
        </w:r>
      </w:hyperlink>
      <w:r w:rsidRPr="00674094">
        <w:rPr>
          <w:rFonts w:ascii="Arial" w:hAnsi="Arial" w:cs="Arial"/>
          <w:color w:val="000000"/>
          <w:sz w:val="22"/>
          <w:szCs w:val="22"/>
        </w:rPr>
        <w:t xml:space="preserve"> section. The RMSE coefficient that is used highlights the LR model reflects a stronger correlation between ‘Global Sales’ and ‘Critic Score’.</w:t>
      </w:r>
    </w:p>
    <w:p w14:paraId="74829E13" w14:textId="77777777" w:rsidR="00674094" w:rsidRPr="00674094" w:rsidRDefault="00674094" w:rsidP="00674094"/>
    <w:p w14:paraId="777346A0" w14:textId="375D865C" w:rsidR="00133425" w:rsidRPr="002D304E" w:rsidRDefault="00133425" w:rsidP="00674094">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INPUT VARIABLES ENCODED</w:t>
      </w:r>
      <w:bookmarkEnd w:id="9"/>
    </w:p>
    <w:p w14:paraId="56904350" w14:textId="5CFEA429" w:rsidR="00133425" w:rsidRPr="007B0F05" w:rsidRDefault="00FF4A4F" w:rsidP="00674094">
      <w:pPr>
        <w:pStyle w:val="NormalWeb"/>
        <w:spacing w:after="0" w:afterAutospacing="0"/>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w:t>
      </w:r>
      <w:proofErr w:type="gramStart"/>
      <w:r w:rsidR="00C13752">
        <w:rPr>
          <w:rFonts w:ascii="ArialMT" w:hAnsi="ArialMT"/>
          <w:sz w:val="22"/>
          <w:szCs w:val="22"/>
        </w:rPr>
        <w:t>i.e.</w:t>
      </w:r>
      <w:proofErr w:type="gramEnd"/>
      <w:r w:rsidR="00C13752">
        <w:rPr>
          <w:rFonts w:ascii="ArialMT" w:hAnsi="ArialMT"/>
          <w:sz w:val="22"/>
          <w:szCs w:val="22"/>
        </w:rPr>
        <w:t xml:space="preserve"> for Random Forest </w:t>
      </w:r>
      <w:r w:rsidR="00E36F31">
        <w:rPr>
          <w:rFonts w:ascii="ArialMT" w:hAnsi="ArialMT"/>
          <w:sz w:val="22"/>
          <w:szCs w:val="22"/>
        </w:rPr>
        <w:t>Model will would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r w:rsidR="009E48EF">
        <w:rPr>
          <w:rFonts w:ascii="ArialMT" w:hAnsi="ArialMT"/>
          <w:sz w:val="22"/>
          <w:szCs w:val="22"/>
        </w:rPr>
        <w:t xml:space="preserve">Utilising </w:t>
      </w:r>
      <w:r w:rsidR="009E48EF" w:rsidRPr="00814C91">
        <w:rPr>
          <w:rFonts w:ascii="ArialMT" w:hAnsi="ArialMT"/>
          <w:b/>
          <w:bCs/>
          <w:i/>
          <w:iCs/>
          <w:sz w:val="22"/>
          <w:szCs w:val="22"/>
        </w:rPr>
        <w:t>‘sklearn. model_selection import train_test_split’</w:t>
      </w:r>
      <w:r w:rsidR="009E48EF">
        <w:rPr>
          <w:rFonts w:ascii="ArialMT" w:hAnsi="ArialMT"/>
          <w:sz w:val="22"/>
          <w:szCs w:val="22"/>
        </w:rPr>
        <w:t xml:space="preserve"> </w:t>
      </w:r>
      <w:r w:rsidR="00814C91">
        <w:rPr>
          <w:rFonts w:ascii="ArialMT" w:hAnsi="ArialMT"/>
          <w:sz w:val="22"/>
          <w:szCs w:val="22"/>
        </w:rPr>
        <w:t>the raw data from each class ‘Critic Score’ and ‘Global Sales’ had been split in terms of 2-dimensional array from which the components for ‘x’ and ‘y’ had been derived.</w:t>
      </w:r>
      <w:r w:rsidR="007B0F05">
        <w:rPr>
          <w:rFonts w:ascii="ArialMT" w:hAnsi="ArialMT"/>
          <w:sz w:val="22"/>
          <w:szCs w:val="22"/>
        </w:rPr>
        <w:t xml:space="preserve"> </w:t>
      </w:r>
      <w:r w:rsidR="007B0F05">
        <w:rPr>
          <w:rFonts w:ascii="ArialMT" w:hAnsi="ArialMT"/>
          <w:sz w:val="22"/>
          <w:szCs w:val="22"/>
        </w:rPr>
        <w:br/>
        <w:t>Utilising these classes formed the significant basis of comparison for our models, simply because they highlighted the most marginal difference and correlation compared to the other classes. For instance, our dataset featured regional sales of EU (Europe)</w:t>
      </w:r>
      <w:r w:rsidR="00AD3E89">
        <w:rPr>
          <w:rFonts w:ascii="ArialMT" w:hAnsi="ArialMT"/>
          <w:sz w:val="22"/>
          <w:szCs w:val="22"/>
        </w:rPr>
        <w:t xml:space="preserve">, </w:t>
      </w:r>
      <w:r w:rsidR="007B0F05">
        <w:rPr>
          <w:rFonts w:ascii="ArialMT" w:hAnsi="ArialMT"/>
          <w:sz w:val="22"/>
          <w:szCs w:val="22"/>
        </w:rPr>
        <w:t xml:space="preserve">JP (Japan) </w:t>
      </w:r>
      <w:r w:rsidR="00AD3E89">
        <w:rPr>
          <w:rFonts w:ascii="ArialMT" w:hAnsi="ArialMT"/>
          <w:sz w:val="22"/>
          <w:szCs w:val="22"/>
        </w:rPr>
        <w:t>and NA (North</w:t>
      </w:r>
      <w:r w:rsidR="00355E9D">
        <w:rPr>
          <w:rFonts w:ascii="ArialMT" w:hAnsi="ArialMT"/>
          <w:sz w:val="22"/>
          <w:szCs w:val="22"/>
        </w:rPr>
        <w:t xml:space="preserve"> </w:t>
      </w:r>
      <w:r w:rsidR="00AD3E89">
        <w:rPr>
          <w:rFonts w:ascii="ArialMT" w:hAnsi="ArialMT"/>
          <w:sz w:val="22"/>
          <w:szCs w:val="22"/>
        </w:rPr>
        <w:t xml:space="preserve">America) however it was difficult to identify a linear correlation with critic score as a result had led to the cluster of data points to be irregular which in itself leads to inaccurate data reading for RMSE.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0B98BEAA" w:rsidR="00133425" w:rsidRDefault="00133425" w:rsidP="00ED176E">
      <w:pPr>
        <w:rPr>
          <w:rFonts w:ascii="Arial" w:hAnsi="Arial" w:cs="Arial"/>
        </w:rPr>
      </w:pPr>
    </w:p>
    <w:p w14:paraId="7DD74151" w14:textId="45F1BE28" w:rsidR="00F35984" w:rsidRDefault="00F35984" w:rsidP="00ED176E">
      <w:pPr>
        <w:rPr>
          <w:rFonts w:ascii="Arial" w:hAnsi="Arial" w:cs="Arial"/>
        </w:rPr>
      </w:pPr>
    </w:p>
    <w:p w14:paraId="6618D693" w14:textId="27B0365F" w:rsidR="00F35984" w:rsidRDefault="00F35984" w:rsidP="00ED176E">
      <w:pPr>
        <w:rPr>
          <w:rFonts w:ascii="Arial" w:hAnsi="Arial" w:cs="Arial"/>
        </w:rPr>
      </w:pPr>
    </w:p>
    <w:p w14:paraId="2E2294E2" w14:textId="4EBB7C45" w:rsidR="00F35984" w:rsidRDefault="00F35984" w:rsidP="00ED176E">
      <w:pPr>
        <w:rPr>
          <w:rFonts w:ascii="Arial" w:hAnsi="Arial" w:cs="Arial"/>
        </w:rPr>
      </w:pPr>
    </w:p>
    <w:p w14:paraId="099B4B12" w14:textId="5059E274" w:rsidR="00F35984" w:rsidRDefault="00F35984" w:rsidP="00ED176E">
      <w:pPr>
        <w:rPr>
          <w:rFonts w:ascii="Arial" w:hAnsi="Arial" w:cs="Arial"/>
        </w:rPr>
      </w:pPr>
    </w:p>
    <w:p w14:paraId="235160D9" w14:textId="120A6EE8" w:rsidR="00F35984" w:rsidRDefault="00F35984" w:rsidP="00ED176E">
      <w:pPr>
        <w:rPr>
          <w:rFonts w:ascii="Arial" w:hAnsi="Arial" w:cs="Arial"/>
        </w:rPr>
      </w:pPr>
    </w:p>
    <w:p w14:paraId="354D7A1F" w14:textId="0D85A200" w:rsidR="00F35984" w:rsidRDefault="00F35984" w:rsidP="00ED176E">
      <w:pPr>
        <w:rPr>
          <w:rFonts w:ascii="Arial" w:hAnsi="Arial" w:cs="Arial"/>
        </w:rPr>
      </w:pPr>
    </w:p>
    <w:p w14:paraId="5AA487B4" w14:textId="7F852F5E" w:rsidR="00F35984" w:rsidRDefault="00F35984" w:rsidP="00ED176E">
      <w:pPr>
        <w:rPr>
          <w:rFonts w:ascii="Arial" w:hAnsi="Arial" w:cs="Arial"/>
        </w:rPr>
      </w:pPr>
    </w:p>
    <w:p w14:paraId="33771DE3" w14:textId="20EE3F45" w:rsidR="00F35984" w:rsidRDefault="00F35984" w:rsidP="00ED176E">
      <w:pPr>
        <w:rPr>
          <w:rFonts w:ascii="Arial" w:hAnsi="Arial" w:cs="Arial"/>
        </w:rPr>
      </w:pPr>
    </w:p>
    <w:p w14:paraId="6EFDEFF0" w14:textId="19D83D8C" w:rsidR="00F35984" w:rsidRDefault="00F35984" w:rsidP="00ED176E">
      <w:pPr>
        <w:rPr>
          <w:rFonts w:ascii="Arial" w:hAnsi="Arial" w:cs="Arial"/>
        </w:rPr>
      </w:pPr>
    </w:p>
    <w:p w14:paraId="17BDE9C5" w14:textId="4C54B23C" w:rsidR="00F35984" w:rsidRDefault="00F35984" w:rsidP="00ED176E">
      <w:pPr>
        <w:rPr>
          <w:rFonts w:ascii="Arial" w:hAnsi="Arial" w:cs="Arial"/>
        </w:rPr>
      </w:pPr>
    </w:p>
    <w:p w14:paraId="68468AA0" w14:textId="7DF3B430" w:rsidR="00F35984" w:rsidRDefault="00F35984" w:rsidP="00ED176E">
      <w:pPr>
        <w:rPr>
          <w:rFonts w:ascii="Arial" w:hAnsi="Arial" w:cs="Arial"/>
        </w:rPr>
      </w:pPr>
    </w:p>
    <w:p w14:paraId="09548DED" w14:textId="4C3402EB" w:rsidR="00F35984" w:rsidRDefault="00F35984" w:rsidP="00ED176E">
      <w:pPr>
        <w:rPr>
          <w:rFonts w:ascii="Arial" w:hAnsi="Arial" w:cs="Arial"/>
        </w:rPr>
      </w:pPr>
    </w:p>
    <w:p w14:paraId="0260CE96" w14:textId="1ABF93C9" w:rsidR="00F35984" w:rsidRDefault="00F35984" w:rsidP="00ED176E">
      <w:pPr>
        <w:rPr>
          <w:rFonts w:ascii="Arial" w:hAnsi="Arial" w:cs="Arial"/>
        </w:rPr>
      </w:pPr>
    </w:p>
    <w:p w14:paraId="429543B0" w14:textId="503A2EBB" w:rsidR="00F35984" w:rsidRDefault="00F35984" w:rsidP="00ED176E">
      <w:pPr>
        <w:rPr>
          <w:rFonts w:ascii="Arial" w:hAnsi="Arial" w:cs="Arial"/>
        </w:rPr>
      </w:pPr>
    </w:p>
    <w:p w14:paraId="631FA26F" w14:textId="5A60CABC" w:rsidR="00F35984" w:rsidRDefault="00F35984" w:rsidP="00ED176E">
      <w:pPr>
        <w:rPr>
          <w:rFonts w:ascii="Arial" w:hAnsi="Arial" w:cs="Arial"/>
        </w:rPr>
      </w:pPr>
    </w:p>
    <w:p w14:paraId="4E4E6CB5" w14:textId="6118B8A7" w:rsidR="00F35984" w:rsidRDefault="00F35984" w:rsidP="00ED176E">
      <w:pPr>
        <w:rPr>
          <w:rFonts w:ascii="Arial" w:hAnsi="Arial" w:cs="Arial"/>
        </w:rPr>
      </w:pPr>
    </w:p>
    <w:p w14:paraId="0C70B9C9" w14:textId="07BDB997" w:rsidR="00F35984" w:rsidRDefault="00F35984" w:rsidP="00ED176E">
      <w:pPr>
        <w:rPr>
          <w:rFonts w:ascii="Arial" w:hAnsi="Arial" w:cs="Arial"/>
        </w:rPr>
      </w:pPr>
    </w:p>
    <w:p w14:paraId="14858C1B" w14:textId="3729E9C3" w:rsidR="00F35984" w:rsidRDefault="00F35984" w:rsidP="00ED176E">
      <w:pPr>
        <w:rPr>
          <w:rFonts w:ascii="Arial" w:hAnsi="Arial" w:cs="Arial"/>
        </w:rPr>
      </w:pPr>
    </w:p>
    <w:p w14:paraId="5DF9C0BE" w14:textId="5F09AA88" w:rsidR="00F35984" w:rsidRDefault="00F35984" w:rsidP="00ED176E">
      <w:pPr>
        <w:rPr>
          <w:rFonts w:ascii="Arial" w:hAnsi="Arial" w:cs="Arial"/>
        </w:rPr>
      </w:pPr>
    </w:p>
    <w:p w14:paraId="10E01167" w14:textId="4E83AC86" w:rsidR="00F35984" w:rsidRDefault="00F35984" w:rsidP="00ED176E">
      <w:pPr>
        <w:rPr>
          <w:rFonts w:ascii="Arial" w:hAnsi="Arial" w:cs="Arial"/>
        </w:rPr>
      </w:pPr>
    </w:p>
    <w:p w14:paraId="2C7E7623" w14:textId="66C610E5" w:rsidR="00F35984" w:rsidRDefault="00F35984" w:rsidP="00ED176E">
      <w:pPr>
        <w:rPr>
          <w:rFonts w:ascii="Arial" w:hAnsi="Arial" w:cs="Arial"/>
        </w:rPr>
      </w:pPr>
    </w:p>
    <w:p w14:paraId="57831D7F" w14:textId="14928008" w:rsidR="00F35984" w:rsidRDefault="00F35984" w:rsidP="00ED176E">
      <w:pPr>
        <w:rPr>
          <w:rFonts w:ascii="Arial" w:hAnsi="Arial" w:cs="Arial"/>
        </w:rPr>
      </w:pPr>
    </w:p>
    <w:p w14:paraId="534675F7" w14:textId="1F50F5B1" w:rsidR="00F35984" w:rsidRDefault="00F35984" w:rsidP="00ED176E">
      <w:pPr>
        <w:rPr>
          <w:rFonts w:ascii="Arial" w:hAnsi="Arial" w:cs="Arial"/>
        </w:rPr>
      </w:pPr>
    </w:p>
    <w:p w14:paraId="7FEE4F74" w14:textId="48111144" w:rsidR="00F35984" w:rsidRDefault="00F35984" w:rsidP="00ED176E">
      <w:pPr>
        <w:rPr>
          <w:rFonts w:ascii="Arial" w:hAnsi="Arial" w:cs="Arial"/>
        </w:rPr>
      </w:pPr>
    </w:p>
    <w:p w14:paraId="51D041A8" w14:textId="237234B1" w:rsidR="00F35984" w:rsidRDefault="00F35984" w:rsidP="00ED176E">
      <w:pPr>
        <w:rPr>
          <w:rFonts w:ascii="Arial" w:hAnsi="Arial" w:cs="Arial"/>
        </w:rPr>
      </w:pPr>
    </w:p>
    <w:p w14:paraId="6F5C26FD" w14:textId="6EEFB14C" w:rsidR="00F35984" w:rsidRDefault="00F35984" w:rsidP="00ED176E">
      <w:pPr>
        <w:rPr>
          <w:rFonts w:ascii="Arial" w:hAnsi="Arial" w:cs="Arial"/>
        </w:rPr>
      </w:pPr>
    </w:p>
    <w:p w14:paraId="7C719370" w14:textId="7366A9F0" w:rsidR="00F35984" w:rsidRDefault="00F35984" w:rsidP="00ED176E">
      <w:pPr>
        <w:rPr>
          <w:rFonts w:ascii="Arial" w:hAnsi="Arial" w:cs="Arial"/>
        </w:rPr>
      </w:pPr>
    </w:p>
    <w:p w14:paraId="449249F5" w14:textId="1E948191" w:rsidR="00F35984" w:rsidRDefault="00F35984" w:rsidP="00ED176E">
      <w:pPr>
        <w:rPr>
          <w:rFonts w:ascii="Arial" w:hAnsi="Arial" w:cs="Arial"/>
        </w:rPr>
      </w:pPr>
    </w:p>
    <w:p w14:paraId="423B53C5" w14:textId="347932AE" w:rsidR="00F35984" w:rsidRDefault="00F35984" w:rsidP="00ED176E">
      <w:pPr>
        <w:rPr>
          <w:rFonts w:ascii="Arial" w:hAnsi="Arial" w:cs="Arial"/>
        </w:rPr>
      </w:pPr>
    </w:p>
    <w:p w14:paraId="289A1A0D" w14:textId="22D55EF8" w:rsidR="00F35984" w:rsidRDefault="00F35984" w:rsidP="00ED176E">
      <w:pPr>
        <w:rPr>
          <w:rFonts w:ascii="Arial" w:hAnsi="Arial" w:cs="Arial"/>
        </w:rPr>
      </w:pPr>
    </w:p>
    <w:p w14:paraId="6EA90212" w14:textId="11A9D924" w:rsidR="00F35984" w:rsidRDefault="00F35984" w:rsidP="00ED176E">
      <w:pPr>
        <w:rPr>
          <w:rFonts w:ascii="Arial" w:hAnsi="Arial" w:cs="Arial"/>
        </w:rPr>
      </w:pPr>
    </w:p>
    <w:p w14:paraId="3BFBF74C" w14:textId="77777777" w:rsidR="00F35984" w:rsidRPr="002D304E" w:rsidRDefault="00F35984"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RESULTS"/>
      <w:bookmarkStart w:id="12" w:name="_Toc59011558"/>
      <w:bookmarkEnd w:id="11"/>
      <w:r w:rsidRPr="002D304E">
        <w:rPr>
          <w:rFonts w:ascii="Arial" w:eastAsia="Times New Roman" w:hAnsi="Arial" w:cs="Arial"/>
          <w:b/>
          <w:bCs/>
          <w:color w:val="000000" w:themeColor="text1"/>
          <w:sz w:val="34"/>
          <w:szCs w:val="34"/>
        </w:rPr>
        <w:t>RESULTS</w:t>
      </w:r>
      <w:bookmarkEnd w:id="12"/>
    </w:p>
    <w:p w14:paraId="4E438037" w14:textId="56FBCB46" w:rsidR="00AB1E06" w:rsidRPr="002D304E" w:rsidRDefault="00AB1E06" w:rsidP="00AB1E06">
      <w:pPr>
        <w:pStyle w:val="Heading2"/>
        <w:rPr>
          <w:rFonts w:ascii="Arial" w:eastAsia="Times New Roman" w:hAnsi="Arial" w:cs="Arial"/>
          <w:color w:val="auto"/>
          <w:sz w:val="40"/>
          <w:szCs w:val="40"/>
        </w:rPr>
      </w:pPr>
      <w:bookmarkStart w:id="13" w:name="_7.1_LINEAR_REGRESSION"/>
      <w:bookmarkStart w:id="14" w:name="_Toc59011559"/>
      <w:bookmarkEnd w:id="13"/>
      <w:r w:rsidRPr="002D304E">
        <w:rPr>
          <w:rFonts w:ascii="Arial" w:eastAsia="Times New Roman" w:hAnsi="Arial" w:cs="Arial"/>
          <w:color w:val="auto"/>
          <w:sz w:val="28"/>
          <w:szCs w:val="28"/>
        </w:rPr>
        <w:t>7.1 LINEAR REGRESSION</w:t>
      </w:r>
      <w:bookmarkEnd w:id="14"/>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5" w:name="_7.2_SUPPORT_VECTOR"/>
      <w:bookmarkStart w:id="16" w:name="_Toc59011560"/>
      <w:bookmarkEnd w:id="15"/>
      <w:r w:rsidRPr="002D304E">
        <w:rPr>
          <w:rFonts w:ascii="Arial" w:eastAsia="Times New Roman" w:hAnsi="Arial" w:cs="Arial"/>
          <w:color w:val="auto"/>
          <w:sz w:val="28"/>
          <w:szCs w:val="28"/>
        </w:rPr>
        <w:t>7.2 SUPPORT VECTOR MACHINES</w:t>
      </w:r>
      <w:bookmarkEnd w:id="16"/>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7" w:name="_7.3_RANDOM_FOREST"/>
      <w:bookmarkStart w:id="18" w:name="_Toc59011561"/>
      <w:bookmarkEnd w:id="17"/>
      <w:r w:rsidRPr="002D304E">
        <w:rPr>
          <w:rFonts w:ascii="Arial" w:eastAsia="Times New Roman" w:hAnsi="Arial" w:cs="Arial"/>
          <w:color w:val="auto"/>
          <w:sz w:val="28"/>
          <w:szCs w:val="28"/>
        </w:rPr>
        <w:t>7.3 RANDOM FOREST REGRESSION</w:t>
      </w:r>
      <w:bookmarkEnd w:id="18"/>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9" w:name="_Toc59011562"/>
      <w:r w:rsidRPr="002D304E">
        <w:rPr>
          <w:rFonts w:ascii="Arial" w:eastAsia="Times New Roman" w:hAnsi="Arial" w:cs="Arial"/>
          <w:b/>
          <w:bCs/>
          <w:color w:val="000000" w:themeColor="text1"/>
          <w:sz w:val="34"/>
          <w:szCs w:val="34"/>
        </w:rPr>
        <w:t>ENCOUNTERED DATASET PROBLEMS</w:t>
      </w:r>
      <w:bookmarkEnd w:id="19"/>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20" w:name="_Toc59011563"/>
      <w:r w:rsidRPr="002D304E">
        <w:rPr>
          <w:rFonts w:ascii="Arial" w:eastAsia="Times New Roman" w:hAnsi="Arial" w:cs="Arial"/>
          <w:b/>
          <w:bCs/>
          <w:color w:val="000000" w:themeColor="text1"/>
          <w:sz w:val="34"/>
          <w:szCs w:val="34"/>
        </w:rPr>
        <w:t>REFERENCES</w:t>
      </w:r>
      <w:bookmarkEnd w:id="20"/>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 xml:space="preserve">Game Group Goes </w:t>
      </w:r>
      <w:proofErr w:type="gramStart"/>
      <w:r w:rsidRPr="005E018D">
        <w:rPr>
          <w:rFonts w:ascii="Arial" w:hAnsi="Arial" w:cs="Arial"/>
          <w:b/>
          <w:bCs/>
          <w:i/>
          <w:iCs/>
          <w:color w:val="000000"/>
          <w:sz w:val="20"/>
          <w:szCs w:val="20"/>
          <w:shd w:val="clear" w:color="auto" w:fill="FFFFFF"/>
        </w:rPr>
        <w:t>Into</w:t>
      </w:r>
      <w:proofErr w:type="gramEnd"/>
      <w:r w:rsidRPr="005E018D">
        <w:rPr>
          <w:rFonts w:ascii="Arial" w:hAnsi="Arial" w:cs="Arial"/>
          <w:b/>
          <w:bCs/>
          <w:i/>
          <w:iCs/>
          <w:color w:val="000000"/>
          <w:sz w:val="20"/>
          <w:szCs w:val="20"/>
          <w:shd w:val="clear" w:color="auto" w:fill="FFFFFF"/>
        </w:rPr>
        <w:t xml:space="preserve">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AC3D66" w14:textId="31E62545" w:rsidR="00321D65" w:rsidRDefault="00957ABA" w:rsidP="005E018D">
      <w:pPr>
        <w:spacing w:after="120"/>
        <w:ind w:firstLine="320"/>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96C74" w14:textId="77777777" w:rsidR="00A538F0" w:rsidRDefault="00A538F0" w:rsidP="00D27930">
      <w:r>
        <w:separator/>
      </w:r>
    </w:p>
  </w:endnote>
  <w:endnote w:type="continuationSeparator" w:id="0">
    <w:p w14:paraId="27606AA2" w14:textId="77777777" w:rsidR="00A538F0" w:rsidRDefault="00A538F0"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2E02A" w14:textId="77777777" w:rsidR="00A538F0" w:rsidRDefault="00A538F0" w:rsidP="00D27930">
      <w:r>
        <w:separator/>
      </w:r>
    </w:p>
  </w:footnote>
  <w:footnote w:type="continuationSeparator" w:id="0">
    <w:p w14:paraId="2B7372C5" w14:textId="77777777" w:rsidR="00A538F0" w:rsidRDefault="00A538F0"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0EC7"/>
    <w:rsid w:val="0001550A"/>
    <w:rsid w:val="00024F11"/>
    <w:rsid w:val="00035523"/>
    <w:rsid w:val="00052C1A"/>
    <w:rsid w:val="00067FBA"/>
    <w:rsid w:val="00090791"/>
    <w:rsid w:val="000A3C31"/>
    <w:rsid w:val="000C167C"/>
    <w:rsid w:val="000C4A7D"/>
    <w:rsid w:val="000C6250"/>
    <w:rsid w:val="00133425"/>
    <w:rsid w:val="00173475"/>
    <w:rsid w:val="001815E7"/>
    <w:rsid w:val="00184375"/>
    <w:rsid w:val="001A12F4"/>
    <w:rsid w:val="001F59C8"/>
    <w:rsid w:val="002150C3"/>
    <w:rsid w:val="00215CE5"/>
    <w:rsid w:val="00220801"/>
    <w:rsid w:val="00227E93"/>
    <w:rsid w:val="002448E9"/>
    <w:rsid w:val="00255CD0"/>
    <w:rsid w:val="00263BFE"/>
    <w:rsid w:val="00266504"/>
    <w:rsid w:val="00273F10"/>
    <w:rsid w:val="00293CC9"/>
    <w:rsid w:val="00296EC2"/>
    <w:rsid w:val="002D304E"/>
    <w:rsid w:val="002F1EC2"/>
    <w:rsid w:val="00314687"/>
    <w:rsid w:val="00321D65"/>
    <w:rsid w:val="00324A0B"/>
    <w:rsid w:val="00344C75"/>
    <w:rsid w:val="00352EAA"/>
    <w:rsid w:val="00355E9D"/>
    <w:rsid w:val="00367930"/>
    <w:rsid w:val="0037054B"/>
    <w:rsid w:val="00386B91"/>
    <w:rsid w:val="0039072F"/>
    <w:rsid w:val="00392883"/>
    <w:rsid w:val="003C08C3"/>
    <w:rsid w:val="003C5917"/>
    <w:rsid w:val="003E74DA"/>
    <w:rsid w:val="003F4C06"/>
    <w:rsid w:val="00400950"/>
    <w:rsid w:val="0041567C"/>
    <w:rsid w:val="0042057A"/>
    <w:rsid w:val="004439E7"/>
    <w:rsid w:val="00463751"/>
    <w:rsid w:val="00473E85"/>
    <w:rsid w:val="0049157F"/>
    <w:rsid w:val="004A0793"/>
    <w:rsid w:val="004D1BC0"/>
    <w:rsid w:val="004D3FCD"/>
    <w:rsid w:val="004E1C3C"/>
    <w:rsid w:val="0051554F"/>
    <w:rsid w:val="00534116"/>
    <w:rsid w:val="005361E1"/>
    <w:rsid w:val="005468FC"/>
    <w:rsid w:val="00547C78"/>
    <w:rsid w:val="00566A1B"/>
    <w:rsid w:val="00582514"/>
    <w:rsid w:val="00582F05"/>
    <w:rsid w:val="005B1180"/>
    <w:rsid w:val="005B6AC8"/>
    <w:rsid w:val="005E018D"/>
    <w:rsid w:val="005E3389"/>
    <w:rsid w:val="005F4BB4"/>
    <w:rsid w:val="00614519"/>
    <w:rsid w:val="00637BA2"/>
    <w:rsid w:val="00640017"/>
    <w:rsid w:val="00642D4B"/>
    <w:rsid w:val="00674094"/>
    <w:rsid w:val="0067643E"/>
    <w:rsid w:val="006821FC"/>
    <w:rsid w:val="006861CE"/>
    <w:rsid w:val="006B219D"/>
    <w:rsid w:val="006B51D5"/>
    <w:rsid w:val="006C5B8D"/>
    <w:rsid w:val="006C6792"/>
    <w:rsid w:val="006E0D87"/>
    <w:rsid w:val="006E6373"/>
    <w:rsid w:val="006E6A76"/>
    <w:rsid w:val="007061FF"/>
    <w:rsid w:val="007208F3"/>
    <w:rsid w:val="00742058"/>
    <w:rsid w:val="007658BC"/>
    <w:rsid w:val="00766F43"/>
    <w:rsid w:val="00767F20"/>
    <w:rsid w:val="00771A7B"/>
    <w:rsid w:val="00784865"/>
    <w:rsid w:val="0078490A"/>
    <w:rsid w:val="0079295A"/>
    <w:rsid w:val="007B0F05"/>
    <w:rsid w:val="007B6D38"/>
    <w:rsid w:val="007C731C"/>
    <w:rsid w:val="007D07F8"/>
    <w:rsid w:val="007D2064"/>
    <w:rsid w:val="00814C91"/>
    <w:rsid w:val="008204E9"/>
    <w:rsid w:val="00841522"/>
    <w:rsid w:val="00842367"/>
    <w:rsid w:val="00842381"/>
    <w:rsid w:val="0084299F"/>
    <w:rsid w:val="0087754C"/>
    <w:rsid w:val="00877C72"/>
    <w:rsid w:val="00887D6D"/>
    <w:rsid w:val="00896D46"/>
    <w:rsid w:val="008A438D"/>
    <w:rsid w:val="008F16CE"/>
    <w:rsid w:val="008F4712"/>
    <w:rsid w:val="00900C6C"/>
    <w:rsid w:val="00907619"/>
    <w:rsid w:val="00910670"/>
    <w:rsid w:val="009120D2"/>
    <w:rsid w:val="00950F3E"/>
    <w:rsid w:val="00957ABA"/>
    <w:rsid w:val="00964B55"/>
    <w:rsid w:val="00977DC8"/>
    <w:rsid w:val="0099177E"/>
    <w:rsid w:val="009B00BB"/>
    <w:rsid w:val="009D4BAE"/>
    <w:rsid w:val="009E48EF"/>
    <w:rsid w:val="00A0496C"/>
    <w:rsid w:val="00A11BB4"/>
    <w:rsid w:val="00A22232"/>
    <w:rsid w:val="00A34677"/>
    <w:rsid w:val="00A538F0"/>
    <w:rsid w:val="00A62E2E"/>
    <w:rsid w:val="00A74E3B"/>
    <w:rsid w:val="00A82197"/>
    <w:rsid w:val="00A969CE"/>
    <w:rsid w:val="00AB1E06"/>
    <w:rsid w:val="00AB3C0A"/>
    <w:rsid w:val="00AD3413"/>
    <w:rsid w:val="00AD3E89"/>
    <w:rsid w:val="00AD7A6F"/>
    <w:rsid w:val="00AE0550"/>
    <w:rsid w:val="00B267B2"/>
    <w:rsid w:val="00B47F32"/>
    <w:rsid w:val="00B601DF"/>
    <w:rsid w:val="00B85DAC"/>
    <w:rsid w:val="00B955AB"/>
    <w:rsid w:val="00BA1353"/>
    <w:rsid w:val="00C13752"/>
    <w:rsid w:val="00C37E11"/>
    <w:rsid w:val="00C37F1A"/>
    <w:rsid w:val="00C4097E"/>
    <w:rsid w:val="00C42482"/>
    <w:rsid w:val="00C51889"/>
    <w:rsid w:val="00C65B27"/>
    <w:rsid w:val="00C81C02"/>
    <w:rsid w:val="00C858D1"/>
    <w:rsid w:val="00C85ACB"/>
    <w:rsid w:val="00CB69E0"/>
    <w:rsid w:val="00CE1CED"/>
    <w:rsid w:val="00D22B3C"/>
    <w:rsid w:val="00D272FA"/>
    <w:rsid w:val="00D27930"/>
    <w:rsid w:val="00D50E05"/>
    <w:rsid w:val="00DB277A"/>
    <w:rsid w:val="00DC67FF"/>
    <w:rsid w:val="00DF54FF"/>
    <w:rsid w:val="00E12E03"/>
    <w:rsid w:val="00E25434"/>
    <w:rsid w:val="00E34785"/>
    <w:rsid w:val="00E36F31"/>
    <w:rsid w:val="00E46496"/>
    <w:rsid w:val="00E65F73"/>
    <w:rsid w:val="00E93475"/>
    <w:rsid w:val="00E967FC"/>
    <w:rsid w:val="00EA41DA"/>
    <w:rsid w:val="00ED176E"/>
    <w:rsid w:val="00EF7E32"/>
    <w:rsid w:val="00F059E6"/>
    <w:rsid w:val="00F10C0E"/>
    <w:rsid w:val="00F122F5"/>
    <w:rsid w:val="00F12D89"/>
    <w:rsid w:val="00F35984"/>
    <w:rsid w:val="00F778C0"/>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152067753">
      <w:bodyDiv w:val="1"/>
      <w:marLeft w:val="0"/>
      <w:marRight w:val="0"/>
      <w:marTop w:val="0"/>
      <w:marBottom w:val="0"/>
      <w:divBdr>
        <w:top w:val="none" w:sz="0" w:space="0" w:color="auto"/>
        <w:left w:val="none" w:sz="0" w:space="0" w:color="auto"/>
        <w:bottom w:val="none" w:sz="0" w:space="0" w:color="auto"/>
        <w:right w:val="none" w:sz="0" w:space="0" w:color="auto"/>
      </w:divBdr>
    </w:div>
    <w:div w:id="168448791">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379090593">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38053498">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10</cp:revision>
  <dcterms:created xsi:type="dcterms:W3CDTF">2020-12-22T22:28:00Z</dcterms:created>
  <dcterms:modified xsi:type="dcterms:W3CDTF">2020-12-22T23:10:00Z</dcterms:modified>
</cp:coreProperties>
</file>