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38EB" w14:textId="5D582DBB" w:rsidR="00BE0B16" w:rsidRDefault="00BE0B16">
      <w:pPr>
        <w:rPr>
          <w:rFonts w:ascii="Arial" w:hAnsi="Arial" w:cs="Arial"/>
          <w:sz w:val="20"/>
          <w:szCs w:val="20"/>
        </w:rPr>
      </w:pPr>
    </w:p>
    <w:p w14:paraId="7579F1E2" w14:textId="77777777" w:rsidR="00BE0B16" w:rsidRDefault="00BE0B16">
      <w:pPr>
        <w:rPr>
          <w:rFonts w:ascii="Arial" w:hAnsi="Arial" w:cs="Arial"/>
          <w:sz w:val="20"/>
          <w:szCs w:val="20"/>
        </w:rPr>
      </w:pPr>
    </w:p>
    <w:p w14:paraId="042890CB" w14:textId="77777777" w:rsidR="00BE0B16" w:rsidRDefault="00BE0B16">
      <w:pPr>
        <w:rPr>
          <w:rFonts w:ascii="Arial" w:hAnsi="Arial" w:cs="Arial"/>
          <w:sz w:val="20"/>
          <w:szCs w:val="20"/>
        </w:rPr>
      </w:pPr>
    </w:p>
    <w:p w14:paraId="04692791" w14:textId="77777777" w:rsidR="00BE0B16" w:rsidRDefault="00BE0B16">
      <w:pPr>
        <w:rPr>
          <w:rFonts w:ascii="Arial" w:hAnsi="Arial" w:cs="Arial"/>
          <w:sz w:val="20"/>
          <w:szCs w:val="20"/>
        </w:rPr>
      </w:pPr>
    </w:p>
    <w:p w14:paraId="44B359CC" w14:textId="77777777" w:rsidR="00BE0B16" w:rsidRDefault="00BE0B16">
      <w:pPr>
        <w:rPr>
          <w:rFonts w:ascii="Arial" w:hAnsi="Arial" w:cs="Arial"/>
          <w:sz w:val="20"/>
          <w:szCs w:val="20"/>
        </w:rPr>
      </w:pPr>
    </w:p>
    <w:p w14:paraId="2B36E945" w14:textId="77777777" w:rsidR="00BE0B16" w:rsidRDefault="00BE0B16">
      <w:pPr>
        <w:rPr>
          <w:rFonts w:ascii="Arial" w:hAnsi="Arial" w:cs="Arial"/>
          <w:sz w:val="20"/>
          <w:szCs w:val="20"/>
        </w:rPr>
      </w:pPr>
    </w:p>
    <w:p w14:paraId="332B9376" w14:textId="77777777" w:rsidR="00BE0B16" w:rsidRDefault="00BE0B16">
      <w:pPr>
        <w:rPr>
          <w:rFonts w:ascii="Arial" w:hAnsi="Arial" w:cs="Arial"/>
          <w:sz w:val="20"/>
          <w:szCs w:val="20"/>
        </w:rPr>
      </w:pPr>
    </w:p>
    <w:p w14:paraId="5B82A5E2" w14:textId="3E22B18F" w:rsidR="00BE0B16" w:rsidRPr="00BE0B16" w:rsidRDefault="00BE0B16" w:rsidP="00C11DC5">
      <w:pPr>
        <w:pBdr>
          <w:top w:val="single" w:sz="6" w:space="1" w:color="auto"/>
          <w:bottom w:val="single" w:sz="6" w:space="1" w:color="auto"/>
        </w:pBdr>
        <w:spacing w:line="360" w:lineRule="auto"/>
        <w:jc w:val="center"/>
        <w:rPr>
          <w:rFonts w:ascii="Arial" w:hAnsi="Arial" w:cs="Arial"/>
          <w:sz w:val="40"/>
          <w:szCs w:val="40"/>
        </w:rPr>
      </w:pPr>
      <w:r w:rsidRPr="00BE0B16">
        <w:rPr>
          <w:rFonts w:ascii="Arial" w:hAnsi="Arial" w:cs="Arial"/>
          <w:sz w:val="40"/>
          <w:szCs w:val="40"/>
        </w:rPr>
        <w:t>Dokumentation der Praktischen Arbeit zur Prüfung zum Mathematisch-technischen Softwareentwickler</w:t>
      </w:r>
    </w:p>
    <w:p w14:paraId="0035B087" w14:textId="77777777" w:rsidR="00BE0B16" w:rsidRDefault="00BE0B16">
      <w:pPr>
        <w:rPr>
          <w:rFonts w:ascii="Arial" w:hAnsi="Arial" w:cs="Arial"/>
          <w:sz w:val="20"/>
          <w:szCs w:val="20"/>
        </w:rPr>
      </w:pPr>
    </w:p>
    <w:p w14:paraId="2FA4695C" w14:textId="77777777" w:rsidR="00BE0B16" w:rsidRDefault="00BE0B16" w:rsidP="00BE0B16">
      <w:pPr>
        <w:jc w:val="center"/>
        <w:rPr>
          <w:rFonts w:ascii="Arial" w:hAnsi="Arial" w:cs="Arial"/>
          <w:sz w:val="20"/>
          <w:szCs w:val="20"/>
        </w:rPr>
      </w:pPr>
    </w:p>
    <w:p w14:paraId="15C0365E" w14:textId="77777777" w:rsidR="00BE0B16" w:rsidRDefault="00BE0B16" w:rsidP="00BE0B16">
      <w:pPr>
        <w:jc w:val="center"/>
        <w:rPr>
          <w:rFonts w:ascii="Arial" w:hAnsi="Arial" w:cs="Arial"/>
          <w:sz w:val="20"/>
          <w:szCs w:val="20"/>
        </w:rPr>
      </w:pPr>
    </w:p>
    <w:p w14:paraId="35612112" w14:textId="77777777" w:rsidR="00BE0B16" w:rsidRDefault="00BE0B16" w:rsidP="00BE0B16">
      <w:pPr>
        <w:jc w:val="center"/>
        <w:rPr>
          <w:rFonts w:ascii="Arial" w:hAnsi="Arial" w:cs="Arial"/>
          <w:sz w:val="20"/>
          <w:szCs w:val="20"/>
        </w:rPr>
      </w:pPr>
    </w:p>
    <w:p w14:paraId="7BD2E3C9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34490730" w14:textId="5B912311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  <w:r w:rsidRPr="00BE0B16">
        <w:rPr>
          <w:rFonts w:ascii="Arial" w:hAnsi="Arial" w:cs="Arial"/>
          <w:sz w:val="24"/>
          <w:szCs w:val="24"/>
        </w:rPr>
        <w:t>08.05.2026</w:t>
      </w:r>
    </w:p>
    <w:p w14:paraId="28BB4C7D" w14:textId="77777777" w:rsid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64947198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195CF281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41650582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51C0F50A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3B06C08E" w14:textId="0076CAEF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  <w:r w:rsidRPr="00BE0B16">
        <w:rPr>
          <w:rFonts w:ascii="Arial" w:hAnsi="Arial" w:cs="Arial"/>
          <w:sz w:val="24"/>
          <w:szCs w:val="24"/>
        </w:rPr>
        <w:t>Mohammed Alassane</w:t>
      </w:r>
    </w:p>
    <w:p w14:paraId="3ECB7090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2E750629" w14:textId="77777777" w:rsidR="00BE0B16" w:rsidRPr="00BE0B16" w:rsidRDefault="00BE0B16" w:rsidP="00C11DC5">
      <w:pPr>
        <w:rPr>
          <w:rFonts w:ascii="Arial" w:hAnsi="Arial" w:cs="Arial"/>
          <w:sz w:val="24"/>
          <w:szCs w:val="24"/>
        </w:rPr>
      </w:pPr>
    </w:p>
    <w:p w14:paraId="179AED71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1BD24A93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6E1D6A49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68F1E047" w14:textId="77777777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</w:p>
    <w:p w14:paraId="0A33629E" w14:textId="62D76313" w:rsidR="00BE0B16" w:rsidRPr="00BE0B16" w:rsidRDefault="00BE0B16" w:rsidP="00BE0B16">
      <w:pPr>
        <w:jc w:val="center"/>
        <w:rPr>
          <w:rFonts w:ascii="Arial" w:hAnsi="Arial" w:cs="Arial"/>
          <w:sz w:val="24"/>
          <w:szCs w:val="24"/>
        </w:rPr>
      </w:pPr>
      <w:r w:rsidRPr="00BE0B16">
        <w:rPr>
          <w:rFonts w:ascii="Arial" w:hAnsi="Arial" w:cs="Arial"/>
          <w:sz w:val="24"/>
          <w:szCs w:val="24"/>
        </w:rPr>
        <w:t>Prüfungsnummer: 142 38001</w:t>
      </w:r>
    </w:p>
    <w:p w14:paraId="1896216A" w14:textId="77777777" w:rsidR="00C11DC5" w:rsidRPr="00C11DC5" w:rsidRDefault="00BE0B16" w:rsidP="00C11DC5">
      <w:pPr>
        <w:jc w:val="center"/>
        <w:rPr>
          <w:rFonts w:ascii="Arial" w:hAnsi="Arial" w:cs="Arial"/>
          <w:sz w:val="24"/>
          <w:szCs w:val="24"/>
        </w:rPr>
      </w:pPr>
      <w:r w:rsidRPr="00BE0B16">
        <w:rPr>
          <w:rFonts w:ascii="Arial" w:hAnsi="Arial" w:cs="Arial"/>
          <w:sz w:val="24"/>
          <w:szCs w:val="24"/>
        </w:rPr>
        <w:t>Programmiersprache: Java</w:t>
      </w:r>
    </w:p>
    <w:sdt>
      <w:sdtPr>
        <w:id w:val="11959669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28C9681" w14:textId="29FB2AC6" w:rsidR="00C11DC5" w:rsidRDefault="00C11DC5">
          <w:pPr>
            <w:pStyle w:val="Inhaltsverzeichnisberschrift"/>
          </w:pPr>
          <w:r>
            <w:t>Inhalt</w:t>
          </w:r>
        </w:p>
        <w:p w14:paraId="4FC121E1" w14:textId="09A435FA" w:rsidR="000136BC" w:rsidRPr="000136BC" w:rsidRDefault="00C11DC5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r w:rsidRPr="000136BC">
            <w:rPr>
              <w:sz w:val="24"/>
              <w:szCs w:val="24"/>
            </w:rPr>
            <w:fldChar w:fldCharType="begin"/>
          </w:r>
          <w:r w:rsidRPr="000136BC">
            <w:rPr>
              <w:sz w:val="24"/>
              <w:szCs w:val="24"/>
            </w:rPr>
            <w:instrText xml:space="preserve"> TOC \o "1-3" \h \z \u </w:instrText>
          </w:r>
          <w:r w:rsidRPr="000136BC">
            <w:rPr>
              <w:sz w:val="24"/>
              <w:szCs w:val="24"/>
            </w:rPr>
            <w:fldChar w:fldCharType="separate"/>
          </w:r>
          <w:hyperlink w:anchor="_Toc228967553" w:history="1">
            <w:r w:rsidR="000136BC" w:rsidRPr="000136BC">
              <w:rPr>
                <w:rStyle w:val="Hyperlink"/>
                <w:noProof/>
                <w:sz w:val="24"/>
                <w:szCs w:val="24"/>
              </w:rPr>
              <w:t>1. Aufgabenanalyse</w:t>
            </w:r>
            <w:r w:rsidR="000136BC" w:rsidRPr="000136BC">
              <w:rPr>
                <w:noProof/>
                <w:webHidden/>
                <w:sz w:val="24"/>
                <w:szCs w:val="24"/>
              </w:rPr>
              <w:tab/>
            </w:r>
            <w:r w:rsidR="000136BC"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="000136BC" w:rsidRPr="000136BC">
              <w:rPr>
                <w:noProof/>
                <w:webHidden/>
                <w:sz w:val="24"/>
                <w:szCs w:val="24"/>
              </w:rPr>
              <w:instrText xml:space="preserve"> PAGEREF _Toc228967553 \h </w:instrText>
            </w:r>
            <w:r w:rsidR="000136BC" w:rsidRPr="000136BC">
              <w:rPr>
                <w:noProof/>
                <w:webHidden/>
                <w:sz w:val="24"/>
                <w:szCs w:val="24"/>
              </w:rPr>
            </w:r>
            <w:r w:rsidR="000136BC"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0136BC" w:rsidRPr="000136BC">
              <w:rPr>
                <w:noProof/>
                <w:webHidden/>
                <w:sz w:val="24"/>
                <w:szCs w:val="24"/>
              </w:rPr>
              <w:t>3</w:t>
            </w:r>
            <w:r w:rsidR="000136BC"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3DA774" w14:textId="473D0D0A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54" w:history="1">
            <w:r w:rsidRPr="000136BC">
              <w:rPr>
                <w:rStyle w:val="Hyperlink"/>
                <w:noProof/>
                <w:sz w:val="24"/>
                <w:szCs w:val="24"/>
              </w:rPr>
              <w:t>1.1 Interpretation der Aufgabe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_Toc228967554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3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4DEA80" w14:textId="44F0FF2E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55" w:history="1">
            <w:r w:rsidRPr="000136BC">
              <w:rPr>
                <w:rStyle w:val="Hyperlink"/>
                <w:noProof/>
                <w:sz w:val="24"/>
                <w:szCs w:val="24"/>
              </w:rPr>
              <w:t>1.2 Anforderungen an das Programm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_Toc228967555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3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2A16C7" w14:textId="2F955D88" w:rsidR="000136BC" w:rsidRPr="000136BC" w:rsidRDefault="000136BC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56" w:history="1">
            <w:r w:rsidRPr="000136BC">
              <w:rPr>
                <w:rStyle w:val="Hyperlink"/>
                <w:noProof/>
                <w:sz w:val="24"/>
                <w:szCs w:val="24"/>
              </w:rPr>
              <w:t>1.2.1 Einlesen der Daten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_Toc228967556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3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B8A7CF" w14:textId="6852C825" w:rsidR="000136BC" w:rsidRPr="000136BC" w:rsidRDefault="000136BC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57" w:history="1">
            <w:r w:rsidRPr="000136BC">
              <w:rPr>
                <w:rStyle w:val="Hyperlink"/>
                <w:noProof/>
                <w:sz w:val="24"/>
                <w:szCs w:val="24"/>
              </w:rPr>
              <w:t>1.2.2 Kollisionsprüfung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_Toc228967557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3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0A9009" w14:textId="6DDAED40" w:rsidR="000136BC" w:rsidRPr="000136BC" w:rsidRDefault="000136BC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58" w:history="1">
            <w:r w:rsidRPr="000136BC">
              <w:rPr>
                <w:rStyle w:val="Hyperlink"/>
                <w:noProof/>
                <w:sz w:val="24"/>
                <w:szCs w:val="24"/>
              </w:rPr>
              <w:t>1.2.3 Lösungsstrategien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_Toc228967558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3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4468F4" w14:textId="02469C22" w:rsidR="000136BC" w:rsidRPr="000136BC" w:rsidRDefault="000136BC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59" w:history="1">
            <w:r w:rsidRPr="000136BC">
              <w:rPr>
                <w:rStyle w:val="Hyperlink"/>
                <w:noProof/>
                <w:sz w:val="24"/>
                <w:szCs w:val="24"/>
              </w:rPr>
              <w:t>1.2.4 Ausgabe der Ergebnisse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_Toc228967559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3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7B67FA" w14:textId="61CC9AEB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0" w:history="1">
            <w:r w:rsidRPr="000136BC">
              <w:rPr>
                <w:rStyle w:val="Hyperlink"/>
                <w:noProof/>
                <w:sz w:val="24"/>
                <w:szCs w:val="24"/>
              </w:rPr>
              <w:t>2. Entwicklerdokumentation 2.1 Datenstruktur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_Toc228967560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4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50CE17" w14:textId="5F6D11FD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1" w:history="1">
            <w:r w:rsidRPr="000136BC">
              <w:rPr>
                <w:rStyle w:val="Hyperlink"/>
                <w:noProof/>
                <w:sz w:val="24"/>
                <w:szCs w:val="24"/>
              </w:rPr>
              <w:t>2.2 Javadocs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_Toc228967561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4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FF3454" w14:textId="29C9AFB6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2" w:history="1">
            <w:r w:rsidRPr="000136BC">
              <w:rPr>
                <w:rStyle w:val="Hyperlink"/>
                <w:noProof/>
                <w:sz w:val="24"/>
                <w:szCs w:val="24"/>
              </w:rPr>
              <w:t>2.3 UML-Klassendiagramm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_Toc228967562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4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874A8B" w14:textId="31684FA5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3" w:history="1">
            <w:r w:rsidRPr="000136BC">
              <w:rPr>
                <w:rStyle w:val="Hyperlink"/>
                <w:noProof/>
                <w:sz w:val="24"/>
                <w:szCs w:val="24"/>
              </w:rPr>
              <w:t>2.4 UML-Sequenzdiagramm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_Toc228967563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4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4369AB" w14:textId="4A26F4F7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4" w:history="1">
            <w:r w:rsidRPr="000136BC">
              <w:rPr>
                <w:rStyle w:val="Hyperlink"/>
                <w:noProof/>
                <w:sz w:val="24"/>
                <w:szCs w:val="24"/>
              </w:rPr>
              <w:t>2.5 Nassi-Scheidermann-Diagramme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_Toc228967564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4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39C7A5" w14:textId="6AE702C7" w:rsidR="000136BC" w:rsidRPr="000136BC" w:rsidRDefault="000136BC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5" w:history="1">
            <w:r w:rsidRPr="000136BC">
              <w:rPr>
                <w:rStyle w:val="Hyperlink"/>
                <w:noProof/>
                <w:sz w:val="24"/>
                <w:szCs w:val="24"/>
              </w:rPr>
              <w:t>3. Testdokumentation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_Toc228967565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5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ACEEF6" w14:textId="4A5F27CE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6" w:history="1">
            <w:r w:rsidRPr="000136BC">
              <w:rPr>
                <w:rStyle w:val="Hyperlink"/>
                <w:noProof/>
                <w:sz w:val="24"/>
                <w:szCs w:val="24"/>
              </w:rPr>
              <w:t>3.1 Diskussion der IHK-Beispiele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_Toc228967566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5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585478" w14:textId="32BFADB4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7" w:history="1">
            <w:r w:rsidRPr="000136BC">
              <w:rPr>
                <w:rStyle w:val="Hyperlink"/>
                <w:noProof/>
                <w:sz w:val="24"/>
                <w:szCs w:val="24"/>
              </w:rPr>
              <w:t>3.2 Eigene Beispiele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_Toc228967567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5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AD583B" w14:textId="50874010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8" w:history="1">
            <w:r w:rsidRPr="000136BC">
              <w:rPr>
                <w:rStyle w:val="Hyperlink"/>
                <w:noProof/>
                <w:sz w:val="24"/>
                <w:szCs w:val="24"/>
              </w:rPr>
              <w:t>3.3 Grenz- und Fehlerfälle</w:t>
            </w:r>
            <w:r w:rsidRPr="000136BC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 xml:space="preserve"> //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_Toc228967568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5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1ECB10" w14:textId="0655C889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69" w:history="1">
            <w:r w:rsidRPr="000136BC">
              <w:rPr>
                <w:rStyle w:val="Hyperlink"/>
                <w:noProof/>
                <w:sz w:val="24"/>
                <w:szCs w:val="24"/>
              </w:rPr>
              <w:t>4. Abschließende Bemerkungen 4.1 Zusammenfassung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_Toc228967569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6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6119ED" w14:textId="6A9C3D2D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70" w:history="1">
            <w:r w:rsidRPr="000136BC">
              <w:rPr>
                <w:rStyle w:val="Hyperlink"/>
                <w:noProof/>
                <w:sz w:val="24"/>
                <w:szCs w:val="24"/>
              </w:rPr>
              <w:t>4.2 Ausblick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_Toc228967570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6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2C6F44" w14:textId="70311E27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71" w:history="1">
            <w:r w:rsidRPr="000136BC">
              <w:rPr>
                <w:rStyle w:val="Hyperlink"/>
                <w:noProof/>
                <w:sz w:val="24"/>
                <w:szCs w:val="24"/>
              </w:rPr>
              <w:t>4.3 Abweichungen und Ergänzungen zum Vorentwurf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_Toc228967571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6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B55933" w14:textId="74254905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72" w:history="1">
            <w:r w:rsidRPr="000136BC">
              <w:rPr>
                <w:rStyle w:val="Hyperlink"/>
                <w:noProof/>
                <w:sz w:val="24"/>
                <w:szCs w:val="24"/>
              </w:rPr>
              <w:t>4.4 Benutzeranleitung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_Toc228967572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6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2BB6AB" w14:textId="28B4C2C5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73" w:history="1">
            <w:r w:rsidRPr="000136BC">
              <w:rPr>
                <w:rStyle w:val="Hyperlink"/>
                <w:noProof/>
                <w:sz w:val="24"/>
                <w:szCs w:val="24"/>
              </w:rPr>
              <w:t>4.5 Verwendete Hilfsmittel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_Toc228967573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6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0BA05B" w14:textId="67A50046" w:rsidR="000136BC" w:rsidRPr="000136BC" w:rsidRDefault="000136BC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de-DE"/>
            </w:rPr>
          </w:pPr>
          <w:hyperlink w:anchor="_Toc228967574" w:history="1">
            <w:r w:rsidRPr="000136BC">
              <w:rPr>
                <w:rStyle w:val="Hyperlink"/>
                <w:noProof/>
                <w:sz w:val="24"/>
                <w:szCs w:val="24"/>
              </w:rPr>
              <w:t>4.6 Eigenhändigkeitserklärung</w:t>
            </w:r>
            <w:r w:rsidRPr="000136BC">
              <w:rPr>
                <w:noProof/>
                <w:webHidden/>
                <w:sz w:val="24"/>
                <w:szCs w:val="24"/>
              </w:rPr>
              <w:tab/>
            </w:r>
            <w:r w:rsidRPr="000136BC">
              <w:rPr>
                <w:noProof/>
                <w:webHidden/>
                <w:sz w:val="24"/>
                <w:szCs w:val="24"/>
              </w:rPr>
              <w:fldChar w:fldCharType="begin"/>
            </w:r>
            <w:r w:rsidRPr="000136BC">
              <w:rPr>
                <w:noProof/>
                <w:webHidden/>
                <w:sz w:val="24"/>
                <w:szCs w:val="24"/>
              </w:rPr>
              <w:instrText xml:space="preserve"> PAGEREF _Toc228967574 \h </w:instrText>
            </w:r>
            <w:r w:rsidRPr="000136BC">
              <w:rPr>
                <w:noProof/>
                <w:webHidden/>
                <w:sz w:val="24"/>
                <w:szCs w:val="24"/>
              </w:rPr>
            </w:r>
            <w:r w:rsidRPr="000136BC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136BC">
              <w:rPr>
                <w:noProof/>
                <w:webHidden/>
                <w:sz w:val="24"/>
                <w:szCs w:val="24"/>
              </w:rPr>
              <w:t>6</w:t>
            </w:r>
            <w:r w:rsidRPr="000136B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B60151" w14:textId="34137B8E" w:rsidR="00C11DC5" w:rsidRDefault="00C11DC5">
          <w:pPr>
            <w:rPr>
              <w:b/>
              <w:bCs/>
            </w:rPr>
          </w:pPr>
          <w:r w:rsidRPr="000136BC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38347D9D" w14:textId="20C86ACD" w:rsidR="00BE0B16" w:rsidRPr="00C11DC5" w:rsidRDefault="00BE0B16">
      <w:r>
        <w:rPr>
          <w:rFonts w:ascii="Arial" w:hAnsi="Arial" w:cs="Arial"/>
          <w:sz w:val="20"/>
          <w:szCs w:val="20"/>
        </w:rPr>
        <w:br w:type="page"/>
      </w:r>
    </w:p>
    <w:p w14:paraId="038FD9B9" w14:textId="303AA430" w:rsidR="00BE0B16" w:rsidRDefault="00C11DC5" w:rsidP="00BE0B16">
      <w:pPr>
        <w:pStyle w:val="berschrift1"/>
      </w:pPr>
      <w:bookmarkStart w:id="0" w:name="_Toc228967553"/>
      <w:r>
        <w:lastRenderedPageBreak/>
        <w:t>1</w:t>
      </w:r>
      <w:r w:rsidR="00BE0B16">
        <w:t>. Aufgabenanalyse</w:t>
      </w:r>
      <w:bookmarkEnd w:id="0"/>
    </w:p>
    <w:p w14:paraId="7617C82F" w14:textId="4FDFD0C9" w:rsidR="00BE0B16" w:rsidRDefault="000136BC" w:rsidP="000136BC">
      <w:pPr>
        <w:pStyle w:val="berschrift2"/>
      </w:pPr>
      <w:bookmarkStart w:id="1" w:name="_Toc228967554"/>
      <w:r>
        <w:t>1.1 Interpretation der Aufgabe</w:t>
      </w:r>
      <w:bookmarkEnd w:id="1"/>
    </w:p>
    <w:p w14:paraId="7E0C6FC8" w14:textId="3B745454" w:rsidR="000136BC" w:rsidRDefault="000136BC" w:rsidP="000136BC">
      <w:pPr>
        <w:pStyle w:val="berschrift2"/>
      </w:pPr>
      <w:bookmarkStart w:id="2" w:name="_Toc228967555"/>
      <w:r>
        <w:t>1.2 Anforderungen an das Programm</w:t>
      </w:r>
      <w:bookmarkEnd w:id="2"/>
    </w:p>
    <w:p w14:paraId="72DCC08F" w14:textId="1C9E8AB2" w:rsidR="000136BC" w:rsidRDefault="000136BC" w:rsidP="000136BC">
      <w:pPr>
        <w:pStyle w:val="berschrift3"/>
      </w:pPr>
      <w:bookmarkStart w:id="3" w:name="_Toc228967556"/>
      <w:r>
        <w:t>1.2.1 Einlesen der Daten</w:t>
      </w:r>
      <w:bookmarkEnd w:id="3"/>
    </w:p>
    <w:p w14:paraId="0E9EDC95" w14:textId="53F331C9" w:rsidR="000136BC" w:rsidRDefault="000136BC" w:rsidP="000136BC">
      <w:pPr>
        <w:pStyle w:val="berschrift3"/>
      </w:pPr>
      <w:bookmarkStart w:id="4" w:name="_Toc228967557"/>
      <w:r>
        <w:t>1.2.2 Kollisionsprüfung</w:t>
      </w:r>
      <w:bookmarkEnd w:id="4"/>
    </w:p>
    <w:p w14:paraId="4E0D2D72" w14:textId="3C01C3A0" w:rsidR="000136BC" w:rsidRDefault="000136BC" w:rsidP="000136BC">
      <w:pPr>
        <w:pStyle w:val="berschrift3"/>
      </w:pPr>
      <w:bookmarkStart w:id="5" w:name="_Toc228967558"/>
      <w:r>
        <w:t>1.2.3 Lösungsstrategien</w:t>
      </w:r>
      <w:bookmarkEnd w:id="5"/>
    </w:p>
    <w:p w14:paraId="45AE2A35" w14:textId="3CFC6291" w:rsidR="000136BC" w:rsidRPr="000136BC" w:rsidRDefault="000136BC" w:rsidP="000136BC">
      <w:pPr>
        <w:pStyle w:val="berschrift4"/>
        <w:rPr>
          <w:sz w:val="24"/>
          <w:szCs w:val="24"/>
        </w:rPr>
      </w:pPr>
      <w:r w:rsidRPr="000136BC">
        <w:rPr>
          <w:sz w:val="24"/>
          <w:szCs w:val="24"/>
        </w:rPr>
        <w:t>1.2.3.1 Einfache Fahrt</w:t>
      </w:r>
    </w:p>
    <w:p w14:paraId="6A6DEF2E" w14:textId="788C4942" w:rsidR="000136BC" w:rsidRPr="000136BC" w:rsidRDefault="000136BC" w:rsidP="000136BC">
      <w:pPr>
        <w:pStyle w:val="berschrift4"/>
        <w:rPr>
          <w:sz w:val="24"/>
          <w:szCs w:val="24"/>
        </w:rPr>
      </w:pPr>
      <w:r w:rsidRPr="000136BC">
        <w:rPr>
          <w:sz w:val="24"/>
          <w:szCs w:val="24"/>
        </w:rPr>
        <w:t>1.2.3.2 Einseitiges Warten</w:t>
      </w:r>
    </w:p>
    <w:p w14:paraId="05C88CBD" w14:textId="19064104" w:rsidR="000136BC" w:rsidRPr="000136BC" w:rsidRDefault="000136BC" w:rsidP="000136BC">
      <w:pPr>
        <w:pStyle w:val="berschrift4"/>
        <w:rPr>
          <w:sz w:val="24"/>
          <w:szCs w:val="24"/>
        </w:rPr>
      </w:pPr>
      <w:r w:rsidRPr="000136BC">
        <w:rPr>
          <w:sz w:val="24"/>
          <w:szCs w:val="24"/>
        </w:rPr>
        <w:t>1.2.3.3 Beidseitiges Warten</w:t>
      </w:r>
    </w:p>
    <w:p w14:paraId="6EFFB8D2" w14:textId="34BE865D" w:rsidR="000136BC" w:rsidRDefault="000136BC" w:rsidP="000136BC">
      <w:pPr>
        <w:pStyle w:val="berschrift3"/>
      </w:pPr>
      <w:bookmarkStart w:id="6" w:name="_Toc228967559"/>
      <w:r>
        <w:t>1.2.4 Ausgabe der Ergebnisse</w:t>
      </w:r>
      <w:bookmarkEnd w:id="6"/>
    </w:p>
    <w:p w14:paraId="219C7A00" w14:textId="44EDA072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5327D251" w14:textId="39BC5102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br w:type="page"/>
      </w:r>
    </w:p>
    <w:p w14:paraId="6377ED99" w14:textId="0D63914D" w:rsidR="00BE0B16" w:rsidRDefault="00C11DC5" w:rsidP="000136BC">
      <w:pPr>
        <w:pStyle w:val="berschrift2"/>
      </w:pPr>
      <w:bookmarkStart w:id="7" w:name="_Toc228967560"/>
      <w:r>
        <w:rPr>
          <w:rStyle w:val="berschrift1Zchn"/>
        </w:rPr>
        <w:lastRenderedPageBreak/>
        <w:t>2</w:t>
      </w:r>
      <w:r w:rsidR="00BE0B16" w:rsidRPr="00BE0B16">
        <w:rPr>
          <w:rStyle w:val="berschrift1Zchn"/>
        </w:rPr>
        <w:t>. Entwicklerdokumentation</w:t>
      </w:r>
      <w:r w:rsidR="00BE0B16">
        <w:br/>
      </w:r>
      <w:r w:rsidR="000136BC">
        <w:t>2.1 Datenstruktur</w:t>
      </w:r>
      <w:bookmarkEnd w:id="7"/>
    </w:p>
    <w:p w14:paraId="42A0F384" w14:textId="179B28D0" w:rsidR="000136BC" w:rsidRDefault="000136BC" w:rsidP="000136BC">
      <w:pPr>
        <w:pStyle w:val="berschrift2"/>
      </w:pPr>
      <w:bookmarkStart w:id="8" w:name="_Toc228967561"/>
      <w:r>
        <w:t>2.2 Javadocs</w:t>
      </w:r>
      <w:bookmarkEnd w:id="8"/>
    </w:p>
    <w:p w14:paraId="416B5FF4" w14:textId="6635EEE6" w:rsidR="003412AE" w:rsidRDefault="003412AE" w:rsidP="003412AE">
      <w:r>
        <w:t xml:space="preserve">Der Source-Code enthält Inline-Kommentare zur Erklärung der Arbeitsschritte. Zusätzlich gibt es </w:t>
      </w:r>
      <w:proofErr w:type="spellStart"/>
      <w:r>
        <w:t>JavaDocs</w:t>
      </w:r>
      <w:proofErr w:type="spellEnd"/>
      <w:r>
        <w:t>, die hier eingesehen werden können. Zum Öffnen sollte die index.html als Einstiegspunkt verwendet werden.</w:t>
      </w:r>
    </w:p>
    <w:p w14:paraId="283D12E0" w14:textId="77777777" w:rsidR="003412AE" w:rsidRPr="003412AE" w:rsidRDefault="003412AE" w:rsidP="003412AE"/>
    <w:p w14:paraId="6978A78E" w14:textId="602986DB" w:rsidR="000136BC" w:rsidRDefault="000136BC" w:rsidP="000136BC">
      <w:pPr>
        <w:pStyle w:val="berschrift2"/>
      </w:pPr>
      <w:bookmarkStart w:id="9" w:name="_Toc228967562"/>
      <w:r>
        <w:t>2.3 UML-Klassendiagramm</w:t>
      </w:r>
      <w:bookmarkEnd w:id="9"/>
    </w:p>
    <w:p w14:paraId="67F6092F" w14:textId="49A0756F" w:rsidR="000136BC" w:rsidRDefault="000136BC" w:rsidP="000136BC">
      <w:pPr>
        <w:pStyle w:val="berschrift2"/>
      </w:pPr>
      <w:bookmarkStart w:id="10" w:name="_Toc228967563"/>
      <w:r>
        <w:t>2.4 UML-Sequenzdiagramm</w:t>
      </w:r>
      <w:bookmarkEnd w:id="10"/>
    </w:p>
    <w:p w14:paraId="0ABF6C90" w14:textId="190D3AEB" w:rsidR="00BE0B16" w:rsidRDefault="000136BC" w:rsidP="000136BC">
      <w:pPr>
        <w:pStyle w:val="berschrift2"/>
      </w:pPr>
      <w:bookmarkStart w:id="11" w:name="_Toc228967564"/>
      <w:r>
        <w:t>2.5 Nassi-</w:t>
      </w:r>
      <w:proofErr w:type="spellStart"/>
      <w:r>
        <w:t>Scheidermann</w:t>
      </w:r>
      <w:proofErr w:type="spellEnd"/>
      <w:r>
        <w:t>-Diagramme</w:t>
      </w:r>
      <w:bookmarkEnd w:id="11"/>
    </w:p>
    <w:p w14:paraId="4FFE460D" w14:textId="6628A072" w:rsidR="000136BC" w:rsidRPr="000136BC" w:rsidRDefault="000136BC" w:rsidP="000136BC">
      <w:pPr>
        <w:rPr>
          <w:sz w:val="24"/>
          <w:szCs w:val="24"/>
        </w:rPr>
      </w:pPr>
      <w:r w:rsidRPr="000136BC">
        <w:rPr>
          <w:sz w:val="24"/>
          <w:szCs w:val="24"/>
        </w:rPr>
        <w:t>//</w:t>
      </w:r>
    </w:p>
    <w:p w14:paraId="67DEC34D" w14:textId="67F73D82" w:rsidR="00BE0B16" w:rsidRPr="000136BC" w:rsidRDefault="00BE0B16">
      <w:pPr>
        <w:rPr>
          <w:rFonts w:ascii="Arial" w:hAnsi="Arial" w:cs="Arial"/>
        </w:rPr>
      </w:pPr>
      <w:r w:rsidRPr="000136BC">
        <w:rPr>
          <w:rFonts w:ascii="Arial" w:hAnsi="Arial" w:cs="Arial"/>
        </w:rPr>
        <w:br w:type="page"/>
      </w:r>
    </w:p>
    <w:p w14:paraId="7CF9E550" w14:textId="77777777" w:rsidR="000136BC" w:rsidRDefault="00C11DC5">
      <w:pPr>
        <w:rPr>
          <w:rStyle w:val="berschrift1Zchn"/>
        </w:rPr>
      </w:pPr>
      <w:bookmarkStart w:id="12" w:name="_Toc228967565"/>
      <w:r>
        <w:rPr>
          <w:rStyle w:val="berschrift1Zchn"/>
        </w:rPr>
        <w:lastRenderedPageBreak/>
        <w:t>3</w:t>
      </w:r>
      <w:r w:rsidR="00BE0B16" w:rsidRPr="00BE0B16">
        <w:rPr>
          <w:rStyle w:val="berschrift1Zchn"/>
        </w:rPr>
        <w:t>. Testdokumentation</w:t>
      </w:r>
      <w:bookmarkEnd w:id="12"/>
    </w:p>
    <w:p w14:paraId="5D53632A" w14:textId="77777777" w:rsidR="000136BC" w:rsidRPr="00CE2EBA" w:rsidRDefault="000136BC" w:rsidP="00CE2EBA">
      <w:pPr>
        <w:pStyle w:val="berschrift2"/>
        <w:rPr>
          <w:rStyle w:val="berschrift1Zchn"/>
          <w:sz w:val="32"/>
          <w:szCs w:val="32"/>
        </w:rPr>
      </w:pPr>
      <w:bookmarkStart w:id="13" w:name="_Toc228967566"/>
      <w:r w:rsidRPr="00CE2EBA">
        <w:rPr>
          <w:rStyle w:val="berschrift1Zchn"/>
          <w:sz w:val="32"/>
          <w:szCs w:val="32"/>
        </w:rPr>
        <w:t>3.1 Diskussion der IHK-Beispiele</w:t>
      </w:r>
      <w:bookmarkEnd w:id="13"/>
    </w:p>
    <w:p w14:paraId="0B292266" w14:textId="77777777" w:rsidR="000136BC" w:rsidRPr="00CE2EBA" w:rsidRDefault="000136BC" w:rsidP="00CE2EBA">
      <w:pPr>
        <w:pStyle w:val="berschrift2"/>
        <w:rPr>
          <w:rStyle w:val="berschrift1Zchn"/>
          <w:sz w:val="32"/>
          <w:szCs w:val="32"/>
        </w:rPr>
      </w:pPr>
      <w:bookmarkStart w:id="14" w:name="_Toc228967567"/>
      <w:r w:rsidRPr="00CE2EBA">
        <w:rPr>
          <w:rStyle w:val="berschrift1Zchn"/>
          <w:sz w:val="32"/>
          <w:szCs w:val="32"/>
        </w:rPr>
        <w:t>3.2 Eigene Beispiele</w:t>
      </w:r>
      <w:bookmarkEnd w:id="14"/>
    </w:p>
    <w:p w14:paraId="12FF8A95" w14:textId="0A47EB77" w:rsidR="00BE0B16" w:rsidRPr="000136BC" w:rsidRDefault="000136BC" w:rsidP="00CE2EBA">
      <w:pPr>
        <w:pStyle w:val="berschrift2"/>
        <w:rPr>
          <w:rFonts w:ascii="Arial" w:hAnsi="Arial" w:cs="Arial"/>
          <w:sz w:val="24"/>
          <w:szCs w:val="24"/>
        </w:rPr>
      </w:pPr>
      <w:bookmarkStart w:id="15" w:name="_Toc228967568"/>
      <w:r w:rsidRPr="00CE2EBA">
        <w:rPr>
          <w:rStyle w:val="berschrift1Zchn"/>
          <w:sz w:val="32"/>
          <w:szCs w:val="32"/>
        </w:rPr>
        <w:t>3.3 Grenz- und Fehlerfälle</w:t>
      </w:r>
      <w:r w:rsidR="00BE0B16">
        <w:rPr>
          <w:rFonts w:ascii="Arial" w:hAnsi="Arial" w:cs="Arial"/>
          <w:sz w:val="20"/>
          <w:szCs w:val="20"/>
        </w:rPr>
        <w:br/>
      </w:r>
      <w:r w:rsidR="00BE0B16" w:rsidRPr="000136BC">
        <w:rPr>
          <w:rFonts w:ascii="Arial" w:hAnsi="Arial" w:cs="Arial"/>
          <w:sz w:val="24"/>
          <w:szCs w:val="24"/>
        </w:rPr>
        <w:t>//</w:t>
      </w:r>
      <w:bookmarkEnd w:id="15"/>
    </w:p>
    <w:p w14:paraId="38925852" w14:textId="1BD03FF6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6CDAFF6A" w14:textId="249E31EB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35A983DA" w14:textId="4188F26A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56F2C6DF" w14:textId="53FC80BE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  <w:r w:rsidRPr="000136BC">
        <w:rPr>
          <w:rFonts w:ascii="Arial" w:hAnsi="Arial" w:cs="Arial"/>
          <w:sz w:val="24"/>
          <w:szCs w:val="24"/>
        </w:rPr>
        <w:br/>
      </w:r>
      <w:r w:rsidRPr="000136BC">
        <w:rPr>
          <w:rFonts w:ascii="Arial" w:hAnsi="Arial" w:cs="Arial"/>
          <w:sz w:val="24"/>
          <w:szCs w:val="24"/>
        </w:rPr>
        <w:br/>
      </w:r>
    </w:p>
    <w:p w14:paraId="18E3D9C2" w14:textId="77777777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br w:type="page"/>
      </w:r>
    </w:p>
    <w:p w14:paraId="0B0FC100" w14:textId="12CFB409" w:rsidR="000136BC" w:rsidRDefault="00C11DC5" w:rsidP="000136BC">
      <w:pPr>
        <w:pStyle w:val="berschrift2"/>
      </w:pPr>
      <w:bookmarkStart w:id="16" w:name="_Toc228967569"/>
      <w:r>
        <w:rPr>
          <w:rStyle w:val="berschrift1Zchn"/>
        </w:rPr>
        <w:lastRenderedPageBreak/>
        <w:t>4</w:t>
      </w:r>
      <w:r w:rsidR="00BE0B16" w:rsidRPr="00BE0B16">
        <w:rPr>
          <w:rStyle w:val="berschrift1Zchn"/>
        </w:rPr>
        <w:t>. Abschließende Bemerkungen</w:t>
      </w:r>
      <w:r w:rsidR="00BE0B16">
        <w:br/>
      </w:r>
      <w:r w:rsidR="000136BC">
        <w:t>4.1 Zusammenfassung</w:t>
      </w:r>
      <w:bookmarkEnd w:id="16"/>
    </w:p>
    <w:p w14:paraId="7079A4BC" w14:textId="4D68EEEA" w:rsidR="000136BC" w:rsidRDefault="000136BC" w:rsidP="000136BC">
      <w:pPr>
        <w:pStyle w:val="berschrift2"/>
      </w:pPr>
      <w:bookmarkStart w:id="17" w:name="_Toc228967570"/>
      <w:r>
        <w:t>4.2 Ausblick</w:t>
      </w:r>
      <w:bookmarkEnd w:id="17"/>
    </w:p>
    <w:p w14:paraId="6919BA1F" w14:textId="0BE7870E" w:rsidR="000136BC" w:rsidRDefault="000136BC" w:rsidP="000136BC">
      <w:pPr>
        <w:pStyle w:val="berschrift2"/>
      </w:pPr>
      <w:bookmarkStart w:id="18" w:name="_Toc228967571"/>
      <w:r>
        <w:t>4.3 Abweichungen und Ergänzungen zum Vorentwurf</w:t>
      </w:r>
      <w:bookmarkEnd w:id="18"/>
    </w:p>
    <w:p w14:paraId="23C28F87" w14:textId="1347B782" w:rsidR="000136BC" w:rsidRDefault="000136BC" w:rsidP="000136BC">
      <w:pPr>
        <w:pStyle w:val="berschrift2"/>
      </w:pPr>
      <w:bookmarkStart w:id="19" w:name="_Toc228967572"/>
      <w:r>
        <w:t>4.4 Benutzeranleitung</w:t>
      </w:r>
      <w:bookmarkEnd w:id="19"/>
    </w:p>
    <w:p w14:paraId="5B7DAB68" w14:textId="2E49CA4A" w:rsidR="000136BC" w:rsidRDefault="000136BC" w:rsidP="000136BC">
      <w:pPr>
        <w:pStyle w:val="berschrift2"/>
      </w:pPr>
      <w:bookmarkStart w:id="20" w:name="_Toc228967573"/>
      <w:r>
        <w:t>4.5 Verwendete Hilfsmittel</w:t>
      </w:r>
      <w:bookmarkEnd w:id="20"/>
    </w:p>
    <w:p w14:paraId="03AFACE2" w14:textId="6FACA030" w:rsidR="000136BC" w:rsidRDefault="000136BC" w:rsidP="000136BC">
      <w:pPr>
        <w:pStyle w:val="berschrift2"/>
      </w:pPr>
      <w:bookmarkStart w:id="21" w:name="_Toc228967574"/>
      <w:r>
        <w:t>4.6 Eigenhändigkeitserklärung</w:t>
      </w:r>
      <w:bookmarkEnd w:id="21"/>
    </w:p>
    <w:p w14:paraId="4BD99F3C" w14:textId="08703A34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3B9DC9ED" w14:textId="6D00A10C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4A2F0D33" w14:textId="2DD5DFC6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0C34A764" w14:textId="1C6F1E2D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p w14:paraId="16FEB66F" w14:textId="341CCD86" w:rsidR="00BE0B16" w:rsidRPr="000136BC" w:rsidRDefault="00BE0B16">
      <w:pPr>
        <w:rPr>
          <w:rFonts w:ascii="Arial" w:hAnsi="Arial" w:cs="Arial"/>
          <w:sz w:val="24"/>
          <w:szCs w:val="24"/>
        </w:rPr>
      </w:pPr>
      <w:r w:rsidRPr="000136BC">
        <w:rPr>
          <w:rFonts w:ascii="Arial" w:hAnsi="Arial" w:cs="Arial"/>
          <w:sz w:val="24"/>
          <w:szCs w:val="24"/>
        </w:rPr>
        <w:t>//</w:t>
      </w:r>
    </w:p>
    <w:sectPr w:rsidR="00BE0B16" w:rsidRPr="000136BC"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524B7" w14:textId="77777777" w:rsidR="003E55E4" w:rsidRDefault="003E55E4" w:rsidP="00C11DC5">
      <w:pPr>
        <w:spacing w:after="0" w:line="240" w:lineRule="auto"/>
      </w:pPr>
      <w:r>
        <w:separator/>
      </w:r>
    </w:p>
  </w:endnote>
  <w:endnote w:type="continuationSeparator" w:id="0">
    <w:p w14:paraId="1EBCE7A0" w14:textId="77777777" w:rsidR="003E55E4" w:rsidRDefault="003E55E4" w:rsidP="00C11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146917"/>
      <w:docPartObj>
        <w:docPartGallery w:val="Page Numbers (Bottom of Page)"/>
        <w:docPartUnique/>
      </w:docPartObj>
    </w:sdtPr>
    <w:sdtContent>
      <w:p w14:paraId="2530122D" w14:textId="0EE4D203" w:rsidR="00C11DC5" w:rsidRDefault="00C11DC5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F5BF9C" w14:textId="77777777" w:rsidR="00C11DC5" w:rsidRDefault="00C11DC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ADF77" w14:textId="77777777" w:rsidR="003E55E4" w:rsidRDefault="003E55E4" w:rsidP="00C11DC5">
      <w:pPr>
        <w:spacing w:after="0" w:line="240" w:lineRule="auto"/>
      </w:pPr>
      <w:r>
        <w:separator/>
      </w:r>
    </w:p>
  </w:footnote>
  <w:footnote w:type="continuationSeparator" w:id="0">
    <w:p w14:paraId="5246D934" w14:textId="77777777" w:rsidR="003E55E4" w:rsidRDefault="003E55E4" w:rsidP="00C11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82DD6"/>
    <w:multiLevelType w:val="hybridMultilevel"/>
    <w:tmpl w:val="75188C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421361"/>
    <w:multiLevelType w:val="hybridMultilevel"/>
    <w:tmpl w:val="ED6E288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3554623">
    <w:abstractNumId w:val="0"/>
  </w:num>
  <w:num w:numId="2" w16cid:durableId="71776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B16"/>
    <w:rsid w:val="000136BC"/>
    <w:rsid w:val="000D13DB"/>
    <w:rsid w:val="0011777F"/>
    <w:rsid w:val="001563F1"/>
    <w:rsid w:val="003412AE"/>
    <w:rsid w:val="003E55E4"/>
    <w:rsid w:val="006C190E"/>
    <w:rsid w:val="009529CF"/>
    <w:rsid w:val="00AC3B97"/>
    <w:rsid w:val="00B84715"/>
    <w:rsid w:val="00BE0B16"/>
    <w:rsid w:val="00C11DC5"/>
    <w:rsid w:val="00CE2EBA"/>
    <w:rsid w:val="00FF2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3DD0A"/>
  <w15:chartTrackingRefBased/>
  <w15:docId w15:val="{60ABA94A-F26B-4710-9F79-B786D86E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E0B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546B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E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546B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E0B16"/>
    <w:pPr>
      <w:keepNext/>
      <w:keepLines/>
      <w:spacing w:before="160" w:after="80"/>
      <w:outlineLvl w:val="2"/>
    </w:pPr>
    <w:rPr>
      <w:rFonts w:eastAsiaTheme="majorEastAsia" w:cstheme="majorBidi"/>
      <w:color w:val="00546B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BE0B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546B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E0B16"/>
    <w:pPr>
      <w:keepNext/>
      <w:keepLines/>
      <w:spacing w:before="80" w:after="40"/>
      <w:outlineLvl w:val="4"/>
    </w:pPr>
    <w:rPr>
      <w:rFonts w:eastAsiaTheme="majorEastAsia" w:cstheme="majorBidi"/>
      <w:color w:val="00546B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E0B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E0B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E0B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E0B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E0B16"/>
    <w:rPr>
      <w:rFonts w:asciiTheme="majorHAnsi" w:eastAsiaTheme="majorEastAsia" w:hAnsiTheme="majorHAnsi" w:cstheme="majorBidi"/>
      <w:color w:val="00546B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E0B16"/>
    <w:rPr>
      <w:rFonts w:asciiTheme="majorHAnsi" w:eastAsiaTheme="majorEastAsia" w:hAnsiTheme="majorHAnsi" w:cstheme="majorBidi"/>
      <w:color w:val="00546B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E0B16"/>
    <w:rPr>
      <w:rFonts w:eastAsiaTheme="majorEastAsia" w:cstheme="majorBidi"/>
      <w:color w:val="00546B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BE0B16"/>
    <w:rPr>
      <w:rFonts w:eastAsiaTheme="majorEastAsia" w:cstheme="majorBidi"/>
      <w:i/>
      <w:iCs/>
      <w:color w:val="00546B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E0B16"/>
    <w:rPr>
      <w:rFonts w:eastAsiaTheme="majorEastAsia" w:cstheme="majorBidi"/>
      <w:color w:val="00546B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E0B1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E0B1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E0B1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E0B1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E0B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E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E0B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E0B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E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E0B1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E0B1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E0B16"/>
    <w:rPr>
      <w:i/>
      <w:iCs/>
      <w:color w:val="00546B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E0B16"/>
    <w:pPr>
      <w:pBdr>
        <w:top w:val="single" w:sz="4" w:space="10" w:color="00546B" w:themeColor="accent1" w:themeShade="BF"/>
        <w:bottom w:val="single" w:sz="4" w:space="10" w:color="00546B" w:themeColor="accent1" w:themeShade="BF"/>
      </w:pBdr>
      <w:spacing w:before="360" w:after="360"/>
      <w:ind w:left="864" w:right="864"/>
      <w:jc w:val="center"/>
    </w:pPr>
    <w:rPr>
      <w:i/>
      <w:iCs/>
      <w:color w:val="00546B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E0B16"/>
    <w:rPr>
      <w:i/>
      <w:iCs/>
      <w:color w:val="00546B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E0B16"/>
    <w:rPr>
      <w:b/>
      <w:bCs/>
      <w:smallCaps/>
      <w:color w:val="00546B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E0B16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0B16"/>
    <w:rPr>
      <w:rFonts w:eastAsiaTheme="minorEastAsia"/>
      <w:kern w:val="0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C11DC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11DC5"/>
  </w:style>
  <w:style w:type="paragraph" w:styleId="Fuzeile">
    <w:name w:val="footer"/>
    <w:basedOn w:val="Standard"/>
    <w:link w:val="FuzeileZchn"/>
    <w:uiPriority w:val="99"/>
    <w:unhideWhenUsed/>
    <w:rsid w:val="00C11DC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11DC5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11DC5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11DC5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C11DC5"/>
    <w:rPr>
      <w:color w:val="0000FF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0136BC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0136B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Gothaer_Office-Design_20121202">
  <a:themeElements>
    <a:clrScheme name="Gothaer_Designfarben_Version 0.9">
      <a:dk1>
        <a:srgbClr val="000000"/>
      </a:dk1>
      <a:lt1>
        <a:srgbClr val="FFFFFF"/>
      </a:lt1>
      <a:dk2>
        <a:srgbClr val="005064"/>
      </a:dk2>
      <a:lt2>
        <a:srgbClr val="CCE3E9"/>
      </a:lt2>
      <a:accent1>
        <a:srgbClr val="00718F"/>
      </a:accent1>
      <a:accent2>
        <a:srgbClr val="78B4C4"/>
      </a:accent2>
      <a:accent3>
        <a:srgbClr val="A7C800"/>
      </a:accent3>
      <a:accent4>
        <a:srgbClr val="4899AF"/>
      </a:accent4>
      <a:accent5>
        <a:srgbClr val="E1100A"/>
      </a:accent5>
      <a:accent6>
        <a:srgbClr val="DFDCD7"/>
      </a:accent6>
      <a:hlink>
        <a:srgbClr val="0000FF"/>
      </a:hlink>
      <a:folHlink>
        <a:srgbClr val="800080"/>
      </a:folHlink>
    </a:clrScheme>
    <a:fontScheme name="CD_Schrift_Gothaer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Klarhei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hade val="86000"/>
                <a:satMod val="140000"/>
              </a:schemeClr>
            </a:gs>
            <a:gs pos="45000">
              <a:schemeClr val="phClr">
                <a:tint val="48000"/>
                <a:satMod val="150000"/>
              </a:schemeClr>
            </a:gs>
            <a:gs pos="100000">
              <a:schemeClr val="phClr">
                <a:tint val="28000"/>
                <a:satMod val="16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70000"/>
                <a:satMod val="150000"/>
              </a:schemeClr>
            </a:gs>
            <a:gs pos="34000">
              <a:schemeClr val="phClr">
                <a:shade val="70000"/>
                <a:satMod val="140000"/>
              </a:schemeClr>
            </a:gs>
            <a:gs pos="70000">
              <a:schemeClr val="phClr">
                <a:tint val="100000"/>
                <a:shade val="90000"/>
                <a:satMod val="140000"/>
              </a:schemeClr>
            </a:gs>
            <a:gs pos="100000">
              <a:schemeClr val="phClr">
                <a:tint val="100000"/>
                <a:shade val="100000"/>
                <a:sat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26425" cap="flat" cmpd="sng" algn="ctr">
          <a:solidFill>
            <a:schemeClr val="phClr"/>
          </a:solidFill>
          <a:prstDash val="solid"/>
        </a:ln>
        <a:ln w="444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5100000"/>
            </a:lightRig>
          </a:scene3d>
          <a:sp3d contourW="6350">
            <a:bevelT w="29210" h="12700"/>
            <a:contourClr>
              <a:schemeClr val="phClr">
                <a:shade val="30000"/>
                <a:satMod val="1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>
        <a:defPPr algn="ctr"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38100">
          <a:solidFill>
            <a:schemeClr val="accent1"/>
          </a:solidFill>
          <a:headEnd type="none" w="med" len="med"/>
          <a:tailEnd type="none" w="med" len="med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custClrLst>
    <a:custClr name="Gothaer Blau 35%">
      <a:srgbClr val="A8CFD9"/>
    </a:custClr>
    <a:custClr name="Gothaer Gruen 75%">
      <a:srgbClr val="BDD640"/>
    </a:custClr>
    <a:custClr name="Gothaer Gruen 50%">
      <a:srgbClr val="D3E380"/>
    </a:custClr>
    <a:custClr name="Gothaer Gruen 35%">
      <a:srgbClr val="E0ECA6"/>
    </a:custClr>
    <a:custClr name="Gothaer Gruen 20%">
      <a:srgbClr val="EDF4CC"/>
    </a:custClr>
    <a:custClr name="Gothaer Grau 75% ">
      <a:srgbClr val="E7E5E1"/>
    </a:custClr>
    <a:custClr name="Gothaer Grau 50%">
      <a:srgbClr val="EFEDEB"/>
    </a:custClr>
    <a:custClr name="Gothaer Grau 35%">
      <a:srgbClr val="F4F3F1"/>
    </a:custClr>
    <a:custClr name="Gothaer Grau 20%">
      <a:srgbClr val="F9F8F7"/>
    </a:custClr>
  </a:custClr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367223-2E99-4C91-A056-EB39D584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446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Gothaer</Company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Alassane</dc:creator>
  <cp:keywords/>
  <dc:description/>
  <cp:lastModifiedBy>Mohammed Alassane</cp:lastModifiedBy>
  <cp:revision>3</cp:revision>
  <dcterms:created xsi:type="dcterms:W3CDTF">2026-05-06T09:10:00Z</dcterms:created>
  <dcterms:modified xsi:type="dcterms:W3CDTF">2026-05-06T12:50:00Z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4765ab-ae40-4681-b542-9dee9a668f14_Enabled">
    <vt:lpwstr>true</vt:lpwstr>
  </property>
  <property fmtid="{D5CDD505-2E9C-101B-9397-08002B2CF9AE}" pid="3" name="MSIP_Label_9a4765ab-ae40-4681-b542-9dee9a668f14_SetDate">
    <vt:lpwstr>2026-05-06T11:48:11Z</vt:lpwstr>
  </property>
  <property fmtid="{D5CDD505-2E9C-101B-9397-08002B2CF9AE}" pid="4" name="MSIP_Label_9a4765ab-ae40-4681-b542-9dee9a668f14_Method">
    <vt:lpwstr>Standard</vt:lpwstr>
  </property>
  <property fmtid="{D5CDD505-2E9C-101B-9397-08002B2CF9AE}" pid="5" name="MSIP_Label_9a4765ab-ae40-4681-b542-9dee9a668f14_Name">
    <vt:lpwstr>Intern</vt:lpwstr>
  </property>
  <property fmtid="{D5CDD505-2E9C-101B-9397-08002B2CF9AE}" pid="6" name="MSIP_Label_9a4765ab-ae40-4681-b542-9dee9a668f14_SiteId">
    <vt:lpwstr>023a7871-db5b-45bd-b776-88e3cd7e0b2c</vt:lpwstr>
  </property>
  <property fmtid="{D5CDD505-2E9C-101B-9397-08002B2CF9AE}" pid="7" name="MSIP_Label_9a4765ab-ae40-4681-b542-9dee9a668f14_ActionId">
    <vt:lpwstr>bad317e1-b881-4b13-8479-1a42892840ab</vt:lpwstr>
  </property>
  <property fmtid="{D5CDD505-2E9C-101B-9397-08002B2CF9AE}" pid="8" name="MSIP_Label_9a4765ab-ae40-4681-b542-9dee9a668f14_ContentBits">
    <vt:lpwstr>0</vt:lpwstr>
  </property>
  <property fmtid="{D5CDD505-2E9C-101B-9397-08002B2CF9AE}" pid="9" name="MSIP_Label_9a4765ab-ae40-4681-b542-9dee9a668f14_Tag">
    <vt:lpwstr>10, 3, 0, 1</vt:lpwstr>
  </property>
</Properties>
</file>