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Codex CLI: BYOK with an Entra-issued token and no vendor network access</w:t>
      </w:r>
    </w:p>
    <w:p>
      <w:pPr>
        <w:pStyle w:val="Heading1"/>
        <w:keepNext/>
      </w:pPr>
      <w:r>
        <w:t xml:space="preserve">Summary</w:t>
      </w:r>
    </w:p>
    <w:p>
      <w:pPr>
        <w:spacing w:after="120"/>
      </w:pPr>
      <w:r>
        <w:t xml:space="preserve">Codex CLI sends model requests to an OpenAI-Responses-compatible gateway (for example an Azure API Management endpoint) and obtains a fresh Entra ID JWT from a command configured in </w:t>
      </w:r>
      <w:r>
        <w:rPr>
          <w:rFonts w:ascii="Consolas" w:cs="Consolas" w:eastAsia="Consolas" w:hAnsi="Consolas"/>
          <w:sz w:val="19"/>
          <w:szCs w:val="19"/>
          <w:shd w:fill="EDEDED" w:color="auto" w:val="clear"/>
        </w:rPr>
        <w:t xml:space="preserve">config.toml</w:t>
      </w:r>
      <w:r>
        <w:t xml:space="preserve">. No ChatGPT sign-in is needed. A set of feature flags and the analytics key stops the calls Codex otherwise makes to chatgpt.com and github.com.</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0.153.2. A provider that sets both </w:t>
            </w:r>
            <w:r>
              <w:rPr>
                <w:rFonts w:ascii="Consolas" w:cs="Consolas" w:eastAsia="Consolas" w:hAnsi="Consolas"/>
                <w:sz w:val="19"/>
                <w:szCs w:val="19"/>
                <w:shd w:fill="EDEDED" w:color="auto" w:val="clear"/>
              </w:rPr>
              <w:t xml:space="preserve">auth</w:t>
            </w:r>
            <w:r>
              <w:t xml:space="preserve"> and </w:t>
            </w:r>
            <w:r>
              <w:rPr>
                <w:rFonts w:ascii="Consolas" w:cs="Consolas" w:eastAsia="Consolas" w:hAnsi="Consolas"/>
                <w:sz w:val="19"/>
                <w:szCs w:val="19"/>
                <w:shd w:fill="EDEDED" w:color="auto" w:val="clear"/>
              </w:rPr>
              <w:t xml:space="preserve">env_key</w:t>
            </w:r>
            <w:r>
              <w:t xml:space="preserve"> is rejected at load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(the helper is PowerShell)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 locations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%USERPROFILE%\.codex\config.toml</w:t>
            </w:r>
            <w:r>
              <w:t xml:space="preserve"> (user). </w:t>
            </w:r>
            <w:r>
              <w:rPr>
                <w:rFonts w:ascii="Consolas" w:cs="Consolas" w:eastAsia="Consolas" w:hAnsi="Consolas"/>
                <w:sz w:val="19"/>
                <w:szCs w:val="19"/>
                <w:shd w:fill="EDEDED" w:color="auto" w:val="clear"/>
              </w:rPr>
              <w:t xml:space="preserve">CODEX_HOME</w:t>
            </w:r>
            <w:r>
              <w:t xml:space="preserve"> relocates the folder (default </w:t>
            </w:r>
            <w:r>
              <w:rPr>
                <w:rFonts w:ascii="Consolas" w:cs="Consolas" w:eastAsia="Consolas" w:hAnsi="Consolas"/>
                <w:sz w:val="19"/>
                <w:szCs w:val="19"/>
                <w:shd w:fill="EDEDED" w:color="auto" w:val="clear"/>
              </w:rPr>
              <w:t xml:space="preserve">~/.codex</w:t>
            </w:r>
            <w:r>
              <w:t xml:space="preserve">). A project </w:t>
            </w:r>
            <w:r>
              <w:rPr>
                <w:rFonts w:ascii="Consolas" w:cs="Consolas" w:eastAsia="Consolas" w:hAnsi="Consolas"/>
                <w:sz w:val="19"/>
                <w:szCs w:val="19"/>
                <w:shd w:fill="EDEDED" w:color="auto" w:val="clear"/>
              </w:rPr>
              <w:t xml:space="preserve">.codex\config.toml</w:t>
            </w:r>
            <w:r>
              <w:t xml:space="preserve"> ignores </w:t>
            </w:r>
            <w:r>
              <w:rPr>
                <w:rFonts w:ascii="Consolas" w:cs="Consolas" w:eastAsia="Consolas" w:hAnsi="Consolas"/>
                <w:sz w:val="19"/>
                <w:szCs w:val="19"/>
                <w:shd w:fill="EDEDED" w:color="auto" w:val="clear"/>
              </w:rPr>
              <w:t xml:space="preserve">model_provider</w:t>
            </w:r>
            <w:r>
              <w:t xml:space="preserve">, </w:t>
            </w:r>
            <w:r>
              <w:rPr>
                <w:rFonts w:ascii="Consolas" w:cs="Consolas" w:eastAsia="Consolas" w:hAnsi="Consolas"/>
                <w:sz w:val="19"/>
                <w:szCs w:val="19"/>
                <w:shd w:fill="EDEDED" w:color="auto" w:val="clear"/>
              </w:rPr>
              <w:t xml:space="preserve">model_providers</w:t>
            </w:r>
            <w:r>
              <w:t xml:space="preserve">, </w:t>
            </w:r>
            <w:r>
              <w:rPr>
                <w:rFonts w:ascii="Consolas" w:cs="Consolas" w:eastAsia="Consolas" w:hAnsi="Consolas"/>
                <w:sz w:val="19"/>
                <w:szCs w:val="19"/>
                <w:shd w:fill="EDEDED" w:color="auto" w:val="clear"/>
              </w:rPr>
              <w:t xml:space="preserve">openai_base_url</w:t>
            </w:r>
            <w:r>
              <w:t xml:space="preserve">, </w:t>
            </w:r>
            <w:r>
              <w:rPr>
                <w:rFonts w:ascii="Consolas" w:cs="Consolas" w:eastAsia="Consolas" w:hAnsi="Consolas"/>
                <w:sz w:val="19"/>
                <w:szCs w:val="19"/>
                <w:shd w:fill="EDEDED" w:color="auto" w:val="clear"/>
              </w:rPr>
              <w:t xml:space="preserve">chatgpt_base_url</w:t>
            </w:r>
            <w:r>
              <w:t xml:space="preserve">, </w:t>
            </w:r>
            <w:r>
              <w:rPr>
                <w:rFonts w:ascii="Consolas" w:cs="Consolas" w:eastAsia="Consolas" w:hAnsi="Consolas"/>
                <w:sz w:val="19"/>
                <w:szCs w:val="19"/>
                <w:shd w:fill="EDEDED" w:color="auto" w:val="clear"/>
              </w:rPr>
              <w:t xml:space="preserve">notify</w:t>
            </w:r>
            <w:r>
              <w:t xml:space="preserve">, </w:t>
            </w:r>
            <w:r>
              <w:rPr>
                <w:rFonts w:ascii="Consolas" w:cs="Consolas" w:eastAsia="Consolas" w:hAnsi="Consolas"/>
                <w:sz w:val="19"/>
                <w:szCs w:val="19"/>
                <w:shd w:fill="EDEDED" w:color="auto" w:val="clear"/>
              </w:rPr>
              <w:t xml:space="preserve">profile</w:t>
            </w:r>
            <w:r>
              <w:t xml:space="preserve"> and </w:t>
            </w:r>
            <w:r>
              <w:rPr>
                <w:rFonts w:ascii="Consolas" w:cs="Consolas" w:eastAsia="Consolas" w:hAnsi="Consolas"/>
                <w:sz w:val="19"/>
                <w:szCs w:val="19"/>
                <w:shd w:fill="EDEDED" w:color="auto" w:val="clear"/>
              </w:rPr>
              <w:t xml:space="preserve">otel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 used here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w:t>
            </w:r>
          </w:p>
        </w:tc>
      </w:tr>
    </w:tbl>
    <w:p>
      <w:pPr>
        <w:spacing w:after="120"/>
      </w:pPr>
    </w:p>
    <w:p>
      <w:pPr>
        <w:pStyle w:val="Heading1"/>
        <w:keepNext/>
      </w:pPr>
      <w:r>
        <w:t xml:space="preserve">Prerequisites</w:t>
      </w:r>
    </w:p>
    <w:p>
      <w:pPr>
        <w:pStyle w:val="ListParagraph"/>
        <w:numPr>
          <w:ilvl w:val="0"/>
          <w:numId w:val="2"/>
        </w:numPr>
        <w:spacing w:after="80"/>
      </w:pPr>
      <w:r>
        <w:t xml:space="preserve">A gateway that exposes the OpenAI Responses API: </w:t>
      </w:r>
      <w:r>
        <w:rPr>
          <w:rFonts w:ascii="Consolas" w:cs="Consolas" w:eastAsia="Consolas" w:hAnsi="Consolas"/>
          <w:sz w:val="19"/>
          <w:szCs w:val="19"/>
          <w:shd w:fill="EDEDED" w:color="auto" w:val="clear"/>
        </w:rPr>
        <w:t xml:space="preserve">POST &lt;base_url&gt;/responses</w:t>
      </w:r>
      <w:r>
        <w:t xml:space="preserve"> with server-sent events. </w:t>
      </w:r>
      <w:r>
        <w:rPr>
          <w:rFonts w:ascii="Consolas" w:cs="Consolas" w:eastAsia="Consolas" w:hAnsi="Consolas"/>
          <w:sz w:val="19"/>
          <w:szCs w:val="19"/>
          <w:shd w:fill="EDEDED" w:color="auto" w:val="clear"/>
        </w:rPr>
        <w:t xml:space="preserve">wire_api = "responses"</w:t>
      </w:r>
      <w:r>
        <w:t xml:space="preserve"> is the only documented value.</w:t>
      </w:r>
    </w:p>
    <w:p>
      <w:pPr>
        <w:pStyle w:val="ListParagraph"/>
        <w:numPr>
          <w:ilvl w:val="0"/>
          <w:numId w:val="3"/>
        </w:numPr>
        <w:spacing w:after="80"/>
      </w:pPr>
      <w:r>
        <w:t xml:space="preserve">A gateway policy that reads the JWT from the </w:t>
      </w:r>
      <w:r>
        <w:rPr>
          <w:rFonts w:ascii="Consolas" w:cs="Consolas" w:eastAsia="Consolas" w:hAnsi="Consolas"/>
          <w:sz w:val="19"/>
          <w:szCs w:val="19"/>
          <w:shd w:fill="EDEDED" w:color="auto" w:val="clear"/>
        </w:rPr>
        <w:t xml:space="preserve">Authorization: Bearer</w:t>
      </w:r>
      <w:r>
        <w:t xml:space="preserve"> header.</w:t>
      </w:r>
    </w:p>
    <w:p>
      <w:pPr>
        <w:pStyle w:val="ListParagraph"/>
        <w:numPr>
          <w:ilvl w:val="0"/>
          <w:numId w:val="4"/>
        </w:numPr>
        <w:spacing w:after="80"/>
      </w:pPr>
      <w:r>
        <w:t xml:space="preserve">The helper script in Appendix A (saved as </w:t>
      </w:r>
      <w:r>
        <w:rPr>
          <w:rFonts w:ascii="Consolas" w:cs="Consolas" w:eastAsia="Consolas" w:hAnsi="Consolas"/>
          <w:sz w:val="19"/>
          <w:szCs w:val="19"/>
          <w:shd w:fill="EDEDED" w:color="auto" w:val="clear"/>
        </w:rPr>
        <w:t xml:space="preserve">C:\Users\&lt;you&gt;\bin\get-apim-token.ps1</w:t>
      </w:r>
      <w:r>
        <w:t xml:space="preserve">), an Entra app registration for the gateway's API as described there, the Azure CLI, and one </w:t>
      </w:r>
      <w:r>
        <w:rPr>
          <w:rFonts w:ascii="Consolas" w:cs="Consolas" w:eastAsia="Consolas" w:hAnsi="Consolas"/>
          <w:sz w:val="19"/>
          <w:szCs w:val="19"/>
          <w:shd w:fill="EDEDED" w:color="auto" w:val="clear"/>
        </w:rPr>
        <w:t xml:space="preserve">az login</w:t>
      </w:r>
      <w:r>
        <w:t xml:space="preserve"> per user.</w:t>
      </w:r>
    </w:p>
    <w:p>
      <w:pPr>
        <w:pStyle w:val="ListParagraph"/>
        <w:numPr>
          <w:ilvl w:val="0"/>
          <w:numId w:val="5"/>
        </w:numPr>
        <w:spacing w:after="80"/>
      </w:pPr>
      <w:r>
        <w:t xml:space="preserve">The model (deployment) name served by the gateway.</w:t>
      </w:r>
    </w:p>
    <w:p>
      <w:pPr>
        <w:pStyle w:val="ListParagraph"/>
        <w:numPr>
          <w:ilvl w:val="0"/>
          <w:numId w:val="6"/>
        </w:numPr>
        <w:spacing w:after="80"/>
      </w:pPr>
      <w:r>
        <w:t xml:space="preserve">Codex CLI installed.</w:t>
      </w:r>
    </w:p>
    <w:p>
      <w:pPr>
        <w:pStyle w:val="Heading1"/>
        <w:keepNext/>
      </w:pPr>
      <w:r>
        <w:t xml:space="preserve">Authentication: how the token reaches the gateway</w:t>
      </w:r>
    </w:p>
    <w:p>
      <w:pPr>
        <w:spacing w:after="120"/>
      </w:pPr>
      <w:r>
        <w:t xml:space="preserve">Method: a command-backed token in </w:t>
      </w:r>
      <w:r>
        <w:rPr>
          <w:rFonts w:ascii="Consolas" w:cs="Consolas" w:eastAsia="Consolas" w:hAnsi="Consolas"/>
          <w:sz w:val="19"/>
          <w:szCs w:val="19"/>
          <w:shd w:fill="EDEDED" w:color="auto" w:val="clear"/>
        </w:rPr>
        <w:t xml:space="preserve">[model_providers.&lt;id&gt;.auth]</w:t>
      </w:r>
      <w:r>
        <w:t xml:space="preserve">. Save the helper script from Appendix A as </w:t>
      </w:r>
      <w:r>
        <w:rPr>
          <w:rFonts w:ascii="Consolas" w:cs="Consolas" w:eastAsia="Consolas" w:hAnsi="Consolas"/>
          <w:sz w:val="19"/>
          <w:szCs w:val="19"/>
          <w:shd w:fill="EDEDED" w:color="auto" w:val="clear"/>
        </w:rPr>
        <w:t xml:space="preserve">C:\Users\&lt;you&gt;\bin\get-apim-token.ps1</w:t>
      </w:r>
      <w:r>
        <w:t xml:space="preserve"> (replace the placeholders in its first two variables), run </w:t>
      </w:r>
      <w:r>
        <w:rPr>
          <w:rFonts w:ascii="Consolas" w:cs="Consolas" w:eastAsia="Consolas" w:hAnsi="Consolas"/>
          <w:sz w:val="19"/>
          <w:szCs w:val="19"/>
          <w:shd w:fill="EDEDED" w:color="auto" w:val="clear"/>
        </w:rPr>
        <w:t xml:space="preserve">az login</w:t>
      </w:r>
      <w:r>
        <w:t xml:space="preserve"> once, and point </w:t>
      </w:r>
      <w:r>
        <w:rPr>
          <w:rFonts w:ascii="Consolas" w:cs="Consolas" w:eastAsia="Consolas" w:hAnsi="Consolas"/>
          <w:sz w:val="19"/>
          <w:szCs w:val="19"/>
          <w:shd w:fill="EDEDED" w:color="auto" w:val="clear"/>
        </w:rPr>
        <w:t xml:space="preserve">command</w:t>
      </w:r>
      <w:r>
        <w:t xml:space="preserve"> and </w:t>
      </w:r>
      <w:r>
        <w:rPr>
          <w:rFonts w:ascii="Consolas" w:cs="Consolas" w:eastAsia="Consolas" w:hAnsi="Consolas"/>
          <w:sz w:val="19"/>
          <w:szCs w:val="19"/>
          <w:shd w:fill="EDEDED" w:color="auto" w:val="clear"/>
        </w:rPr>
        <w:t xml:space="preserve">args</w:t>
      </w:r>
      <w:r>
        <w:t xml:space="preserve"> at the script. Codex runs the command when it needs a bearer token and sends the printed value as </w:t>
      </w:r>
      <w:r>
        <w:rPr>
          <w:rFonts w:ascii="Consolas" w:cs="Consolas" w:eastAsia="Consolas" w:hAnsi="Consolas"/>
          <w:sz w:val="19"/>
          <w:szCs w:val="19"/>
          <w:shd w:fill="EDEDED" w:color="auto" w:val="clear"/>
        </w:rPr>
        <w:t xml:space="preserve">Authorization: Bearer &lt;token&gt;</w:t>
      </w:r>
      <w:r>
        <w:t xml:space="preserve">.</w:t>
      </w:r>
    </w:p>
    <w:p>
      <w:pPr>
        <w:pStyle w:val="Code"/>
        <w:keepLines/>
        <w:spacing w:after="0" w:before="0" w:line="240"/>
      </w:pPr>
      <w:r>
        <w:rPr>
          <w:rFonts w:ascii="Consolas" w:cs="Consolas" w:eastAsia="Consolas" w:hAnsi="Consolas"/>
          <w:sz w:val="16"/>
          <w:szCs w:val="16"/>
        </w:rPr>
        <w:t xml:space="preserve">[model_providers.apim.auth]</w:t>
      </w:r>
    </w:p>
    <w:p>
      <w:pPr>
        <w:pStyle w:val="Code"/>
        <w:keepLines/>
        <w:spacing w:after="0" w:before="0" w:line="240"/>
      </w:pPr>
      <w:r>
        <w:rPr>
          <w:rFonts w:ascii="Consolas" w:cs="Consolas" w:eastAsia="Consolas" w:hAnsi="Consolas"/>
          <w:sz w:val="16"/>
          <w:szCs w:val="16"/>
        </w:rPr>
        <w:t xml:space="preserve">command = "powershell"</w:t>
      </w:r>
    </w:p>
    <w:p>
      <w:pPr>
        <w:pStyle w:val="Code"/>
        <w:keepLines/>
        <w:spacing w:after="0" w:before="0" w:line="240"/>
      </w:pPr>
      <w:r>
        <w:rPr>
          <w:rFonts w:ascii="Consolas" w:cs="Consolas" w:eastAsia="Consolas" w:hAnsi="Consolas"/>
          <w:sz w:val="16"/>
          <w:szCs w:val="16"/>
        </w:rPr>
        <w:t xml:space="preserve">args = ["-NoProfile", "-File", 'C:\Users\&lt;you&gt;\bin\get-apim-token.ps1']</w:t>
      </w:r>
    </w:p>
    <w:p>
      <w:pPr>
        <w:pStyle w:val="Code"/>
        <w:keepLines/>
        <w:spacing w:after="0" w:before="0" w:line="240"/>
      </w:pPr>
      <w:r>
        <w:rPr>
          <w:rFonts w:ascii="Consolas" w:cs="Consolas" w:eastAsia="Consolas" w:hAnsi="Consolas"/>
          <w:sz w:val="16"/>
          <w:szCs w:val="16"/>
        </w:rPr>
        <w:t xml:space="preserve">timeout_ms = 15000</w:t>
      </w:r>
    </w:p>
    <w:p>
      <w:pPr>
        <w:pStyle w:val="Code"/>
        <w:keepLines/>
        <w:spacing w:after="160" w:before="0" w:line="240"/>
      </w:pPr>
      <w:r>
        <w:rPr>
          <w:rFonts w:ascii="Consolas" w:cs="Consolas" w:eastAsia="Consolas" w:hAnsi="Consolas"/>
          <w:sz w:val="16"/>
          <w:szCs w:val="16"/>
        </w:rPr>
        <w:t xml:space="preserve">refresh_interval_ms = 1800000</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2"/>
        <w:gridCol w:w="5920"/>
        <w:gridCol w:w="1504"/>
      </w:tblGrid>
      <w:tr>
        <w:trPr>
          <w:cantSplit/>
          <w:tblHeader/>
        </w:trPr>
        <w:tc>
          <w:tcPr>
            <w:tcW w:type="dxa" w:w="228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Key</w:t>
            </w:r>
          </w:p>
        </w:tc>
        <w:tc>
          <w:tcPr>
            <w:tcW w:type="dxa" w:w="59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c>
          <w:tcPr>
            <w:tcW w:type="dxa" w:w="150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r>
      <w:tr>
        <w:trPr>
          <w:cantSplit/>
          <w:tblHeader w:val="off"/>
        </w:trP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command</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 run when a token is needed. It must print the token on stdout and receives no stdin</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args</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Arguments for the command</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timeout_ms</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Maximum command run time</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5000</w:t>
            </w:r>
          </w:p>
        </w:tc>
      </w:tr>
      <w:tr>
        <w:trPr>
          <w:cantSplit/>
          <w:tblHeader w:val="off"/>
        </w:trP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refresh_interval_ms</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How often Codex refreshes the token proactively. </w:t>
            </w:r>
            <w:r>
              <w:rPr>
                <w:rFonts w:ascii="Consolas" w:cs="Consolas" w:eastAsia="Consolas" w:hAnsi="Consolas"/>
                <w:sz w:val="19"/>
                <w:szCs w:val="19"/>
                <w:shd w:fill="EDEDED" w:color="auto" w:val="clear"/>
              </w:rPr>
              <w:t xml:space="preserve">0</w:t>
            </w:r>
            <w:r>
              <w:t xml:space="preserve"> refreshes only after an authentication retry</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300000</w:t>
            </w:r>
          </w:p>
        </w:tc>
      </w:tr>
      <w:tr>
        <w:trPr>
          <w:cantSplit/>
          <w:tblHeader w:val="off"/>
        </w:trPr>
        <w:tc>
          <w:tcPr>
            <w:tcW w:type="dxa" w:w="2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cwd</w:t>
            </w:r>
          </w:p>
        </w:tc>
        <w:tc>
          <w:tcPr>
            <w:tcW w:type="dxa" w:w="5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Working directory for the command</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stated</w:t>
            </w:r>
          </w:p>
        </w:tc>
      </w:tr>
    </w:tbl>
    <w:p>
      <w:pPr>
        <w:spacing w:after="120"/>
      </w:pPr>
    </w:p>
    <w:p>
      <w:pPr>
        <w:spacing w:after="120"/>
      </w:pPr>
      <w:r>
        <w:t xml:space="preserve">Behaviour:</w:t>
      </w:r>
    </w:p>
    <w:p>
      <w:pPr>
        <w:pStyle w:val="ListParagraph"/>
        <w:numPr>
          <w:ilvl w:val="0"/>
          <w:numId w:val="7"/>
        </w:numPr>
        <w:spacing w:after="60"/>
      </w:pPr>
      <w:r>
        <w:t xml:space="preserve">Codex trims whitespace around the output; an empty token is an error.</w:t>
      </w:r>
    </w:p>
    <w:p>
      <w:pPr>
        <w:pStyle w:val="ListParagraph"/>
        <w:numPr>
          <w:ilvl w:val="0"/>
          <w:numId w:val="7"/>
        </w:numPr>
        <w:spacing w:after="60"/>
      </w:pPr>
      <w:r>
        <w:t xml:space="preserve">Set </w:t>
      </w:r>
      <w:r>
        <w:rPr>
          <w:rFonts w:ascii="Consolas" w:cs="Consolas" w:eastAsia="Consolas" w:hAnsi="Consolas"/>
          <w:sz w:val="19"/>
          <w:szCs w:val="19"/>
          <w:shd w:fill="EDEDED" w:color="auto" w:val="clear"/>
        </w:rPr>
        <w:t xml:space="preserve">timeout_ms</w:t>
      </w:r>
      <w:r>
        <w:t xml:space="preserve"> above the real helper time. With the default 5000 and a 6 second helper, Codex fails with "timed out after 5000 ms" and keeps retrying.</w:t>
      </w:r>
    </w:p>
    <w:p>
      <w:pPr>
        <w:pStyle w:val="ListParagraph"/>
        <w:numPr>
          <w:ilvl w:val="0"/>
          <w:numId w:val="7"/>
        </w:numPr>
        <w:spacing w:after="60"/>
      </w:pPr>
      <w:r>
        <w:t xml:space="preserve">A short </w:t>
      </w:r>
      <w:r>
        <w:rPr>
          <w:rFonts w:ascii="Consolas" w:cs="Consolas" w:eastAsia="Consolas" w:hAnsi="Consolas"/>
          <w:sz w:val="19"/>
          <w:szCs w:val="19"/>
          <w:shd w:fill="EDEDED" w:color="auto" w:val="clear"/>
        </w:rPr>
        <w:t xml:space="preserve">refresh_interval_ms</w:t>
      </w:r>
      <w:r>
        <w:t xml:space="preserve"> gives a fresh token for every request. With a long interval or </w:t>
      </w:r>
      <w:r>
        <w:rPr>
          <w:rFonts w:ascii="Consolas" w:cs="Consolas" w:eastAsia="Consolas" w:hAnsi="Consolas"/>
          <w:sz w:val="19"/>
          <w:szCs w:val="19"/>
          <w:shd w:fill="EDEDED" w:color="auto" w:val="clear"/>
        </w:rPr>
        <w:t xml:space="preserve">0</w:t>
      </w:r>
      <w:r>
        <w:t xml:space="preserve">, an expired token gets one 401, the helper runs again and the request is retried with the new token. A 401 on a fresh token also triggers a helper re-run and a retry.</w:t>
      </w:r>
    </w:p>
    <w:p>
      <w:pPr>
        <w:pStyle w:val="ListParagraph"/>
        <w:numPr>
          <w:ilvl w:val="0"/>
          <w:numId w:val="7"/>
        </w:numPr>
        <w:spacing w:after="60"/>
      </w:pPr>
      <w:r>
        <w:t xml:space="preserve">A failing helper is run about 30 times in 25 seconds before Codex gives up, and the helper's stderr line is printed in Codex's error output.</w:t>
      </w:r>
    </w:p>
    <w:p>
      <w:pPr>
        <w:pStyle w:val="ListParagraph"/>
        <w:numPr>
          <w:ilvl w:val="0"/>
          <w:numId w:val="7"/>
        </w:numPr>
        <w:spacing w:after="60"/>
      </w:pPr>
      <w:r>
        <w:t xml:space="preserve">Do not combine the </w:t>
      </w:r>
      <w:r>
        <w:rPr>
          <w:rFonts w:ascii="Consolas" w:cs="Consolas" w:eastAsia="Consolas" w:hAnsi="Consolas"/>
          <w:sz w:val="19"/>
          <w:szCs w:val="19"/>
          <w:shd w:fill="EDEDED" w:color="auto" w:val="clear"/>
        </w:rPr>
        <w:t xml:space="preserve">auth</w:t>
      </w:r>
      <w:r>
        <w:t xml:space="preserve"> table with </w:t>
      </w:r>
      <w:r>
        <w:rPr>
          <w:rFonts w:ascii="Consolas" w:cs="Consolas" w:eastAsia="Consolas" w:hAnsi="Consolas"/>
          <w:sz w:val="19"/>
          <w:szCs w:val="19"/>
          <w:shd w:fill="EDEDED" w:color="auto" w:val="clear"/>
        </w:rPr>
        <w:t xml:space="preserve">env_key</w:t>
      </w:r>
      <w:r>
        <w:t xml:space="preserve">, </w:t>
      </w:r>
      <w:r>
        <w:rPr>
          <w:rFonts w:ascii="Consolas" w:cs="Consolas" w:eastAsia="Consolas" w:hAnsi="Consolas"/>
          <w:sz w:val="19"/>
          <w:szCs w:val="19"/>
          <w:shd w:fill="EDEDED" w:color="auto" w:val="clear"/>
        </w:rPr>
        <w:t xml:space="preserve">experimental_bearer_token</w:t>
      </w:r>
      <w:r>
        <w:t xml:space="preserve"> or </w:t>
      </w:r>
      <w:r>
        <w:rPr>
          <w:rFonts w:ascii="Consolas" w:cs="Consolas" w:eastAsia="Consolas" w:hAnsi="Consolas"/>
          <w:sz w:val="19"/>
          <w:szCs w:val="19"/>
          <w:shd w:fill="EDEDED" w:color="auto" w:val="clear"/>
        </w:rPr>
        <w:t xml:space="preserve">requires_openai_auth</w:t>
      </w:r>
      <w:r>
        <w:t xml:space="preserve">. Codex refuses to load the config ("provider auth cannot be combined with env_key").</w:t>
      </w:r>
    </w:p>
    <w:p>
      <w:pPr>
        <w:pStyle w:val="ListParagraph"/>
        <w:numPr>
          <w:ilvl w:val="0"/>
          <w:numId w:val="7"/>
        </w:numPr>
        <w:spacing w:after="60"/>
      </w:pPr>
      <w:r>
        <w:t xml:space="preserve">The provider id cannot be </w:t>
      </w:r>
      <w:r>
        <w:rPr>
          <w:rFonts w:ascii="Consolas" w:cs="Consolas" w:eastAsia="Consolas" w:hAnsi="Consolas"/>
          <w:sz w:val="19"/>
          <w:szCs w:val="19"/>
          <w:shd w:fill="EDEDED" w:color="auto" w:val="clear"/>
        </w:rPr>
        <w:t xml:space="preserve">openai</w:t>
      </w:r>
      <w:r>
        <w:t xml:space="preserve">, </w:t>
      </w:r>
      <w:r>
        <w:rPr>
          <w:rFonts w:ascii="Consolas" w:cs="Consolas" w:eastAsia="Consolas" w:hAnsi="Consolas"/>
          <w:sz w:val="19"/>
          <w:szCs w:val="19"/>
          <w:shd w:fill="EDEDED" w:color="auto" w:val="clear"/>
        </w:rPr>
        <w:t xml:space="preserve">ollama</w:t>
      </w:r>
      <w:r>
        <w:t xml:space="preserve"> or </w:t>
      </w:r>
      <w:r>
        <w:rPr>
          <w:rFonts w:ascii="Consolas" w:cs="Consolas" w:eastAsia="Consolas" w:hAnsi="Consolas"/>
          <w:sz w:val="19"/>
          <w:szCs w:val="19"/>
          <w:shd w:fill="EDEDED" w:color="auto" w:val="clear"/>
        </w:rPr>
        <w:t xml:space="preserve">lmstudio</w:t>
      </w:r>
      <w:r>
        <w:t xml:space="preserve">.</w:t>
      </w:r>
    </w:p>
    <w:p>
      <w:pPr>
        <w:pStyle w:val="ListParagraph"/>
        <w:numPr>
          <w:ilvl w:val="0"/>
          <w:numId w:val="7"/>
        </w:numPr>
        <w:spacing w:after="60"/>
      </w:pPr>
      <w:r>
        <w:t xml:space="preserve">Quote Windows paths in single quotes in TOML so backslashes need no escaping.</w:t>
      </w:r>
    </w:p>
    <w:p>
      <w:pPr>
        <w:pStyle w:val="Heading1"/>
        <w:keepNext/>
      </w:pPr>
      <w:r>
        <w:t xml:space="preserve">Provider and model configuration</w:t>
      </w:r>
    </w:p>
    <w:p>
      <w:pPr>
        <w:spacing w:after="120"/>
      </w:pPr>
      <w:r>
        <w:t xml:space="preserve">Complete </w:t>
      </w:r>
      <w:r>
        <w:rPr>
          <w:rFonts w:ascii="Consolas" w:cs="Consolas" w:eastAsia="Consolas" w:hAnsi="Consolas"/>
          <w:sz w:val="19"/>
          <w:szCs w:val="19"/>
          <w:shd w:fill="EDEDED" w:color="auto" w:val="clear"/>
        </w:rPr>
        <w:t xml:space="preserve">config.toml</w:t>
      </w:r>
      <w:r>
        <w:t xml:space="preserve"> (top-level keys come before any table):</w:t>
      </w:r>
    </w:p>
    <w:p>
      <w:pPr>
        <w:pStyle w:val="Code"/>
        <w:keepLines/>
        <w:spacing w:after="0" w:before="0" w:line="240"/>
      </w:pPr>
      <w:r>
        <w:rPr>
          <w:rFonts w:ascii="Consolas" w:cs="Consolas" w:eastAsia="Consolas" w:hAnsi="Consolas"/>
          <w:sz w:val="16"/>
          <w:szCs w:val="16"/>
        </w:rPr>
        <w:t xml:space="preserve">model = "&lt;deployment-name&gt;"</w:t>
      </w:r>
    </w:p>
    <w:p>
      <w:pPr>
        <w:pStyle w:val="Code"/>
        <w:keepLines/>
        <w:spacing w:after="0" w:before="0" w:line="240"/>
      </w:pPr>
      <w:r>
        <w:rPr>
          <w:rFonts w:ascii="Consolas" w:cs="Consolas" w:eastAsia="Consolas" w:hAnsi="Consolas"/>
          <w:sz w:val="16"/>
          <w:szCs w:val="16"/>
        </w:rPr>
        <w:t xml:space="preserve">model_provider = "apim"</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[model_providers.apim]</w:t>
      </w:r>
    </w:p>
    <w:p>
      <w:pPr>
        <w:pStyle w:val="Code"/>
        <w:keepLines/>
        <w:spacing w:after="0" w:before="0" w:line="240"/>
      </w:pPr>
      <w:r>
        <w:rPr>
          <w:rFonts w:ascii="Consolas" w:cs="Consolas" w:eastAsia="Consolas" w:hAnsi="Consolas"/>
          <w:sz w:val="16"/>
          <w:szCs w:val="16"/>
        </w:rPr>
        <w:t xml:space="preserve">name = "Azure APIM"</w:t>
      </w:r>
    </w:p>
    <w:p>
      <w:pPr>
        <w:pStyle w:val="Code"/>
        <w:keepLines/>
        <w:spacing w:after="0" w:before="0" w:line="240"/>
      </w:pPr>
      <w:r>
        <w:rPr>
          <w:rFonts w:ascii="Consolas" w:cs="Consolas" w:eastAsia="Consolas" w:hAnsi="Consolas"/>
          <w:sz w:val="16"/>
          <w:szCs w:val="16"/>
        </w:rPr>
        <w:t xml:space="preserve">base_url = "https://&lt;apim-host&gt;/&lt;openai-responses-api-path&gt;"</w:t>
      </w:r>
    </w:p>
    <w:p>
      <w:pPr>
        <w:pStyle w:val="Code"/>
        <w:keepLines/>
        <w:spacing w:after="0" w:before="0" w:line="240"/>
      </w:pPr>
      <w:r>
        <w:rPr>
          <w:rFonts w:ascii="Consolas" w:cs="Consolas" w:eastAsia="Consolas" w:hAnsi="Consolas"/>
          <w:sz w:val="16"/>
          <w:szCs w:val="16"/>
        </w:rPr>
        <w:t xml:space="preserve">wire_api = "responses"</w:t>
      </w:r>
    </w:p>
    <w:p>
      <w:pPr>
        <w:pStyle w:val="Code"/>
        <w:keepLines/>
        <w:spacing w:after="0" w:before="0" w:line="240"/>
      </w:pPr>
      <w:r>
        <w:rPr>
          <w:rFonts w:ascii="Consolas" w:cs="Consolas" w:eastAsia="Consolas" w:hAnsi="Consolas"/>
          <w:sz w:val="16"/>
          <w:szCs w:val="16"/>
        </w:rPr>
        <w:t xml:space="preserve"># Only if the gateway needs them:</w:t>
      </w:r>
    </w:p>
    <w:p>
      <w:pPr>
        <w:pStyle w:val="Code"/>
        <w:keepLines/>
        <w:spacing w:after="0" w:before="0" w:line="240"/>
      </w:pPr>
      <w:r>
        <w:rPr>
          <w:rFonts w:ascii="Consolas" w:cs="Consolas" w:eastAsia="Consolas" w:hAnsi="Consolas"/>
          <w:sz w:val="16"/>
          <w:szCs w:val="16"/>
        </w:rPr>
        <w:t xml:space="preserve"># query_params = { api-version = "&lt;version&gt;" }</w:t>
      </w:r>
    </w:p>
    <w:p>
      <w:pPr>
        <w:pStyle w:val="Code"/>
        <w:keepLines/>
        <w:spacing w:after="0" w:before="0" w:line="240"/>
      </w:pPr>
      <w:r>
        <w:rPr>
          <w:rFonts w:ascii="Consolas" w:cs="Consolas" w:eastAsia="Consolas" w:hAnsi="Consolas"/>
          <w:sz w:val="16"/>
          <w:szCs w:val="16"/>
        </w:rPr>
        <w:t xml:space="preserve"># http_headers = { "Ocp-Apim-Subscription-Key" = "&lt;subscription-key&gt;"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[model_providers.apim.auth]</w:t>
      </w:r>
    </w:p>
    <w:p>
      <w:pPr>
        <w:pStyle w:val="Code"/>
        <w:keepLines/>
        <w:spacing w:after="0" w:before="0" w:line="240"/>
      </w:pPr>
      <w:r>
        <w:rPr>
          <w:rFonts w:ascii="Consolas" w:cs="Consolas" w:eastAsia="Consolas" w:hAnsi="Consolas"/>
          <w:sz w:val="16"/>
          <w:szCs w:val="16"/>
        </w:rPr>
        <w:t xml:space="preserve">command = "powershell"</w:t>
      </w:r>
    </w:p>
    <w:p>
      <w:pPr>
        <w:pStyle w:val="Code"/>
        <w:keepLines/>
        <w:spacing w:after="0" w:before="0" w:line="240"/>
      </w:pPr>
      <w:r>
        <w:rPr>
          <w:rFonts w:ascii="Consolas" w:cs="Consolas" w:eastAsia="Consolas" w:hAnsi="Consolas"/>
          <w:sz w:val="16"/>
          <w:szCs w:val="16"/>
        </w:rPr>
        <w:t xml:space="preserve">args = ["-NoProfile", "-File", 'C:\Users\&lt;you&gt;\bin\get-apim-token.ps1']</w:t>
      </w:r>
    </w:p>
    <w:p>
      <w:pPr>
        <w:pStyle w:val="Code"/>
        <w:keepLines/>
        <w:spacing w:after="0" w:before="0" w:line="240"/>
      </w:pPr>
      <w:r>
        <w:rPr>
          <w:rFonts w:ascii="Consolas" w:cs="Consolas" w:eastAsia="Consolas" w:hAnsi="Consolas"/>
          <w:sz w:val="16"/>
          <w:szCs w:val="16"/>
        </w:rPr>
        <w:t xml:space="preserve">timeout_ms = 15000</w:t>
      </w:r>
    </w:p>
    <w:p>
      <w:pPr>
        <w:pStyle w:val="Code"/>
        <w:keepLines/>
        <w:spacing w:after="160" w:before="0" w:line="240"/>
      </w:pPr>
      <w:r>
        <w:rPr>
          <w:rFonts w:ascii="Consolas" w:cs="Consolas" w:eastAsia="Consolas" w:hAnsi="Consolas"/>
          <w:sz w:val="16"/>
          <w:szCs w:val="16"/>
        </w:rPr>
        <w:t xml:space="preserve">refresh_interval_ms = 1800000</w:t>
      </w:r>
    </w:p>
    <w:p>
      <w:pPr>
        <w:pStyle w:val="ListParagraph"/>
        <w:numPr>
          <w:ilvl w:val="0"/>
          <w:numId w:val="7"/>
        </w:numPr>
        <w:spacing w:after="60"/>
      </w:pPr>
      <w:r>
        <w:rPr>
          <w:rFonts w:ascii="Consolas" w:cs="Consolas" w:eastAsia="Consolas" w:hAnsi="Consolas"/>
          <w:sz w:val="19"/>
          <w:szCs w:val="19"/>
          <w:shd w:fill="EDEDED" w:color="auto" w:val="clear"/>
        </w:rPr>
        <w:t xml:space="preserve">query_params</w:t>
      </w:r>
      <w:r>
        <w:t xml:space="preserve"> and </w:t>
      </w:r>
      <w:r>
        <w:rPr>
          <w:rFonts w:ascii="Consolas" w:cs="Consolas" w:eastAsia="Consolas" w:hAnsi="Consolas"/>
          <w:sz w:val="19"/>
          <w:szCs w:val="19"/>
          <w:shd w:fill="EDEDED" w:color="auto" w:val="clear"/>
        </w:rPr>
        <w:t xml:space="preserve">http_headers</w:t>
      </w:r>
      <w:r>
        <w:t xml:space="preserve"> are added to every request to the provider, including the model list call. </w:t>
      </w:r>
      <w:r>
        <w:rPr>
          <w:rFonts w:ascii="Consolas" w:cs="Consolas" w:eastAsia="Consolas" w:hAnsi="Consolas"/>
          <w:sz w:val="19"/>
          <w:szCs w:val="19"/>
          <w:shd w:fill="EDEDED" w:color="auto" w:val="clear"/>
        </w:rPr>
        <w:t xml:space="preserve">env_http_headers</w:t>
      </w:r>
      <w:r>
        <w:t xml:space="preserve"> populates headers from environment variables.</w:t>
      </w:r>
    </w:p>
    <w:p>
      <w:pPr>
        <w:pStyle w:val="ListParagraph"/>
        <w:numPr>
          <w:ilvl w:val="0"/>
          <w:numId w:val="7"/>
        </w:numPr>
        <w:spacing w:after="60"/>
      </w:pPr>
      <w:r>
        <w:t xml:space="preserve">Codex requests </w:t>
      </w:r>
      <w:r>
        <w:rPr>
          <w:rFonts w:ascii="Consolas" w:cs="Consolas" w:eastAsia="Consolas" w:hAnsi="Consolas"/>
          <w:sz w:val="19"/>
          <w:szCs w:val="19"/>
          <w:shd w:fill="EDEDED" w:color="auto" w:val="clear"/>
        </w:rPr>
        <w:t xml:space="preserve">GET &lt;base_url&gt;/models?client_version=&lt;version&gt;</w:t>
      </w:r>
      <w:r>
        <w:t xml:space="preserve"> several times at startup and expects </w:t>
      </w:r>
      <w:r>
        <w:rPr>
          <w:rFonts w:ascii="Consolas" w:cs="Consolas" w:eastAsia="Consolas" w:hAnsi="Consolas"/>
          <w:sz w:val="19"/>
          <w:szCs w:val="19"/>
          <w:shd w:fill="EDEDED" w:color="auto" w:val="clear"/>
        </w:rPr>
        <w:t xml:space="preserve">{"models": [...]}</w:t>
      </w:r>
      <w:r>
        <w:t xml:space="preserve">. A gateway that returns the usual </w:t>
      </w:r>
      <w:r>
        <w:rPr>
          <w:rFonts w:ascii="Consolas" w:cs="Consolas" w:eastAsia="Consolas" w:hAnsi="Consolas"/>
          <w:sz w:val="19"/>
          <w:szCs w:val="19"/>
          <w:shd w:fill="EDEDED" w:color="auto" w:val="clear"/>
        </w:rPr>
        <w:t xml:space="preserve">{"data": [...]}</w:t>
      </w:r>
      <w:r>
        <w:t xml:space="preserve"> list produces a non-fatal "failed to decode models response" error and a "Model metadata for </w:t>
      </w:r>
      <w:r>
        <w:rPr>
          <w:rFonts w:ascii="Consolas" w:cs="Consolas" w:eastAsia="Consolas" w:hAnsi="Consolas"/>
          <w:sz w:val="19"/>
          <w:szCs w:val="19"/>
          <w:shd w:fill="EDEDED" w:color="auto" w:val="clear"/>
        </w:rPr>
        <w:t xml:space="preserve">&lt;model&gt;</w:t>
      </w:r>
      <w:r>
        <w:t xml:space="preserve"> not found" warning, and Codex continues with generic metadata. </w:t>
      </w:r>
      <w:r>
        <w:rPr>
          <w:rFonts w:ascii="Consolas" w:cs="Consolas" w:eastAsia="Consolas" w:hAnsi="Consolas"/>
          <w:sz w:val="19"/>
          <w:szCs w:val="19"/>
          <w:shd w:fill="EDEDED" w:color="auto" w:val="clear"/>
        </w:rPr>
        <w:t xml:space="preserve">model_catalog_json</w:t>
      </w:r>
      <w:r>
        <w:t xml:space="preserve"> (a local catalog path) is documented; whether it suppresses the remote model call is not documented.</w:t>
      </w:r>
    </w:p>
    <w:p>
      <w:pPr>
        <w:pStyle w:val="ListParagraph"/>
        <w:numPr>
          <w:ilvl w:val="0"/>
          <w:numId w:val="7"/>
        </w:numPr>
        <w:spacing w:after="60"/>
      </w:pPr>
      <w:r>
        <w:t xml:space="preserve">Then Codex sends </w:t>
      </w:r>
      <w:r>
        <w:rPr>
          <w:rFonts w:ascii="Consolas" w:cs="Consolas" w:eastAsia="Consolas" w:hAnsi="Consolas"/>
          <w:sz w:val="19"/>
          <w:szCs w:val="19"/>
          <w:shd w:fill="EDEDED" w:color="auto" w:val="clear"/>
        </w:rPr>
        <w:t xml:space="preserve">POST &lt;base_url&gt;/responses</w:t>
      </w:r>
      <w:r>
        <w:t xml:space="preserve"> with streaming.</w:t>
      </w:r>
    </w:p>
    <w:p>
      <w:pPr>
        <w:pStyle w:val="ListParagraph"/>
        <w:numPr>
          <w:ilvl w:val="0"/>
          <w:numId w:val="7"/>
        </w:numPr>
        <w:spacing w:after="60"/>
      </w:pPr>
      <w:r>
        <w:t xml:space="preserve">Request retries and timeouts: </w:t>
      </w:r>
      <w:r>
        <w:rPr>
          <w:rFonts w:ascii="Consolas" w:cs="Consolas" w:eastAsia="Consolas" w:hAnsi="Consolas"/>
          <w:sz w:val="19"/>
          <w:szCs w:val="19"/>
          <w:shd w:fill="EDEDED" w:color="auto" w:val="clear"/>
        </w:rPr>
        <w:t xml:space="preserve">request_max_retries</w:t>
      </w:r>
      <w:r>
        <w:t xml:space="preserve"> (default 4), </w:t>
      </w:r>
      <w:r>
        <w:rPr>
          <w:rFonts w:ascii="Consolas" w:cs="Consolas" w:eastAsia="Consolas" w:hAnsi="Consolas"/>
          <w:sz w:val="19"/>
          <w:szCs w:val="19"/>
          <w:shd w:fill="EDEDED" w:color="auto" w:val="clear"/>
        </w:rPr>
        <w:t xml:space="preserve">stream_max_retries</w:t>
      </w:r>
      <w:r>
        <w:t xml:space="preserve"> (default 5), </w:t>
      </w:r>
      <w:r>
        <w:rPr>
          <w:rFonts w:ascii="Consolas" w:cs="Consolas" w:eastAsia="Consolas" w:hAnsi="Consolas"/>
          <w:sz w:val="19"/>
          <w:szCs w:val="19"/>
          <w:shd w:fill="EDEDED" w:color="auto" w:val="clear"/>
        </w:rPr>
        <w:t xml:space="preserve">stream_idle_timeout_ms</w:t>
      </w:r>
      <w:r>
        <w:t xml:space="preserve"> (default 300000).</w:t>
      </w:r>
    </w:p>
    <w:p>
      <w:pPr>
        <w:pStyle w:val="Heading1"/>
        <w:keepNext/>
      </w:pPr>
      <w:r>
        <w:t xml:space="preserve">Disabling login, telemetry and background network calls</w:t>
      </w:r>
    </w:p>
    <w:p>
      <w:pPr>
        <w:spacing w:after="120"/>
      </w:pPr>
      <w:r>
        <w:t xml:space="preserve">Add these keys near the top of </w:t>
      </w:r>
      <w:r>
        <w:rPr>
          <w:rFonts w:ascii="Consolas" w:cs="Consolas" w:eastAsia="Consolas" w:hAnsi="Consolas"/>
          <w:sz w:val="19"/>
          <w:szCs w:val="19"/>
          <w:shd w:fill="EDEDED" w:color="auto" w:val="clear"/>
        </w:rPr>
        <w:t xml:space="preserve">config.toml</w:t>
      </w:r>
      <w:r>
        <w:t xml:space="preserve">, before any </w:t>
      </w:r>
      <w:r>
        <w:rPr>
          <w:rFonts w:ascii="Consolas" w:cs="Consolas" w:eastAsia="Consolas" w:hAnsi="Consolas"/>
          <w:sz w:val="19"/>
          <w:szCs w:val="19"/>
          <w:shd w:fill="EDEDED" w:color="auto" w:val="clear"/>
        </w:rPr>
        <w:t xml:space="preserve">[table]</w:t>
      </w:r>
      <w:r>
        <w:t xml:space="preserve"> header (inline tables are used so that no ordering problem arises):</w:t>
      </w:r>
    </w:p>
    <w:p>
      <w:pPr>
        <w:pStyle w:val="Code"/>
        <w:keepLines/>
        <w:spacing w:after="0" w:before="0" w:line="240"/>
      </w:pPr>
      <w:r>
        <w:rPr>
          <w:rFonts w:ascii="Consolas" w:cs="Consolas" w:eastAsia="Consolas" w:hAnsi="Consolas"/>
          <w:sz w:val="16"/>
          <w:szCs w:val="16"/>
        </w:rPr>
        <w:t xml:space="preserve">features = { plugins = false, remote_plugin = false, plugin_sharing = false, apps = false, in_app_updates = false }</w:t>
      </w:r>
    </w:p>
    <w:p>
      <w:pPr>
        <w:pStyle w:val="Code"/>
        <w:keepLines/>
        <w:spacing w:after="160" w:before="0" w:line="240"/>
      </w:pPr>
      <w:r>
        <w:rPr>
          <w:rFonts w:ascii="Consolas" w:cs="Consolas" w:eastAsia="Consolas" w:hAnsi="Consolas"/>
          <w:sz w:val="16"/>
          <w:szCs w:val="16"/>
        </w:rPr>
        <w:t xml:space="preserve">analytics = { enabled = false }</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4"/>
        <w:gridCol w:w="1177"/>
        <w:gridCol w:w="1177"/>
        <w:gridCol w:w="1177"/>
        <w:gridCol w:w="3511"/>
      </w:tblGrid>
      <w:tr>
        <w:trPr>
          <w:cantSplit/>
          <w:tblHeader/>
        </w:trPr>
        <w:tc>
          <w:tcPr>
            <w:tcW w:type="dxa" w:w="2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1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1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1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51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features.plugins</w:t>
            </w:r>
            <w:r>
              <w:t xml:space="preserve">, </w:t>
            </w:r>
            <w:r>
              <w:rPr>
                <w:rFonts w:ascii="Consolas" w:cs="Consolas" w:eastAsia="Consolas" w:hAnsi="Consolas"/>
                <w:sz w:val="19"/>
                <w:szCs w:val="19"/>
                <w:shd w:fill="EDEDED" w:color="auto" w:val="clear"/>
              </w:rPr>
              <w:t xml:space="preserve">features.remote_plugin</w:t>
            </w:r>
            <w:r>
              <w:t xml:space="preserve">, </w:t>
            </w:r>
            <w:r>
              <w:rPr>
                <w:rFonts w:ascii="Consolas" w:cs="Consolas" w:eastAsia="Consolas" w:hAnsi="Consolas"/>
                <w:sz w:val="19"/>
                <w:szCs w:val="19"/>
                <w:shd w:fill="EDEDED" w:color="auto" w:val="clear"/>
              </w:rPr>
              <w:t xml:space="preserve">features.plugin_sharing</w:t>
            </w:r>
            <w:r>
              <w:t xml:space="preserve">, </w:t>
            </w:r>
            <w:r>
              <w:rPr>
                <w:rFonts w:ascii="Consolas" w:cs="Consolas" w:eastAsia="Consolas" w:hAnsi="Consolas"/>
                <w:sz w:val="19"/>
                <w:szCs w:val="19"/>
                <w:shd w:fill="EDEDED" w:color="auto" w:val="clear"/>
              </w:rPr>
              <w:t xml:space="preserve">features.apps</w:t>
            </w:r>
            <w:r>
              <w:t xml:space="preserve">, </w:t>
            </w:r>
            <w:r>
              <w:rPr>
                <w:rFonts w:ascii="Consolas" w:cs="Consolas" w:eastAsia="Consolas" w:hAnsi="Consolas"/>
                <w:sz w:val="19"/>
                <w:szCs w:val="19"/>
                <w:shd w:fill="EDEDED" w:color="auto" w:val="clear"/>
              </w:rPr>
              <w:t xml:space="preserve">features.in_app_updates</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stable, on</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the plugin catalog and curated plugin sync (chatgpt.com and github.com), app and connector integration and in-app updates. Which single flag matters most is not established</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analytics.enabled</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 (client default applies)</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anonymous usage and health data. Also disables custom OTLP metrics exporters</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feedback.enabled</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Rejects </w:t>
            </w:r>
            <w:r>
              <w:rPr>
                <w:rFonts w:ascii="Consolas" w:cs="Consolas" w:eastAsia="Consolas" w:hAnsi="Consolas"/>
                <w:sz w:val="19"/>
                <w:szCs w:val="19"/>
                <w:shd w:fill="EDEDED" w:color="auto" w:val="clear"/>
              </w:rPr>
              <w:t xml:space="preserve">/feedback</w:t>
            </w:r>
            <w:r>
              <w:t xml:space="preserve"> submissions (user-initiated). Documented, effect not confirmed</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otel.metrics_exporter</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"statsig"</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metrics export independently of logs and traces. Documented, effect not confirmed</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otel.exporter</w:t>
            </w:r>
            <w:r>
              <w:t xml:space="preserve">, </w:t>
            </w:r>
            <w:r>
              <w:rPr>
                <w:rFonts w:ascii="Consolas" w:cs="Consolas" w:eastAsia="Consolas" w:hAnsi="Consolas"/>
                <w:sz w:val="19"/>
                <w:szCs w:val="19"/>
                <w:shd w:fill="EDEDED" w:color="auto" w:val="clear"/>
              </w:rPr>
              <w:t xml:space="preserve">otel.trace_exporter</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for </w:t>
            </w:r>
            <w:r>
              <w:rPr>
                <w:rFonts w:ascii="Consolas" w:cs="Consolas" w:eastAsia="Consolas" w:hAnsi="Consolas"/>
                <w:sz w:val="19"/>
                <w:szCs w:val="19"/>
                <w:shd w:fill="EDEDED" w:color="auto" w:val="clear"/>
              </w:rPr>
              <w:t xml:space="preserve">exporter</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OpenTelemetry log and trace export is off unless configured. Documented</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web_search</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"disabled"</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"cached"</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the web search tool. Full-access sandbox mode defaults to live. Documented, effect not confirmed</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mcp_servers.&lt;id&gt;.enabled</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one MCP server without removing its configuration. Documented</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check_for_update_on_startup</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stated</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the update check. The documentation advises setting it to false only when updates are centrally managed</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history.persistence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"save-all"</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only: no history is written. No network effect</w:t>
            </w:r>
          </w:p>
        </w:tc>
      </w:tr>
      <w:tr>
        <w:trPr>
          <w:cantSplit/>
          <w:tblHeader w:val="off"/>
        </w:trPr>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forced_login_method</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config.toml</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stated</w:t>
            </w:r>
          </w:p>
        </w:tc>
        <w:tc>
          <w:tcPr>
            <w:tcW w:type="dxa" w:w="3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Restricts authentication to an API method. Whether it avoids chatgpt.com calls is not stated</w:t>
            </w:r>
          </w:p>
        </w:tc>
      </w:tr>
    </w:tbl>
    <w:p>
      <w:pPr>
        <w:spacing w:after="120"/>
      </w:pPr>
    </w:p>
    <w:p>
      <w:pPr>
        <w:spacing w:after="120"/>
      </w:pPr>
      <w:r>
        <w:t xml:space="preserve">Optional extra keys, all documented but not confirmed against startup traffic:</w:t>
      </w:r>
    </w:p>
    <w:p>
      <w:pPr>
        <w:pStyle w:val="Code"/>
        <w:keepLines/>
        <w:spacing w:after="0" w:before="0" w:line="240"/>
      </w:pPr>
      <w:r>
        <w:rPr>
          <w:rFonts w:ascii="Consolas" w:cs="Consolas" w:eastAsia="Consolas" w:hAnsi="Consolas"/>
          <w:sz w:val="16"/>
          <w:szCs w:val="16"/>
        </w:rPr>
        <w:t xml:space="preserve">web_search = "disabled"</w:t>
      </w:r>
    </w:p>
    <w:p>
      <w:pPr>
        <w:pStyle w:val="Code"/>
        <w:keepLines/>
        <w:spacing w:after="0" w:before="0" w:line="240"/>
      </w:pPr>
      <w:r>
        <w:rPr>
          <w:rFonts w:ascii="Consolas" w:cs="Consolas" w:eastAsia="Consolas" w:hAnsi="Consolas"/>
          <w:sz w:val="16"/>
          <w:szCs w:val="16"/>
        </w:rPr>
        <w:t xml:space="preserve">feedback = { enabled = false }</w:t>
      </w:r>
    </w:p>
    <w:p>
      <w:pPr>
        <w:pStyle w:val="Code"/>
        <w:keepLines/>
        <w:spacing w:after="160" w:before="0" w:line="240"/>
      </w:pPr>
      <w:r>
        <w:rPr>
          <w:rFonts w:ascii="Consolas" w:cs="Consolas" w:eastAsia="Consolas" w:hAnsi="Consolas"/>
          <w:sz w:val="16"/>
          <w:szCs w:val="16"/>
        </w:rPr>
        <w:t xml:space="preserve">otel = { exporter = "none", metrics_exporter = "none" }</w:t>
      </w:r>
    </w:p>
    <w:p>
      <w:pPr>
        <w:pStyle w:val="ListParagraph"/>
        <w:numPr>
          <w:ilvl w:val="0"/>
          <w:numId w:val="7"/>
        </w:numPr>
        <w:spacing w:after="60"/>
      </w:pPr>
      <w:r>
        <w:t xml:space="preserve">Any key can be overridden for one run with </w:t>
      </w:r>
      <w:r>
        <w:rPr>
          <w:rFonts w:ascii="Consolas" w:cs="Consolas" w:eastAsia="Consolas" w:hAnsi="Consolas"/>
          <w:sz w:val="19"/>
          <w:szCs w:val="19"/>
          <w:shd w:fill="EDEDED" w:color="auto" w:val="clear"/>
        </w:rPr>
        <w:t xml:space="preserve">-c key=value</w:t>
      </w:r>
      <w:r>
        <w:t xml:space="preserve"> (documented as a generic override; no example for these keys is given).</w:t>
      </w:r>
    </w:p>
    <w:p>
      <w:pPr>
        <w:pStyle w:val="ListParagraph"/>
        <w:numPr>
          <w:ilvl w:val="0"/>
          <w:numId w:val="7"/>
        </w:numPr>
        <w:spacing w:after="60"/>
      </w:pPr>
      <w:r>
        <w:t xml:space="preserve">No environment variable or command-line flag is documented to disable analytics, updates, feedback or the plugin sync, and there is no single offline switch.</w:t>
      </w:r>
    </w:p>
    <w:p>
      <w:pPr>
        <w:pStyle w:val="ListParagraph"/>
        <w:numPr>
          <w:ilvl w:val="0"/>
          <w:numId w:val="7"/>
        </w:numPr>
        <w:spacing w:after="60"/>
      </w:pPr>
      <w:r>
        <w:t xml:space="preserve">Login: with a custom provider and a command-backed token no ChatGPT sign-in screen or prompt appears.</w:t>
      </w:r>
    </w:p>
    <w:p>
      <w:pPr>
        <w:pStyle w:val="Heading1"/>
        <w:keepNext/>
      </w:pPr>
      <w:r>
        <w:t xml:space="preserve">Network behaviour with this configuration</w:t>
      </w:r>
    </w:p>
    <w:p>
      <w:pPr>
        <w:pStyle w:val="ListParagraph"/>
        <w:numPr>
          <w:ilvl w:val="0"/>
          <w:numId w:val="7"/>
        </w:numPr>
        <w:spacing w:after="60"/>
      </w:pPr>
      <w:r>
        <w:t xml:space="preserve">Default: connections to </w:t>
      </w:r>
      <w:r>
        <w:rPr>
          <w:rFonts w:ascii="Consolas" w:cs="Consolas" w:eastAsia="Consolas" w:hAnsi="Consolas"/>
          <w:sz w:val="19"/>
          <w:szCs w:val="19"/>
          <w:shd w:fill="EDEDED" w:color="auto" w:val="clear"/>
        </w:rPr>
        <w:t xml:space="preserve">chatgpt.com</w:t>
      </w:r>
      <w:r>
        <w:t xml:space="preserve"> (including </w:t>
      </w:r>
      <w:r>
        <w:rPr>
          <w:rFonts w:ascii="Consolas" w:cs="Consolas" w:eastAsia="Consolas" w:hAnsi="Consolas"/>
          <w:sz w:val="19"/>
          <w:szCs w:val="19"/>
          <w:shd w:fill="EDEDED" w:color="auto" w:val="clear"/>
        </w:rPr>
        <w:t xml:space="preserve">ab.chatgpt.com</w:t>
      </w:r>
      <w:r>
        <w:t xml:space="preserve">) and to </w:t>
      </w:r>
      <w:r>
        <w:rPr>
          <w:rFonts w:ascii="Consolas" w:cs="Consolas" w:eastAsia="Consolas" w:hAnsi="Consolas"/>
          <w:sz w:val="19"/>
          <w:szCs w:val="19"/>
          <w:shd w:fill="EDEDED" w:color="auto" w:val="clear"/>
        </w:rPr>
        <w:t xml:space="preserve">github.com</w:t>
      </w:r>
      <w:r>
        <w:t xml:space="preserve"> and </w:t>
      </w:r>
      <w:r>
        <w:rPr>
          <w:rFonts w:ascii="Consolas" w:cs="Consolas" w:eastAsia="Consolas" w:hAnsi="Consolas"/>
          <w:sz w:val="19"/>
          <w:szCs w:val="19"/>
          <w:shd w:fill="EDEDED" w:color="auto" w:val="clear"/>
        </w:rPr>
        <w:t xml:space="preserve">api.github.com</w:t>
      </w:r>
      <w:r>
        <w:t xml:space="preserve"> (curated plugin sync through </w:t>
      </w:r>
      <w:r>
        <w:rPr>
          <w:rFonts w:ascii="Consolas" w:cs="Consolas" w:eastAsia="Consolas" w:hAnsi="Consolas"/>
          <w:sz w:val="19"/>
          <w:szCs w:val="19"/>
          <w:shd w:fill="EDEDED" w:color="auto" w:val="clear"/>
        </w:rPr>
        <w:t xml:space="preserve">git</w:t>
      </w:r>
      <w:r>
        <w:t xml:space="preserve">).</w:t>
      </w:r>
    </w:p>
    <w:p>
      <w:pPr>
        <w:pStyle w:val="ListParagraph"/>
        <w:numPr>
          <w:ilvl w:val="0"/>
          <w:numId w:val="7"/>
        </w:numPr>
        <w:spacing w:after="60"/>
      </w:pPr>
      <w:r>
        <w:t xml:space="preserve">After the keys above: no connection outside the gateway was opened during a prompt.</w:t>
      </w:r>
    </w:p>
    <w:p>
      <w:pPr>
        <w:pStyle w:val="ListParagraph"/>
        <w:numPr>
          <w:ilvl w:val="0"/>
          <w:numId w:val="7"/>
        </w:numPr>
        <w:spacing w:after="60"/>
      </w:pPr>
      <w:r>
        <w:t xml:space="preserve">TLS inspection: </w:t>
      </w:r>
      <w:r>
        <w:rPr>
          <w:rFonts w:ascii="Consolas" w:cs="Consolas" w:eastAsia="Consolas" w:hAnsi="Consolas"/>
          <w:sz w:val="19"/>
          <w:szCs w:val="19"/>
          <w:shd w:fill="EDEDED" w:color="auto" w:val="clear"/>
        </w:rPr>
        <w:t xml:space="preserve">CODEX_CA_CERTIFICATE</w:t>
      </w:r>
      <w:r>
        <w:t xml:space="preserve"> and </w:t>
      </w:r>
      <w:r>
        <w:rPr>
          <w:rFonts w:ascii="Consolas" w:cs="Consolas" w:eastAsia="Consolas" w:hAnsi="Consolas"/>
          <w:sz w:val="19"/>
          <w:szCs w:val="19"/>
          <w:shd w:fill="EDEDED" w:color="auto" w:val="clear"/>
        </w:rPr>
        <w:t xml:space="preserve">SSL_CERT_FILE</w:t>
      </w:r>
      <w:r>
        <w:t xml:space="preserve"> set CA bundles.</w:t>
      </w:r>
    </w:p>
    <w:p>
      <w:pPr>
        <w:pStyle w:val="ListParagraph"/>
        <w:numPr>
          <w:ilvl w:val="0"/>
          <w:numId w:val="7"/>
        </w:numPr>
        <w:spacing w:after="60"/>
      </w:pPr>
      <w:r>
        <w:t xml:space="preserve">With every host except the gateway refused, model requests still succeed.</w:t>
      </w:r>
    </w:p>
    <w:p>
      <w:pPr>
        <w:pStyle w:val="ListParagraph"/>
        <w:numPr>
          <w:ilvl w:val="0"/>
          <w:numId w:val="7"/>
        </w:numPr>
        <w:spacing w:after="60"/>
      </w:pPr>
      <w:r>
        <w:t xml:space="preserve">Allow: the gateway host and the Entra endpoints used by </w:t>
      </w:r>
      <w:r>
        <w:rPr>
          <w:rFonts w:ascii="Consolas" w:cs="Consolas" w:eastAsia="Consolas" w:hAnsi="Consolas"/>
          <w:sz w:val="19"/>
          <w:szCs w:val="19"/>
          <w:shd w:fill="EDEDED" w:color="auto" w:val="clear"/>
        </w:rPr>
        <w:t xml:space="preserve">az login</w:t>
      </w:r>
      <w:r>
        <w:t xml:space="preserve">. Block the rest.</w:t>
      </w:r>
    </w:p>
    <w:p>
      <w:pPr>
        <w:pStyle w:val="ListParagraph"/>
        <w:numPr>
          <w:ilvl w:val="0"/>
          <w:numId w:val="7"/>
        </w:numPr>
        <w:spacing w:after="60"/>
      </w:pPr>
      <w:r>
        <w:t xml:space="preserve">Local sandboxed commands have network access off by default (</w:t>
      </w:r>
      <w:r>
        <w:rPr>
          <w:rFonts w:ascii="Consolas" w:cs="Consolas" w:eastAsia="Consolas" w:hAnsi="Consolas"/>
          <w:sz w:val="19"/>
          <w:szCs w:val="19"/>
          <w:shd w:fill="EDEDED" w:color="auto" w:val="clear"/>
        </w:rPr>
        <w:t xml:space="preserve">sandbox_workspace_write.network_access = false</w:t>
      </w:r>
      <w:r>
        <w:t xml:space="preserve">); that setting does not govern Codex's own calls.</w:t>
      </w:r>
    </w:p>
    <w:p>
      <w:pPr>
        <w:pStyle w:val="Heading1"/>
        <w:keepNext/>
      </w:pPr>
      <w:r>
        <w:t xml:space="preserve">Effects and limits of this configuration</w:t>
      </w:r>
    </w:p>
    <w:p>
      <w:pPr>
        <w:pStyle w:val="ListParagraph"/>
        <w:numPr>
          <w:ilvl w:val="0"/>
          <w:numId w:val="7"/>
        </w:numPr>
        <w:spacing w:after="60"/>
      </w:pPr>
      <w:r>
        <w:t xml:space="preserve">Plugins, app and connector integrations and in-app updates are unavailable.</w:t>
      </w:r>
    </w:p>
    <w:p>
      <w:pPr>
        <w:pStyle w:val="ListParagraph"/>
        <w:numPr>
          <w:ilvl w:val="0"/>
          <w:numId w:val="7"/>
        </w:numPr>
        <w:spacing w:after="60"/>
      </w:pPr>
      <w:r>
        <w:t xml:space="preserve">Anonymous usage data is not sent; </w:t>
      </w:r>
      <w:r>
        <w:rPr>
          <w:rFonts w:ascii="Consolas" w:cs="Consolas" w:eastAsia="Consolas" w:hAnsi="Consolas"/>
          <w:sz w:val="19"/>
          <w:szCs w:val="19"/>
          <w:shd w:fill="EDEDED" w:color="auto" w:val="clear"/>
        </w:rPr>
        <w:t xml:space="preserve">/feedback</w:t>
      </w:r>
      <w:r>
        <w:t xml:space="preserve"> is unavailable only if </w:t>
      </w:r>
      <w:r>
        <w:rPr>
          <w:rFonts w:ascii="Consolas" w:cs="Consolas" w:eastAsia="Consolas" w:hAnsi="Consolas"/>
          <w:sz w:val="19"/>
          <w:szCs w:val="19"/>
          <w:shd w:fill="EDEDED" w:color="auto" w:val="clear"/>
        </w:rPr>
        <w:t xml:space="preserve">feedback.enabled = false</w:t>
      </w:r>
      <w:r>
        <w:t xml:space="preserve"> is set.</w:t>
      </w:r>
    </w:p>
    <w:p>
      <w:pPr>
        <w:pStyle w:val="ListParagraph"/>
        <w:numPr>
          <w:ilvl w:val="0"/>
          <w:numId w:val="7"/>
        </w:numPr>
        <w:spacing w:after="60"/>
      </w:pPr>
      <w:r>
        <w:t xml:space="preserve">Model metadata for deployment names is not discovered when the </w:t>
      </w:r>
      <w:r>
        <w:rPr>
          <w:rFonts w:ascii="Consolas" w:cs="Consolas" w:eastAsia="Consolas" w:hAnsi="Consolas"/>
          <w:sz w:val="19"/>
          <w:szCs w:val="19"/>
          <w:shd w:fill="EDEDED" w:color="auto" w:val="clear"/>
        </w:rPr>
        <w:t xml:space="preserve">/models</w:t>
      </w:r>
      <w:r>
        <w:t xml:space="preserve"> shape differs, so Codex uses generic metadata.</w:t>
      </w:r>
    </w:p>
    <w:p>
      <w:pPr>
        <w:pStyle w:val="ListParagraph"/>
        <w:numPr>
          <w:ilvl w:val="0"/>
          <w:numId w:val="7"/>
        </w:numPr>
        <w:spacing w:after="60"/>
      </w:pPr>
      <w:r>
        <w:t xml:space="preserve">Only the Responses wire format is supported for a custom provider.</w:t>
      </w:r>
    </w:p>
    <w:p>
      <w:pPr>
        <w:pStyle w:val="ListParagraph"/>
        <w:numPr>
          <w:ilvl w:val="0"/>
          <w:numId w:val="7"/>
        </w:numPr>
        <w:spacing w:after="60"/>
      </w:pPr>
      <w:r>
        <w:t xml:space="preserve">Hosted tools (web search, MCP, apps) are not governed by the sandbox network settings.</w:t>
      </w:r>
    </w:p>
    <w:p>
      <w:pPr>
        <w:pStyle w:val="Heading1"/>
        <w:keepNext/>
      </w:pPr>
      <w:r>
        <w:t xml:space="preserve">Confirming it works</w:t>
      </w:r>
    </w:p>
    <w:p>
      <w:pPr>
        <w:pStyle w:val="ListParagraph"/>
        <w:numPr>
          <w:ilvl w:val="0"/>
          <w:numId w:val="8"/>
        </w:numPr>
        <w:spacing w:after="80"/>
      </w:pPr>
      <w:r>
        <w:t xml:space="preserve">Run the helper script from Appendix A by hand (</w:t>
      </w:r>
      <w:r>
        <w:rPr>
          <w:rFonts w:ascii="Consolas" w:cs="Consolas" w:eastAsia="Consolas" w:hAnsi="Consolas"/>
          <w:sz w:val="19"/>
          <w:szCs w:val="19"/>
          <w:shd w:fill="EDEDED" w:color="auto" w:val="clear"/>
        </w:rPr>
        <w:t xml:space="preserve">powershell -NoProfile -File C:\Users\&lt;you&gt;\bin\get-apim-token.ps1</w:t>
      </w:r>
      <w:r>
        <w:t xml:space="preserve">) and check that it prints one long </w:t>
      </w:r>
      <w:r>
        <w:rPr>
          <w:rFonts w:ascii="Consolas" w:cs="Consolas" w:eastAsia="Consolas" w:hAnsi="Consolas"/>
          <w:sz w:val="19"/>
          <w:szCs w:val="19"/>
          <w:shd w:fill="EDEDED" w:color="auto" w:val="clear"/>
        </w:rPr>
        <w:t xml:space="preserve">eyJ...</w:t>
      </w:r>
      <w:r>
        <w:t xml:space="preserve"> line.</w:t>
      </w:r>
    </w:p>
    <w:p>
      <w:pPr>
        <w:pStyle w:val="ListParagraph"/>
        <w:numPr>
          <w:ilvl w:val="0"/>
          <w:numId w:val="9"/>
        </w:numPr>
        <w:spacing w:after="80"/>
      </w:pPr>
      <w:r>
        <w:t xml:space="preserve">Run </w:t>
      </w:r>
      <w:r>
        <w:rPr>
          <w:rFonts w:ascii="Consolas" w:cs="Consolas" w:eastAsia="Consolas" w:hAnsi="Consolas"/>
          <w:sz w:val="19"/>
          <w:szCs w:val="19"/>
          <w:shd w:fill="EDEDED" w:color="auto" w:val="clear"/>
        </w:rPr>
        <w:t xml:space="preserve">codex</w:t>
      </w:r>
      <w:r>
        <w:t xml:space="preserve"> (or </w:t>
      </w:r>
      <w:r>
        <w:rPr>
          <w:rFonts w:ascii="Consolas" w:cs="Consolas" w:eastAsia="Consolas" w:hAnsi="Consolas"/>
          <w:sz w:val="19"/>
          <w:szCs w:val="19"/>
          <w:shd w:fill="EDEDED" w:color="auto" w:val="clear"/>
        </w:rPr>
        <w:t xml:space="preserve">codex exec "&lt;prompt&gt;"</w:t>
      </w:r>
      <w:r>
        <w:t xml:space="preserve">), send a short prompt and confirm a reply.</w:t>
      </w:r>
    </w:p>
    <w:p>
      <w:pPr>
        <w:pStyle w:val="ListParagraph"/>
        <w:numPr>
          <w:ilvl w:val="0"/>
          <w:numId w:val="10"/>
        </w:numPr>
        <w:spacing w:after="80"/>
      </w:pPr>
      <w:r>
        <w:t xml:space="preserve">In the gateway log expect </w:t>
      </w:r>
      <w:r>
        <w:rPr>
          <w:rFonts w:ascii="Consolas" w:cs="Consolas" w:eastAsia="Consolas" w:hAnsi="Consolas"/>
          <w:sz w:val="19"/>
          <w:szCs w:val="19"/>
          <w:shd w:fill="EDEDED" w:color="auto" w:val="clear"/>
        </w:rPr>
        <w:t xml:space="preserve">GET &lt;path&gt;/models</w:t>
      </w:r>
      <w:r>
        <w:t xml:space="preserve"> calls and a </w:t>
      </w:r>
      <w:r>
        <w:rPr>
          <w:rFonts w:ascii="Consolas" w:cs="Consolas" w:eastAsia="Consolas" w:hAnsi="Consolas"/>
          <w:sz w:val="19"/>
          <w:szCs w:val="19"/>
          <w:shd w:fill="EDEDED" w:color="auto" w:val="clear"/>
        </w:rPr>
        <w:t xml:space="preserve">POST &lt;path&gt;/responses</w:t>
      </w:r>
      <w:r>
        <w:t xml:space="preserve">, each with </w:t>
      </w:r>
      <w:r>
        <w:rPr>
          <w:rFonts w:ascii="Consolas" w:cs="Consolas" w:eastAsia="Consolas" w:hAnsi="Consolas"/>
          <w:sz w:val="19"/>
          <w:szCs w:val="19"/>
          <w:shd w:fill="EDEDED" w:color="auto" w:val="clear"/>
        </w:rPr>
        <w:t xml:space="preserve">Authorization: Bearer &lt;jwt&gt;</w:t>
      </w:r>
      <w:r>
        <w:t xml:space="preserve">. A </w:t>
      </w:r>
      <w:r>
        <w:rPr>
          <w:rFonts w:ascii="Consolas" w:cs="Consolas" w:eastAsia="Consolas" w:hAnsi="Consolas"/>
          <w:sz w:val="19"/>
          <w:szCs w:val="19"/>
          <w:shd w:fill="EDEDED" w:color="auto" w:val="clear"/>
        </w:rPr>
        <w:t xml:space="preserve">/models</w:t>
      </w:r>
      <w:r>
        <w:t xml:space="preserve"> decode error in Codex's output is expected unless the gateway mimics Codex's model list shape.</w:t>
      </w:r>
    </w:p>
    <w:p>
      <w:pPr>
        <w:pStyle w:val="ListParagraph"/>
        <w:numPr>
          <w:ilvl w:val="0"/>
          <w:numId w:val="11"/>
        </w:numPr>
        <w:spacing w:after="80"/>
      </w:pPr>
      <w:r>
        <w:t xml:space="preserve">The JWT claims (audience, issuer, expiry) match the gateway policy.</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"timed out after N ms"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timeout_ms</w:t>
            </w:r>
            <w:r>
              <w:t xml:space="preserve"> is shorter than the helper. Raise it (15000)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auth cannot be combined with env_key"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 </w:t>
            </w:r>
            <w:r>
              <w:rPr>
                <w:rFonts w:ascii="Consolas" w:cs="Consolas" w:eastAsia="Consolas" w:hAnsi="Consolas"/>
                <w:sz w:val="19"/>
                <w:szCs w:val="19"/>
                <w:shd w:fill="EDEDED" w:color="auto" w:val="clear"/>
              </w:rPr>
              <w:t xml:space="preserve">env_key</w:t>
            </w:r>
            <w:r>
              <w:t xml:space="preserve">, </w:t>
            </w:r>
            <w:r>
              <w:rPr>
                <w:rFonts w:ascii="Consolas" w:cs="Consolas" w:eastAsia="Consolas" w:hAnsi="Consolas"/>
                <w:sz w:val="19"/>
                <w:szCs w:val="19"/>
                <w:shd w:fill="EDEDED" w:color="auto" w:val="clear"/>
              </w:rPr>
              <w:t xml:space="preserve">experimental_bearer_token</w:t>
            </w:r>
            <w:r>
              <w:t xml:space="preserve"> and </w:t>
            </w:r>
            <w:r>
              <w:rPr>
                <w:rFonts w:ascii="Consolas" w:cs="Consolas" w:eastAsia="Consolas" w:hAnsi="Consolas"/>
                <w:sz w:val="19"/>
                <w:szCs w:val="19"/>
                <w:shd w:fill="EDEDED" w:color="auto" w:val="clear"/>
              </w:rPr>
              <w:t xml:space="preserve">requires_openai_auth</w:t>
            </w:r>
            <w:r>
              <w:t xml:space="preserve"> from the provider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Many helper runs, then failure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helper fails (not signed in or wrong audience). Read the stderr line Codex prints and run </w:t>
            </w:r>
            <w:r>
              <w:rPr>
                <w:rFonts w:ascii="Consolas" w:cs="Consolas" w:eastAsia="Consolas" w:hAnsi="Consolas"/>
                <w:sz w:val="19"/>
                <w:szCs w:val="19"/>
                <w:shd w:fill="EDEDED" w:color="auto" w:val="clear"/>
              </w:rPr>
              <w:t xml:space="preserve">az login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from the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Wrong audience or issuer, expired token, or a policy that needs an extra header (</w:t>
            </w:r>
            <w:r>
              <w:rPr>
                <w:rFonts w:ascii="Consolas" w:cs="Consolas" w:eastAsia="Consolas" w:hAnsi="Consolas"/>
                <w:sz w:val="19"/>
                <w:szCs w:val="19"/>
                <w:shd w:fill="EDEDED" w:color="auto" w:val="clear"/>
              </w:rPr>
              <w:t xml:space="preserve">http_headers</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"failed to decode models response"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Gateway </w:t>
            </w:r>
            <w:r>
              <w:rPr>
                <w:rFonts w:ascii="Consolas" w:cs="Consolas" w:eastAsia="Consolas" w:hAnsi="Consolas"/>
                <w:sz w:val="19"/>
                <w:szCs w:val="19"/>
                <w:shd w:fill="EDEDED" w:color="auto" w:val="clear"/>
              </w:rPr>
              <w:t xml:space="preserve">/models</w:t>
            </w:r>
            <w:r>
              <w:t xml:space="preserve"> shape differs from Codex's. Non-fatal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works in a terminal but not in Codex</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is not on Codex's PATH. Use the full path to </w:t>
            </w:r>
            <w:r>
              <w:rPr>
                <w:rFonts w:ascii="Consolas" w:cs="Consolas" w:eastAsia="Consolas" w:hAnsi="Consolas"/>
                <w:sz w:val="19"/>
                <w:szCs w:val="19"/>
                <w:shd w:fill="EDEDED" w:color="auto" w:val="clear"/>
              </w:rPr>
              <w:t xml:space="preserve">az.cmd</w:t>
            </w:r>
            <w:r>
              <w:t xml:space="preserve"> in the helper script (Appendix 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from the helper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Azure CLI is not pre-authorized for the API scope. See the prerequisites in Appendix 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config ignored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settings in a project </w:t>
            </w:r>
            <w:r>
              <w:rPr>
                <w:rFonts w:ascii="Consolas" w:cs="Consolas" w:eastAsia="Consolas" w:hAnsi="Consolas"/>
                <w:sz w:val="19"/>
                <w:szCs w:val="19"/>
                <w:shd w:fill="EDEDED" w:color="auto" w:val="clear"/>
              </w:rPr>
              <w:t xml:space="preserve">.codex\config.toml</w:t>
            </w:r>
            <w:r>
              <w:t xml:space="preserve"> are ignored. Use the user file</w:t>
            </w:r>
          </w:p>
        </w:tc>
      </w:tr>
    </w:tbl>
    <w:p>
      <w:pPr>
        <w:spacing w:after="120"/>
      </w:pPr>
    </w:p>
    <w:p>
      <w:pPr>
        <w:pStyle w:val="Heading1"/>
        <w:keepNext/>
      </w:pPr>
      <w:r>
        <w:t xml:space="preserve">References</w:t>
      </w:r>
    </w:p>
    <w:p>
      <w:pPr>
        <w:pStyle w:val="ListParagraph"/>
        <w:numPr>
          <w:ilvl w:val="0"/>
          <w:numId w:val="7"/>
        </w:numPr>
        <w:spacing w:after="60"/>
      </w:pPr>
      <w:r>
        <w:t xml:space="preserve">https://developers.openai.com/codex/config-advanced</w:t>
      </w:r>
    </w:p>
    <w:p>
      <w:pPr>
        <w:pStyle w:val="ListParagraph"/>
        <w:numPr>
          <w:ilvl w:val="0"/>
          <w:numId w:val="7"/>
        </w:numPr>
        <w:spacing w:after="60"/>
      </w:pPr>
      <w:r>
        <w:t xml:space="preserve">https://learn.chatgpt.com/docs/config-file/config-reference</w:t>
      </w:r>
    </w:p>
    <w:p>
      <w:pPr>
        <w:pStyle w:val="ListParagraph"/>
        <w:numPr>
          <w:ilvl w:val="0"/>
          <w:numId w:val="7"/>
        </w:numPr>
        <w:spacing w:after="60"/>
      </w:pPr>
      <w:r>
        <w:t xml:space="preserve">https://learn.chatgpt.com/docs/config-file/config-basic</w:t>
      </w:r>
    </w:p>
    <w:p>
      <w:pPr>
        <w:pStyle w:val="ListParagraph"/>
        <w:numPr>
          <w:ilvl w:val="0"/>
          <w:numId w:val="7"/>
        </w:numPr>
        <w:spacing w:after="60"/>
      </w:pPr>
      <w:r>
        <w:t xml:space="preserve">https://learn.chatgpt.com/docs/config-file/environment-variables</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12"/>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13"/>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14"/>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15"/>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7"/>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7"/>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7"/>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7"/>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7"/>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7"/>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7"/>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7"/>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5"/>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2"/>
      <w:numFmt w:val="decimal"/>
      <w:lvlText w:val="%1."/>
      <w:lvlJc w:val="left"/>
      <w:pPr>
        <w:ind w:left="540" w:hanging="360"/>
      </w:pPr>
    </w:lvl>
  </w:abstractNum>
  <w:abstractNum w:abstractNumId="10" w15:restartNumberingAfterBreak="0">
    <w:multiLevelType w:val="hybridMultilevel"/>
    <w:lvl w:ilvl="0" w:tentative="1">
      <w:start w:val="3"/>
      <w:numFmt w:val="decimal"/>
      <w:lvlText w:val="%1."/>
      <w:lvlJc w:val="left"/>
      <w:pPr>
        <w:ind w:left="540" w:hanging="360"/>
      </w:pPr>
    </w:lvl>
  </w:abstractNum>
  <w:abstractNum w:abstractNumId="11" w15:restartNumberingAfterBreak="0">
    <w:multiLevelType w:val="hybridMultilevel"/>
    <w:lvl w:ilvl="0" w:tentative="1">
      <w:start w:val="4"/>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2"/>
      <w:numFmt w:val="decimal"/>
      <w:lvlText w:val="%1."/>
      <w:lvlJc w:val="left"/>
      <w:pPr>
        <w:ind w:left="540" w:hanging="360"/>
      </w:pPr>
    </w:lvl>
  </w:abstractNum>
  <w:abstractNum w:abstractNumId="14" w15:restartNumberingAfterBreak="0">
    <w:multiLevelType w:val="hybridMultilevel"/>
    <w:lvl w:ilvl="0" w:tentative="1">
      <w:start w:val="3"/>
      <w:numFmt w:val="decimal"/>
      <w:lvlText w:val="%1."/>
      <w:lvlJc w:val="left"/>
      <w:pPr>
        <w:ind w:left="540" w:hanging="360"/>
      </w:pPr>
    </w:lvl>
  </w:abstractNum>
  <w:abstractNum w:abstractNumId="15"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7"/>
    <w:lvlOverride w:ilvl="0">
      <w:startOverride w:val="5"/>
    </w:lvlOverride>
  </w:num>
  <w:num w:numId="7">
    <w:abstractNumId w:val="2"/>
    <w:lvlOverride w:ilvl="0">
      <w:startOverride w:val="1"/>
    </w:lvlOverride>
  </w:num>
  <w:num w:numId="8">
    <w:abstractNumId w:val="8"/>
    <w:lvlOverride w:ilvl="0">
      <w:startOverride w:val="1"/>
    </w:lvlOverride>
  </w:num>
  <w:num w:numId="9">
    <w:abstractNumId w:val="9"/>
    <w:lvlOverride w:ilvl="0">
      <w:startOverride w:val="2"/>
    </w:lvlOverride>
  </w:num>
  <w:num w:numId="10">
    <w:abstractNumId w:val="10"/>
    <w:lvlOverride w:ilvl="0">
      <w:startOverride w:val="3"/>
    </w:lvlOverride>
  </w:num>
  <w:num w:numId="11">
    <w:abstractNumId w:val="11"/>
    <w:lvlOverride w:ilvl="0">
      <w:startOverride w:val="4"/>
    </w:lvlOverride>
  </w:num>
  <w:num w:numId="12">
    <w:abstractNumId w:val="12"/>
    <w:lvlOverride w:ilvl="0">
      <w:startOverride w:val="1"/>
    </w:lvlOverride>
  </w:num>
  <w:num w:numId="13">
    <w:abstractNumId w:val="13"/>
    <w:lvlOverride w:ilvl="0">
      <w:startOverride w:val="2"/>
    </w:lvlOverride>
  </w:num>
  <w:num w:numId="14">
    <w:abstractNumId w:val="14"/>
    <w:lvlOverride w:ilvl="0">
      <w:startOverride w:val="3"/>
    </w:lvlOverride>
  </w:num>
  <w:num w:numId="15">
    <w:abstractNumId w:val="15"/>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2026-10-30T00:25:00.437Z</dcterms:created>
  <dcterms:modified xsi:type="dcterms:W3CDTF">2026-10-30T00:25:00.438Z</dcterms:modified>
</cp:coreProperties>
</file>

<file path=docProps/custom.xml><?xml version="1.0" encoding="utf-8"?>
<Properties xmlns="http://schemas.openxmlformats.org/officeDocument/2006/custom-properties" xmlns:vt="http://schemas.openxmlformats.org/officeDocument/2006/docPropsVTypes"/>
</file>