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16"/>
        <w:tblW w:w="10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819"/>
        <w:gridCol w:w="1112"/>
        <w:gridCol w:w="3626"/>
        <w:gridCol w:w="1016"/>
        <w:gridCol w:w="1429"/>
      </w:tblGrid>
      <w:tr w:rsidR="00095F87" w:rsidTr="00DD0D51">
        <w:trPr>
          <w:cantSplit/>
          <w:trHeight w:val="298"/>
        </w:trPr>
        <w:tc>
          <w:tcPr>
            <w:tcW w:w="10670" w:type="dxa"/>
            <w:gridSpan w:val="6"/>
            <w:shd w:val="clear" w:color="auto" w:fill="CCCCCC"/>
          </w:tcPr>
          <w:p w:rsidR="00095F87" w:rsidRPr="00D4616C" w:rsidRDefault="00095F87" w:rsidP="00496392">
            <w:pPr>
              <w:pStyle w:val="Cabealho"/>
              <w:jc w:val="center"/>
              <w:rPr>
                <w:rFonts w:ascii="Tahoma" w:hAnsi="Tahoma" w:cs="Tahoma"/>
                <w:b/>
              </w:rPr>
            </w:pPr>
            <w:r w:rsidRPr="00D4616C">
              <w:rPr>
                <w:rFonts w:ascii="Tahoma" w:hAnsi="Tahoma" w:cs="Tahoma"/>
                <w:b/>
              </w:rPr>
              <w:t>D</w:t>
            </w:r>
            <w:r>
              <w:rPr>
                <w:rFonts w:ascii="Tahoma" w:hAnsi="Tahoma" w:cs="Tahoma"/>
                <w:b/>
              </w:rPr>
              <w:t>PI – Documento de Pesquisa Individual</w:t>
            </w:r>
          </w:p>
        </w:tc>
      </w:tr>
      <w:tr w:rsidR="00095F87" w:rsidTr="00DD0D51">
        <w:trPr>
          <w:cantSplit/>
          <w:trHeight w:val="298"/>
        </w:trPr>
        <w:tc>
          <w:tcPr>
            <w:tcW w:w="1668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Curso/Série</w:t>
            </w:r>
          </w:p>
        </w:tc>
        <w:tc>
          <w:tcPr>
            <w:tcW w:w="1819" w:type="dxa"/>
          </w:tcPr>
          <w:p w:rsidR="00095F87" w:rsidRPr="00C30DE2" w:rsidRDefault="00095F87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 w:rsidRPr="00C30DE2">
              <w:rPr>
                <w:rFonts w:ascii="Tahoma" w:hAnsi="Tahoma" w:cs="Tahoma"/>
                <w:color w:val="0000FF"/>
              </w:rPr>
              <w:t>CC 2A</w:t>
            </w:r>
          </w:p>
        </w:tc>
        <w:tc>
          <w:tcPr>
            <w:tcW w:w="1112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Dia aula</w:t>
            </w:r>
          </w:p>
        </w:tc>
        <w:tc>
          <w:tcPr>
            <w:tcW w:w="3626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5</w:t>
            </w:r>
            <w:r w:rsidR="00095F87" w:rsidRPr="00C30DE2">
              <w:rPr>
                <w:rFonts w:ascii="Tahoma" w:hAnsi="Tahoma" w:cs="Tahoma"/>
                <w:color w:val="0000FF"/>
              </w:rPr>
              <w:t>ª feira</w:t>
            </w:r>
          </w:p>
        </w:tc>
        <w:tc>
          <w:tcPr>
            <w:tcW w:w="1016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Horário</w:t>
            </w:r>
          </w:p>
        </w:tc>
        <w:tc>
          <w:tcPr>
            <w:tcW w:w="1429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Matutino</w:t>
            </w:r>
          </w:p>
        </w:tc>
      </w:tr>
      <w:tr w:rsidR="00095F87" w:rsidTr="00DD0D51">
        <w:trPr>
          <w:cantSplit/>
          <w:trHeight w:val="547"/>
        </w:trPr>
        <w:tc>
          <w:tcPr>
            <w:tcW w:w="1668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Equipe</w:t>
            </w:r>
          </w:p>
        </w:tc>
        <w:tc>
          <w:tcPr>
            <w:tcW w:w="1819" w:type="dxa"/>
          </w:tcPr>
          <w:p w:rsidR="00095F87" w:rsidRPr="00DD0D51" w:rsidRDefault="00DD0D51" w:rsidP="00DD0D51">
            <w:pPr>
              <w:pStyle w:val="Cabealho"/>
              <w:rPr>
                <w:rFonts w:ascii="Tahoma" w:hAnsi="Tahoma" w:cs="Tahoma"/>
                <w:color w:val="0000FF"/>
                <w:sz w:val="22"/>
                <w:szCs w:val="22"/>
              </w:rPr>
            </w:pPr>
            <w:r w:rsidRPr="00DD0D51">
              <w:rPr>
                <w:rFonts w:ascii="Tahoma" w:hAnsi="Tahoma" w:cs="Tahoma"/>
                <w:color w:val="0000FF"/>
                <w:sz w:val="22"/>
                <w:szCs w:val="22"/>
              </w:rPr>
              <w:t xml:space="preserve">10-Creative </w:t>
            </w:r>
            <w:r>
              <w:rPr>
                <w:rFonts w:ascii="Tahoma" w:hAnsi="Tahoma" w:cs="Tahoma"/>
                <w:color w:val="0000FF"/>
                <w:sz w:val="22"/>
                <w:szCs w:val="22"/>
              </w:rPr>
              <w:t>S</w:t>
            </w:r>
            <w:r w:rsidRPr="00DD0D51">
              <w:rPr>
                <w:rFonts w:ascii="Tahoma" w:hAnsi="Tahoma" w:cs="Tahoma"/>
                <w:color w:val="0000FF"/>
                <w:sz w:val="22"/>
                <w:szCs w:val="22"/>
              </w:rPr>
              <w:t>ection</w:t>
            </w:r>
          </w:p>
        </w:tc>
        <w:tc>
          <w:tcPr>
            <w:tcW w:w="1112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Aluno</w:t>
            </w:r>
          </w:p>
        </w:tc>
        <w:tc>
          <w:tcPr>
            <w:tcW w:w="3626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Lucas Bernardino Gomes</w:t>
            </w:r>
          </w:p>
        </w:tc>
        <w:tc>
          <w:tcPr>
            <w:tcW w:w="1016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</w:t>
            </w:r>
          </w:p>
        </w:tc>
        <w:tc>
          <w:tcPr>
            <w:tcW w:w="1429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18189211</w:t>
            </w:r>
          </w:p>
        </w:tc>
      </w:tr>
      <w:tr w:rsidR="00095F87" w:rsidTr="00DD0D51">
        <w:trPr>
          <w:cantSplit/>
          <w:trHeight w:val="596"/>
        </w:trPr>
        <w:tc>
          <w:tcPr>
            <w:tcW w:w="1668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Celular/</w:t>
            </w:r>
            <w:proofErr w:type="spellStart"/>
            <w:r>
              <w:rPr>
                <w:rFonts w:ascii="Tahoma" w:hAnsi="Tahoma" w:cs="Tahoma"/>
              </w:rPr>
              <w:t>Whats</w:t>
            </w:r>
            <w:proofErr w:type="spellEnd"/>
          </w:p>
        </w:tc>
        <w:tc>
          <w:tcPr>
            <w:tcW w:w="1819" w:type="dxa"/>
          </w:tcPr>
          <w:p w:rsidR="00095F87" w:rsidRPr="00DD0D51" w:rsidRDefault="00DD0D51" w:rsidP="00DD0D51">
            <w:pPr>
              <w:pStyle w:val="Cabealho"/>
              <w:rPr>
                <w:rFonts w:ascii="Tahoma" w:hAnsi="Tahoma" w:cs="Tahoma"/>
                <w:color w:val="0000FF"/>
                <w:sz w:val="22"/>
                <w:szCs w:val="22"/>
              </w:rPr>
            </w:pPr>
            <w:r w:rsidRPr="00DD0D51">
              <w:rPr>
                <w:rFonts w:ascii="Tahoma" w:hAnsi="Tahoma" w:cs="Tahoma"/>
                <w:color w:val="0000FF"/>
                <w:sz w:val="22"/>
                <w:szCs w:val="22"/>
              </w:rPr>
              <w:t>11 972695600</w:t>
            </w:r>
          </w:p>
        </w:tc>
        <w:tc>
          <w:tcPr>
            <w:tcW w:w="1112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E-mail</w:t>
            </w:r>
          </w:p>
        </w:tc>
        <w:tc>
          <w:tcPr>
            <w:tcW w:w="6071" w:type="dxa"/>
            <w:gridSpan w:val="3"/>
          </w:tcPr>
          <w:p w:rsidR="00095F87" w:rsidRPr="00127627" w:rsidRDefault="005529ED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 w:rsidRPr="00127627">
              <w:rPr>
                <w:rFonts w:ascii="Tahoma" w:hAnsi="Tahoma" w:cs="Tahoma"/>
                <w:color w:val="0000FF"/>
              </w:rPr>
              <w:t>lucas.bernardino.gomes@outlook.com</w:t>
            </w:r>
          </w:p>
        </w:tc>
      </w:tr>
    </w:tbl>
    <w:p w:rsidR="00095F87" w:rsidRDefault="00095F87" w:rsidP="00095F87"/>
    <w:tbl>
      <w:tblPr>
        <w:tblpPr w:leftFromText="141" w:rightFromText="141" w:vertAnchor="text" w:horzAnchor="margin" w:tblpXSpec="center" w:tblpY="-5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98"/>
      </w:tblGrid>
      <w:tr w:rsidR="00095F87" w:rsidTr="00095F87">
        <w:tc>
          <w:tcPr>
            <w:tcW w:w="10598" w:type="dxa"/>
            <w:shd w:val="clear" w:color="auto" w:fill="000000"/>
          </w:tcPr>
          <w:p w:rsidR="00095F87" w:rsidRDefault="00095F87" w:rsidP="00095F87">
            <w:pPr>
              <w:jc w:val="center"/>
              <w:rPr>
                <w:b/>
              </w:rPr>
            </w:pPr>
            <w:proofErr w:type="gramStart"/>
            <w:r>
              <w:rPr>
                <w:b/>
                <w:sz w:val="28"/>
              </w:rPr>
              <w:t xml:space="preserve">1 - </w:t>
            </w:r>
            <w:r w:rsidRPr="00FC437E">
              <w:rPr>
                <w:b/>
                <w:sz w:val="28"/>
              </w:rPr>
              <w:t>DEFINIÇÕES</w:t>
            </w:r>
            <w:proofErr w:type="gramEnd"/>
            <w:r w:rsidRPr="00FC437E">
              <w:rPr>
                <w:b/>
                <w:sz w:val="28"/>
              </w:rPr>
              <w:t xml:space="preserve"> INICIAIS</w:t>
            </w:r>
          </w:p>
        </w:tc>
      </w:tr>
      <w:tr w:rsidR="00095F87" w:rsidTr="00095F87">
        <w:tc>
          <w:tcPr>
            <w:tcW w:w="10598" w:type="dxa"/>
            <w:shd w:val="clear" w:color="auto" w:fill="C0C0C0"/>
          </w:tcPr>
          <w:p w:rsidR="00095F87" w:rsidRDefault="00095F87" w:rsidP="00095F8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1.1 TIPO</w:t>
            </w:r>
            <w:proofErr w:type="gramEnd"/>
            <w:r>
              <w:rPr>
                <w:b/>
              </w:rPr>
              <w:t xml:space="preserve"> DE PESQUISA</w:t>
            </w:r>
          </w:p>
        </w:tc>
      </w:tr>
      <w:tr w:rsidR="00095F87" w:rsidTr="00095F87">
        <w:tc>
          <w:tcPr>
            <w:tcW w:w="10598" w:type="dxa"/>
          </w:tcPr>
          <w:p w:rsidR="00095F87" w:rsidRDefault="00095F87" w:rsidP="00095F87"/>
          <w:p w:rsidR="00095F87" w:rsidRPr="009D7771" w:rsidRDefault="00095F87" w:rsidP="00095F87">
            <w:pPr>
              <w:jc w:val="center"/>
              <w:rPr>
                <w:color w:val="808080"/>
              </w:rPr>
            </w:pPr>
            <w:r w:rsidRPr="009D7771">
              <w:rPr>
                <w:color w:val="808080"/>
              </w:rPr>
              <w:t>Marque abaixo (apenas um) o tipo da pesquisa efetuada:</w:t>
            </w:r>
          </w:p>
          <w:p w:rsidR="00095F87" w:rsidRDefault="00095F87" w:rsidP="00095F87">
            <w:pPr>
              <w:jc w:val="center"/>
            </w:pPr>
          </w:p>
          <w:p w:rsidR="00095F87" w:rsidRDefault="00095F87" w:rsidP="00095F87">
            <w:pPr>
              <w:jc w:val="center"/>
            </w:pPr>
            <w:r>
              <w:t>[</w:t>
            </w:r>
            <w:r w:rsidRPr="00C30DE2">
              <w:rPr>
                <w:color w:val="0000FF"/>
                <w:shd w:val="clear" w:color="auto" w:fill="FFFF00"/>
              </w:rPr>
              <w:t>X</w:t>
            </w:r>
            <w:r>
              <w:t xml:space="preserve">] Pesquisa feita em site              </w:t>
            </w:r>
            <w:proofErr w:type="gramStart"/>
            <w:r>
              <w:t xml:space="preserve">[  </w:t>
            </w:r>
            <w:proofErr w:type="gramEnd"/>
            <w:r>
              <w:t>] Pesquisa feita em negócio/empresa</w:t>
            </w:r>
          </w:p>
          <w:p w:rsidR="00095F87" w:rsidRDefault="00095F87" w:rsidP="00095F87">
            <w:pPr>
              <w:jc w:val="center"/>
            </w:pPr>
          </w:p>
        </w:tc>
      </w:tr>
    </w:tbl>
    <w:tbl>
      <w:tblPr>
        <w:tblpPr w:leftFromText="141" w:rightFromText="141" w:vertAnchor="text" w:horzAnchor="margin" w:tblpXSpec="center" w:tblpY="113"/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85"/>
      </w:tblGrid>
      <w:tr w:rsidR="00095F87" w:rsidRPr="0022780A" w:rsidTr="00496392">
        <w:tc>
          <w:tcPr>
            <w:tcW w:w="10685" w:type="dxa"/>
            <w:shd w:val="clear" w:color="auto" w:fill="C0C0C0"/>
          </w:tcPr>
          <w:p w:rsidR="00095F87" w:rsidRPr="0022780A" w:rsidRDefault="00095F87" w:rsidP="00095F87">
            <w:pPr>
              <w:jc w:val="center"/>
              <w:rPr>
                <w:b/>
              </w:rPr>
            </w:pPr>
            <w:r>
              <w:rPr>
                <w:b/>
              </w:rPr>
              <w:t>1.2 DADOS DA PESQUISA FEITA EM SITE</w:t>
            </w:r>
          </w:p>
        </w:tc>
      </w:tr>
      <w:tr w:rsidR="00095F87" w:rsidRPr="00B13705" w:rsidTr="00496392">
        <w:tc>
          <w:tcPr>
            <w:tcW w:w="10685" w:type="dxa"/>
            <w:shd w:val="clear" w:color="auto" w:fill="auto"/>
          </w:tcPr>
          <w:p w:rsidR="00095F87" w:rsidRDefault="00095F87" w:rsidP="00095F87">
            <w:pPr>
              <w:jc w:val="center"/>
            </w:pPr>
          </w:p>
          <w:p w:rsidR="00095F87" w:rsidRDefault="00095F87" w:rsidP="00095F87">
            <w:pPr>
              <w:jc w:val="center"/>
            </w:pPr>
          </w:p>
          <w:p w:rsidR="00095F87" w:rsidRDefault="00095F87" w:rsidP="00095F87">
            <w:r>
              <w:t xml:space="preserve">Endereço do site: </w:t>
            </w:r>
            <w:r>
              <w:rPr>
                <w:color w:val="0000FF"/>
              </w:rPr>
              <w:t>www.ingresso.com</w:t>
            </w:r>
          </w:p>
          <w:p w:rsidR="00095F87" w:rsidRDefault="00095F87" w:rsidP="00095F87"/>
          <w:p w:rsidR="00095F87" w:rsidRDefault="00095F87" w:rsidP="00095F87">
            <w:r>
              <w:t>Descrição do negócio com base na pesquisa:</w:t>
            </w:r>
          </w:p>
          <w:p w:rsidR="00095F87" w:rsidRDefault="00095F87" w:rsidP="00095F87"/>
          <w:p w:rsidR="00095F87" w:rsidRPr="0089761F" w:rsidRDefault="00095F87" w:rsidP="00095F87">
            <w:pPr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095F87">
              <w:t xml:space="preserve">O site </w:t>
            </w:r>
            <w:r w:rsidR="00496392">
              <w:t>www.</w:t>
            </w:r>
            <w:r w:rsidRPr="00095F87">
              <w:t>ingress</w:t>
            </w:r>
            <w:r>
              <w:t>o</w:t>
            </w:r>
            <w:r w:rsidRPr="00095F87">
              <w:t xml:space="preserve">.com </w:t>
            </w:r>
            <w:r w:rsidR="00E8739A">
              <w:t xml:space="preserve">é um site que </w:t>
            </w:r>
            <w:r w:rsidRPr="00095F87">
              <w:t xml:space="preserve">oferece </w:t>
            </w:r>
            <w:r w:rsidR="00E8739A">
              <w:t>opções de compra de ingresso</w:t>
            </w:r>
            <w:r w:rsidRPr="00095F87">
              <w:t xml:space="preserve"> </w:t>
            </w:r>
            <w:r w:rsidR="00E8739A">
              <w:t xml:space="preserve">de </w:t>
            </w:r>
            <w:r w:rsidR="000E0607">
              <w:t xml:space="preserve">filmes </w:t>
            </w:r>
            <w:r w:rsidRPr="00095F87">
              <w:t>com diversas opções para escolha, como o cinema em questão, o dia e o horário da sessão</w:t>
            </w:r>
            <w:r w:rsidR="00496392">
              <w:t>.</w:t>
            </w:r>
            <w:r w:rsidRPr="00095F87">
              <w:t xml:space="preserve"> </w:t>
            </w:r>
            <w:r w:rsidR="00496392">
              <w:t>A</w:t>
            </w:r>
            <w:r w:rsidRPr="00095F87">
              <w:t>nalisando o site, percebi a seguinte estrutura:</w:t>
            </w:r>
          </w:p>
          <w:p w:rsidR="00095F87" w:rsidRDefault="00095F87" w:rsidP="00095F87"/>
          <w:p w:rsidR="00095F87" w:rsidRDefault="00095F87" w:rsidP="00095F87">
            <w:bookmarkStart w:id="0" w:name="_GoBack"/>
            <w:r>
              <w:rPr>
                <w:noProof/>
              </w:rPr>
              <w:drawing>
                <wp:inline distT="0" distB="0" distL="0" distR="0" wp14:anchorId="3DD3B7EE" wp14:editId="7E43F542">
                  <wp:extent cx="6578930" cy="2929237"/>
                  <wp:effectExtent l="0" t="0" r="0" b="5080"/>
                  <wp:docPr id="2" name="Imagem 2" descr="C:\Users\Usuário\Downloads\Functional Org 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uário\Downloads\Functional Org Stru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447" cy="293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95F87" w:rsidRDefault="00095F87" w:rsidP="00095F87"/>
          <w:p w:rsidR="00095F87" w:rsidRDefault="00095F87" w:rsidP="00095F87"/>
          <w:p w:rsidR="00095F87" w:rsidRPr="00496392" w:rsidRDefault="00095F87" w:rsidP="00095F87">
            <w:r w:rsidRPr="00496392">
              <w:t xml:space="preserve">Basicamente é possível verificar que o site trabalha </w:t>
            </w:r>
            <w:r w:rsidR="00496392" w:rsidRPr="00496392">
              <w:t>oferecendo diversas opções de escolha.</w:t>
            </w:r>
          </w:p>
          <w:p w:rsidR="00095F87" w:rsidRPr="00496392" w:rsidRDefault="00095F87" w:rsidP="00095F87"/>
          <w:p w:rsidR="00496392" w:rsidRPr="00496392" w:rsidRDefault="00496392" w:rsidP="00095F87">
            <w:r w:rsidRPr="00496392">
              <w:t>Ele</w:t>
            </w:r>
            <w:r w:rsidR="00095F87" w:rsidRPr="00496392">
              <w:t xml:space="preserve"> também oferece:</w:t>
            </w:r>
          </w:p>
          <w:p w:rsidR="00496392" w:rsidRPr="00496392" w:rsidRDefault="00496392" w:rsidP="00496392">
            <w:pPr>
              <w:numPr>
                <w:ilvl w:val="0"/>
                <w:numId w:val="1"/>
              </w:numPr>
            </w:pPr>
            <w:r w:rsidRPr="00496392">
              <w:t>Oferece diversas informações sobre o filme em questão, como tema, classificação ind</w:t>
            </w:r>
            <w:r>
              <w:t>icativa e sin</w:t>
            </w:r>
            <w:r w:rsidR="00DD0D51">
              <w:t>o</w:t>
            </w:r>
            <w:r>
              <w:t>pse</w:t>
            </w:r>
            <w:r w:rsidRPr="00496392">
              <w:t>.</w:t>
            </w:r>
          </w:p>
          <w:p w:rsidR="00E8739A" w:rsidRPr="00496392" w:rsidRDefault="000E0607" w:rsidP="00E8739A">
            <w:pPr>
              <w:numPr>
                <w:ilvl w:val="0"/>
                <w:numId w:val="1"/>
              </w:numPr>
            </w:pPr>
            <w:r w:rsidRPr="00496392">
              <w:t>Opção de escolher o acento na hora da compra.</w:t>
            </w:r>
          </w:p>
          <w:p w:rsidR="00095F87" w:rsidRPr="00496392" w:rsidRDefault="000E0607" w:rsidP="00496392">
            <w:pPr>
              <w:numPr>
                <w:ilvl w:val="0"/>
                <w:numId w:val="1"/>
              </w:numPr>
            </w:pPr>
            <w:r w:rsidRPr="00496392">
              <w:t>Opção extra de combos com pipocas e refrigerantes.</w:t>
            </w:r>
          </w:p>
          <w:p w:rsidR="00496392" w:rsidRPr="00496392" w:rsidRDefault="00496392" w:rsidP="00095F87">
            <w:pPr>
              <w:numPr>
                <w:ilvl w:val="0"/>
                <w:numId w:val="1"/>
              </w:numPr>
            </w:pPr>
            <w:r w:rsidRPr="00496392">
              <w:lastRenderedPageBreak/>
              <w:t>Opções de tipo de ingresso (meia e inteira).</w:t>
            </w:r>
          </w:p>
          <w:p w:rsidR="00095F87" w:rsidRPr="00496392" w:rsidRDefault="00496392" w:rsidP="00095F87">
            <w:pPr>
              <w:numPr>
                <w:ilvl w:val="0"/>
                <w:numId w:val="1"/>
              </w:numPr>
            </w:pPr>
            <w:r w:rsidRPr="00496392">
              <w:t>Também tem opção de compra de ingresso de filmes que ainda serão lançados (pré-venda).</w:t>
            </w:r>
          </w:p>
          <w:p w:rsidR="00E8739A" w:rsidRPr="0084283F" w:rsidRDefault="00496392" w:rsidP="00E8739A">
            <w:pPr>
              <w:numPr>
                <w:ilvl w:val="0"/>
                <w:numId w:val="1"/>
              </w:numPr>
              <w:rPr>
                <w:color w:val="0000FF"/>
              </w:rPr>
            </w:pPr>
            <w:r w:rsidRPr="00496392">
              <w:t>Compra de ingresso para eventos com diversas opções de escolha</w:t>
            </w:r>
          </w:p>
          <w:p w:rsidR="00095F87" w:rsidRPr="00E8739A" w:rsidRDefault="00095F87" w:rsidP="00E8724B">
            <w:pPr>
              <w:rPr>
                <w:color w:val="0000FF"/>
              </w:rPr>
            </w:pPr>
          </w:p>
        </w:tc>
      </w:tr>
    </w:tbl>
    <w:p w:rsidR="00095F87" w:rsidRDefault="00095F87" w:rsidP="00095F87"/>
    <w:p w:rsidR="00095F87" w:rsidRDefault="00095F87" w:rsidP="00095F87"/>
    <w:p w:rsidR="00095F87" w:rsidRDefault="00095F87" w:rsidP="00095F87"/>
    <w:p w:rsidR="00095F87" w:rsidRDefault="00095F87" w:rsidP="00095F87"/>
    <w:sectPr w:rsidR="0009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E2FA9"/>
    <w:multiLevelType w:val="hybridMultilevel"/>
    <w:tmpl w:val="AE2097E8"/>
    <w:lvl w:ilvl="0" w:tplc="122460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87"/>
    <w:rsid w:val="00095F87"/>
    <w:rsid w:val="000E0607"/>
    <w:rsid w:val="00127627"/>
    <w:rsid w:val="002820AD"/>
    <w:rsid w:val="003274C8"/>
    <w:rsid w:val="00496392"/>
    <w:rsid w:val="005529ED"/>
    <w:rsid w:val="00557BA1"/>
    <w:rsid w:val="005824EF"/>
    <w:rsid w:val="00615301"/>
    <w:rsid w:val="0084283F"/>
    <w:rsid w:val="009B735D"/>
    <w:rsid w:val="00D20817"/>
    <w:rsid w:val="00DD0D51"/>
    <w:rsid w:val="00E0567C"/>
    <w:rsid w:val="00E82E17"/>
    <w:rsid w:val="00E8724B"/>
    <w:rsid w:val="00E8739A"/>
    <w:rsid w:val="00F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95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95F8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095F8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F87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5529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95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95F8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095F8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F87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552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7BC1F-A469-45C8-A5C2-8612B107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2017-11-15T23:25:00Z</dcterms:created>
  <dcterms:modified xsi:type="dcterms:W3CDTF">2017-11-15T23:25:00Z</dcterms:modified>
</cp:coreProperties>
</file>