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16"/>
        <w:tblW w:w="10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819"/>
        <w:gridCol w:w="1112"/>
        <w:gridCol w:w="3626"/>
        <w:gridCol w:w="1016"/>
        <w:gridCol w:w="1429"/>
      </w:tblGrid>
      <w:tr w:rsidR="00095F87" w:rsidTr="00DD0D51">
        <w:trPr>
          <w:cantSplit/>
          <w:trHeight w:val="298"/>
        </w:trPr>
        <w:tc>
          <w:tcPr>
            <w:tcW w:w="10670" w:type="dxa"/>
            <w:gridSpan w:val="6"/>
            <w:shd w:val="clear" w:color="auto" w:fill="CCCCCC"/>
          </w:tcPr>
          <w:p w:rsidR="00095F87" w:rsidRPr="00D4616C" w:rsidRDefault="00095F87" w:rsidP="00496392">
            <w:pPr>
              <w:pStyle w:val="Cabealho"/>
              <w:jc w:val="center"/>
              <w:rPr>
                <w:rFonts w:ascii="Tahoma" w:hAnsi="Tahoma" w:cs="Tahoma"/>
                <w:b/>
              </w:rPr>
            </w:pPr>
            <w:r w:rsidRPr="00D4616C">
              <w:rPr>
                <w:rFonts w:ascii="Tahoma" w:hAnsi="Tahoma" w:cs="Tahoma"/>
                <w:b/>
              </w:rPr>
              <w:t>D</w:t>
            </w:r>
            <w:r>
              <w:rPr>
                <w:rFonts w:ascii="Tahoma" w:hAnsi="Tahoma" w:cs="Tahoma"/>
                <w:b/>
              </w:rPr>
              <w:t>PI – Documento de Pesquisa Individual</w:t>
            </w:r>
          </w:p>
        </w:tc>
      </w:tr>
      <w:tr w:rsidR="00095F87" w:rsidTr="00DD0D51">
        <w:trPr>
          <w:cantSplit/>
          <w:trHeight w:val="298"/>
        </w:trPr>
        <w:tc>
          <w:tcPr>
            <w:tcW w:w="1668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Curso/Série</w:t>
            </w:r>
          </w:p>
        </w:tc>
        <w:tc>
          <w:tcPr>
            <w:tcW w:w="1819" w:type="dxa"/>
          </w:tcPr>
          <w:p w:rsidR="00095F87" w:rsidRPr="00C30DE2" w:rsidRDefault="00095F87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 w:rsidRPr="00C30DE2">
              <w:rPr>
                <w:rFonts w:ascii="Tahoma" w:hAnsi="Tahoma" w:cs="Tahoma"/>
                <w:color w:val="0000FF"/>
              </w:rPr>
              <w:t>CC 2A</w:t>
            </w:r>
          </w:p>
        </w:tc>
        <w:tc>
          <w:tcPr>
            <w:tcW w:w="1112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Dia aula</w:t>
            </w:r>
          </w:p>
        </w:tc>
        <w:tc>
          <w:tcPr>
            <w:tcW w:w="3626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5</w:t>
            </w:r>
            <w:r w:rsidR="00095F87" w:rsidRPr="00C30DE2">
              <w:rPr>
                <w:rFonts w:ascii="Tahoma" w:hAnsi="Tahoma" w:cs="Tahoma"/>
                <w:color w:val="0000FF"/>
              </w:rPr>
              <w:t>ª feira</w:t>
            </w:r>
          </w:p>
        </w:tc>
        <w:tc>
          <w:tcPr>
            <w:tcW w:w="1016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Horário</w:t>
            </w:r>
          </w:p>
        </w:tc>
        <w:tc>
          <w:tcPr>
            <w:tcW w:w="1429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Matutino</w:t>
            </w:r>
          </w:p>
        </w:tc>
      </w:tr>
      <w:tr w:rsidR="00095F87" w:rsidTr="00DD0D51">
        <w:trPr>
          <w:cantSplit/>
          <w:trHeight w:val="547"/>
        </w:trPr>
        <w:tc>
          <w:tcPr>
            <w:tcW w:w="1668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Equipe</w:t>
            </w:r>
          </w:p>
        </w:tc>
        <w:tc>
          <w:tcPr>
            <w:tcW w:w="1819" w:type="dxa"/>
          </w:tcPr>
          <w:p w:rsidR="00095F87" w:rsidRPr="00DD0D51" w:rsidRDefault="00DD0D51" w:rsidP="00DD0D51">
            <w:pPr>
              <w:pStyle w:val="Cabealho"/>
              <w:rPr>
                <w:rFonts w:ascii="Tahoma" w:hAnsi="Tahoma" w:cs="Tahoma"/>
                <w:color w:val="0000FF"/>
                <w:sz w:val="22"/>
                <w:szCs w:val="22"/>
              </w:rPr>
            </w:pPr>
            <w:r w:rsidRPr="00DD0D51">
              <w:rPr>
                <w:rFonts w:ascii="Tahoma" w:hAnsi="Tahoma" w:cs="Tahoma"/>
                <w:color w:val="0000FF"/>
                <w:sz w:val="22"/>
                <w:szCs w:val="22"/>
              </w:rPr>
              <w:t xml:space="preserve">10-Creative </w:t>
            </w:r>
            <w:r>
              <w:rPr>
                <w:rFonts w:ascii="Tahoma" w:hAnsi="Tahoma" w:cs="Tahoma"/>
                <w:color w:val="0000FF"/>
                <w:sz w:val="22"/>
                <w:szCs w:val="22"/>
              </w:rPr>
              <w:t>S</w:t>
            </w:r>
            <w:r w:rsidRPr="00DD0D51">
              <w:rPr>
                <w:rFonts w:ascii="Tahoma" w:hAnsi="Tahoma" w:cs="Tahoma"/>
                <w:color w:val="0000FF"/>
                <w:sz w:val="22"/>
                <w:szCs w:val="22"/>
              </w:rPr>
              <w:t>ection</w:t>
            </w:r>
          </w:p>
        </w:tc>
        <w:tc>
          <w:tcPr>
            <w:tcW w:w="1112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Aluno</w:t>
            </w:r>
          </w:p>
        </w:tc>
        <w:tc>
          <w:tcPr>
            <w:tcW w:w="3626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Lucas Bernardino Gomes</w:t>
            </w:r>
          </w:p>
        </w:tc>
        <w:tc>
          <w:tcPr>
            <w:tcW w:w="1016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</w:t>
            </w:r>
          </w:p>
        </w:tc>
        <w:tc>
          <w:tcPr>
            <w:tcW w:w="1429" w:type="dxa"/>
          </w:tcPr>
          <w:p w:rsidR="00095F87" w:rsidRPr="00C30DE2" w:rsidRDefault="00DD0D51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t>18189211</w:t>
            </w:r>
          </w:p>
        </w:tc>
      </w:tr>
      <w:tr w:rsidR="00095F87" w:rsidTr="00DD0D51">
        <w:trPr>
          <w:cantSplit/>
          <w:trHeight w:val="596"/>
        </w:trPr>
        <w:tc>
          <w:tcPr>
            <w:tcW w:w="1668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Celular/</w:t>
            </w:r>
            <w:proofErr w:type="spellStart"/>
            <w:r>
              <w:rPr>
                <w:rFonts w:ascii="Tahoma" w:hAnsi="Tahoma" w:cs="Tahoma"/>
              </w:rPr>
              <w:t>Whats</w:t>
            </w:r>
            <w:proofErr w:type="spellEnd"/>
          </w:p>
        </w:tc>
        <w:tc>
          <w:tcPr>
            <w:tcW w:w="1819" w:type="dxa"/>
          </w:tcPr>
          <w:p w:rsidR="00095F87" w:rsidRPr="00DD0D51" w:rsidRDefault="00DD0D51" w:rsidP="00DD0D51">
            <w:pPr>
              <w:pStyle w:val="Cabealho"/>
              <w:rPr>
                <w:rFonts w:ascii="Tahoma" w:hAnsi="Tahoma" w:cs="Tahoma"/>
                <w:color w:val="0000FF"/>
                <w:sz w:val="22"/>
                <w:szCs w:val="22"/>
              </w:rPr>
            </w:pPr>
            <w:r w:rsidRPr="00DD0D51">
              <w:rPr>
                <w:rFonts w:ascii="Tahoma" w:hAnsi="Tahoma" w:cs="Tahoma"/>
                <w:color w:val="0000FF"/>
                <w:sz w:val="22"/>
                <w:szCs w:val="22"/>
              </w:rPr>
              <w:t>11 972695600</w:t>
            </w:r>
          </w:p>
        </w:tc>
        <w:tc>
          <w:tcPr>
            <w:tcW w:w="1112" w:type="dxa"/>
          </w:tcPr>
          <w:p w:rsidR="00095F87" w:rsidRDefault="00095F87" w:rsidP="00496392">
            <w:pPr>
              <w:pStyle w:val="Cabealh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E-mail</w:t>
            </w:r>
          </w:p>
        </w:tc>
        <w:tc>
          <w:tcPr>
            <w:tcW w:w="6071" w:type="dxa"/>
            <w:gridSpan w:val="3"/>
          </w:tcPr>
          <w:p w:rsidR="00095F87" w:rsidRPr="00127627" w:rsidRDefault="005529ED" w:rsidP="00496392">
            <w:pPr>
              <w:pStyle w:val="Cabealho"/>
              <w:rPr>
                <w:rFonts w:ascii="Tahoma" w:hAnsi="Tahoma" w:cs="Tahoma"/>
                <w:color w:val="0000FF"/>
              </w:rPr>
            </w:pPr>
            <w:r w:rsidRPr="00127627">
              <w:rPr>
                <w:rFonts w:ascii="Tahoma" w:hAnsi="Tahoma" w:cs="Tahoma"/>
                <w:color w:val="0000FF"/>
              </w:rPr>
              <w:t>lucas.bernardino.gomes@outlook.com</w:t>
            </w:r>
          </w:p>
        </w:tc>
      </w:tr>
    </w:tbl>
    <w:tbl>
      <w:tblPr>
        <w:tblpPr w:leftFromText="141" w:rightFromText="141" w:vertAnchor="text" w:horzAnchor="margin" w:tblpXSpec="center" w:tblpY="-1176"/>
        <w:tblOverlap w:val="never"/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1"/>
        <w:gridCol w:w="8497"/>
      </w:tblGrid>
      <w:tr w:rsidR="00C70EAF" w:rsidRPr="00D20817" w:rsidTr="00C70EAF">
        <w:trPr>
          <w:trHeight w:val="267"/>
        </w:trPr>
        <w:tc>
          <w:tcPr>
            <w:tcW w:w="10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:rsidR="00C70EAF" w:rsidRPr="00D20817" w:rsidRDefault="00C70EAF" w:rsidP="00C70EAF">
            <w:pPr>
              <w:jc w:val="center"/>
            </w:pPr>
            <w:r w:rsidRPr="00D20817">
              <w:t>1.4 TABELAS PROPOSTAS</w:t>
            </w:r>
          </w:p>
        </w:tc>
      </w:tr>
      <w:tr w:rsidR="00C70EAF" w:rsidRPr="00D20817" w:rsidTr="00C70EAF">
        <w:trPr>
          <w:trHeight w:val="790"/>
        </w:trPr>
        <w:tc>
          <w:tcPr>
            <w:tcW w:w="10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70EAF" w:rsidRPr="00D20817" w:rsidRDefault="00C70EAF" w:rsidP="00C70EAF">
            <w:pPr>
              <w:jc w:val="center"/>
            </w:pPr>
          </w:p>
          <w:p w:rsidR="00C70EAF" w:rsidRPr="00D20817" w:rsidRDefault="00C70EAF" w:rsidP="00C70EAF">
            <w:pPr>
              <w:jc w:val="center"/>
              <w:rPr>
                <w:color w:val="808080"/>
              </w:rPr>
            </w:pPr>
            <w:r w:rsidRPr="00D20817">
              <w:rPr>
                <w:color w:val="808080"/>
              </w:rPr>
              <w:t>Insira aqui suas propostas individuais de tabelas para o gerenciamento do negócio:</w:t>
            </w:r>
          </w:p>
          <w:p w:rsidR="00C70EAF" w:rsidRPr="00D20817" w:rsidRDefault="00C70EAF" w:rsidP="00C70EAF">
            <w:pPr>
              <w:jc w:val="center"/>
            </w:pPr>
          </w:p>
        </w:tc>
      </w:tr>
      <w:tr w:rsidR="00C70EAF" w:rsidRPr="00D20817" w:rsidTr="00C70EAF">
        <w:trPr>
          <w:trHeight w:val="257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Usuário</w:t>
            </w: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Contém informações de usuários.</w:t>
            </w:r>
          </w:p>
        </w:tc>
      </w:tr>
      <w:tr w:rsidR="00C70EAF" w:rsidRPr="00D20817" w:rsidTr="00C70EAF">
        <w:trPr>
          <w:trHeight w:val="267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pPr>
              <w:jc w:val="center"/>
            </w:pPr>
            <w:r>
              <w:t>Opções de escola</w:t>
            </w: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Contém as opções de cinema, dias de sessão e horários.</w:t>
            </w:r>
          </w:p>
        </w:tc>
      </w:tr>
      <w:tr w:rsidR="00C70EAF" w:rsidRPr="00D20817" w:rsidTr="00C70EAF">
        <w:trPr>
          <w:trHeight w:val="257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Filmes</w:t>
            </w: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Informações de filmes de maneira geral como: classificação indicativa e sinopse.</w:t>
            </w:r>
          </w:p>
        </w:tc>
      </w:tr>
      <w:tr w:rsidR="00C70EAF" w:rsidRPr="00D20817" w:rsidTr="00C70EAF">
        <w:trPr>
          <w:trHeight w:val="267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Venda de ingresso </w:t>
            </w: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Tabela destinada as escolhas do cliente sobre a venda, como tipo de ingresso e escolha extra de combo.</w:t>
            </w:r>
          </w:p>
        </w:tc>
      </w:tr>
      <w:tr w:rsidR="00C70EAF" w:rsidRPr="00D20817" w:rsidTr="00C70EAF">
        <w:trPr>
          <w:trHeight w:val="267"/>
        </w:trPr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>Escolha de lugar</w:t>
            </w:r>
          </w:p>
        </w:tc>
        <w:tc>
          <w:tcPr>
            <w:tcW w:w="8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0EAF" w:rsidRPr="00D20817" w:rsidRDefault="00C70EAF" w:rsidP="00C70EAF">
            <w:r>
              <w:t xml:space="preserve"> Tabela destinada a escolha de acento do cliente.</w:t>
            </w:r>
          </w:p>
        </w:tc>
      </w:tr>
    </w:tbl>
    <w:p w:rsidR="00095F87" w:rsidRDefault="00095F87" w:rsidP="00095F87"/>
    <w:p w:rsidR="00C70EAF" w:rsidRDefault="00C70EAF" w:rsidP="00095F87">
      <w:bookmarkStart w:id="0" w:name="_GoBack"/>
      <w:bookmarkEnd w:id="0"/>
    </w:p>
    <w:p w:rsidR="00095F87" w:rsidRDefault="00095F87" w:rsidP="00095F87"/>
    <w:p w:rsidR="00095F87" w:rsidRDefault="00095F87" w:rsidP="00095F87"/>
    <w:p w:rsidR="00095F87" w:rsidRDefault="00095F87" w:rsidP="00095F87"/>
    <w:p w:rsidR="00095F87" w:rsidRDefault="00095F87" w:rsidP="00095F87"/>
    <w:sectPr w:rsidR="00095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E2FA9"/>
    <w:multiLevelType w:val="hybridMultilevel"/>
    <w:tmpl w:val="AE2097E8"/>
    <w:lvl w:ilvl="0" w:tplc="1224601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87"/>
    <w:rsid w:val="00095F87"/>
    <w:rsid w:val="000E0607"/>
    <w:rsid w:val="00127627"/>
    <w:rsid w:val="002820AD"/>
    <w:rsid w:val="003274C8"/>
    <w:rsid w:val="00496392"/>
    <w:rsid w:val="005529ED"/>
    <w:rsid w:val="00557BA1"/>
    <w:rsid w:val="005824EF"/>
    <w:rsid w:val="00615301"/>
    <w:rsid w:val="009B735D"/>
    <w:rsid w:val="00C70EAF"/>
    <w:rsid w:val="00D20817"/>
    <w:rsid w:val="00DD0D51"/>
    <w:rsid w:val="00E0567C"/>
    <w:rsid w:val="00E82E17"/>
    <w:rsid w:val="00E8724B"/>
    <w:rsid w:val="00E8739A"/>
    <w:rsid w:val="00F8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95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95F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095F8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F87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5529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95F8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095F8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rsid w:val="00095F87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5F8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5F87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basedOn w:val="Fontepargpadro"/>
    <w:uiPriority w:val="22"/>
    <w:qFormat/>
    <w:rsid w:val="005529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5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239F96-E690-4360-BB23-9CD591EE1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2</cp:revision>
  <dcterms:created xsi:type="dcterms:W3CDTF">2017-11-15T23:34:00Z</dcterms:created>
  <dcterms:modified xsi:type="dcterms:W3CDTF">2017-11-15T23:34:00Z</dcterms:modified>
</cp:coreProperties>
</file>