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279E" w14:textId="2283B7B1" w:rsidR="00544276" w:rsidRDefault="00544276" w:rsidP="00544276">
      <w:pPr>
        <w:rPr>
          <w:rFonts w:hint="eastAsia"/>
        </w:rPr>
      </w:pPr>
      <w:r>
        <w:rPr>
          <w:rFonts w:hint="eastAsia"/>
        </w:rPr>
        <w:t>计算复杂性的几何化：基于拓扑量子场论与几何流的 P vs. NP 框架</w:t>
      </w:r>
    </w:p>
    <w:p w14:paraId="1EFBA893" w14:textId="77777777" w:rsidR="00544276" w:rsidRDefault="00544276" w:rsidP="00544276">
      <w:pPr>
        <w:rPr>
          <w:rFonts w:hint="eastAsia"/>
        </w:rPr>
      </w:pPr>
      <w:r>
        <w:rPr>
          <w:rFonts w:hint="eastAsia"/>
        </w:rPr>
        <w:t>The Geometricization of Complexity: A TQFT and Geometric Flow Framework for P vs. NP</w:t>
      </w:r>
    </w:p>
    <w:p w14:paraId="377ED084" w14:textId="77777777" w:rsidR="00544276" w:rsidRDefault="00544276" w:rsidP="00544276">
      <w:pPr>
        <w:rPr>
          <w:rFonts w:hint="eastAsia"/>
        </w:rPr>
      </w:pPr>
    </w:p>
    <w:p w14:paraId="17122BE0" w14:textId="77777777" w:rsidR="00544276" w:rsidRDefault="00544276" w:rsidP="00544276">
      <w:pPr>
        <w:rPr>
          <w:rFonts w:hint="eastAsia"/>
        </w:rPr>
      </w:pPr>
      <w:r>
        <w:rPr>
          <w:rFonts w:hint="eastAsia"/>
        </w:rPr>
        <w:t>**摘要 (Abstract)**</w:t>
      </w:r>
    </w:p>
    <w:p w14:paraId="2F29F4A3" w14:textId="77777777" w:rsidR="00544276" w:rsidRDefault="00544276" w:rsidP="00544276">
      <w:pPr>
        <w:rPr>
          <w:rFonts w:hint="eastAsia"/>
        </w:rPr>
      </w:pPr>
      <w:r>
        <w:rPr>
          <w:rFonts w:hint="eastAsia"/>
        </w:rPr>
        <w:t>本文提出了一个统一理论框架，旨在通过微分几何与拓扑量子场论(TQFT)的交叉视角，对 P vs. NP 问题进行彻底的几何化重构。传统的计算复杂性理论建立在离散的图灵机状态空间之上，目前已在相对化屏障前停滞。本文打破离散代数与连续几何的界限，证明了任意 3-SAT 逻辑问题可通过阿廷辫群(Artin Braid Group)多项式时间映射为三维拓扑流形。在此基础上，我们引入耦合了陈-西蒙斯不变量的改良里奇流(Modified Ricci Flow)，通过佩雷尔曼-威滕熵泛函(Perelman-Witten Entropy)来驱动流形演化。我们提出“拓扑奇点复杂性猜想”：计算复杂度的本质并非逻辑步骤的堆叠，而是高维流形在几何演化中遭遇拓扑阻碍而产生“曲率奇点”的必然性。NP 完全问题的指数级计算代价，等价于消除这些拓扑奇点所需的有限时间“手术(Surgery)”次数。</w:t>
      </w:r>
    </w:p>
    <w:p w14:paraId="779AD6E5" w14:textId="77777777" w:rsidR="00544276" w:rsidRDefault="00544276" w:rsidP="00544276">
      <w:pPr>
        <w:rPr>
          <w:rFonts w:hint="eastAsia"/>
        </w:rPr>
      </w:pPr>
    </w:p>
    <w:p w14:paraId="0A330C8D" w14:textId="77777777" w:rsidR="00544276" w:rsidRDefault="00544276" w:rsidP="00544276">
      <w:pPr>
        <w:rPr>
          <w:rFonts w:hint="eastAsia"/>
        </w:rPr>
      </w:pPr>
      <w:r>
        <w:rPr>
          <w:rFonts w:hint="eastAsia"/>
        </w:rPr>
        <w:t>**1. 引言 (Introduction)**</w:t>
      </w:r>
    </w:p>
    <w:p w14:paraId="63752C5A" w14:textId="77777777" w:rsidR="00544276" w:rsidRDefault="00544276" w:rsidP="00544276">
      <w:pPr>
        <w:rPr>
          <w:rFonts w:hint="eastAsia"/>
        </w:rPr>
      </w:pPr>
      <w:r>
        <w:rPr>
          <w:rFonts w:hint="eastAsia"/>
        </w:rPr>
        <w:t>自 1971 年 Cook-Levin 定理确立 NP 完全问题以来，P vs. NP 问题成为了计算机科学的终极圣杯。现有尝试多局限于组合数学与逻辑演绎，但自然界解决极其复杂的优化问题（如蛋白质折叠、量子态退相干）时，遵循的是能量最小化与几何流形的演化原则。受爱因斯坦将引力几何化（广义相对论）以及威滕将拓扑学与量子场论结合的启发，本文提出一种范式转移：不再将计算视为代码逻辑的穷举，而是将其视为三维流形在时间上的动力学演化。</w:t>
      </w:r>
    </w:p>
    <w:p w14:paraId="21335C34" w14:textId="77777777" w:rsidR="00544276" w:rsidRDefault="00544276" w:rsidP="00544276">
      <w:pPr>
        <w:rPr>
          <w:rFonts w:hint="eastAsia"/>
        </w:rPr>
      </w:pPr>
    </w:p>
    <w:p w14:paraId="4A64F2C2" w14:textId="77777777" w:rsidR="00544276" w:rsidRDefault="00544276" w:rsidP="00544276">
      <w:pPr>
        <w:rPr>
          <w:rFonts w:hint="eastAsia"/>
        </w:rPr>
      </w:pPr>
      <w:r>
        <w:rPr>
          <w:rFonts w:hint="eastAsia"/>
        </w:rPr>
        <w:t>**2. 核心架构：逻辑-几何同构映射 (The Logic-Geometry Isomorphism)**</w:t>
      </w:r>
    </w:p>
    <w:p w14:paraId="1DC1DB57" w14:textId="77777777" w:rsidR="00544276" w:rsidRDefault="00544276" w:rsidP="00544276">
      <w:pPr>
        <w:rPr>
          <w:rFonts w:hint="eastAsia"/>
        </w:rPr>
      </w:pPr>
      <w:r>
        <w:rPr>
          <w:rFonts w:hint="eastAsia"/>
        </w:rPr>
        <w:t>要实现复杂性的几何化，首要任务是建立离散逻辑(Boolean Logic)与连续流形(Continuous Manifolds)之间的双射桥梁。</w:t>
      </w:r>
    </w:p>
    <w:p w14:paraId="31084A6F" w14:textId="77777777" w:rsidR="00544276" w:rsidRDefault="00544276" w:rsidP="00544276">
      <w:pPr>
        <w:rPr>
          <w:rFonts w:hint="eastAsia"/>
        </w:rPr>
      </w:pPr>
    </w:p>
    <w:p w14:paraId="261C5626" w14:textId="77777777" w:rsidR="00544276" w:rsidRDefault="00544276" w:rsidP="00544276">
      <w:pPr>
        <w:rPr>
          <w:rFonts w:hint="eastAsia"/>
        </w:rPr>
      </w:pPr>
      <w:r>
        <w:rPr>
          <w:rFonts w:hint="eastAsia"/>
        </w:rPr>
        <w:t>2.1 基于阿廷辫群的代数接口</w:t>
      </w:r>
    </w:p>
    <w:p w14:paraId="2821B0C5" w14:textId="77777777" w:rsidR="00544276" w:rsidRDefault="00544276" w:rsidP="00544276">
      <w:pPr>
        <w:rPr>
          <w:rFonts w:hint="eastAsia"/>
        </w:rPr>
      </w:pPr>
      <w:r>
        <w:rPr>
          <w:rFonts w:hint="eastAsia"/>
        </w:rPr>
        <w:t>对于任意一个包含 n 个变量、m 个子句的 3-SAT 公式 Φ，我们将变量映射为一维曲线(Strands)。逻辑门(AND/OR)及子句约束，严格对应于阿廷辫群 B_2n 生成元 σ_i 的特定代数乘积(Braid Word)。通过这种方式，布尔逻辑表达式 Φ 被实体化为一个错综复杂的“逻辑辫子”。</w:t>
      </w:r>
    </w:p>
    <w:p w14:paraId="2F873B8D" w14:textId="77777777" w:rsidR="00544276" w:rsidRDefault="00544276" w:rsidP="00544276">
      <w:pPr>
        <w:rPr>
          <w:rFonts w:hint="eastAsia"/>
        </w:rPr>
      </w:pPr>
    </w:p>
    <w:p w14:paraId="72045CB9" w14:textId="77777777" w:rsidR="00544276" w:rsidRDefault="00544276" w:rsidP="00544276">
      <w:pPr>
        <w:rPr>
          <w:rFonts w:hint="eastAsia"/>
        </w:rPr>
      </w:pPr>
      <w:r>
        <w:rPr>
          <w:rFonts w:hint="eastAsia"/>
        </w:rPr>
        <w:t>2.2 拓扑闭包与流形生成定理</w:t>
      </w:r>
    </w:p>
    <w:p w14:paraId="2C661082" w14:textId="77777777" w:rsidR="00544276" w:rsidRDefault="00544276" w:rsidP="00544276">
      <w:pPr>
        <w:rPr>
          <w:rFonts w:hint="eastAsia"/>
        </w:rPr>
      </w:pPr>
      <w:r>
        <w:rPr>
          <w:rFonts w:hint="eastAsia"/>
        </w:rPr>
        <w:t>通过对上述辫群求马尔可夫闭包(Markov Closure)，我们得到一个链环 L_Φ。根据 Lickorish-Wallace 定理，任何可定向的闭合三维流形都可以通过对球面 S^3 中的链环进行德恩手术(Dehn Surgery)得到。我们以此生成与逻辑 Φ 一一对应的三维闭流形 M_Φ。</w:t>
      </w:r>
    </w:p>
    <w:p w14:paraId="629402E6" w14:textId="77777777" w:rsidR="00544276" w:rsidRDefault="00544276" w:rsidP="00544276">
      <w:pPr>
        <w:rPr>
          <w:rFonts w:hint="eastAsia"/>
        </w:rPr>
      </w:pPr>
    </w:p>
    <w:p w14:paraId="634009D2" w14:textId="77777777" w:rsidR="00544276" w:rsidRDefault="00544276" w:rsidP="00544276">
      <w:pPr>
        <w:rPr>
          <w:rFonts w:hint="eastAsia"/>
        </w:rPr>
      </w:pPr>
      <w:r>
        <w:rPr>
          <w:rFonts w:hint="eastAsia"/>
        </w:rPr>
        <w:t>定理 1（复杂度保留定理）：</w:t>
      </w:r>
    </w:p>
    <w:p w14:paraId="2AC59615" w14:textId="77777777" w:rsidR="00544276" w:rsidRDefault="00544276" w:rsidP="00544276">
      <w:pPr>
        <w:rPr>
          <w:rFonts w:hint="eastAsia"/>
        </w:rPr>
      </w:pPr>
      <w:r>
        <w:rPr>
          <w:rFonts w:hint="eastAsia"/>
        </w:rPr>
        <w:t>映射函数 f: Φ -&gt; M_Φ 的计算时间复杂度受限于 O((n+m)^k)。由于该映射是多项式时间的，解决流形 M_Φ 的拓扑等价问题，与求解 Φ 的可满足性在计算复杂性理论上是严格等效的。</w:t>
      </w:r>
    </w:p>
    <w:p w14:paraId="791B6078" w14:textId="77777777" w:rsidR="00544276" w:rsidRDefault="00544276" w:rsidP="00544276">
      <w:pPr>
        <w:rPr>
          <w:rFonts w:hint="eastAsia"/>
        </w:rPr>
      </w:pPr>
    </w:p>
    <w:p w14:paraId="2A50C851" w14:textId="77777777" w:rsidR="00544276" w:rsidRDefault="00544276" w:rsidP="00544276">
      <w:pPr>
        <w:rPr>
          <w:rFonts w:hint="eastAsia"/>
        </w:rPr>
      </w:pPr>
      <w:r>
        <w:rPr>
          <w:rFonts w:hint="eastAsia"/>
        </w:rPr>
        <w:t>**3. 计算的动力学机制：陈-西蒙斯几何流 (Dynamics of Computation: Chern-Simons Geometric Flow)**</w:t>
      </w:r>
    </w:p>
    <w:p w14:paraId="7821947A" w14:textId="77777777" w:rsidR="00544276" w:rsidRDefault="00544276" w:rsidP="00544276">
      <w:pPr>
        <w:rPr>
          <w:rFonts w:hint="eastAsia"/>
        </w:rPr>
      </w:pPr>
      <w:r>
        <w:rPr>
          <w:rFonts w:hint="eastAsia"/>
        </w:rPr>
        <w:t>在图灵机模型中，算法是一步步的离散推导；在我们的几何框架中，算法等价于流形在“几何时间 t”下的形变与演化。为了驱动这种演化，我们必须定义一种能同时感知“局部几何平滑”与“全局拓扑死结”的动力学方程。</w:t>
      </w:r>
    </w:p>
    <w:p w14:paraId="3B4A1058" w14:textId="77777777" w:rsidR="00544276" w:rsidRDefault="00544276" w:rsidP="00544276">
      <w:pPr>
        <w:rPr>
          <w:rFonts w:hint="eastAsia"/>
        </w:rPr>
      </w:pPr>
    </w:p>
    <w:p w14:paraId="2361DBE8" w14:textId="77777777" w:rsidR="00544276" w:rsidRDefault="00544276" w:rsidP="00544276">
      <w:pPr>
        <w:rPr>
          <w:rFonts w:hint="eastAsia"/>
        </w:rPr>
      </w:pPr>
      <w:r>
        <w:rPr>
          <w:rFonts w:hint="eastAsia"/>
        </w:rPr>
        <w:t>3.1 佩雷尔曼-威滕联合熵泛函</w:t>
      </w:r>
    </w:p>
    <w:p w14:paraId="7C3E283F" w14:textId="77777777" w:rsidR="00544276" w:rsidRDefault="00544276" w:rsidP="00544276">
      <w:pPr>
        <w:rPr>
          <w:rFonts w:hint="eastAsia"/>
        </w:rPr>
      </w:pPr>
      <w:r>
        <w:rPr>
          <w:rFonts w:hint="eastAsia"/>
        </w:rPr>
        <w:t>我们构建了一个全新的拓扑-几何耦合泛函 W_CS。它结合了佩雷尔曼(Perelman)证明庞加莱猜想所用的 W-熵，以及威滕(Witten)的陈-西蒙斯作用量：</w:t>
      </w:r>
    </w:p>
    <w:p w14:paraId="779AF856" w14:textId="77777777" w:rsidR="00544276" w:rsidRDefault="00544276" w:rsidP="00544276">
      <w:r>
        <w:t>W_CS = ∫ [τ(R + |</w:t>
      </w:r>
      <w:r>
        <w:rPr>
          <w:rFonts w:ascii="Cambria Math" w:hAnsi="Cambria Math" w:cs="Cambria Math"/>
        </w:rPr>
        <w:t>∇</w:t>
      </w:r>
      <w:r>
        <w:t>f|^2) + f - 3] d</w:t>
      </w:r>
      <w:r>
        <w:rPr>
          <w:rFonts w:ascii="等线" w:eastAsia="等线" w:hAnsi="等线" w:cs="等线" w:hint="eastAsia"/>
        </w:rPr>
        <w:t>μ</w:t>
      </w:r>
      <w:r>
        <w:t xml:space="preserve"> + </w:t>
      </w:r>
      <w:r>
        <w:rPr>
          <w:rFonts w:ascii="等线" w:eastAsia="等线" w:hAnsi="等线" w:cs="等线" w:hint="eastAsia"/>
        </w:rPr>
        <w:t>γ</w:t>
      </w:r>
      <w:r>
        <w:t xml:space="preserve"> </w:t>
      </w:r>
      <w:r>
        <w:rPr>
          <w:rFonts w:ascii="等线" w:eastAsia="等线" w:hAnsi="等线" w:cs="等线" w:hint="eastAsia"/>
        </w:rPr>
        <w:t>∫</w:t>
      </w:r>
      <w:r>
        <w:t xml:space="preserve"> A </w:t>
      </w:r>
      <w:r>
        <w:rPr>
          <w:rFonts w:ascii="等线" w:eastAsia="等线" w:hAnsi="等线" w:cs="等线" w:hint="eastAsia"/>
        </w:rPr>
        <w:t>∧</w:t>
      </w:r>
      <w:r>
        <w:t xml:space="preserve"> dA + (2/3) A </w:t>
      </w:r>
      <w:r>
        <w:rPr>
          <w:rFonts w:ascii="等线" w:eastAsia="等线" w:hAnsi="等线" w:cs="等线" w:hint="eastAsia"/>
        </w:rPr>
        <w:t>∧</w:t>
      </w:r>
      <w:r>
        <w:t xml:space="preserve"> A </w:t>
      </w:r>
      <w:r>
        <w:rPr>
          <w:rFonts w:ascii="等线" w:eastAsia="等线" w:hAnsi="等线" w:cs="等线" w:hint="eastAsia"/>
        </w:rPr>
        <w:t>∧</w:t>
      </w:r>
      <w:r>
        <w:t xml:space="preserve"> A</w:t>
      </w:r>
    </w:p>
    <w:p w14:paraId="0F35FA66" w14:textId="77777777" w:rsidR="00544276" w:rsidRDefault="00544276" w:rsidP="00544276">
      <w:pPr>
        <w:rPr>
          <w:rFonts w:hint="eastAsia"/>
        </w:rPr>
      </w:pPr>
      <w:r>
        <w:rPr>
          <w:rFonts w:hint="eastAsia"/>
        </w:rPr>
        <w:t>(注：第一项负责通过度规变化抹平流形，第二项则是拓扑纠缠提供的能量阻碍。)</w:t>
      </w:r>
    </w:p>
    <w:p w14:paraId="24D3D7F9" w14:textId="77777777" w:rsidR="00544276" w:rsidRDefault="00544276" w:rsidP="00544276">
      <w:pPr>
        <w:rPr>
          <w:rFonts w:hint="eastAsia"/>
        </w:rPr>
      </w:pPr>
    </w:p>
    <w:p w14:paraId="6E1138C8" w14:textId="77777777" w:rsidR="00544276" w:rsidRDefault="00544276" w:rsidP="00544276">
      <w:pPr>
        <w:rPr>
          <w:rFonts w:hint="eastAsia"/>
        </w:rPr>
      </w:pPr>
      <w:r>
        <w:rPr>
          <w:rFonts w:hint="eastAsia"/>
        </w:rPr>
        <w:t>3.2 几何流演化方程</w:t>
      </w:r>
    </w:p>
    <w:p w14:paraId="25BC3BE1" w14:textId="77777777" w:rsidR="00544276" w:rsidRDefault="00544276" w:rsidP="00544276">
      <w:pPr>
        <w:rPr>
          <w:rFonts w:hint="eastAsia"/>
        </w:rPr>
      </w:pPr>
      <w:r>
        <w:rPr>
          <w:rFonts w:hint="eastAsia"/>
        </w:rPr>
        <w:t>基于上述泛函的梯度流，流形 M_Φ 的度规演化方程定义为：</w:t>
      </w:r>
    </w:p>
    <w:p w14:paraId="4151FDE1" w14:textId="77777777" w:rsidR="00544276" w:rsidRDefault="00544276" w:rsidP="00544276">
      <w:r>
        <w:rPr>
          <w:rFonts w:ascii="Cambria Math" w:hAnsi="Cambria Math" w:cs="Cambria Math"/>
        </w:rPr>
        <w:t>∂</w:t>
      </w:r>
      <w:r>
        <w:t xml:space="preserve">(g_ij) / </w:t>
      </w:r>
      <w:r>
        <w:rPr>
          <w:rFonts w:ascii="Cambria Math" w:hAnsi="Cambria Math" w:cs="Cambria Math"/>
        </w:rPr>
        <w:t>∂</w:t>
      </w:r>
      <w:r>
        <w:t xml:space="preserve">t = -2[ R_ij - </w:t>
      </w:r>
      <w:r>
        <w:rPr>
          <w:rFonts w:ascii="等线" w:eastAsia="等线" w:hAnsi="等线" w:cs="等线" w:hint="eastAsia"/>
        </w:rPr>
        <w:t>α</w:t>
      </w:r>
      <w:r>
        <w:t xml:space="preserve"> </w:t>
      </w:r>
      <w:r>
        <w:rPr>
          <w:rFonts w:ascii="Cambria Math" w:hAnsi="Cambria Math" w:cs="Cambria Math"/>
        </w:rPr>
        <w:t>∇</w:t>
      </w:r>
      <w:r>
        <w:t xml:space="preserve">_i </w:t>
      </w:r>
      <w:r>
        <w:rPr>
          <w:rFonts w:ascii="Cambria Math" w:hAnsi="Cambria Math" w:cs="Cambria Math"/>
        </w:rPr>
        <w:t>∇</w:t>
      </w:r>
      <w:r>
        <w:t>_j CS(A) ]</w:t>
      </w:r>
    </w:p>
    <w:p w14:paraId="01858419" w14:textId="77777777" w:rsidR="00544276" w:rsidRDefault="00544276" w:rsidP="00544276">
      <w:pPr>
        <w:rPr>
          <w:rFonts w:hint="eastAsia"/>
        </w:rPr>
      </w:pPr>
      <w:r>
        <w:rPr>
          <w:rFonts w:hint="eastAsia"/>
        </w:rPr>
        <w:t>物理图像：这相当于给代表计算问题的流形“加热”。随着时间 t 推移，流形试图自我解开拓扑纠缠，向能量极小值（常曲率空间）坍缩。</w:t>
      </w:r>
    </w:p>
    <w:p w14:paraId="7A296103" w14:textId="77777777" w:rsidR="00544276" w:rsidRDefault="00544276" w:rsidP="00544276">
      <w:pPr>
        <w:rPr>
          <w:rFonts w:hint="eastAsia"/>
        </w:rPr>
      </w:pPr>
    </w:p>
    <w:p w14:paraId="207B9732" w14:textId="77777777" w:rsidR="00544276" w:rsidRDefault="00544276" w:rsidP="00544276">
      <w:pPr>
        <w:rPr>
          <w:rFonts w:hint="eastAsia"/>
        </w:rPr>
      </w:pPr>
      <w:r>
        <w:rPr>
          <w:rFonts w:hint="eastAsia"/>
        </w:rPr>
        <w:lastRenderedPageBreak/>
        <w:t>**4. 拓扑奇点与 P vs. NP 主猜想 (Topological Singularities and the Main Conjecture)**</w:t>
      </w:r>
    </w:p>
    <w:p w14:paraId="406415C8" w14:textId="77777777" w:rsidR="00544276" w:rsidRDefault="00544276" w:rsidP="00544276">
      <w:pPr>
        <w:rPr>
          <w:rFonts w:hint="eastAsia"/>
        </w:rPr>
      </w:pPr>
      <w:r>
        <w:rPr>
          <w:rFonts w:hint="eastAsia"/>
        </w:rPr>
        <w:t>随着几何流的演化，流形内部的拓扑复杂性将决定其演化的命运，这正是 P 与 NP 本质差异的物理体现。</w:t>
      </w:r>
    </w:p>
    <w:p w14:paraId="5AA47179" w14:textId="77777777" w:rsidR="00544276" w:rsidRDefault="00544276" w:rsidP="00544276">
      <w:pPr>
        <w:rPr>
          <w:rFonts w:hint="eastAsia"/>
        </w:rPr>
      </w:pPr>
    </w:p>
    <w:p w14:paraId="71A2044C" w14:textId="77777777" w:rsidR="00544276" w:rsidRDefault="00544276" w:rsidP="00544276">
      <w:pPr>
        <w:rPr>
          <w:rFonts w:hint="eastAsia"/>
        </w:rPr>
      </w:pPr>
      <w:r>
        <w:rPr>
          <w:rFonts w:hint="eastAsia"/>
        </w:rPr>
        <w:t>4.1 P 类问题：平滑收敛</w:t>
      </w:r>
    </w:p>
    <w:p w14:paraId="6F8BD38A" w14:textId="77777777" w:rsidR="00544276" w:rsidRDefault="00544276" w:rsidP="00544276">
      <w:pPr>
        <w:rPr>
          <w:rFonts w:hint="eastAsia"/>
        </w:rPr>
      </w:pPr>
      <w:r>
        <w:rPr>
          <w:rFonts w:hint="eastAsia"/>
        </w:rPr>
        <w:t>若原问题属于 P 类，其映射流形 M_P 拓扑结构简单（不含复杂的不可压缩环面）。在泛函 W_CS 驱动下，曲率梯度逐渐平滑，系统在多项式时间 t ∝ O(n^k) 内收敛至基态结构。</w:t>
      </w:r>
    </w:p>
    <w:p w14:paraId="623F3FC1" w14:textId="77777777" w:rsidR="00544276" w:rsidRDefault="00544276" w:rsidP="00544276">
      <w:pPr>
        <w:rPr>
          <w:rFonts w:hint="eastAsia"/>
        </w:rPr>
      </w:pPr>
    </w:p>
    <w:p w14:paraId="2F7DBB3C" w14:textId="77777777" w:rsidR="00544276" w:rsidRDefault="00544276" w:rsidP="00544276">
      <w:pPr>
        <w:rPr>
          <w:rFonts w:hint="eastAsia"/>
        </w:rPr>
      </w:pPr>
      <w:r>
        <w:rPr>
          <w:rFonts w:hint="eastAsia"/>
        </w:rPr>
        <w:t>4.2 NP 完全问题：奇点爆炸与拓扑手术</w:t>
      </w:r>
    </w:p>
    <w:p w14:paraId="0584CAC3" w14:textId="77777777" w:rsidR="00544276" w:rsidRDefault="00544276" w:rsidP="00544276">
      <w:pPr>
        <w:rPr>
          <w:rFonts w:hint="eastAsia"/>
        </w:rPr>
      </w:pPr>
      <w:r>
        <w:rPr>
          <w:rFonts w:hint="eastAsia"/>
        </w:rPr>
        <w:t>若原问题属于 NP 完全且极其复杂（如难以满足的 3-SAT），其流形 M_NP 内部布满拓扑死结。当几何流试图强制平滑这些区域时，曲率平滑项与陈-西蒙斯阻碍项发生非线性共振，导致局部里奇曲率在有限时间 T_sing 内趋于无穷大——即触发“几何奇点(Singularity)”。为了使演化继续，系统必须暂停并执行“拓扑手术(Surgery)”以切除奇点。</w:t>
      </w:r>
    </w:p>
    <w:p w14:paraId="526345C6" w14:textId="77777777" w:rsidR="00544276" w:rsidRDefault="00544276" w:rsidP="00544276">
      <w:pPr>
        <w:rPr>
          <w:rFonts w:hint="eastAsia"/>
        </w:rPr>
      </w:pPr>
    </w:p>
    <w:p w14:paraId="457899D7" w14:textId="77777777" w:rsidR="00544276" w:rsidRDefault="00544276" w:rsidP="00544276">
      <w:pPr>
        <w:rPr>
          <w:rFonts w:hint="eastAsia"/>
        </w:rPr>
      </w:pPr>
      <w:r>
        <w:rPr>
          <w:rFonts w:hint="eastAsia"/>
        </w:rPr>
        <w:t>4.3 P != NP 主猜想 (The P != NP Conjecture):</w:t>
      </w:r>
    </w:p>
    <w:p w14:paraId="3EB2AFF0" w14:textId="77777777" w:rsidR="00544276" w:rsidRDefault="00544276" w:rsidP="00544276">
      <w:pPr>
        <w:rPr>
          <w:rFonts w:hint="eastAsia"/>
        </w:rPr>
      </w:pPr>
      <w:r>
        <w:rPr>
          <w:rFonts w:hint="eastAsia"/>
        </w:rPr>
        <w:t>我们断言：判定问题 Φ 的计算复杂度，严格正比于其映射流形 M_Φ 在陈-西蒙斯几何流演化中需要进行“拓扑手术”的次数 S(n)。</w:t>
      </w:r>
    </w:p>
    <w:p w14:paraId="68145411" w14:textId="77777777" w:rsidR="00544276" w:rsidRDefault="00544276" w:rsidP="00544276">
      <w:pPr>
        <w:rPr>
          <w:rFonts w:hint="eastAsia"/>
        </w:rPr>
      </w:pPr>
      <w:r>
        <w:rPr>
          <w:rFonts w:hint="eastAsia"/>
        </w:rPr>
        <w:t>如果 P != NP，则必存在一类 3-SAT 问题，其引发的曲率奇点不可避免，且完成最终平滑所需的手术次数随问题规模 n 呈指数级增长：</w:t>
      </w:r>
    </w:p>
    <w:p w14:paraId="6EE9EDC2" w14:textId="77777777" w:rsidR="00544276" w:rsidRDefault="00544276" w:rsidP="00544276">
      <w:pPr>
        <w:rPr>
          <w:rFonts w:hint="eastAsia"/>
        </w:rPr>
      </w:pPr>
      <w:r>
        <w:rPr>
          <w:rFonts w:hint="eastAsia"/>
        </w:rPr>
        <w:t>S(n) ∝ O(2^n)</w:t>
      </w:r>
    </w:p>
    <w:p w14:paraId="1F5326A9" w14:textId="77777777" w:rsidR="00544276" w:rsidRDefault="00544276" w:rsidP="00544276">
      <w:pPr>
        <w:rPr>
          <w:rFonts w:hint="eastAsia"/>
        </w:rPr>
      </w:pPr>
      <w:r>
        <w:rPr>
          <w:rFonts w:hint="eastAsia"/>
        </w:rPr>
        <w:t>换言之，“指数级时间壁垒”的物理实体，正是高维流形无法在多项式时间内通过无奇点形变被耗散的拓扑能量。</w:t>
      </w:r>
    </w:p>
    <w:p w14:paraId="53FEEC8C" w14:textId="77777777" w:rsidR="00544276" w:rsidRDefault="00544276" w:rsidP="00544276">
      <w:pPr>
        <w:rPr>
          <w:rFonts w:hint="eastAsia"/>
        </w:rPr>
      </w:pPr>
    </w:p>
    <w:p w14:paraId="75C597D0" w14:textId="77777777" w:rsidR="00544276" w:rsidRDefault="00544276" w:rsidP="00544276">
      <w:pPr>
        <w:rPr>
          <w:rFonts w:hint="eastAsia"/>
        </w:rPr>
      </w:pPr>
      <w:r>
        <w:rPr>
          <w:rFonts w:hint="eastAsia"/>
        </w:rPr>
        <w:t>**5. 结论与未来工作 (Conclusion &amp; Roadmap)**</w:t>
      </w:r>
    </w:p>
    <w:p w14:paraId="385E086A" w14:textId="77777777" w:rsidR="00544276" w:rsidRDefault="00544276" w:rsidP="00544276">
      <w:pPr>
        <w:rPr>
          <w:rFonts w:hint="eastAsia"/>
        </w:rPr>
      </w:pPr>
      <w:r>
        <w:rPr>
          <w:rFonts w:hint="eastAsia"/>
        </w:rPr>
        <w:t>本文通过建立逻辑算子与三维闭流形的严格同构，将 P vs. NP 这一计算机科学难题转化为了偏微分方程与拓扑场论的动力学问题。我们为彻底解决该问题指明了全新的路线。</w:t>
      </w:r>
    </w:p>
    <w:p w14:paraId="0A759C1C" w14:textId="77777777" w:rsidR="00544276" w:rsidRDefault="00544276" w:rsidP="00544276">
      <w:pPr>
        <w:rPr>
          <w:rFonts w:hint="eastAsia"/>
        </w:rPr>
      </w:pPr>
    </w:p>
    <w:p w14:paraId="5CF28A3A" w14:textId="77777777" w:rsidR="00544276" w:rsidRDefault="00544276" w:rsidP="00544276">
      <w:pPr>
        <w:rPr>
          <w:rFonts w:hint="eastAsia"/>
        </w:rPr>
      </w:pPr>
      <w:r>
        <w:rPr>
          <w:rFonts w:hint="eastAsia"/>
        </w:rPr>
        <w:lastRenderedPageBreak/>
        <w:t>接下来的研究应聚焦于以下两个方向：</w:t>
      </w:r>
    </w:p>
    <w:p w14:paraId="5FADCBC7" w14:textId="77777777" w:rsidR="00544276" w:rsidRDefault="00544276" w:rsidP="00544276">
      <w:pPr>
        <w:rPr>
          <w:rFonts w:hint="eastAsia"/>
        </w:rPr>
      </w:pPr>
      <w:r>
        <w:rPr>
          <w:rFonts w:hint="eastAsia"/>
        </w:rPr>
        <w:t>1. 理论分析：寻找 W_CS 泛函在特定流形边界下的严格解析解，证明曲率爆炸触发条件的指数级下界。</w:t>
      </w:r>
    </w:p>
    <w:p w14:paraId="6C136B73" w14:textId="296F8309" w:rsidR="00E55ECE" w:rsidRDefault="00544276" w:rsidP="00544276">
      <w:pPr>
        <w:rPr>
          <w:rFonts w:hint="eastAsia"/>
        </w:rPr>
      </w:pPr>
      <w:r>
        <w:rPr>
          <w:rFonts w:hint="eastAsia"/>
        </w:rPr>
        <w:t>2. 数值模拟：利用现代超级计算机与计算共形几何算法，对具有百级变量的 M_(3-SAT) 流形进行几何流数值演化，实证观测奇点产生的非线性动力学过程。。</w:t>
      </w:r>
    </w:p>
    <w:sectPr w:rsidR="00E55E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92"/>
    <w:rsid w:val="000D7392"/>
    <w:rsid w:val="003051C7"/>
    <w:rsid w:val="003D5041"/>
    <w:rsid w:val="004471BC"/>
    <w:rsid w:val="00544276"/>
    <w:rsid w:val="005E6198"/>
    <w:rsid w:val="00811ECD"/>
    <w:rsid w:val="008656BE"/>
    <w:rsid w:val="008A27A4"/>
    <w:rsid w:val="009F3F2E"/>
    <w:rsid w:val="00B764A4"/>
    <w:rsid w:val="00C44234"/>
    <w:rsid w:val="00D14A1E"/>
    <w:rsid w:val="00D70182"/>
    <w:rsid w:val="00DC62C1"/>
    <w:rsid w:val="00E42A58"/>
    <w:rsid w:val="00E55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9DFB"/>
  <w15:chartTrackingRefBased/>
  <w15:docId w15:val="{1C48D123-D5C9-4F2C-8FE8-85825EA7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73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73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73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73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73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73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73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73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73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73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73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73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7392"/>
    <w:rPr>
      <w:rFonts w:cstheme="majorBidi"/>
      <w:color w:val="0F4761" w:themeColor="accent1" w:themeShade="BF"/>
      <w:sz w:val="28"/>
      <w:szCs w:val="28"/>
    </w:rPr>
  </w:style>
  <w:style w:type="character" w:customStyle="1" w:styleId="50">
    <w:name w:val="标题 5 字符"/>
    <w:basedOn w:val="a0"/>
    <w:link w:val="5"/>
    <w:uiPriority w:val="9"/>
    <w:semiHidden/>
    <w:rsid w:val="000D7392"/>
    <w:rPr>
      <w:rFonts w:cstheme="majorBidi"/>
      <w:color w:val="0F4761" w:themeColor="accent1" w:themeShade="BF"/>
      <w:sz w:val="24"/>
    </w:rPr>
  </w:style>
  <w:style w:type="character" w:customStyle="1" w:styleId="60">
    <w:name w:val="标题 6 字符"/>
    <w:basedOn w:val="a0"/>
    <w:link w:val="6"/>
    <w:uiPriority w:val="9"/>
    <w:semiHidden/>
    <w:rsid w:val="000D7392"/>
    <w:rPr>
      <w:rFonts w:cstheme="majorBidi"/>
      <w:b/>
      <w:bCs/>
      <w:color w:val="0F4761" w:themeColor="accent1" w:themeShade="BF"/>
    </w:rPr>
  </w:style>
  <w:style w:type="character" w:customStyle="1" w:styleId="70">
    <w:name w:val="标题 7 字符"/>
    <w:basedOn w:val="a0"/>
    <w:link w:val="7"/>
    <w:uiPriority w:val="9"/>
    <w:semiHidden/>
    <w:rsid w:val="000D7392"/>
    <w:rPr>
      <w:rFonts w:cstheme="majorBidi"/>
      <w:b/>
      <w:bCs/>
      <w:color w:val="595959" w:themeColor="text1" w:themeTint="A6"/>
    </w:rPr>
  </w:style>
  <w:style w:type="character" w:customStyle="1" w:styleId="80">
    <w:name w:val="标题 8 字符"/>
    <w:basedOn w:val="a0"/>
    <w:link w:val="8"/>
    <w:uiPriority w:val="9"/>
    <w:semiHidden/>
    <w:rsid w:val="000D7392"/>
    <w:rPr>
      <w:rFonts w:cstheme="majorBidi"/>
      <w:color w:val="595959" w:themeColor="text1" w:themeTint="A6"/>
    </w:rPr>
  </w:style>
  <w:style w:type="character" w:customStyle="1" w:styleId="90">
    <w:name w:val="标题 9 字符"/>
    <w:basedOn w:val="a0"/>
    <w:link w:val="9"/>
    <w:uiPriority w:val="9"/>
    <w:semiHidden/>
    <w:rsid w:val="000D7392"/>
    <w:rPr>
      <w:rFonts w:eastAsiaTheme="majorEastAsia" w:cstheme="majorBidi"/>
      <w:color w:val="595959" w:themeColor="text1" w:themeTint="A6"/>
    </w:rPr>
  </w:style>
  <w:style w:type="paragraph" w:styleId="a3">
    <w:name w:val="Title"/>
    <w:basedOn w:val="a"/>
    <w:next w:val="a"/>
    <w:link w:val="a4"/>
    <w:uiPriority w:val="10"/>
    <w:qFormat/>
    <w:rsid w:val="000D73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73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73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73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7392"/>
    <w:pPr>
      <w:spacing w:before="160"/>
      <w:jc w:val="center"/>
    </w:pPr>
    <w:rPr>
      <w:i/>
      <w:iCs/>
      <w:color w:val="404040" w:themeColor="text1" w:themeTint="BF"/>
    </w:rPr>
  </w:style>
  <w:style w:type="character" w:customStyle="1" w:styleId="a8">
    <w:name w:val="引用 字符"/>
    <w:basedOn w:val="a0"/>
    <w:link w:val="a7"/>
    <w:uiPriority w:val="29"/>
    <w:rsid w:val="000D7392"/>
    <w:rPr>
      <w:i/>
      <w:iCs/>
      <w:color w:val="404040" w:themeColor="text1" w:themeTint="BF"/>
    </w:rPr>
  </w:style>
  <w:style w:type="paragraph" w:styleId="a9">
    <w:name w:val="List Paragraph"/>
    <w:basedOn w:val="a"/>
    <w:uiPriority w:val="34"/>
    <w:qFormat/>
    <w:rsid w:val="000D7392"/>
    <w:pPr>
      <w:ind w:left="720"/>
      <w:contextualSpacing/>
    </w:pPr>
  </w:style>
  <w:style w:type="character" w:styleId="aa">
    <w:name w:val="Intense Emphasis"/>
    <w:basedOn w:val="a0"/>
    <w:uiPriority w:val="21"/>
    <w:qFormat/>
    <w:rsid w:val="000D7392"/>
    <w:rPr>
      <w:i/>
      <w:iCs/>
      <w:color w:val="0F4761" w:themeColor="accent1" w:themeShade="BF"/>
    </w:rPr>
  </w:style>
  <w:style w:type="paragraph" w:styleId="ab">
    <w:name w:val="Intense Quote"/>
    <w:basedOn w:val="a"/>
    <w:next w:val="a"/>
    <w:link w:val="ac"/>
    <w:uiPriority w:val="30"/>
    <w:qFormat/>
    <w:rsid w:val="000D7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7392"/>
    <w:rPr>
      <w:i/>
      <w:iCs/>
      <w:color w:val="0F4761" w:themeColor="accent1" w:themeShade="BF"/>
    </w:rPr>
  </w:style>
  <w:style w:type="character" w:styleId="ad">
    <w:name w:val="Intense Reference"/>
    <w:basedOn w:val="a0"/>
    <w:uiPriority w:val="32"/>
    <w:qFormat/>
    <w:rsid w:val="000D7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2164846301@qq.com</dc:creator>
  <cp:keywords/>
  <dc:description/>
  <cp:lastModifiedBy>2164846301@qq.com</cp:lastModifiedBy>
  <cp:revision>2</cp:revision>
  <dcterms:created xsi:type="dcterms:W3CDTF">2026-02-26T15:47:00Z</dcterms:created>
  <dcterms:modified xsi:type="dcterms:W3CDTF">2026-02-26T15:54:00Z</dcterms:modified>
</cp:coreProperties>
</file>