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AI USAGE DECLARATION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MD Mustafizur Rahman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Student ID: 24341214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Assignment: 02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Date: 06-07-2026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AI TOOLS USED (check all that apply)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PURPOSE OF AI USE (check all that apply)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Learning/understanding concepts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 my code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Generating code snippets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 text content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Design/styling ideas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Other: 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DESCRIPTION OF AI USE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Briefly describe what you used AI for and how: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AI-ASSISTED SECTIONS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List specific files/sections where AI helped significantly: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File: ___styles.css______________ Section: __button wrapper, stopwatch control button, fortune generator button, stopwatch display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File: _________________ Section: 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File: _________________ Section: _________________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DECLARATION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 declare that: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This disclosure is complete and accurate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 understand all code in my submission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 can explain and modify my work if asked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 take full responsibility for my submission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Signature: ____Mistafiz___________________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Date: ____06-07-2026_______________________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