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- 4: Building a RESTful API with Node.js and Express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design and implement a RESTful backend server with complete CRUD endpoints using Express, custom request logging middleware, Content-Type validation, and centralized global error handling.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4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https://github.com/TheNameIsVishvesh/AWDF_PRACTICALS/tree/main/Practical-4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4.1 GET /tasks - Retrieve All Tasks with Status 200 OK: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4_get_all_task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4.2 GET /tasks/:id - Retrieve Specific Task with Parameter Parsing: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4_get_single_tas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4.3 Undefined Route 404 Structured JSON Handler: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4_404_handl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4.4 Global Error Handling Middleware Pipeline Execution (500):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4_error_middlewar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