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个人信用信息查询及报送授权书</w:t>
      </w:r>
    </w:p>
    <w:p>
      <w:pPr>
        <w:spacing w:line="440" w:lineRule="exact"/>
        <w:jc w:val="center"/>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（201</w:t>
      </w:r>
      <w:r>
        <w:rPr>
          <w:rFonts w:ascii="宋体" w:hAnsi="宋体"/>
          <w:b/>
          <w:color w:val="000000" w:themeColor="text1"/>
          <w:szCs w:val="21"/>
          <w14:textFill>
            <w14:solidFill>
              <w14:schemeClr w14:val="tx1"/>
            </w14:solidFill>
          </w14:textFill>
        </w:rPr>
        <w:t>8</w:t>
      </w:r>
      <w:r>
        <w:rPr>
          <w:rFonts w:hint="eastAsia" w:ascii="宋体" w:hAnsi="宋体"/>
          <w:b/>
          <w:color w:val="000000" w:themeColor="text1"/>
          <w:szCs w:val="21"/>
          <w14:textFill>
            <w14:solidFill>
              <w14:schemeClr w14:val="tx1"/>
            </w14:solidFill>
          </w14:textFill>
        </w:rPr>
        <w:t>年版）</w:t>
      </w:r>
    </w:p>
    <w:p>
      <w:pPr>
        <w:spacing w:line="420" w:lineRule="exact"/>
        <w:ind w:firstLine="417" w:firstLineChars="198"/>
        <w:rPr>
          <w:rFonts w:asciiTheme="minorEastAsia" w:hAnsiTheme="minorEastAsia"/>
          <w:szCs w:val="21"/>
        </w:rPr>
      </w:pPr>
      <w:r>
        <w:rPr>
          <w:rFonts w:hint="eastAsia" w:asciiTheme="minorEastAsia" w:hAnsiTheme="minorEastAsia"/>
          <w:b/>
          <w:szCs w:val="21"/>
        </w:rPr>
        <w:t>尊敬的客户：为了维护您的权益，请在签署本授权书前，仔细阅读本授权书各条款（特别是黑体字内容），关注您的权利、义务</w:t>
      </w:r>
      <w:r>
        <w:rPr>
          <w:rFonts w:hint="eastAsia" w:asciiTheme="minorEastAsia" w:hAnsiTheme="minorEastAsia"/>
          <w:szCs w:val="21"/>
        </w:rPr>
        <w:t>。</w:t>
      </w:r>
    </w:p>
    <w:p>
      <w:pPr>
        <w:spacing w:line="420" w:lineRule="exact"/>
        <w:rPr>
          <w:szCs w:val="21"/>
        </w:rPr>
      </w:pPr>
      <w:r>
        <w:rPr>
          <w:rFonts w:hint="eastAsia"/>
          <w:szCs w:val="21"/>
        </w:rPr>
        <w:t>中国银行股份有限公司：</w:t>
      </w:r>
    </w:p>
    <w:p>
      <w:pPr>
        <w:spacing w:line="420" w:lineRule="exact"/>
        <w:ind w:left="15" w:leftChars="7" w:firstLine="420" w:firstLineChars="200"/>
        <w:rPr>
          <w:b/>
          <w:szCs w:val="21"/>
        </w:rPr>
      </w:pPr>
      <w:r>
        <w:rPr>
          <w:rFonts w:hint="eastAsia"/>
          <w:szCs w:val="21"/>
        </w:rPr>
        <w:t>一、本人同意并不可撤销地授权：</w:t>
      </w:r>
      <w:r>
        <w:rPr>
          <w:rFonts w:hint="eastAsia"/>
          <w:b/>
          <w:szCs w:val="21"/>
        </w:rPr>
        <w:t>贵行按照国家相关规定采集并向金融信用信息基础数据库及其他依法成立的征信机构提供本人个人信息和包括信贷信息在内的信用信息,包含但不限于本人因未及时履行合同义务产生的</w:t>
      </w:r>
      <w:r>
        <w:rPr>
          <w:rFonts w:hint="eastAsia" w:asciiTheme="minorEastAsia" w:hAnsiTheme="minorEastAsia"/>
          <w:b/>
          <w:szCs w:val="21"/>
          <w:u w:val="single"/>
        </w:rPr>
        <w:t>不良</w:t>
      </w:r>
      <w:r>
        <w:rPr>
          <w:rFonts w:hint="eastAsia"/>
          <w:b/>
          <w:szCs w:val="21"/>
        </w:rPr>
        <w:t>信息。</w:t>
      </w:r>
    </w:p>
    <w:p>
      <w:pPr>
        <w:spacing w:line="420" w:lineRule="exact"/>
        <w:ind w:left="15" w:leftChars="7" w:firstLine="420" w:firstLineChars="200"/>
        <w:rPr>
          <w:b/>
          <w:szCs w:val="21"/>
        </w:rPr>
      </w:pPr>
      <w:r>
        <w:rPr>
          <w:rFonts w:hint="eastAsia"/>
          <w:szCs w:val="21"/>
        </w:rPr>
        <w:t>二、本人同意并不可撤销地授权：</w:t>
      </w:r>
      <w:r>
        <w:rPr>
          <w:rFonts w:hint="eastAsia"/>
          <w:b/>
          <w:szCs w:val="21"/>
        </w:rPr>
        <w:t>贵行根据国家有关规定，在办理涉及本人的业务时，有权向金融信用信息基础数据库及其他依法成立的征信机构查询、打印、保存本人的信用信息，并用于下述用途：</w:t>
      </w:r>
    </w:p>
    <w:p>
      <w:pPr>
        <w:spacing w:line="420" w:lineRule="exact"/>
        <w:ind w:left="15" w:leftChars="7"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审核本人或本人作为共同借款人的</w:t>
      </w:r>
      <w:r>
        <w:rPr>
          <w:rFonts w:hint="eastAsia"/>
          <w:szCs w:val="21"/>
        </w:rPr>
        <w:t>个人贷款</w:t>
      </w:r>
      <w:r>
        <w:rPr>
          <w:szCs w:val="21"/>
        </w:rPr>
        <w:t>/</w:t>
      </w:r>
      <w:r>
        <w:rPr>
          <w:rFonts w:hint="eastAsia"/>
          <w:szCs w:val="21"/>
        </w:rPr>
        <w:t>信用卡</w:t>
      </w:r>
      <w:r>
        <w:rPr>
          <w:szCs w:val="21"/>
        </w:rPr>
        <w:t>/</w:t>
      </w:r>
      <w:r>
        <w:rPr>
          <w:rFonts w:hint="eastAsia"/>
          <w:szCs w:val="21"/>
        </w:rPr>
        <w:t>分期付款</w:t>
      </w:r>
      <w:r>
        <w:rPr>
          <w:rFonts w:hint="eastAsia" w:asciiTheme="minorEastAsia" w:hAnsiTheme="minorEastAsia"/>
          <w:szCs w:val="21"/>
        </w:rPr>
        <w:t>申请，并进行授后风险管理；</w:t>
      </w:r>
    </w:p>
    <w:p>
      <w:pPr>
        <w:spacing w:line="420" w:lineRule="exact"/>
        <w:ind w:left="15" w:leftChars="7"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审核本人作为担保人，为他人（含自然人、法人、其他组织）提供担保的授信申请，并进行授后风险管理；</w:t>
      </w:r>
    </w:p>
    <w:p>
      <w:pPr>
        <w:spacing w:line="420" w:lineRule="exact"/>
        <w:ind w:left="15" w:leftChars="7"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审核本人作为共同还款人、借款人配偶、共同借款人配偶或担保人配偶的授信申请，并进行授后风险管理；</w:t>
      </w:r>
    </w:p>
    <w:p>
      <w:pPr>
        <w:spacing w:line="420" w:lineRule="exact"/>
        <w:ind w:left="15" w:leftChars="7"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审核本人担任法定代表人、负责人、高管或作为其他重</w:t>
      </w:r>
      <w:bookmarkStart w:id="0" w:name="_GoBack"/>
      <w:bookmarkEnd w:id="0"/>
      <w:r>
        <w:rPr>
          <w:rFonts w:hint="eastAsia" w:asciiTheme="minorEastAsia" w:hAnsiTheme="minorEastAsia"/>
          <w:szCs w:val="21"/>
        </w:rPr>
        <w:t>要关系人的法人或其他组织（或该法人、其他组织作为担保人）的授信申请，并进行授后风险管理；</w:t>
      </w:r>
    </w:p>
    <w:p>
      <w:pPr>
        <w:spacing w:line="420" w:lineRule="exact"/>
        <w:ind w:left="15" w:leftChars="7"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审核特约商户开户申请，并进行相关风险管理；</w:t>
      </w:r>
    </w:p>
    <w:p>
      <w:pPr>
        <w:spacing w:line="420" w:lineRule="exact"/>
        <w:ind w:left="15" w:leftChars="7"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处理本人的个人征信异议；</w:t>
      </w:r>
    </w:p>
    <w:p>
      <w:pPr>
        <w:spacing w:line="420" w:lineRule="exact"/>
        <w:ind w:firstLine="480" w:firstLineChars="200"/>
        <w:rPr>
          <w:rFonts w:asciiTheme="minorEastAsia" w:hAnsiTheme="minorEastAsia"/>
          <w:szCs w:val="21"/>
        </w:rPr>
      </w:pPr>
      <w:r>
        <w:rPr>
          <w:rFonts w:hint="eastAsia" w:ascii="仿宋" w:hAnsi="仿宋" w:eastAsia="仿宋"/>
          <w:sz w:val="24"/>
          <w:szCs w:val="21"/>
        </w:rPr>
        <w:t>□</w:t>
      </w:r>
      <w:r>
        <w:rPr>
          <w:rFonts w:hint="eastAsia" w:asciiTheme="minorEastAsia" w:hAnsiTheme="minorEastAsia"/>
          <w:szCs w:val="21"/>
        </w:rPr>
        <w:t>其他事项（请具体说明）__________</w:t>
      </w:r>
      <w:r>
        <w:rPr>
          <w:rFonts w:asciiTheme="minorEastAsia" w:hAnsiTheme="minorEastAsia"/>
          <w:szCs w:val="21"/>
        </w:rPr>
        <w:t>___________________________</w:t>
      </w:r>
      <w:r>
        <w:rPr>
          <w:rFonts w:hint="eastAsia" w:asciiTheme="minorEastAsia" w:hAnsiTheme="minorEastAsia"/>
          <w:szCs w:val="21"/>
        </w:rPr>
        <w:t>_____。</w:t>
      </w:r>
    </w:p>
    <w:p>
      <w:pPr>
        <w:spacing w:line="420" w:lineRule="exact"/>
        <w:ind w:firstLine="413" w:firstLineChars="196"/>
        <w:rPr>
          <w:b/>
          <w:szCs w:val="21"/>
        </w:rPr>
      </w:pPr>
      <w:r>
        <w:rPr>
          <w:rFonts w:hint="eastAsia"/>
          <w:b/>
          <w:szCs w:val="21"/>
        </w:rPr>
        <w:t>三、如果贵行超出本授权范围进行数据报送和查询使用，则贵行应承担与此有关的法律责任。</w:t>
      </w:r>
    </w:p>
    <w:p>
      <w:pPr>
        <w:tabs>
          <w:tab w:val="left" w:pos="426"/>
        </w:tabs>
        <w:spacing w:line="420" w:lineRule="exact"/>
        <w:ind w:left="143" w:leftChars="68"/>
        <w:rPr>
          <w:rFonts w:asciiTheme="majorEastAsia" w:hAnsiTheme="majorEastAsia" w:eastAsiaTheme="majorEastAsia"/>
          <w:b/>
          <w:szCs w:val="21"/>
        </w:rPr>
      </w:pPr>
      <w:r>
        <w:rPr>
          <w:b/>
          <w:szCs w:val="21"/>
        </w:rPr>
        <w:tab/>
      </w:r>
      <w:r>
        <w:rPr>
          <w:rFonts w:hint="eastAsia"/>
          <w:b/>
          <w:szCs w:val="21"/>
        </w:rPr>
        <w:t>四、</w:t>
      </w:r>
      <w:r>
        <w:rPr>
          <w:rFonts w:hint="eastAsia" w:cs="宋体" w:asciiTheme="majorEastAsia" w:hAnsiTheme="majorEastAsia" w:eastAsiaTheme="majorEastAsia"/>
          <w:b/>
          <w:color w:val="000000"/>
          <w:kern w:val="0"/>
          <w:szCs w:val="21"/>
        </w:rPr>
        <w:t>若相关业务未获批准办理，本人同意贵行保留本授权书、本人身份证件复印件以及信用报告等资料，无须退还</w:t>
      </w:r>
      <w:r>
        <w:rPr>
          <w:rFonts w:hint="eastAsia" w:asciiTheme="majorEastAsia" w:hAnsiTheme="majorEastAsia" w:eastAsiaTheme="majorEastAsia"/>
          <w:b/>
          <w:szCs w:val="21"/>
        </w:rPr>
        <w:t>。</w:t>
      </w:r>
    </w:p>
    <w:p>
      <w:pPr>
        <w:spacing w:line="420" w:lineRule="exact"/>
        <w:ind w:firstLine="413" w:firstLineChars="196"/>
        <w:rPr>
          <w:rFonts w:ascii="宋体" w:hAnsi="宋体"/>
          <w:b/>
          <w:color w:val="000000" w:themeColor="text1"/>
          <w:szCs w:val="21"/>
          <w14:textFill>
            <w14:solidFill>
              <w14:schemeClr w14:val="tx1"/>
            </w14:solidFill>
          </w14:textFill>
        </w:rPr>
      </w:pPr>
      <w:r>
        <w:rPr>
          <w:rFonts w:hint="eastAsia"/>
          <w:b/>
          <w:szCs w:val="21"/>
        </w:rPr>
        <w:t>五</w:t>
      </w:r>
      <w:r>
        <w:rPr>
          <w:rFonts w:hint="eastAsia" w:ascii="宋体" w:hAnsi="宋体"/>
          <w:b/>
          <w:color w:val="000000" w:themeColor="text1"/>
          <w:szCs w:val="21"/>
          <w14:textFill>
            <w14:solidFill>
              <w14:schemeClr w14:val="tx1"/>
            </w14:solidFill>
          </w14:textFill>
        </w:rPr>
        <w:t>、本授权书有效期自签署之日起至本人相关业务结清或终止之日止（个人征信异议除外）。</w:t>
      </w:r>
    </w:p>
    <w:p>
      <w:pPr>
        <w:pStyle w:val="9"/>
        <w:spacing w:line="420" w:lineRule="exact"/>
        <w:ind w:left="-99" w:leftChars="-47" w:firstLine="413" w:firstLineChars="196"/>
        <w:rPr>
          <w:b/>
          <w:szCs w:val="21"/>
        </w:rPr>
      </w:pPr>
      <w:r>
        <w:rPr>
          <w:rFonts w:hint="eastAsia"/>
          <w:b/>
          <w:szCs w:val="21"/>
        </w:rPr>
        <w:t>本人声明：本人已仔细阅读上述所有条款，并已特别注意黑体字内容。贵行已应本人要求对相关条款予以明确说明。本人对所有条款的含义及相应的法律后果已全部</w:t>
      </w:r>
      <w:r>
        <w:rPr>
          <w:rFonts w:hint="eastAsia"/>
          <w:b/>
          <w:szCs w:val="21"/>
          <w:u w:val="single"/>
        </w:rPr>
        <w:t>知晓</w:t>
      </w:r>
      <w:r>
        <w:rPr>
          <w:rFonts w:hint="eastAsia"/>
          <w:b/>
          <w:szCs w:val="21"/>
        </w:rPr>
        <w:t>并充分理解，自愿作出上述授权、承诺和声明。</w:t>
      </w:r>
    </w:p>
    <w:p>
      <w:pPr>
        <w:pStyle w:val="9"/>
        <w:spacing w:line="420" w:lineRule="exact"/>
        <w:ind w:left="-18" w:leftChars="-67" w:hanging="123" w:hangingChars="59"/>
        <w:rPr>
          <w:szCs w:val="21"/>
        </w:rPr>
      </w:pPr>
      <w:r>
        <w:rPr>
          <w:rFonts w:hint="eastAsia"/>
          <w:szCs w:val="21"/>
        </w:rPr>
        <w:t>授权人（签名）：            曾用名（如有）：            联系电话：</w:t>
      </w:r>
    </w:p>
    <w:p>
      <w:pPr>
        <w:pStyle w:val="9"/>
        <w:spacing w:line="420" w:lineRule="exact"/>
        <w:ind w:left="-18" w:leftChars="-67" w:hanging="123" w:hangingChars="59"/>
        <w:rPr>
          <w:szCs w:val="21"/>
        </w:rPr>
      </w:pPr>
      <w:r>
        <w:rPr>
          <w:rFonts w:hint="eastAsia"/>
          <w:szCs w:val="21"/>
        </w:rPr>
        <w:t>证件类型：</w:t>
      </w:r>
      <w:r>
        <w:rPr>
          <w:rFonts w:hint="eastAsia" w:asciiTheme="minorEastAsia" w:hAnsiTheme="minorEastAsia"/>
          <w:szCs w:val="21"/>
        </w:rPr>
        <w:t>□ 居民身份证</w:t>
      </w:r>
      <w:r>
        <w:rPr>
          <w:rFonts w:hint="eastAsia"/>
          <w:szCs w:val="21"/>
        </w:rPr>
        <w:t xml:space="preserve">  </w:t>
      </w:r>
      <w:r>
        <w:rPr>
          <w:szCs w:val="21"/>
        </w:rPr>
        <w:t xml:space="preserve">  </w:t>
      </w:r>
      <w:r>
        <w:rPr>
          <w:rFonts w:hint="eastAsia"/>
          <w:szCs w:val="21"/>
        </w:rPr>
        <w:t xml:space="preserve"> </w:t>
      </w:r>
      <w:r>
        <w:rPr>
          <w:rFonts w:hint="eastAsia" w:asciiTheme="minorEastAsia" w:hAnsiTheme="minorEastAsia"/>
          <w:szCs w:val="21"/>
        </w:rPr>
        <w:t>□ 其他</w:t>
      </w:r>
      <w:r>
        <w:rPr>
          <w:rFonts w:hint="eastAsia"/>
          <w:szCs w:val="21"/>
        </w:rPr>
        <w:t>：_</w:t>
      </w:r>
      <w:r>
        <w:rPr>
          <w:szCs w:val="21"/>
        </w:rPr>
        <w:t>______________</w:t>
      </w:r>
      <w:r>
        <w:rPr>
          <w:rFonts w:hint="eastAsia"/>
          <w:szCs w:val="21"/>
        </w:rPr>
        <w:t xml:space="preserve">           </w:t>
      </w:r>
    </w:p>
    <w:p>
      <w:pPr>
        <w:pStyle w:val="9"/>
        <w:spacing w:line="420" w:lineRule="exact"/>
        <w:ind w:left="-18" w:leftChars="-67" w:hanging="123" w:hangingChars="59"/>
        <w:rPr>
          <w:szCs w:val="21"/>
        </w:rPr>
      </w:pPr>
      <w:r>
        <w:rPr>
          <w:rFonts w:hint="eastAsia"/>
          <w:szCs w:val="21"/>
        </w:rPr>
        <w:t xml:space="preserve">证件号码：            </w:t>
      </w:r>
    </w:p>
    <w:p>
      <w:pPr>
        <w:pStyle w:val="9"/>
        <w:spacing w:line="420" w:lineRule="exact"/>
        <w:ind w:left="-18" w:leftChars="-67" w:hanging="123" w:hangingChars="59"/>
        <w:rPr>
          <w:szCs w:val="21"/>
        </w:rPr>
      </w:pPr>
      <w:r>
        <w:rPr>
          <w:rFonts w:hint="eastAsia"/>
          <w:szCs w:val="21"/>
        </w:rPr>
        <w:t>签署日期：       年    月     日</w:t>
      </w:r>
    </w:p>
    <w:p>
      <w:pPr>
        <w:spacing w:line="420" w:lineRule="exact"/>
        <w:rPr>
          <w:b/>
          <w:szCs w:val="21"/>
        </w:rPr>
      </w:pPr>
      <w:r>
        <w:rPr>
          <w:rFonts w:hint="eastAsia"/>
          <w:b/>
          <w:szCs w:val="21"/>
        </w:rPr>
        <w:t>（为保护您的合法权益，请完整填写空白项内容）</w:t>
      </w:r>
    </w:p>
    <w:sectPr>
      <w:pgSz w:w="11906" w:h="16838"/>
      <w:pgMar w:top="851" w:right="1800" w:bottom="42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82"/>
    <w:rsid w:val="000103F2"/>
    <w:rsid w:val="00025057"/>
    <w:rsid w:val="00033B3B"/>
    <w:rsid w:val="0007581B"/>
    <w:rsid w:val="000B3F77"/>
    <w:rsid w:val="000F4151"/>
    <w:rsid w:val="00107270"/>
    <w:rsid w:val="00111B07"/>
    <w:rsid w:val="00125C63"/>
    <w:rsid w:val="00154510"/>
    <w:rsid w:val="001A4DE4"/>
    <w:rsid w:val="001B3564"/>
    <w:rsid w:val="00255E1D"/>
    <w:rsid w:val="002A6556"/>
    <w:rsid w:val="002B11A4"/>
    <w:rsid w:val="002C2040"/>
    <w:rsid w:val="002E6BA6"/>
    <w:rsid w:val="00304C29"/>
    <w:rsid w:val="00326257"/>
    <w:rsid w:val="00343189"/>
    <w:rsid w:val="003817AD"/>
    <w:rsid w:val="003D1481"/>
    <w:rsid w:val="00432415"/>
    <w:rsid w:val="00447F8F"/>
    <w:rsid w:val="00491EAA"/>
    <w:rsid w:val="004956F4"/>
    <w:rsid w:val="004F7682"/>
    <w:rsid w:val="004F7B70"/>
    <w:rsid w:val="00513C06"/>
    <w:rsid w:val="00522E3E"/>
    <w:rsid w:val="00544AC2"/>
    <w:rsid w:val="00550832"/>
    <w:rsid w:val="0055527F"/>
    <w:rsid w:val="00566480"/>
    <w:rsid w:val="005C1237"/>
    <w:rsid w:val="005C306E"/>
    <w:rsid w:val="005D3555"/>
    <w:rsid w:val="00645ED5"/>
    <w:rsid w:val="00653CA9"/>
    <w:rsid w:val="00661740"/>
    <w:rsid w:val="00667F52"/>
    <w:rsid w:val="00671D6F"/>
    <w:rsid w:val="006D44FE"/>
    <w:rsid w:val="006D6A03"/>
    <w:rsid w:val="006F5B32"/>
    <w:rsid w:val="0078689C"/>
    <w:rsid w:val="007A1421"/>
    <w:rsid w:val="007D7B68"/>
    <w:rsid w:val="007E4E37"/>
    <w:rsid w:val="007F4B99"/>
    <w:rsid w:val="00810391"/>
    <w:rsid w:val="00820F6F"/>
    <w:rsid w:val="00853184"/>
    <w:rsid w:val="00871D4D"/>
    <w:rsid w:val="00883595"/>
    <w:rsid w:val="008E74F8"/>
    <w:rsid w:val="009200AA"/>
    <w:rsid w:val="00936C87"/>
    <w:rsid w:val="009561A1"/>
    <w:rsid w:val="00970115"/>
    <w:rsid w:val="009B34E0"/>
    <w:rsid w:val="009C5A12"/>
    <w:rsid w:val="009D3D92"/>
    <w:rsid w:val="009E2542"/>
    <w:rsid w:val="00A61E21"/>
    <w:rsid w:val="00A81293"/>
    <w:rsid w:val="00AA4D5B"/>
    <w:rsid w:val="00AB4FBF"/>
    <w:rsid w:val="00AE00AD"/>
    <w:rsid w:val="00AF4996"/>
    <w:rsid w:val="00B6182F"/>
    <w:rsid w:val="00B8523B"/>
    <w:rsid w:val="00BC21CC"/>
    <w:rsid w:val="00BC3CBD"/>
    <w:rsid w:val="00BD721C"/>
    <w:rsid w:val="00C0550A"/>
    <w:rsid w:val="00C17DC7"/>
    <w:rsid w:val="00C51341"/>
    <w:rsid w:val="00D22A6C"/>
    <w:rsid w:val="00D5712B"/>
    <w:rsid w:val="00D83B8C"/>
    <w:rsid w:val="00D85776"/>
    <w:rsid w:val="00DB1F9E"/>
    <w:rsid w:val="00DD426E"/>
    <w:rsid w:val="00E527D4"/>
    <w:rsid w:val="00E81536"/>
    <w:rsid w:val="00EB7E8B"/>
    <w:rsid w:val="00ED6A30"/>
    <w:rsid w:val="00EE10A5"/>
    <w:rsid w:val="00EF1B76"/>
    <w:rsid w:val="00F1545A"/>
    <w:rsid w:val="00F2173D"/>
    <w:rsid w:val="00F27EAF"/>
    <w:rsid w:val="00F306DA"/>
    <w:rsid w:val="00F86B1B"/>
    <w:rsid w:val="00FB0760"/>
    <w:rsid w:val="00FB2B08"/>
    <w:rsid w:val="00FE34CE"/>
    <w:rsid w:val="18A066C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pPr>
      <w:spacing w:line="240" w:lineRule="auto"/>
    </w:pPr>
    <w:rPr>
      <w:sz w:val="18"/>
      <w:szCs w:val="18"/>
    </w:rPr>
  </w:style>
  <w:style w:type="paragraph" w:styleId="3">
    <w:name w:val="footer"/>
    <w:basedOn w:val="1"/>
    <w:link w:val="8"/>
    <w:unhideWhenUsed/>
    <w:uiPriority w:val="99"/>
    <w:pPr>
      <w:tabs>
        <w:tab w:val="center" w:pos="4153"/>
        <w:tab w:val="right" w:pos="8306"/>
      </w:tabs>
      <w:snapToGrid w:val="0"/>
      <w:spacing w:line="240" w:lineRule="atLeast"/>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Placeholder Text"/>
    <w:basedOn w:val="5"/>
    <w:semiHidden/>
    <w:qFormat/>
    <w:uiPriority w:val="99"/>
    <w:rPr>
      <w:color w:val="808080"/>
    </w:rPr>
  </w:style>
  <w:style w:type="character" w:customStyle="1" w:styleId="11">
    <w:name w:val="批注框文本 Char"/>
    <w:basedOn w:val="5"/>
    <w:link w:val="2"/>
    <w:semiHidden/>
    <w:uiPriority w:val="99"/>
    <w:rPr>
      <w:sz w:val="18"/>
      <w:szCs w:val="18"/>
    </w:rPr>
  </w:style>
  <w:style w:type="paragraph" w:customStyle="1" w:styleId="12">
    <w:name w:val="Revision"/>
    <w:hidden/>
    <w:semiHidden/>
    <w:qFormat/>
    <w:uiPriority w:val="99"/>
    <w:pPr>
      <w:spacing w:line="240" w:lineRule="auto"/>
      <w:jc w:val="left"/>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5D02E-F587-413C-8848-4570815153A5}">
  <ds:schemaRefs/>
</ds:datastoreItem>
</file>

<file path=docProps/app.xml><?xml version="1.0" encoding="utf-8"?>
<Properties xmlns="http://schemas.openxmlformats.org/officeDocument/2006/extended-properties" xmlns:vt="http://schemas.openxmlformats.org/officeDocument/2006/docPropsVTypes">
  <Template>Normal.dotm</Template>
  <Company>bochn</Company>
  <Pages>1</Pages>
  <Words>148</Words>
  <Characters>849</Characters>
  <Lines>7</Lines>
  <Paragraphs>1</Paragraphs>
  <TotalTime>0</TotalTime>
  <ScaleCrop>false</ScaleCrop>
  <LinksUpToDate>false</LinksUpToDate>
  <CharactersWithSpaces>996</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2018-09-10T09:05:00Z</dcterms:created>
  <dc:creator>bochn</dc:creator>
  <cp:lastModifiedBy>7612383</cp:lastModifiedBy>
  <cp:lastPrinted>2018-09-12T02:37:00Z</cp:lastPrinted>
  <dcterms:modified xsi:type="dcterms:W3CDTF">2018-11-30T08:59:07Z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