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1632" w:rsidRDefault="00831632" w:rsidP="00A8740B">
      <w:pPr>
        <w:pStyle w:val="Title"/>
        <w:jc w:val="center"/>
        <w:rPr>
          <w:lang w:val="en-US"/>
        </w:rPr>
      </w:pPr>
    </w:p>
    <w:p w:rsidR="003D45E3" w:rsidRDefault="00A8740B" w:rsidP="00A8740B">
      <w:pPr>
        <w:pStyle w:val="Title"/>
        <w:jc w:val="center"/>
        <w:rPr>
          <w:lang w:val="en-US"/>
        </w:rPr>
      </w:pPr>
      <w:r>
        <w:rPr>
          <w:lang w:val="en-US"/>
        </w:rPr>
        <w:t>Water Quality Prediction Using Machine Learning</w:t>
      </w:r>
    </w:p>
    <w:p w:rsidR="00A8740B" w:rsidRDefault="00A8740B" w:rsidP="00A8740B">
      <w:pPr>
        <w:pStyle w:val="Subtitle"/>
        <w:rPr>
          <w:lang w:val="en-US"/>
        </w:rPr>
      </w:pPr>
      <w:r>
        <w:rPr>
          <w:lang w:val="en-US"/>
        </w:rPr>
        <w:t xml:space="preserve">Sarthak Kapaliya, Kaxit Pandya, </w:t>
      </w:r>
      <w:proofErr w:type="spellStart"/>
      <w:r>
        <w:rPr>
          <w:lang w:val="en-US"/>
        </w:rPr>
        <w:t>Dhruvil</w:t>
      </w:r>
      <w:proofErr w:type="spellEnd"/>
      <w:r>
        <w:rPr>
          <w:lang w:val="en-US"/>
        </w:rPr>
        <w:t xml:space="preserve"> Patel</w:t>
      </w:r>
    </w:p>
    <w:p w:rsidR="00A8740B" w:rsidRDefault="00A8740B" w:rsidP="00A8740B">
      <w:pPr>
        <w:rPr>
          <w:lang w:val="en-US"/>
        </w:rPr>
      </w:pPr>
    </w:p>
    <w:p w:rsidR="00A8740B" w:rsidRDefault="00C87876" w:rsidP="00A8740B">
      <w:pPr>
        <w:pStyle w:val="NoSpacing"/>
        <w:rPr>
          <w:rStyle w:val="Strong"/>
          <w:color w:val="000000" w:themeColor="text1"/>
        </w:rPr>
      </w:pPr>
      <w:r w:rsidRPr="00A8740B">
        <w:rPr>
          <w:rStyle w:val="Strong"/>
          <w:color w:val="000000" w:themeColor="text1"/>
        </w:rPr>
        <w:t>Abstract:</w:t>
      </w:r>
      <w:r w:rsidR="00A8740B" w:rsidRPr="00A8740B">
        <w:rPr>
          <w:rStyle w:val="Strong"/>
          <w:color w:val="000000" w:themeColor="text1"/>
        </w:rPr>
        <w:t xml:space="preserve"> </w:t>
      </w:r>
      <w:r w:rsidR="00A8740B">
        <w:rPr>
          <w:rStyle w:val="Strong"/>
          <w:color w:val="000000" w:themeColor="text1"/>
        </w:rPr>
        <w:t xml:space="preserve"> </w:t>
      </w:r>
    </w:p>
    <w:p w:rsidR="00A8740B" w:rsidRDefault="00C87876" w:rsidP="00A431E9">
      <w:pPr>
        <w:jc w:val="both"/>
        <w:rPr>
          <w:rStyle w:val="Strong"/>
          <w:color w:val="000000" w:themeColor="text1"/>
        </w:rPr>
      </w:pPr>
      <w:r w:rsidRPr="00C87876">
        <w:rPr>
          <w:rStyle w:val="Strong"/>
          <w:color w:val="000000" w:themeColor="text1"/>
        </w:rPr>
        <w:t>India has 4% of the world's water resources, making it a water-rich nation. But most of India's rivers, lakes, and surface waters are polluted by industry, untreated sewage, and solid waste. The purpose of the proposed effort is to assess the Water Quality</w:t>
      </w:r>
      <w:r>
        <w:rPr>
          <w:rStyle w:val="Strong"/>
          <w:color w:val="000000" w:themeColor="text1"/>
        </w:rPr>
        <w:t xml:space="preserve"> Index (WQI</w:t>
      </w:r>
      <w:r w:rsidRPr="00C87876">
        <w:rPr>
          <w:rStyle w:val="Strong"/>
          <w:color w:val="000000" w:themeColor="text1"/>
        </w:rPr>
        <w:t>) for a few of India's well-known river</w:t>
      </w:r>
      <w:r>
        <w:rPr>
          <w:rStyle w:val="Strong"/>
          <w:color w:val="000000" w:themeColor="text1"/>
        </w:rPr>
        <w:t>s</w:t>
      </w:r>
      <w:r w:rsidRPr="00C87876">
        <w:rPr>
          <w:rStyle w:val="Strong"/>
          <w:color w:val="000000" w:themeColor="text1"/>
        </w:rPr>
        <w:t xml:space="preserve"> the Ganga, in order to determine the water quality and whether or not it is potable. The available dataset contains the latest water quality parameters of Rivers in India collected in recent years. Using several water quality parameters like pH, Total coliforms, biochemical oxygen demand, electrical conductivity, nitrate, </w:t>
      </w:r>
      <w:proofErr w:type="spellStart"/>
      <w:r w:rsidRPr="00C87876">
        <w:rPr>
          <w:rStyle w:val="Strong"/>
          <w:color w:val="000000" w:themeColor="text1"/>
        </w:rPr>
        <w:t>fecal</w:t>
      </w:r>
      <w:proofErr w:type="spellEnd"/>
      <w:r w:rsidRPr="00C87876">
        <w:rPr>
          <w:rStyle w:val="Strong"/>
          <w:color w:val="000000" w:themeColor="text1"/>
        </w:rPr>
        <w:t xml:space="preserve"> coliforms, </w:t>
      </w:r>
      <w:proofErr w:type="spellStart"/>
      <w:r w:rsidRPr="00C87876">
        <w:rPr>
          <w:rStyle w:val="Strong"/>
          <w:color w:val="000000" w:themeColor="text1"/>
        </w:rPr>
        <w:t>fecal</w:t>
      </w:r>
      <w:proofErr w:type="spellEnd"/>
      <w:r w:rsidRPr="00C87876">
        <w:rPr>
          <w:rStyle w:val="Strong"/>
          <w:color w:val="000000" w:themeColor="text1"/>
        </w:rPr>
        <w:t xml:space="preserve"> streptococci, and temperature to calculate </w:t>
      </w:r>
      <w:proofErr w:type="spellStart"/>
      <w:r w:rsidRPr="00C87876">
        <w:rPr>
          <w:rStyle w:val="Strong"/>
          <w:color w:val="000000" w:themeColor="text1"/>
        </w:rPr>
        <w:t>wqi</w:t>
      </w:r>
      <w:proofErr w:type="spellEnd"/>
      <w:r w:rsidRPr="00C87876">
        <w:rPr>
          <w:rStyle w:val="Strong"/>
          <w:color w:val="000000" w:themeColor="text1"/>
        </w:rPr>
        <w:t xml:space="preserve"> for the river water. The dataset used here is real-time data taken from Central Pollution Control Board (CPCB). This work shows </w:t>
      </w:r>
      <w:r>
        <w:rPr>
          <w:rStyle w:val="Strong"/>
          <w:color w:val="000000" w:themeColor="text1"/>
        </w:rPr>
        <w:t xml:space="preserve">a </w:t>
      </w:r>
      <w:r w:rsidRPr="00C87876">
        <w:rPr>
          <w:rStyle w:val="Strong"/>
          <w:color w:val="000000" w:themeColor="text1"/>
        </w:rPr>
        <w:t xml:space="preserve">comparative analysis of different machine learning approaches like Random Forest, </w:t>
      </w:r>
      <w:proofErr w:type="spellStart"/>
      <w:r w:rsidRPr="00C87876">
        <w:rPr>
          <w:rStyle w:val="Strong"/>
          <w:color w:val="000000" w:themeColor="text1"/>
        </w:rPr>
        <w:t>XgBoost</w:t>
      </w:r>
      <w:proofErr w:type="spellEnd"/>
      <w:r w:rsidRPr="00C87876">
        <w:rPr>
          <w:rStyle w:val="Strong"/>
          <w:color w:val="000000" w:themeColor="text1"/>
        </w:rPr>
        <w:t>, Logistic Regression Decision Tree (DT)</w:t>
      </w:r>
      <w:r>
        <w:rPr>
          <w:rStyle w:val="Strong"/>
          <w:color w:val="000000" w:themeColor="text1"/>
        </w:rPr>
        <w:t>,</w:t>
      </w:r>
      <w:r w:rsidRPr="00C87876">
        <w:rPr>
          <w:rStyle w:val="Strong"/>
          <w:color w:val="000000" w:themeColor="text1"/>
        </w:rPr>
        <w:t xml:space="preserve"> and K-NN for classification and Linear </w:t>
      </w:r>
      <w:proofErr w:type="spellStart"/>
      <w:r w:rsidRPr="00C87876">
        <w:rPr>
          <w:rStyle w:val="Strong"/>
          <w:color w:val="000000" w:themeColor="text1"/>
        </w:rPr>
        <w:t>Regressor</w:t>
      </w:r>
      <w:proofErr w:type="spellEnd"/>
      <w:r w:rsidRPr="00C87876">
        <w:rPr>
          <w:rStyle w:val="Strong"/>
          <w:color w:val="000000" w:themeColor="text1"/>
        </w:rPr>
        <w:t>, Elastic Net</w:t>
      </w:r>
      <w:r>
        <w:rPr>
          <w:rStyle w:val="Strong"/>
          <w:color w:val="000000" w:themeColor="text1"/>
        </w:rPr>
        <w:t>,</w:t>
      </w:r>
      <w:r w:rsidRPr="00C87876">
        <w:rPr>
          <w:rStyle w:val="Strong"/>
          <w:color w:val="000000" w:themeColor="text1"/>
        </w:rPr>
        <w:t xml:space="preserve"> and Random Forest for Regression. Synthetic Minority Oversampling Technique (SMOTE) is used to balance the given dataset since it is unbalanced. The results of the experiments show that the maximum accuracy </w:t>
      </w:r>
      <w:r>
        <w:rPr>
          <w:rStyle w:val="Strong"/>
          <w:color w:val="000000" w:themeColor="text1"/>
        </w:rPr>
        <w:t xml:space="preserve">of </w:t>
      </w:r>
      <w:r w:rsidRPr="00C87876">
        <w:rPr>
          <w:rStyle w:val="Strong"/>
          <w:color w:val="000000" w:themeColor="text1"/>
        </w:rPr>
        <w:t xml:space="preserve">0.98, provided by Logistic Regression and Elastic Net </w:t>
      </w:r>
      <w:proofErr w:type="spellStart"/>
      <w:r w:rsidRPr="00C87876">
        <w:rPr>
          <w:rStyle w:val="Strong"/>
          <w:color w:val="000000" w:themeColor="text1"/>
        </w:rPr>
        <w:t>Regressor</w:t>
      </w:r>
      <w:proofErr w:type="spellEnd"/>
      <w:r w:rsidRPr="00C87876">
        <w:rPr>
          <w:rStyle w:val="Strong"/>
          <w:color w:val="000000" w:themeColor="text1"/>
        </w:rPr>
        <w:t xml:space="preserve"> </w:t>
      </w:r>
      <w:r>
        <w:rPr>
          <w:rStyle w:val="Strong"/>
          <w:color w:val="000000" w:themeColor="text1"/>
        </w:rPr>
        <w:t>is</w:t>
      </w:r>
      <w:r w:rsidRPr="00C87876">
        <w:rPr>
          <w:rStyle w:val="Strong"/>
          <w:color w:val="000000" w:themeColor="text1"/>
        </w:rPr>
        <w:t xml:space="preserve"> </w:t>
      </w:r>
      <w:r>
        <w:rPr>
          <w:rStyle w:val="Strong"/>
          <w:color w:val="000000" w:themeColor="text1"/>
        </w:rPr>
        <w:t xml:space="preserve">the </w:t>
      </w:r>
      <w:r w:rsidRPr="00C87876">
        <w:rPr>
          <w:rStyle w:val="Strong"/>
          <w:color w:val="000000" w:themeColor="text1"/>
        </w:rPr>
        <w:t xml:space="preserve">most efficient algorithm for Regression with </w:t>
      </w:r>
      <w:r>
        <w:rPr>
          <w:rStyle w:val="Strong"/>
          <w:color w:val="000000" w:themeColor="text1"/>
        </w:rPr>
        <w:t xml:space="preserve">an </w:t>
      </w:r>
      <w:r w:rsidRPr="00C87876">
        <w:rPr>
          <w:rStyle w:val="Strong"/>
          <w:color w:val="000000" w:themeColor="text1"/>
        </w:rPr>
        <w:t xml:space="preserve">R2 value of 0.99 and </w:t>
      </w:r>
      <w:r>
        <w:rPr>
          <w:rStyle w:val="Strong"/>
          <w:color w:val="000000" w:themeColor="text1"/>
        </w:rPr>
        <w:t xml:space="preserve">an </w:t>
      </w:r>
      <w:r w:rsidRPr="00C87876">
        <w:rPr>
          <w:rStyle w:val="Strong"/>
          <w:color w:val="000000" w:themeColor="text1"/>
        </w:rPr>
        <w:t>RMSE value is 0.032. This research is expected to provide a baseline for future studies on the water quality of Indian rivers and provide information to decision-makers on how to establish appropriate sampling and analysis techniques for managing pollution's effects on river surface water quality.</w:t>
      </w:r>
    </w:p>
    <w:p w:rsidR="00A8740B" w:rsidRDefault="00A8740B" w:rsidP="00A431E9">
      <w:pPr>
        <w:pStyle w:val="Heading1"/>
        <w:jc w:val="both"/>
      </w:pPr>
      <w:r>
        <w:t>Introduction:</w:t>
      </w:r>
    </w:p>
    <w:p w:rsidR="00875F19" w:rsidRDefault="00875F19" w:rsidP="00A431E9">
      <w:pPr>
        <w:ind w:firstLine="720"/>
        <w:jc w:val="both"/>
      </w:pPr>
      <w:r>
        <w:t xml:space="preserve">For all of the earth's living things, water is kept in second place behind air in terms of essential natural resources. Usable water has also been seen as a priceless gift from nature for all people, and for human applications, it should be clear, sanitary, and fragrance-free. </w:t>
      </w:r>
      <w:r w:rsidRPr="00875F19">
        <w:t>Water is the most crucial natural resource for the entire human race, not just a state or a nation</w:t>
      </w:r>
      <w:r>
        <w:t>. For a country to succeed, this resource must be used carefully. Water, which flows in rivers and streams, can be considered a country's fundamental resource. This demonstrates the importance of rivers, and further justification is not required to underline this. This demonstrates the importance of rivers, and further justification is not required to underline this. Since water has no political boundaries, river basins have been recognized as a domain for planning and management all across the world. One of India's most distinctive features is its rivers, which are revered by its citizens. The growth of India's rural areas has been greatly aided by the 329 million hectares of land covered by its rivers. In terms of the country's development on the cultural, economic, geographical, and religious fronts, its numerous rivers play a crucial role. They offer tourists a wonderful look into India's traditional, cultural, and historical aspects. Among the many different kinds of inland freshwater basins, the riverine system is a special kind of ecology.</w:t>
      </w:r>
    </w:p>
    <w:p w:rsidR="00875F19" w:rsidRDefault="00875F19" w:rsidP="00A431E9">
      <w:pPr>
        <w:ind w:firstLine="720"/>
        <w:jc w:val="both"/>
      </w:pPr>
      <w:r>
        <w:t xml:space="preserve">The country's water issue has started to have an impact on people's lives and the environment they live in. Water covers the planet's surface to a depth of around 75%. The oceans, which hold 97% </w:t>
      </w:r>
      <w:r>
        <w:lastRenderedPageBreak/>
        <w:t xml:space="preserve">of the water on earth, are unsuited for human use due to their high salt content. Only 1% of the remaining 2% is available as freshwater that is suitable for human consumption in rivers, lakes, streams, reservoirs, and groundwater. Polar ice caps hold the remaining 2% in place. Natural resource extraction is crucial for industrialization and economic growth. Additionally, it brings in money and creates job opportunities for the </w:t>
      </w:r>
      <w:proofErr w:type="spellStart"/>
      <w:r>
        <w:t>neighborhood</w:t>
      </w:r>
      <w:proofErr w:type="spellEnd"/>
      <w:r>
        <w:t>. Natural resources, notably water resources, have been degraded and exhausted as a result of mining in numerous locations.</w:t>
      </w:r>
    </w:p>
    <w:p w:rsidR="00875F19" w:rsidRDefault="00875F19" w:rsidP="00A431E9">
      <w:pPr>
        <w:jc w:val="both"/>
      </w:pPr>
      <w:r>
        <w:t>Usable water has also been seen as a priceless gift from nature for all people, and for human applications, it should be clear, sanitary, and fragrance-free. Water is the most crucial resource and is necessary for all forms of life, but it is constantly in danger of being contaminated by life. One of the most effective communication tools with a wide range is water. As a result of rapid industrialization, the quality of the water is rapidly declining. One of the main contributors to the spread of terrible diseases is recognized to be poor water quality. Surface and groundwater resources are both heavily utilized natural resources, and as a result, there are severe pollution and scarcity issues with them at the moment.</w:t>
      </w:r>
    </w:p>
    <w:p w:rsidR="00875F19" w:rsidRDefault="00875F19" w:rsidP="00A431E9">
      <w:pPr>
        <w:ind w:firstLine="720"/>
        <w:jc w:val="both"/>
      </w:pPr>
      <w:r>
        <w:t xml:space="preserve">Therefore, </w:t>
      </w:r>
      <w:r w:rsidRPr="00875F19">
        <w:t>providing the preservation and enhancement of their quality and quantity substantial consideration is crucial</w:t>
      </w:r>
      <w:r>
        <w:t>. Thus, for sustainable development and the protection of human health, it is necessary to create efficient procedures for the evaluation of groundwater and surface water resources. Contrary to surface water, groundwater is typically not metered for use, which has resulted in extreme overuse. Surface water, on the other hand, is more vulnerable to pollution from a variety of sources and typically has a metered supply. However, these types of water supplies are frequently contaminated for a variety of reasons, including home and industrial pollution, agricultural runoff, and others. Surface water has historically been the most accessible source for broad usage and is hence more vulnerable to domestic and other types of pollution. The ecosystems that thrive there are seriously threatened by their ongoing decline. A careful and watchful approach is therefore required to the monitoring and evaluation of surface water, as water-borne diseases rank among the top 10 global killers. A major issue for a long-term drinking water program, aside from that, is Chloride, TDS, nitrate, and iron concentrations in groundwater are increasing. All of these issues need to be thoroughly addressed. The concentration of dissolved components/ionic concentrations is constantly rising as a result of excessive groundwater extraction.</w:t>
      </w:r>
    </w:p>
    <w:p w:rsidR="00A8740B" w:rsidRDefault="00875F19" w:rsidP="00A431E9">
      <w:pPr>
        <w:ind w:firstLine="720"/>
        <w:jc w:val="both"/>
      </w:pPr>
      <w:r>
        <w:t>According to reports, 2.5 billion people have fallen ill and 5 million have died as a result of water-borne diseases, which account for 80% of illnesses in underdeveloped nations. The quality of water is currently estimated through expensive and time-consuming lab and statistical analyses, which call for sample collection, transportation to labs, and a significant amount of time and calculation. Water is a highly contagious medium, and time is of the essence if it is contaminated with disease-causing waste. Given the severe effects of water pollution, there must be a speedier and less expensive remedy. In light of this, the main objective of this study is to propose and evaluate a different method based on supervised machine learning for the prediction of water quality in real time.</w:t>
      </w:r>
    </w:p>
    <w:p w:rsidR="00875F19" w:rsidRDefault="00875F19" w:rsidP="00A431E9">
      <w:pPr>
        <w:jc w:val="both"/>
      </w:pPr>
      <w:r>
        <w:t xml:space="preserve">The WQI study aims to: </w:t>
      </w:r>
    </w:p>
    <w:p w:rsidR="00875F19" w:rsidRDefault="00875F19" w:rsidP="00A431E9">
      <w:pPr>
        <w:pStyle w:val="ListParagraph"/>
        <w:numPr>
          <w:ilvl w:val="0"/>
          <w:numId w:val="1"/>
        </w:numPr>
        <w:jc w:val="both"/>
      </w:pPr>
      <w:r>
        <w:t>provide an overview of the basin's water quality;</w:t>
      </w:r>
    </w:p>
    <w:p w:rsidR="00875F19" w:rsidRDefault="00875F19" w:rsidP="00A431E9">
      <w:pPr>
        <w:pStyle w:val="ListParagraph"/>
        <w:numPr>
          <w:ilvl w:val="0"/>
          <w:numId w:val="1"/>
        </w:numPr>
        <w:jc w:val="both"/>
      </w:pPr>
      <w:r>
        <w:t xml:space="preserve">identify the spatial distribution so that the trend of the water quality can be assessed for future development plans; </w:t>
      </w:r>
    </w:p>
    <w:p w:rsidR="00875F19" w:rsidRDefault="00875F19" w:rsidP="00A431E9">
      <w:pPr>
        <w:pStyle w:val="ListParagraph"/>
        <w:numPr>
          <w:ilvl w:val="0"/>
          <w:numId w:val="1"/>
        </w:numPr>
        <w:jc w:val="both"/>
      </w:pPr>
      <w:r>
        <w:t xml:space="preserve">map changes in surface and groundwater quality in the study area using GIS and Geo-statistical techniques; and </w:t>
      </w:r>
    </w:p>
    <w:p w:rsidR="00875F19" w:rsidRDefault="00875F19" w:rsidP="00A431E9">
      <w:pPr>
        <w:pStyle w:val="ListParagraph"/>
        <w:numPr>
          <w:ilvl w:val="0"/>
          <w:numId w:val="1"/>
        </w:numPr>
        <w:jc w:val="both"/>
      </w:pPr>
      <w:r>
        <w:t xml:space="preserve">Find potential equivalences between different regression and classification models to determine the best </w:t>
      </w:r>
      <w:proofErr w:type="spellStart"/>
      <w:r>
        <w:t>modeling</w:t>
      </w:r>
      <w:proofErr w:type="spellEnd"/>
      <w:r>
        <w:t xml:space="preserve"> approach for the independent variable. </w:t>
      </w:r>
    </w:p>
    <w:p w:rsidR="00875F19" w:rsidRDefault="00875F19" w:rsidP="00A431E9">
      <w:pPr>
        <w:jc w:val="both"/>
      </w:pPr>
      <w:r>
        <w:lastRenderedPageBreak/>
        <w:t xml:space="preserve">The current study takes into account the following goals: I locate the best places in the current research area for various uses. (ii) Researching the basin's water quality patterns. (iii) To determine, for both surface and groundwater, the statistical relationships between the </w:t>
      </w:r>
      <w:proofErr w:type="gramStart"/>
      <w:r w:rsidR="00854A2C" w:rsidRPr="00854A2C">
        <w:t>basin's</w:t>
      </w:r>
      <w:proofErr w:type="gramEnd"/>
      <w:r w:rsidR="00854A2C" w:rsidRPr="00854A2C">
        <w:t xml:space="preserve"> biophysical and chemical water quality parameters</w:t>
      </w:r>
      <w:r>
        <w:t xml:space="preserve">. </w:t>
      </w:r>
      <w:proofErr w:type="gramStart"/>
      <w:r>
        <w:t>(iv) To</w:t>
      </w:r>
      <w:proofErr w:type="gramEnd"/>
      <w:r>
        <w:t xml:space="preserve"> determine the basin's Water Quality Index (WQI).</w:t>
      </w:r>
    </w:p>
    <w:p w:rsidR="00875F19" w:rsidRDefault="00875F19" w:rsidP="00A431E9">
      <w:pPr>
        <w:jc w:val="both"/>
      </w:pPr>
      <w:r>
        <w:t>By combining complex data and providing a score that finally defines the water quality state, WQI provides a better way to comprehend problems with water quality. The major goal of this study is to gather the necessary data or trends regarding water quality into develop certain water pollution control initiatives. To improve decision-making for future facilities like water treatment plants, this model can aid in prescriptive analysis using expected values</w:t>
      </w:r>
    </w:p>
    <w:p w:rsidR="00875F19" w:rsidRDefault="00875F19" w:rsidP="00A431E9">
      <w:pPr>
        <w:pStyle w:val="Heading1"/>
        <w:jc w:val="both"/>
      </w:pPr>
      <w:r>
        <w:t>Literature Review:</w:t>
      </w:r>
    </w:p>
    <w:p w:rsidR="00F0193B" w:rsidRDefault="00875F19" w:rsidP="00A431E9">
      <w:pPr>
        <w:jc w:val="both"/>
      </w:pPr>
      <w:proofErr w:type="spellStart"/>
      <w:r>
        <w:t>Debnath</w:t>
      </w:r>
      <w:proofErr w:type="spellEnd"/>
      <w:r>
        <w:t xml:space="preserve"> </w:t>
      </w:r>
      <w:proofErr w:type="spellStart"/>
      <w:r>
        <w:t>Palit</w:t>
      </w:r>
      <w:proofErr w:type="spellEnd"/>
      <w:r>
        <w:t xml:space="preserve"> </w:t>
      </w:r>
      <w:proofErr w:type="gramStart"/>
      <w:r>
        <w:t>et</w:t>
      </w:r>
      <w:proofErr w:type="gramEnd"/>
      <w:r>
        <w:t xml:space="preserve">. </w:t>
      </w:r>
      <w:proofErr w:type="gramStart"/>
      <w:r>
        <w:t>al</w:t>
      </w:r>
      <w:proofErr w:type="gramEnd"/>
      <w:r>
        <w:t xml:space="preserve"> has written this paper which focuses on the study of various water quality influencing parameter. In this research water quality index was established by different </w:t>
      </w:r>
      <w:proofErr w:type="gramStart"/>
      <w:r w:rsidR="00F0193B">
        <w:t>Physicochemical</w:t>
      </w:r>
      <w:proofErr w:type="gramEnd"/>
      <w:r>
        <w:t xml:space="preserve"> parameters such as pH, total hardness, total conductivity, alkalinity, dissolved oxygen, biological oxygen demand, and chloride. The minimum and maximum value, mean, standard deviation, and correlation between the parameter and water quality index of selected pit lakes are calculated. The mean values of studied parameters are compared with ICMR and BIS standards for drinking water quality. The WQI scores show poor to very poor quality water samples in all five pit lakes. Since it affects the metabolic processes of aquatic organisms, pH is a crucial parameter for the majority of aquatic animals and plants. This work by </w:t>
      </w:r>
      <w:proofErr w:type="spellStart"/>
      <w:r>
        <w:t>Aladejana</w:t>
      </w:r>
      <w:proofErr w:type="spellEnd"/>
      <w:r>
        <w:t xml:space="preserve"> J. A. et al. evaluated the Abeokuta groundwater quality with regard to drinking and irrigation purposes. A </w:t>
      </w:r>
      <w:proofErr w:type="spellStart"/>
      <w:r>
        <w:t>multiparameter</w:t>
      </w:r>
      <w:proofErr w:type="spellEnd"/>
      <w:r>
        <w:t xml:space="preserve"> portable metre was used to measure the in-situ parameters (pH, EC, temperature, and TDS). A Nutrient Agar medium was used for the bacterial analyses. Ion levels in the groundwater were within acceptable ranges according to WHO and NAFDAC regulations. </w:t>
      </w:r>
    </w:p>
    <w:p w:rsidR="00F0193B" w:rsidRDefault="00875F19" w:rsidP="00A431E9">
      <w:pPr>
        <w:jc w:val="both"/>
      </w:pPr>
      <w:r>
        <w:t xml:space="preserve">According to the estimated water quality index, 22% of the water samples came into the category of good water quality, while 72.2% and 5.5% of the samples fell into the categories of medium and bad water quality, respectively. This study has demonstrated the value of </w:t>
      </w:r>
      <w:proofErr w:type="spellStart"/>
      <w:r>
        <w:t>hydrochemical</w:t>
      </w:r>
      <w:proofErr w:type="spellEnd"/>
      <w:r>
        <w:t xml:space="preserve"> and bacteriological analyses in determining the quality of groundwater. Although not potable, the groundwater in the study area was of good irrigation quality. </w:t>
      </w:r>
      <w:proofErr w:type="spellStart"/>
      <w:r>
        <w:t>Vinod</w:t>
      </w:r>
      <w:proofErr w:type="spellEnd"/>
      <w:r>
        <w:t xml:space="preserve"> Kumar Chaudhary </w:t>
      </w:r>
      <w:proofErr w:type="gramStart"/>
      <w:r>
        <w:t>et</w:t>
      </w:r>
      <w:proofErr w:type="gramEnd"/>
      <w:r>
        <w:t xml:space="preserve">. </w:t>
      </w:r>
      <w:proofErr w:type="gramStart"/>
      <w:r>
        <w:t>al</w:t>
      </w:r>
      <w:proofErr w:type="gramEnd"/>
      <w:r>
        <w:t xml:space="preserve"> During the lockdown, the water quality of river Yamuna got improved as the entire commercial premises and industries were shut down. This paper presents the improvement of Yamuna river water quality in terms of DO, BOD, COD, pH, conductivity, and suspended solids during the first phase of lockdown on the basis of data available on the website of CPCB, India. </w:t>
      </w:r>
      <w:proofErr w:type="gramStart"/>
      <w:r>
        <w:t>pH</w:t>
      </w:r>
      <w:proofErr w:type="gramEnd"/>
      <w:r>
        <w:t xml:space="preserve"> values which were examined in the pre-lockdown and it was decreased post- lockdown. Similarly, conductivity reduction in river water and TSS reduction in drain water were recorded post-lockdown. On an average of 62% BOD and 60% COD load of the river, Yamuna has been reduced in just three weeks of the lockdown time period. </w:t>
      </w:r>
      <w:proofErr w:type="spellStart"/>
      <w:r>
        <w:t>Umair</w:t>
      </w:r>
      <w:proofErr w:type="spellEnd"/>
      <w:r>
        <w:t xml:space="preserve"> Ahmed </w:t>
      </w:r>
      <w:proofErr w:type="gramStart"/>
      <w:r>
        <w:t>et</w:t>
      </w:r>
      <w:proofErr w:type="gramEnd"/>
      <w:r>
        <w:t xml:space="preserve">. </w:t>
      </w:r>
      <w:proofErr w:type="spellStart"/>
      <w:proofErr w:type="gramStart"/>
      <w:r>
        <w:t>al</w:t>
      </w:r>
      <w:proofErr w:type="spellEnd"/>
      <w:proofErr w:type="gramEnd"/>
      <w:r>
        <w:t xml:space="preserve"> This paper discusses</w:t>
      </w:r>
      <w:r w:rsidR="00F0193B">
        <w:t xml:space="preserve">. </w:t>
      </w:r>
    </w:p>
    <w:p w:rsidR="00F0193B" w:rsidRDefault="00875F19" w:rsidP="00A431E9">
      <w:pPr>
        <w:jc w:val="both"/>
      </w:pPr>
      <w:r>
        <w:t>Poor water quality requires an alternative solution that is quicker and less expensive. In this study, supervised machine learning techniques are investigated to estimate the water quality index (WQI), a unique index used to represent the general quality of water, and the water quality class (WQC), a different class established using the WQI. The suggested methodology uses temperature, turbidity, pH, and total dissolved solids as its four input parameters. The most effective methods for predicting the WQI are polynomial regression with a degree of 2, and gradient boosting with a learning rate of 0.1. The proposed methodology validates the possibility of its use in real-time water quality detection systems by achieving reasonable accuracy with a limited number of parameters.</w:t>
      </w:r>
    </w:p>
    <w:p w:rsidR="00F0193B" w:rsidRDefault="00F0193B" w:rsidP="00F0193B">
      <w:pPr>
        <w:pStyle w:val="Heading1"/>
      </w:pPr>
      <w:r>
        <w:lastRenderedPageBreak/>
        <w:t>Proposed Work:</w:t>
      </w:r>
    </w:p>
    <w:p w:rsidR="00F0193B" w:rsidRDefault="00F0193B" w:rsidP="00A431E9">
      <w:pPr>
        <w:jc w:val="both"/>
      </w:pPr>
      <w:r>
        <w:t>Access to clean water to drink is essential for health, a fundamental human right, and a part of any plan to protect one's health. This is significant as a national, regional, and local health and development issue. It has been demonstrated in some locations that investments in water supply and sanitation can result in a net economic benefit since the reductions in adverse health impacts and healthcare expenditures surpass the price of carrying out the interventions. So as stated above there is a serious need for a clean and good-quality water prediction system.</w:t>
      </w:r>
    </w:p>
    <w:p w:rsidR="00F0193B" w:rsidRDefault="00F0193B" w:rsidP="00A431E9">
      <w:pPr>
        <w:jc w:val="both"/>
      </w:pPr>
      <w:r>
        <w:t>The data on the water quality of Indian rivers were collected from Central Pollution Control Board (CPCB) database. CPCB is a statutory organization that promotes the purity of streams and wells in various States by preventing, controlling, and abating water pollution. It collects, collates, and disseminates technical and statistical data relating to water pollution and proposes guidelines devised for their effective prevention, control, or abatement. This data is collected from several stations that are spread across the country at the river banks for several years. The dataset used in the Model was from data collection in the year 2021.</w:t>
      </w:r>
    </w:p>
    <w:p w:rsidR="00F0193B" w:rsidRDefault="00F0193B" w:rsidP="00A431E9">
      <w:pPr>
        <w:jc w:val="both"/>
      </w:pPr>
      <w:r>
        <w:t xml:space="preserve">Now as we have seen different datasets on water quality. Let us go through different pre-processing tasks we performed on the data. Data preparation is a process of preparing raw data that can be useful for data </w:t>
      </w:r>
      <w:proofErr w:type="spellStart"/>
      <w:r>
        <w:t>preprocessing</w:t>
      </w:r>
      <w:proofErr w:type="spellEnd"/>
      <w:r>
        <w:t xml:space="preserve"> and analysis. Also, Data Preparation is the main task for Machine learning. Firstly we used Central Pollution Control Board Data. The Central Pollution Control Board has stored the water quality data in different ways. The site contains year-wise data about different rivers. The Website also contains data for Groundwater, canals, Lakes, and Drains. For this Research Purpose, we have taken the River data of 2020.</w:t>
      </w:r>
    </w:p>
    <w:p w:rsidR="00F0193B" w:rsidRDefault="00F0193B" w:rsidP="00A431E9">
      <w:pPr>
        <w:jc w:val="both"/>
      </w:pPr>
      <w:r>
        <w:t>The data was in a structured format but it was not accessible for data analysis. The CPCB has stored its data in form of a pdf. The pdf contains different tables related to different rivers of India. The Initial task we did was to convert this pdf data to an accessible manner. For that, we thought to convert it to excel format.</w:t>
      </w:r>
    </w:p>
    <w:p w:rsidR="00F0193B" w:rsidRDefault="00F0193B" w:rsidP="00A431E9">
      <w:pPr>
        <w:jc w:val="both"/>
      </w:pPr>
      <w:r>
        <w:t>We converted the whole Water Quality Data of rivers under the national water quality Monitoring program to an excel file. We did this using a pdf to excel converter provided by Adobe open-source software. The software converts the pdf which contains table-like data to excel spreadsheet data. Our next step was to separate the data of different rivers into different data files which can be used for data pre-processing. So we took the three most famous river data and stored them in different excel sheets. After getting accessible data we still cannot perform data analysis as the table contains large messages from CPCB and unnecessary data features.</w:t>
      </w:r>
    </w:p>
    <w:p w:rsidR="00F0193B" w:rsidRDefault="00F0193B" w:rsidP="00A431E9">
      <w:pPr>
        <w:pStyle w:val="ListParagraph"/>
        <w:numPr>
          <w:ilvl w:val="0"/>
          <w:numId w:val="3"/>
        </w:numPr>
        <w:jc w:val="both"/>
      </w:pPr>
      <w:r>
        <w:t>Data Description:</w:t>
      </w:r>
    </w:p>
    <w:p w:rsidR="000736F8" w:rsidRDefault="00F0193B" w:rsidP="00A431E9">
      <w:pPr>
        <w:jc w:val="both"/>
      </w:pPr>
      <w:r>
        <w:t>The Excel file contains different columns. The table was not good for processing as the first row contains different columns and there were maximum and minimum values associated to most of the columns, so we cannot train the machine learning algorithms on these data types. So we edited and updated the excel data so each column has only one value and try to make data in a structured format for machine learning to perform on it. We renamed the columns and made significant changes that can be shown in the below figure</w:t>
      </w:r>
      <w:r w:rsidR="002B3FAD">
        <w:t>s</w:t>
      </w:r>
      <w:r>
        <w:t>.</w:t>
      </w:r>
    </w:p>
    <w:p w:rsidR="00F0193B" w:rsidRDefault="002B3FAD" w:rsidP="00F0193B">
      <w:r w:rsidRPr="002B3FAD">
        <w:rPr>
          <w:noProof/>
          <w:lang w:eastAsia="en-IN"/>
        </w:rPr>
        <w:drawing>
          <wp:inline distT="0" distB="0" distL="0" distR="0" wp14:anchorId="393575FA" wp14:editId="25ECC7A5">
            <wp:extent cx="5731510" cy="527050"/>
            <wp:effectExtent l="19050" t="19050" r="21590" b="254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527050"/>
                    </a:xfrm>
                    <a:prstGeom prst="rect">
                      <a:avLst/>
                    </a:prstGeom>
                    <a:ln>
                      <a:solidFill>
                        <a:schemeClr val="tx1"/>
                      </a:solidFill>
                    </a:ln>
                  </pic:spPr>
                </pic:pic>
              </a:graphicData>
            </a:graphic>
          </wp:inline>
        </w:drawing>
      </w:r>
    </w:p>
    <w:p w:rsidR="002B3FAD" w:rsidRDefault="002B3FAD" w:rsidP="00A431E9">
      <w:pPr>
        <w:tabs>
          <w:tab w:val="center" w:pos="5953"/>
        </w:tabs>
        <w:ind w:left="2160" w:firstLine="720"/>
      </w:pPr>
      <w:proofErr w:type="gramStart"/>
      <w:r>
        <w:t>Fig1  Original</w:t>
      </w:r>
      <w:proofErr w:type="gramEnd"/>
      <w:r>
        <w:t xml:space="preserve"> E</w:t>
      </w:r>
      <w:r w:rsidR="00F0193B">
        <w:t>xcel data</w:t>
      </w:r>
      <w:r w:rsidR="00A431E9">
        <w:tab/>
      </w:r>
    </w:p>
    <w:p w:rsidR="002B3FAD" w:rsidRDefault="002B3FAD" w:rsidP="002B3FAD">
      <w:r w:rsidRPr="002B3FAD">
        <w:rPr>
          <w:noProof/>
          <w:lang w:eastAsia="en-IN"/>
        </w:rPr>
        <w:lastRenderedPageBreak/>
        <w:drawing>
          <wp:inline distT="0" distB="0" distL="0" distR="0" wp14:anchorId="6CD7C1D7" wp14:editId="2C3441C1">
            <wp:extent cx="5731510" cy="370840"/>
            <wp:effectExtent l="19050" t="19050" r="21590" b="101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70840"/>
                    </a:xfrm>
                    <a:prstGeom prst="rect">
                      <a:avLst/>
                    </a:prstGeom>
                    <a:ln>
                      <a:solidFill>
                        <a:schemeClr val="tx1"/>
                      </a:solidFill>
                    </a:ln>
                  </pic:spPr>
                </pic:pic>
              </a:graphicData>
            </a:graphic>
          </wp:inline>
        </w:drawing>
      </w:r>
    </w:p>
    <w:p w:rsidR="002B3FAD" w:rsidRDefault="002B3FAD" w:rsidP="002B3FAD">
      <w:r>
        <w:tab/>
      </w:r>
      <w:r>
        <w:tab/>
      </w:r>
      <w:r>
        <w:tab/>
      </w:r>
      <w:r>
        <w:tab/>
        <w:t>Fig2 Processed Excel data</w:t>
      </w:r>
    </w:p>
    <w:p w:rsidR="0045795A" w:rsidRDefault="00916911" w:rsidP="00F0193B">
      <w:r>
        <w:rPr>
          <w:noProof/>
          <w:lang w:eastAsia="en-IN"/>
        </w:rPr>
        <mc:AlternateContent>
          <mc:Choice Requires="wps">
            <w:drawing>
              <wp:anchor distT="45720" distB="45720" distL="114300" distR="114300" simplePos="0" relativeHeight="251660288" behindDoc="0" locked="0" layoutInCell="1" allowOverlap="1" wp14:anchorId="0142AC1C" wp14:editId="75D169F6">
                <wp:simplePos x="0" y="0"/>
                <wp:positionH relativeFrom="margin">
                  <wp:align>right</wp:align>
                </wp:positionH>
                <wp:positionV relativeFrom="paragraph">
                  <wp:posOffset>288925</wp:posOffset>
                </wp:positionV>
                <wp:extent cx="5715000" cy="3855720"/>
                <wp:effectExtent l="0" t="0" r="19050" b="11430"/>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3855720"/>
                        </a:xfrm>
                        <a:prstGeom prst="rect">
                          <a:avLst/>
                        </a:prstGeom>
                        <a:solidFill>
                          <a:srgbClr val="FFFFFF"/>
                        </a:solidFill>
                        <a:ln w="9525">
                          <a:solidFill>
                            <a:srgbClr val="000000"/>
                          </a:solidFill>
                          <a:miter lim="800000"/>
                          <a:headEnd/>
                          <a:tailEnd/>
                        </a:ln>
                      </wps:spPr>
                      <wps:txbx>
                        <w:txbxContent>
                          <w:p w:rsidR="000736F8" w:rsidRPr="000736F8" w:rsidRDefault="000736F8" w:rsidP="0045795A">
                            <w:pPr>
                              <w:pStyle w:val="ListParagraph"/>
                              <w:numPr>
                                <w:ilvl w:val="0"/>
                                <w:numId w:val="17"/>
                              </w:numPr>
                              <w:rPr>
                                <w:rFonts w:ascii="Cambria Math" w:hAnsi="Cambria Math"/>
                                <w:oMath/>
                              </w:rPr>
                            </w:pPr>
                            <m:oMath>
                              <m:r>
                                <w:rPr>
                                  <w:rFonts w:ascii="Cambria Math" w:hAnsi="Cambria Math"/>
                                </w:rPr>
                                <m:t>Data collection – CPCB data repositories</m:t>
                              </m:r>
                            </m:oMath>
                          </w:p>
                          <w:p w:rsidR="000736F8" w:rsidRPr="000736F8" w:rsidRDefault="000736F8" w:rsidP="0045795A">
                            <w:pPr>
                              <w:pStyle w:val="ListParagraph"/>
                              <w:numPr>
                                <w:ilvl w:val="0"/>
                                <w:numId w:val="17"/>
                              </w:numPr>
                              <w:rPr>
                                <w:rFonts w:ascii="Cambria Math" w:hAnsi="Cambria Math"/>
                                <w:oMath/>
                              </w:rPr>
                            </w:pPr>
                            <m:oMath>
                              <m:r>
                                <w:rPr>
                                  <w:rFonts w:ascii="Cambria Math" w:hAnsi="Cambria Math"/>
                                </w:rPr>
                                <m:t xml:space="preserve">Data Pre-processing - </m:t>
                              </m:r>
                            </m:oMath>
                          </w:p>
                          <w:p w:rsidR="000736F8" w:rsidRPr="000736F8" w:rsidRDefault="000736F8" w:rsidP="0045795A">
                            <w:pPr>
                              <w:pStyle w:val="ListParagraph"/>
                              <w:numPr>
                                <w:ilvl w:val="0"/>
                                <w:numId w:val="18"/>
                              </w:numPr>
                              <w:rPr>
                                <w:rFonts w:ascii="Cambria Math" w:hAnsi="Cambria Math"/>
                                <w:oMath/>
                              </w:rPr>
                            </w:pPr>
                            <m:oMath>
                              <m:r>
                                <w:rPr>
                                  <w:rFonts w:ascii="Cambria Math" w:hAnsi="Cambria Math"/>
                                </w:rPr>
                                <m:t>identifying missing values</m:t>
                              </m:r>
                            </m:oMath>
                          </w:p>
                          <w:p w:rsidR="000736F8" w:rsidRPr="000736F8" w:rsidRDefault="000736F8" w:rsidP="0045795A">
                            <w:pPr>
                              <w:pStyle w:val="ListParagraph"/>
                              <w:numPr>
                                <w:ilvl w:val="0"/>
                                <w:numId w:val="18"/>
                              </w:numPr>
                              <w:rPr>
                                <w:rFonts w:ascii="Cambria Math" w:hAnsi="Cambria Math"/>
                                <w:oMath/>
                              </w:rPr>
                            </w:pPr>
                            <m:oMath>
                              <m:r>
                                <w:rPr>
                                  <w:rFonts w:ascii="Cambria Math" w:hAnsi="Cambria Math"/>
                                </w:rPr>
                                <m:t>replacing string values with NAN</m:t>
                              </m:r>
                            </m:oMath>
                          </w:p>
                          <w:p w:rsidR="000736F8" w:rsidRPr="000736F8" w:rsidRDefault="000736F8" w:rsidP="0045795A">
                            <w:pPr>
                              <w:pStyle w:val="ListParagraph"/>
                              <w:numPr>
                                <w:ilvl w:val="0"/>
                                <w:numId w:val="18"/>
                              </w:numPr>
                              <w:rPr>
                                <w:rFonts w:ascii="Cambria Math" w:hAnsi="Cambria Math"/>
                                <w:oMath/>
                              </w:rPr>
                            </w:pPr>
                            <m:oMath>
                              <m:r>
                                <w:rPr>
                                  <w:rFonts w:ascii="Cambria Math" w:hAnsi="Cambria Math"/>
                                </w:rPr>
                                <m:t>filling missing values with mean of each column</m:t>
                              </m:r>
                            </m:oMath>
                          </w:p>
                          <w:p w:rsidR="000736F8" w:rsidRPr="000736F8" w:rsidRDefault="000736F8" w:rsidP="0045795A">
                            <w:pPr>
                              <w:pStyle w:val="ListParagraph"/>
                              <w:numPr>
                                <w:ilvl w:val="0"/>
                                <w:numId w:val="18"/>
                              </w:numPr>
                              <w:rPr>
                                <w:rFonts w:ascii="Cambria Math" w:hAnsi="Cambria Math"/>
                                <w:oMath/>
                              </w:rPr>
                            </w:pPr>
                            <m:oMath>
                              <m:r>
                                <w:rPr>
                                  <w:rFonts w:ascii="Cambria Math" w:hAnsi="Cambria Math"/>
                                </w:rPr>
                                <m:t>averaging 'min' and 'max' columns into new single parameter column</m:t>
                              </m:r>
                            </m:oMath>
                          </w:p>
                          <w:p w:rsidR="000736F8" w:rsidRPr="000736F8" w:rsidRDefault="000736F8" w:rsidP="0045795A">
                            <w:pPr>
                              <w:pStyle w:val="ListParagraph"/>
                              <w:numPr>
                                <w:ilvl w:val="0"/>
                                <w:numId w:val="18"/>
                              </w:numPr>
                              <w:rPr>
                                <w:rFonts w:ascii="Cambria Math" w:hAnsi="Cambria Math"/>
                                <w:oMath/>
                              </w:rPr>
                            </w:pPr>
                            <m:oMath>
                              <m:r>
                                <w:rPr>
                                  <w:rFonts w:ascii="Cambria Math" w:hAnsi="Cambria Math"/>
                                </w:rPr>
                                <m:t>fitting the data values into weighted rating cycle</m:t>
                              </m:r>
                            </m:oMath>
                          </w:p>
                          <w:p w:rsidR="00916911" w:rsidRPr="00916911" w:rsidRDefault="000736F8" w:rsidP="00916911">
                            <w:pPr>
                              <w:pStyle w:val="ListParagraph"/>
                              <w:numPr>
                                <w:ilvl w:val="0"/>
                                <w:numId w:val="17"/>
                              </w:numPr>
                              <w:rPr>
                                <w:rFonts w:ascii="Cambria Math" w:hAnsi="Cambria Math"/>
                                <w:oMath/>
                              </w:rPr>
                            </w:pPr>
                            <m:oMath>
                              <m:r>
                                <w:rPr>
                                  <w:rFonts w:ascii="Cambria Math" w:hAnsi="Cambria Math"/>
                                </w:rPr>
                                <m:t xml:space="preserve">Calculation of WQI using rating scale values and weights </m:t>
                              </m:r>
                            </m:oMath>
                          </w:p>
                          <w:p w:rsidR="000736F8" w:rsidRPr="00916911" w:rsidRDefault="000736F8" w:rsidP="00916911">
                            <w:pPr>
                              <w:pStyle w:val="ListParagraph"/>
                              <w:rPr>
                                <w:rFonts w:ascii="Cambria Math" w:hAnsi="Cambria Math"/>
                                <w:oMath/>
                              </w:rPr>
                            </w:pPr>
                            <m:oMathPara>
                              <m:oMathParaPr>
                                <m:jc m:val="left"/>
                              </m:oMathParaPr>
                              <m:oMath>
                                <m:r>
                                  <w:rPr>
                                    <w:rFonts w:ascii="Cambria Math" w:hAnsi="Cambria Math"/>
                                  </w:rPr>
                                  <m:t>with respective parameters</m:t>
                                </m:r>
                              </m:oMath>
                            </m:oMathPara>
                          </w:p>
                          <w:p w:rsidR="000736F8" w:rsidRPr="000736F8" w:rsidRDefault="000736F8" w:rsidP="0045795A">
                            <w:pPr>
                              <w:pStyle w:val="ListParagraph"/>
                              <w:numPr>
                                <w:ilvl w:val="0"/>
                                <w:numId w:val="17"/>
                              </w:numPr>
                              <w:rPr>
                                <w:rFonts w:ascii="Cambria Math" w:hAnsi="Cambria Math"/>
                                <w:oMath/>
                              </w:rPr>
                            </w:pPr>
                            <m:oMath>
                              <m:r>
                                <w:rPr>
                                  <w:rFonts w:ascii="Cambria Math" w:hAnsi="Cambria Math"/>
                                </w:rPr>
                                <m:t>Applying both Classification and Regression models on preprocessed data</m:t>
                              </m:r>
                            </m:oMath>
                          </w:p>
                          <w:p w:rsidR="000736F8" w:rsidRPr="000736F8" w:rsidRDefault="000736F8" w:rsidP="0045795A">
                            <w:pPr>
                              <w:pStyle w:val="ListParagraph"/>
                              <w:numPr>
                                <w:ilvl w:val="1"/>
                                <w:numId w:val="17"/>
                              </w:numPr>
                              <w:rPr>
                                <w:rFonts w:ascii="Cambria Math" w:hAnsi="Cambria Math"/>
                                <w:oMath/>
                              </w:rPr>
                            </w:pPr>
                            <m:oMath>
                              <m:r>
                                <w:rPr>
                                  <w:rFonts w:ascii="Cambria Math" w:hAnsi="Cambria Math"/>
                                </w:rPr>
                                <m:t>Classification</m:t>
                              </m:r>
                            </m:oMath>
                          </w:p>
                          <w:p w:rsidR="000736F8" w:rsidRPr="000736F8" w:rsidRDefault="000736F8" w:rsidP="0045795A">
                            <w:pPr>
                              <w:pStyle w:val="ListParagraph"/>
                              <w:numPr>
                                <w:ilvl w:val="2"/>
                                <w:numId w:val="17"/>
                              </w:numPr>
                              <w:rPr>
                                <w:rFonts w:ascii="Cambria Math" w:hAnsi="Cambria Math"/>
                                <w:oMath/>
                              </w:rPr>
                            </w:pPr>
                            <m:oMath>
                              <m:r>
                                <w:rPr>
                                  <w:rFonts w:ascii="Cambria Math" w:hAnsi="Cambria Math"/>
                                </w:rPr>
                                <m:t>feature selection pipeline</m:t>
                              </m:r>
                            </m:oMath>
                          </w:p>
                          <w:p w:rsidR="000736F8" w:rsidRPr="000736F8" w:rsidRDefault="000736F8" w:rsidP="0045795A">
                            <w:pPr>
                              <w:pStyle w:val="ListParagraph"/>
                              <w:numPr>
                                <w:ilvl w:val="2"/>
                                <w:numId w:val="17"/>
                              </w:numPr>
                              <w:rPr>
                                <w:rFonts w:ascii="Cambria Math" w:hAnsi="Cambria Math"/>
                                <w:oMath/>
                              </w:rPr>
                            </w:pPr>
                            <m:oMath>
                              <m:r>
                                <w:rPr>
                                  <w:rFonts w:ascii="Cambria Math" w:hAnsi="Cambria Math"/>
                                </w:rPr>
                                <m:t xml:space="preserve">splitting dataset into train and test </m:t>
                              </m:r>
                            </m:oMath>
                          </w:p>
                          <w:p w:rsidR="000736F8" w:rsidRPr="000736F8" w:rsidRDefault="000736F8" w:rsidP="0045795A">
                            <w:pPr>
                              <w:pStyle w:val="ListParagraph"/>
                              <w:numPr>
                                <w:ilvl w:val="2"/>
                                <w:numId w:val="17"/>
                              </w:numPr>
                              <w:rPr>
                                <w:rFonts w:ascii="Cambria Math" w:hAnsi="Cambria Math"/>
                                <w:oMath/>
                              </w:rPr>
                            </w:pPr>
                            <m:oMath>
                              <m:r>
                                <w:rPr>
                                  <w:rFonts w:ascii="Cambria Math" w:hAnsi="Cambria Math"/>
                                </w:rPr>
                                <m:t>applying smote</m:t>
                              </m:r>
                            </m:oMath>
                          </w:p>
                          <w:p w:rsidR="000736F8" w:rsidRPr="000736F8" w:rsidRDefault="000736F8" w:rsidP="0045795A">
                            <w:pPr>
                              <w:pStyle w:val="ListParagraph"/>
                              <w:numPr>
                                <w:ilvl w:val="2"/>
                                <w:numId w:val="17"/>
                              </w:numPr>
                              <w:rPr>
                                <w:rFonts w:ascii="Cambria Math" w:hAnsi="Cambria Math"/>
                                <w:oMath/>
                              </w:rPr>
                            </w:pPr>
                            <m:oMath>
                              <m:r>
                                <w:rPr>
                                  <w:rFonts w:ascii="Cambria Math" w:hAnsi="Cambria Math"/>
                                </w:rPr>
                                <m:t>classifying the dataset into potable and non-potable water</m:t>
                              </m:r>
                            </m:oMath>
                          </w:p>
                          <w:p w:rsidR="000736F8" w:rsidRPr="000736F8" w:rsidRDefault="000736F8" w:rsidP="0045795A">
                            <w:pPr>
                              <w:pStyle w:val="ListParagraph"/>
                              <w:numPr>
                                <w:ilvl w:val="1"/>
                                <w:numId w:val="17"/>
                              </w:numPr>
                              <w:rPr>
                                <w:rFonts w:ascii="Cambria Math" w:hAnsi="Cambria Math"/>
                                <w:oMath/>
                              </w:rPr>
                            </w:pPr>
                            <m:oMath>
                              <m:r>
                                <w:rPr>
                                  <w:rFonts w:ascii="Cambria Math" w:hAnsi="Cambria Math"/>
                                </w:rPr>
                                <m:t>Regression</m:t>
                              </m:r>
                            </m:oMath>
                          </w:p>
                          <w:p w:rsidR="000736F8" w:rsidRPr="000736F8" w:rsidRDefault="000736F8" w:rsidP="0045795A">
                            <w:pPr>
                              <w:pStyle w:val="ListParagraph"/>
                              <w:numPr>
                                <w:ilvl w:val="2"/>
                                <w:numId w:val="17"/>
                              </w:numPr>
                              <w:rPr>
                                <w:rFonts w:ascii="Cambria Math" w:hAnsi="Cambria Math"/>
                                <w:oMath/>
                              </w:rPr>
                            </w:pPr>
                            <m:oMath>
                              <m:r>
                                <w:rPr>
                                  <w:rFonts w:ascii="Cambria Math" w:hAnsi="Cambria Math"/>
                                </w:rPr>
                                <m:t>predicting WQI value using regression model</m:t>
                              </m:r>
                            </m:oMath>
                          </w:p>
                          <w:p w:rsidR="000736F8" w:rsidRPr="000736F8" w:rsidRDefault="000736F8" w:rsidP="0045795A">
                            <w:pPr>
                              <w:pStyle w:val="ListParagraph"/>
                              <w:numPr>
                                <w:ilvl w:val="0"/>
                                <w:numId w:val="17"/>
                              </w:numPr>
                              <w:rPr>
                                <w:rFonts w:ascii="Cambria Math" w:hAnsi="Cambria Math"/>
                                <w:oMath/>
                              </w:rPr>
                            </w:pPr>
                            <m:oMath>
                              <m:r>
                                <w:rPr>
                                  <w:rFonts w:ascii="Cambria Math" w:hAnsi="Cambria Math"/>
                                </w:rPr>
                                <m:t>Model evaluation</m:t>
                              </m:r>
                            </m:oMath>
                          </w:p>
                          <w:p w:rsidR="000736F8" w:rsidRPr="000736F8" w:rsidRDefault="000736F8" w:rsidP="0045795A">
                            <w:pPr>
                              <w:pStyle w:val="ListParagraph"/>
                              <w:numPr>
                                <w:ilvl w:val="0"/>
                                <w:numId w:val="17"/>
                              </w:numPr>
                              <w:rPr>
                                <w:rFonts w:ascii="Cambria Math" w:hAnsi="Cambria Math"/>
                                <w:oMath/>
                              </w:rPr>
                            </w:pPr>
                            <m:oMath>
                              <m:r>
                                <w:rPr>
                                  <w:rFonts w:ascii="Cambria Math" w:hAnsi="Cambria Math"/>
                                </w:rPr>
                                <m:t>Compare Results</m:t>
                              </m:r>
                            </m:oMath>
                          </w:p>
                          <w:p w:rsidR="000736F8" w:rsidRPr="00916911" w:rsidRDefault="000736F8" w:rsidP="00916911">
                            <w:pPr>
                              <w:jc w:val="center"/>
                              <w:rPr>
                                <w:rFonts w:ascii="Cambria Math" w:hAnsi="Cambria Math"/>
                                <w:sz w:val="24"/>
                                <w:oMath/>
                              </w:rPr>
                            </w:pPr>
                            <w:r w:rsidRPr="00916911">
                              <w:rPr>
                                <w:rFonts w:eastAsiaTheme="minorEastAsia"/>
                                <w:b/>
                                <w:sz w:val="24"/>
                              </w:rPr>
                              <w:t>Fig.3 Proposed Work Algorithm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142AC1C" id="_x0000_t202" coordsize="21600,21600" o:spt="202" path="m,l,21600r21600,l21600,xe">
                <v:stroke joinstyle="miter"/>
                <v:path gradientshapeok="t" o:connecttype="rect"/>
              </v:shapetype>
              <v:shape id="Text Box 2" o:spid="_x0000_s1026" type="#_x0000_t202" style="position:absolute;margin-left:398.8pt;margin-top:22.75pt;width:450pt;height:303.6pt;z-index:25166028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">
                <v:textbox>
                  <w:txbxContent>
                    <w:p w:rsidR="000736F8" w:rsidRPr="000736F8" w:rsidRDefault="000736F8" w:rsidP="0045795A">
                      <w:pPr>
                        <w:pStyle w:val="ListParagraph"/>
                        <w:numPr>
                          <w:ilvl w:val="0"/>
                          <w:numId w:val="17"/>
                        </w:numPr>
                        <w:rPr>
                          <w:rFonts w:ascii="Cambria Math" w:hAnsi="Cambria Math"/>
                          <w:oMath/>
                        </w:rPr>
                      </w:pPr>
                      <m:oMath>
                        <m:r>
                          <w:rPr>
                            <w:rFonts w:ascii="Cambria Math" w:hAnsi="Cambria Math"/>
                          </w:rPr>
                          <m:t>Data collection – CPCB data repositories</m:t>
                        </m:r>
                      </m:oMath>
                    </w:p>
                    <w:p w:rsidR="000736F8" w:rsidRPr="000736F8" w:rsidRDefault="000736F8" w:rsidP="0045795A">
                      <w:pPr>
                        <w:pStyle w:val="ListParagraph"/>
                        <w:numPr>
                          <w:ilvl w:val="0"/>
                          <w:numId w:val="17"/>
                        </w:numPr>
                        <w:rPr>
                          <w:rFonts w:ascii="Cambria Math" w:hAnsi="Cambria Math"/>
                          <w:oMath/>
                        </w:rPr>
                      </w:pPr>
                      <m:oMath>
                        <m:r>
                          <w:rPr>
                            <w:rFonts w:ascii="Cambria Math" w:hAnsi="Cambria Math"/>
                          </w:rPr>
                          <m:t xml:space="preserve">Data Pre-processing - </m:t>
                        </m:r>
                      </m:oMath>
                    </w:p>
                    <w:p w:rsidR="000736F8" w:rsidRPr="000736F8" w:rsidRDefault="000736F8" w:rsidP="0045795A">
                      <w:pPr>
                        <w:pStyle w:val="ListParagraph"/>
                        <w:numPr>
                          <w:ilvl w:val="0"/>
                          <w:numId w:val="18"/>
                        </w:numPr>
                        <w:rPr>
                          <w:rFonts w:ascii="Cambria Math" w:hAnsi="Cambria Math"/>
                          <w:oMath/>
                        </w:rPr>
                      </w:pPr>
                      <m:oMath>
                        <m:r>
                          <w:rPr>
                            <w:rFonts w:ascii="Cambria Math" w:hAnsi="Cambria Math"/>
                          </w:rPr>
                          <m:t>identifying missing values</m:t>
                        </m:r>
                      </m:oMath>
                    </w:p>
                    <w:p w:rsidR="000736F8" w:rsidRPr="000736F8" w:rsidRDefault="000736F8" w:rsidP="0045795A">
                      <w:pPr>
                        <w:pStyle w:val="ListParagraph"/>
                        <w:numPr>
                          <w:ilvl w:val="0"/>
                          <w:numId w:val="18"/>
                        </w:numPr>
                        <w:rPr>
                          <w:rFonts w:ascii="Cambria Math" w:hAnsi="Cambria Math"/>
                          <w:oMath/>
                        </w:rPr>
                      </w:pPr>
                      <m:oMath>
                        <m:r>
                          <w:rPr>
                            <w:rFonts w:ascii="Cambria Math" w:hAnsi="Cambria Math"/>
                          </w:rPr>
                          <m:t>replacing string values with NAN</m:t>
                        </m:r>
                      </m:oMath>
                    </w:p>
                    <w:p w:rsidR="000736F8" w:rsidRPr="000736F8" w:rsidRDefault="000736F8" w:rsidP="0045795A">
                      <w:pPr>
                        <w:pStyle w:val="ListParagraph"/>
                        <w:numPr>
                          <w:ilvl w:val="0"/>
                          <w:numId w:val="18"/>
                        </w:numPr>
                        <w:rPr>
                          <w:rFonts w:ascii="Cambria Math" w:hAnsi="Cambria Math"/>
                          <w:oMath/>
                        </w:rPr>
                      </w:pPr>
                      <m:oMath>
                        <m:r>
                          <w:rPr>
                            <w:rFonts w:ascii="Cambria Math" w:hAnsi="Cambria Math"/>
                          </w:rPr>
                          <m:t>filling missing values with mean of each column</m:t>
                        </m:r>
                      </m:oMath>
                    </w:p>
                    <w:p w:rsidR="000736F8" w:rsidRPr="000736F8" w:rsidRDefault="000736F8" w:rsidP="0045795A">
                      <w:pPr>
                        <w:pStyle w:val="ListParagraph"/>
                        <w:numPr>
                          <w:ilvl w:val="0"/>
                          <w:numId w:val="18"/>
                        </w:numPr>
                        <w:rPr>
                          <w:rFonts w:ascii="Cambria Math" w:hAnsi="Cambria Math"/>
                          <w:oMath/>
                        </w:rPr>
                      </w:pPr>
                      <m:oMath>
                        <m:r>
                          <w:rPr>
                            <w:rFonts w:ascii="Cambria Math" w:hAnsi="Cambria Math"/>
                          </w:rPr>
                          <m:t>averaging 'min' and 'max' columns into new single parameter column</m:t>
                        </m:r>
                      </m:oMath>
                    </w:p>
                    <w:p w:rsidR="000736F8" w:rsidRPr="000736F8" w:rsidRDefault="000736F8" w:rsidP="0045795A">
                      <w:pPr>
                        <w:pStyle w:val="ListParagraph"/>
                        <w:numPr>
                          <w:ilvl w:val="0"/>
                          <w:numId w:val="18"/>
                        </w:numPr>
                        <w:rPr>
                          <w:rFonts w:ascii="Cambria Math" w:hAnsi="Cambria Math"/>
                          <w:oMath/>
                        </w:rPr>
                      </w:pPr>
                      <m:oMath>
                        <m:r>
                          <w:rPr>
                            <w:rFonts w:ascii="Cambria Math" w:hAnsi="Cambria Math"/>
                          </w:rPr>
                          <m:t>fitting the data values into weighted rating cycle</m:t>
                        </m:r>
                      </m:oMath>
                    </w:p>
                    <w:p w:rsidR="00916911" w:rsidRPr="00916911" w:rsidRDefault="000736F8" w:rsidP="00916911">
                      <w:pPr>
                        <w:pStyle w:val="ListParagraph"/>
                        <w:numPr>
                          <w:ilvl w:val="0"/>
                          <w:numId w:val="17"/>
                        </w:numPr>
                        <w:rPr>
                          <w:rFonts w:ascii="Cambria Math" w:hAnsi="Cambria Math"/>
                          <w:oMath/>
                        </w:rPr>
                      </w:pPr>
                      <m:oMath>
                        <m:r>
                          <w:rPr>
                            <w:rFonts w:ascii="Cambria Math" w:hAnsi="Cambria Math"/>
                          </w:rPr>
                          <m:t xml:space="preserve">Calculation of WQI using rating scale values and weights </m:t>
                        </m:r>
                      </m:oMath>
                    </w:p>
                    <w:p w:rsidR="000736F8" w:rsidRPr="00916911" w:rsidRDefault="000736F8" w:rsidP="00916911">
                      <w:pPr>
                        <w:pStyle w:val="ListParagraph"/>
                        <w:rPr>
                          <w:rFonts w:ascii="Cambria Math" w:hAnsi="Cambria Math"/>
                          <w:oMath/>
                        </w:rPr>
                      </w:pPr>
                      <m:oMathPara>
                        <m:oMathParaPr>
                          <m:jc m:val="left"/>
                        </m:oMathParaPr>
                        <m:oMath>
                          <m:r>
                            <w:rPr>
                              <w:rFonts w:ascii="Cambria Math" w:hAnsi="Cambria Math"/>
                            </w:rPr>
                            <m:t xml:space="preserve">with respective </m:t>
                          </m:r>
                          <m:r>
                            <w:rPr>
                              <w:rFonts w:ascii="Cambria Math" w:hAnsi="Cambria Math"/>
                            </w:rPr>
                            <m:t>p</m:t>
                          </m:r>
                          <m:r>
                            <w:rPr>
                              <w:rFonts w:ascii="Cambria Math" w:hAnsi="Cambria Math"/>
                            </w:rPr>
                            <m:t>arameters</m:t>
                          </m:r>
                        </m:oMath>
                      </m:oMathPara>
                    </w:p>
                    <w:p w:rsidR="000736F8" w:rsidRPr="000736F8" w:rsidRDefault="000736F8" w:rsidP="0045795A">
                      <w:pPr>
                        <w:pStyle w:val="ListParagraph"/>
                        <w:numPr>
                          <w:ilvl w:val="0"/>
                          <w:numId w:val="17"/>
                        </w:numPr>
                        <w:rPr>
                          <w:rFonts w:ascii="Cambria Math" w:hAnsi="Cambria Math"/>
                          <w:oMath/>
                        </w:rPr>
                      </w:pPr>
                      <m:oMath>
                        <m:r>
                          <w:rPr>
                            <w:rFonts w:ascii="Cambria Math" w:hAnsi="Cambria Math"/>
                          </w:rPr>
                          <m:t>Applying both Classification and Regression models on preprocessed data</m:t>
                        </m:r>
                      </m:oMath>
                    </w:p>
                    <w:p w:rsidR="000736F8" w:rsidRPr="000736F8" w:rsidRDefault="000736F8" w:rsidP="0045795A">
                      <w:pPr>
                        <w:pStyle w:val="ListParagraph"/>
                        <w:numPr>
                          <w:ilvl w:val="1"/>
                          <w:numId w:val="17"/>
                        </w:numPr>
                        <w:rPr>
                          <w:rFonts w:ascii="Cambria Math" w:hAnsi="Cambria Math"/>
                          <w:oMath/>
                        </w:rPr>
                      </w:pPr>
                      <m:oMath>
                        <m:r>
                          <w:rPr>
                            <w:rFonts w:ascii="Cambria Math" w:hAnsi="Cambria Math"/>
                          </w:rPr>
                          <m:t>Classification</m:t>
                        </m:r>
                      </m:oMath>
                    </w:p>
                    <w:p w:rsidR="000736F8" w:rsidRPr="000736F8" w:rsidRDefault="000736F8" w:rsidP="0045795A">
                      <w:pPr>
                        <w:pStyle w:val="ListParagraph"/>
                        <w:numPr>
                          <w:ilvl w:val="2"/>
                          <w:numId w:val="17"/>
                        </w:numPr>
                        <w:rPr>
                          <w:rFonts w:ascii="Cambria Math" w:hAnsi="Cambria Math"/>
                          <w:oMath/>
                        </w:rPr>
                      </w:pPr>
                      <m:oMath>
                        <m:r>
                          <w:rPr>
                            <w:rFonts w:ascii="Cambria Math" w:hAnsi="Cambria Math"/>
                          </w:rPr>
                          <m:t>feature selection pipeline</m:t>
                        </m:r>
                      </m:oMath>
                    </w:p>
                    <w:p w:rsidR="000736F8" w:rsidRPr="000736F8" w:rsidRDefault="000736F8" w:rsidP="0045795A">
                      <w:pPr>
                        <w:pStyle w:val="ListParagraph"/>
                        <w:numPr>
                          <w:ilvl w:val="2"/>
                          <w:numId w:val="17"/>
                        </w:numPr>
                        <w:rPr>
                          <w:rFonts w:ascii="Cambria Math" w:hAnsi="Cambria Math"/>
                          <w:oMath/>
                        </w:rPr>
                      </w:pPr>
                      <m:oMath>
                        <m:r>
                          <w:rPr>
                            <w:rFonts w:ascii="Cambria Math" w:hAnsi="Cambria Math"/>
                          </w:rPr>
                          <m:t xml:space="preserve">splitting dataset into train and test </m:t>
                        </m:r>
                      </m:oMath>
                    </w:p>
                    <w:p w:rsidR="000736F8" w:rsidRPr="000736F8" w:rsidRDefault="000736F8" w:rsidP="0045795A">
                      <w:pPr>
                        <w:pStyle w:val="ListParagraph"/>
                        <w:numPr>
                          <w:ilvl w:val="2"/>
                          <w:numId w:val="17"/>
                        </w:numPr>
                        <w:rPr>
                          <w:rFonts w:ascii="Cambria Math" w:hAnsi="Cambria Math"/>
                          <w:oMath/>
                        </w:rPr>
                      </w:pPr>
                      <m:oMath>
                        <m:r>
                          <w:rPr>
                            <w:rFonts w:ascii="Cambria Math" w:hAnsi="Cambria Math"/>
                          </w:rPr>
                          <m:t>applying smote</m:t>
                        </m:r>
                      </m:oMath>
                    </w:p>
                    <w:p w:rsidR="000736F8" w:rsidRPr="000736F8" w:rsidRDefault="000736F8" w:rsidP="0045795A">
                      <w:pPr>
                        <w:pStyle w:val="ListParagraph"/>
                        <w:numPr>
                          <w:ilvl w:val="2"/>
                          <w:numId w:val="17"/>
                        </w:numPr>
                        <w:rPr>
                          <w:rFonts w:ascii="Cambria Math" w:hAnsi="Cambria Math"/>
                          <w:oMath/>
                        </w:rPr>
                      </w:pPr>
                      <m:oMath>
                        <m:r>
                          <w:rPr>
                            <w:rFonts w:ascii="Cambria Math" w:hAnsi="Cambria Math"/>
                          </w:rPr>
                          <m:t>classifying the dataset into potable and non-potable water</m:t>
                        </m:r>
                      </m:oMath>
                    </w:p>
                    <w:p w:rsidR="000736F8" w:rsidRPr="000736F8" w:rsidRDefault="000736F8" w:rsidP="0045795A">
                      <w:pPr>
                        <w:pStyle w:val="ListParagraph"/>
                        <w:numPr>
                          <w:ilvl w:val="1"/>
                          <w:numId w:val="17"/>
                        </w:numPr>
                        <w:rPr>
                          <w:rFonts w:ascii="Cambria Math" w:hAnsi="Cambria Math"/>
                          <w:oMath/>
                        </w:rPr>
                      </w:pPr>
                      <m:oMath>
                        <m:r>
                          <w:rPr>
                            <w:rFonts w:ascii="Cambria Math" w:hAnsi="Cambria Math"/>
                          </w:rPr>
                          <m:t>Regression</m:t>
                        </m:r>
                      </m:oMath>
                    </w:p>
                    <w:p w:rsidR="000736F8" w:rsidRPr="000736F8" w:rsidRDefault="000736F8" w:rsidP="0045795A">
                      <w:pPr>
                        <w:pStyle w:val="ListParagraph"/>
                        <w:numPr>
                          <w:ilvl w:val="2"/>
                          <w:numId w:val="17"/>
                        </w:numPr>
                        <w:rPr>
                          <w:rFonts w:ascii="Cambria Math" w:hAnsi="Cambria Math"/>
                          <w:oMath/>
                        </w:rPr>
                      </w:pPr>
                      <m:oMath>
                        <m:r>
                          <w:rPr>
                            <w:rFonts w:ascii="Cambria Math" w:hAnsi="Cambria Math"/>
                          </w:rPr>
                          <m:t>predicting WQI value using regression model</m:t>
                        </m:r>
                      </m:oMath>
                    </w:p>
                    <w:p w:rsidR="000736F8" w:rsidRPr="000736F8" w:rsidRDefault="000736F8" w:rsidP="0045795A">
                      <w:pPr>
                        <w:pStyle w:val="ListParagraph"/>
                        <w:numPr>
                          <w:ilvl w:val="0"/>
                          <w:numId w:val="17"/>
                        </w:numPr>
                        <w:rPr>
                          <w:rFonts w:ascii="Cambria Math" w:hAnsi="Cambria Math"/>
                          <w:oMath/>
                        </w:rPr>
                      </w:pPr>
                      <m:oMath>
                        <m:r>
                          <w:rPr>
                            <w:rFonts w:ascii="Cambria Math" w:hAnsi="Cambria Math"/>
                          </w:rPr>
                          <m:t>Model evaluation</m:t>
                        </m:r>
                      </m:oMath>
                    </w:p>
                    <w:p w:rsidR="000736F8" w:rsidRPr="000736F8" w:rsidRDefault="000736F8" w:rsidP="0045795A">
                      <w:pPr>
                        <w:pStyle w:val="ListParagraph"/>
                        <w:numPr>
                          <w:ilvl w:val="0"/>
                          <w:numId w:val="17"/>
                        </w:numPr>
                        <w:rPr>
                          <w:rFonts w:ascii="Cambria Math" w:hAnsi="Cambria Math"/>
                          <w:oMath/>
                        </w:rPr>
                      </w:pPr>
                      <m:oMath>
                        <m:r>
                          <w:rPr>
                            <w:rFonts w:ascii="Cambria Math" w:hAnsi="Cambria Math"/>
                          </w:rPr>
                          <m:t>Compare Results</m:t>
                        </m:r>
                      </m:oMath>
                    </w:p>
                    <w:p w:rsidR="000736F8" w:rsidRPr="00916911" w:rsidRDefault="000736F8" w:rsidP="00916911">
                      <w:pPr>
                        <w:jc w:val="center"/>
                        <w:rPr>
                          <w:rFonts w:ascii="Cambria Math" w:hAnsi="Cambria Math"/>
                          <w:sz w:val="24"/>
                          <w:oMath/>
                        </w:rPr>
                      </w:pPr>
                      <w:r w:rsidRPr="00916911">
                        <w:rPr>
                          <w:rFonts w:eastAsiaTheme="minorEastAsia"/>
                          <w:b/>
                          <w:sz w:val="24"/>
                        </w:rPr>
                        <w:t>Fig.3 Proposed Work Algorithm</w:t>
                      </w:r>
                    </w:p>
                  </w:txbxContent>
                </v:textbox>
                <w10:wrap type="topAndBottom" anchorx="margin"/>
              </v:shape>
            </w:pict>
          </mc:Fallback>
        </mc:AlternateContent>
      </w:r>
      <w:r w:rsidR="002B3FAD">
        <w:t>So Fig2 display</w:t>
      </w:r>
      <w:r w:rsidR="00F0193B">
        <w:t xml:space="preserve"> Data Prepared to apply data pre-processing techniques.</w:t>
      </w:r>
    </w:p>
    <w:p w:rsidR="00916911" w:rsidRDefault="00916911" w:rsidP="00F0193B">
      <w:r w:rsidRPr="00916911">
        <w:rPr>
          <w:noProof/>
          <w:lang w:eastAsia="en-IN"/>
        </w:rPr>
        <w:drawing>
          <wp:anchor distT="0" distB="0" distL="114300" distR="114300" simplePos="0" relativeHeight="251661312" behindDoc="0" locked="0" layoutInCell="1" allowOverlap="1" wp14:anchorId="4D2DC910" wp14:editId="708756A2">
            <wp:simplePos x="0" y="0"/>
            <wp:positionH relativeFrom="margin">
              <wp:align>right</wp:align>
            </wp:positionH>
            <wp:positionV relativeFrom="paragraph">
              <wp:posOffset>4224655</wp:posOffset>
            </wp:positionV>
            <wp:extent cx="5722620" cy="3545840"/>
            <wp:effectExtent l="0" t="0" r="0" b="0"/>
            <wp:wrapTopAndBottom/>
            <wp:docPr id="3" name="Picture 3" descr="F:\IMP DOCUMENT\College material\SEM#5\Data-Minining-Project-2022\Water-Quality-Prediction\flowch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MP DOCUMENT\College material\SEM#5\Data-Minining-Project-2022\Water-Quality-Prediction\flowchart.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2620" cy="354584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45795A" w:rsidRDefault="0045795A" w:rsidP="00F0193B"/>
    <w:p w:rsidR="0045795A" w:rsidRPr="000736F8" w:rsidRDefault="0045795A" w:rsidP="000736F8">
      <w:pPr>
        <w:rPr>
          <w:rFonts w:ascii="Cambria Math" w:hAnsi="Cambria Math"/>
          <w:oMath/>
        </w:rPr>
      </w:pPr>
    </w:p>
    <w:p w:rsidR="0045795A" w:rsidRDefault="000736F8" w:rsidP="000736F8">
      <w:pPr>
        <w:tabs>
          <w:tab w:val="left" w:pos="2829"/>
        </w:tabs>
      </w:pPr>
      <w:r>
        <w:tab/>
      </w:r>
    </w:p>
    <w:p w:rsidR="00F0193B" w:rsidRDefault="00F0193B" w:rsidP="00F0193B">
      <w:pPr>
        <w:pStyle w:val="ListParagraph"/>
        <w:numPr>
          <w:ilvl w:val="0"/>
          <w:numId w:val="3"/>
        </w:numPr>
      </w:pPr>
      <w:r>
        <w:t xml:space="preserve">Data </w:t>
      </w:r>
      <w:proofErr w:type="spellStart"/>
      <w:r>
        <w:t>Preprocessing</w:t>
      </w:r>
      <w:proofErr w:type="spellEnd"/>
      <w:r>
        <w:t xml:space="preserve"> Techniques</w:t>
      </w:r>
    </w:p>
    <w:p w:rsidR="00F0193B" w:rsidRDefault="00F0193B" w:rsidP="00A431E9">
      <w:pPr>
        <w:jc w:val="both"/>
      </w:pPr>
      <w:r>
        <w:t>Data pre-processing is the process of converting raw data into a usable, intelligible format. Real-world or raw data often contain irregular formatting, and human mistakes, and is incomplete. Data preparation resolves such difficulties and makes datasets more comprehensive and efficient for data analysis. It is a critical step that can impact the performance of data mining and machine learning initiatives.</w:t>
      </w:r>
    </w:p>
    <w:p w:rsidR="00F0193B" w:rsidRDefault="00F0193B" w:rsidP="00A431E9">
      <w:pPr>
        <w:pStyle w:val="ListParagraph"/>
        <w:numPr>
          <w:ilvl w:val="0"/>
          <w:numId w:val="2"/>
        </w:numPr>
        <w:jc w:val="both"/>
      </w:pPr>
      <w:r>
        <w:t>Dealing with Missing values and unwanted values in features:</w:t>
      </w:r>
    </w:p>
    <w:p w:rsidR="00F0193B" w:rsidRDefault="00F0193B" w:rsidP="00A431E9">
      <w:pPr>
        <w:jc w:val="both"/>
      </w:pPr>
      <w:r>
        <w:t xml:space="preserve">We imported python pre-processing libraries like </w:t>
      </w:r>
      <w:proofErr w:type="spellStart"/>
      <w:r>
        <w:t>NumPy</w:t>
      </w:r>
      <w:proofErr w:type="spellEnd"/>
      <w:r>
        <w:t xml:space="preserve"> and Pandas. We used the Pandas </w:t>
      </w:r>
      <w:proofErr w:type="spellStart"/>
      <w:r>
        <w:t>IsNull</w:t>
      </w:r>
      <w:proofErr w:type="spellEnd"/>
      <w:r>
        <w:t xml:space="preserve"> () function to detect missing values. We got no missing values in the dataset. After going through the dataset, we observed that certain features contain string values in them. For example, the </w:t>
      </w:r>
      <w:proofErr w:type="spellStart"/>
      <w:r>
        <w:t>N_min</w:t>
      </w:r>
      <w:proofErr w:type="spellEnd"/>
      <w:r>
        <w:t xml:space="preserve"> (Nitrates minimum) columns contain too many strings named BDL and also FS_MIN (</w:t>
      </w:r>
      <w:proofErr w:type="spellStart"/>
      <w:r>
        <w:t>Fecal</w:t>
      </w:r>
      <w:proofErr w:type="spellEnd"/>
      <w:r>
        <w:t xml:space="preserve"> Streptococci minimum) contain strings like “-“. So basically all these columns should contain numerical values but string values were unnecessary things. So we replace this string “BDL” and “-“with Nan value. So now we got total null values in the dataset. We fill those missing values with a mean value of that data column. So now all feature does not have null values.</w:t>
      </w:r>
    </w:p>
    <w:p w:rsidR="00F0193B" w:rsidRDefault="00F0193B" w:rsidP="00A431E9">
      <w:pPr>
        <w:pStyle w:val="ListParagraph"/>
        <w:numPr>
          <w:ilvl w:val="0"/>
          <w:numId w:val="2"/>
        </w:numPr>
        <w:jc w:val="both"/>
      </w:pPr>
      <w:r>
        <w:t>Simplifying dataset:</w:t>
      </w:r>
    </w:p>
    <w:p w:rsidR="00F0193B" w:rsidRDefault="00F0193B" w:rsidP="00A431E9">
      <w:pPr>
        <w:jc w:val="both"/>
      </w:pPr>
      <w:r>
        <w:t xml:space="preserve">Now there are features that have max and min values so we cannot give models this many features and it will not be able to extract features efficiently. So we created new features for the columns like </w:t>
      </w:r>
      <w:proofErr w:type="spellStart"/>
      <w:r>
        <w:t>Temp_min</w:t>
      </w:r>
      <w:proofErr w:type="spellEnd"/>
      <w:r>
        <w:t xml:space="preserve">, </w:t>
      </w:r>
      <w:proofErr w:type="spellStart"/>
      <w:r>
        <w:t>Temp_max</w:t>
      </w:r>
      <w:proofErr w:type="spellEnd"/>
      <w:r>
        <w:t xml:space="preserve"> to Temperature (0 C). The new feature is the mean of the max and minimum values of the min and max columns. So our final dataset contains 12 Features.</w:t>
      </w:r>
    </w:p>
    <w:p w:rsidR="002B3FAD" w:rsidRDefault="002B3FAD" w:rsidP="00A431E9">
      <w:pPr>
        <w:pStyle w:val="Heading1"/>
        <w:jc w:val="both"/>
      </w:pPr>
      <w:r>
        <w:t>Methodology:</w:t>
      </w:r>
    </w:p>
    <w:p w:rsidR="00AC6E8A" w:rsidRDefault="00AC6E8A" w:rsidP="00A431E9">
      <w:pPr>
        <w:jc w:val="both"/>
      </w:pPr>
      <w:r>
        <w:t>The water quality index (</w:t>
      </w:r>
      <w:proofErr w:type="spellStart"/>
      <w:r>
        <w:t>wqi</w:t>
      </w:r>
      <w:proofErr w:type="spellEnd"/>
      <w:r>
        <w:t>) is a numerical measure that indicates the overall quality of water based on various parameters, such as dissolved oxygen, pH, turbidity, temperature, and others. It helps to compare and evaluate different water sources and identify the main problems affecting water quality. A higher value means better water quality, while a lower value means worse water quality.</w:t>
      </w:r>
    </w:p>
    <w:p w:rsidR="00763071" w:rsidRDefault="00AC6E8A" w:rsidP="00A431E9">
      <w:pPr>
        <w:jc w:val="both"/>
      </w:pPr>
      <w:r>
        <w:t>Our Criteria for Calculating Water Quality Index (WQI) are illustrated below –</w:t>
      </w:r>
    </w:p>
    <w:p w:rsidR="00763071" w:rsidRDefault="00AC6E8A" w:rsidP="00A431E9">
      <w:pPr>
        <w:pStyle w:val="ListParagraph"/>
        <w:numPr>
          <w:ilvl w:val="0"/>
          <w:numId w:val="12"/>
        </w:numPr>
        <w:jc w:val="both"/>
      </w:pPr>
      <w:r>
        <w:t>WQI is a single defining criterion as Satisfactory or Unsatisfactory.</w:t>
      </w:r>
    </w:p>
    <w:p w:rsidR="00763071" w:rsidRPr="00763071" w:rsidRDefault="00AC6E8A" w:rsidP="00A431E9">
      <w:pPr>
        <w:pStyle w:val="ListParagraph"/>
        <w:numPr>
          <w:ilvl w:val="0"/>
          <w:numId w:val="12"/>
        </w:numPr>
        <w:jc w:val="both"/>
        <w:rPr>
          <w:sz w:val="24"/>
        </w:rPr>
      </w:pPr>
      <w:r>
        <w:rPr>
          <w:noProof/>
          <w:lang w:eastAsia="en-IN"/>
        </w:rPr>
        <w:lastRenderedPageBreak/>
        <mc:AlternateContent>
          <mc:Choice Requires="wps">
            <w:drawing>
              <wp:anchor distT="0" distB="0" distL="114300" distR="114300" simplePos="0" relativeHeight="251658240" behindDoc="0" locked="0" layoutInCell="1" allowOverlap="1" wp14:anchorId="03CFEFBD" wp14:editId="5B2CD457">
                <wp:simplePos x="0" y="0"/>
                <wp:positionH relativeFrom="margin">
                  <wp:align>center</wp:align>
                </wp:positionH>
                <wp:positionV relativeFrom="paragraph">
                  <wp:posOffset>767503</wp:posOffset>
                </wp:positionV>
                <wp:extent cx="3411220" cy="2522855"/>
                <wp:effectExtent l="0" t="0" r="17780" b="10795"/>
                <wp:wrapTopAndBottom/>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11220" cy="2522855"/>
                        </a:xfrm>
                        <a:prstGeom prst="rect">
                          <a:avLst/>
                        </a:prstGeom>
                        <a:ln/>
                        <a:extLst/>
                      </wps:spPr>
                      <wps:style>
                        <a:lnRef idx="2">
                          <a:schemeClr val="dk1"/>
                        </a:lnRef>
                        <a:fillRef idx="1">
                          <a:schemeClr val="lt1"/>
                        </a:fillRef>
                        <a:effectRef idx="0">
                          <a:schemeClr val="dk1"/>
                        </a:effectRef>
                        <a:fontRef idx="minor">
                          <a:schemeClr val="dk1"/>
                        </a:fontRef>
                      </wps:style>
                      <wps:txbx>
                        <w:txbxContent>
                          <w:tbl>
                            <w:tblPr>
                              <w:tblW w:w="0" w:type="auto"/>
                              <w:tblInd w:w="-5"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1E0" w:firstRow="1" w:lastRow="1" w:firstColumn="1" w:lastColumn="1" w:noHBand="0" w:noVBand="0"/>
                            </w:tblPr>
                            <w:tblGrid>
                              <w:gridCol w:w="2436"/>
                              <w:gridCol w:w="1500"/>
                              <w:gridCol w:w="1403"/>
                            </w:tblGrid>
                            <w:tr w:rsidR="000736F8" w:rsidTr="00AC6E8A">
                              <w:trPr>
                                <w:trHeight w:val="738"/>
                              </w:trPr>
                              <w:tc>
                                <w:tcPr>
                                  <w:tcW w:w="2436" w:type="dxa"/>
                                </w:tcPr>
                                <w:p w:rsidR="000736F8" w:rsidRDefault="000736F8">
                                  <w:pPr>
                                    <w:pStyle w:val="TableParagraph"/>
                                    <w:spacing w:before="1"/>
                                    <w:rPr>
                                      <w:sz w:val="16"/>
                                    </w:rPr>
                                  </w:pPr>
                                  <w:r>
                                    <w:rPr>
                                      <w:sz w:val="16"/>
                                    </w:rPr>
                                    <w:t>Parameters</w:t>
                                  </w:r>
                                </w:p>
                              </w:tc>
                              <w:tc>
                                <w:tcPr>
                                  <w:tcW w:w="1500" w:type="dxa"/>
                                </w:tcPr>
                                <w:p w:rsidR="000736F8" w:rsidRDefault="000736F8">
                                  <w:pPr>
                                    <w:pStyle w:val="TableParagraph"/>
                                    <w:tabs>
                                      <w:tab w:val="left" w:pos="1023"/>
                                    </w:tabs>
                                    <w:spacing w:before="1" w:line="247" w:lineRule="auto"/>
                                    <w:ind w:left="108" w:right="97"/>
                                    <w:rPr>
                                      <w:sz w:val="16"/>
                                    </w:rPr>
                                  </w:pPr>
                                  <w:r>
                                    <w:rPr>
                                      <w:sz w:val="16"/>
                                    </w:rPr>
                                    <w:t>Standard</w:t>
                                  </w:r>
                                  <w:r>
                                    <w:rPr>
                                      <w:sz w:val="16"/>
                                    </w:rPr>
                                    <w:tab/>
                                  </w:r>
                                  <w:r>
                                    <w:rPr>
                                      <w:spacing w:val="-1"/>
                                      <w:sz w:val="16"/>
                                    </w:rPr>
                                    <w:t>limits</w:t>
                                  </w:r>
                                  <w:r>
                                    <w:rPr>
                                      <w:spacing w:val="-37"/>
                                      <w:sz w:val="16"/>
                                    </w:rPr>
                                    <w:t xml:space="preserve"> </w:t>
                                  </w:r>
                                  <w:r>
                                    <w:rPr>
                                      <w:sz w:val="16"/>
                                    </w:rPr>
                                    <w:t>(CPCB)</w:t>
                                  </w:r>
                                </w:p>
                              </w:tc>
                              <w:tc>
                                <w:tcPr>
                                  <w:tcW w:w="1403" w:type="dxa"/>
                                </w:tcPr>
                                <w:p w:rsidR="000736F8" w:rsidRDefault="000736F8">
                                  <w:pPr>
                                    <w:pStyle w:val="TableParagraph"/>
                                    <w:tabs>
                                      <w:tab w:val="left" w:pos="864"/>
                                    </w:tabs>
                                    <w:spacing w:before="1" w:line="247" w:lineRule="auto"/>
                                    <w:ind w:left="108" w:right="93"/>
                                    <w:rPr>
                                      <w:sz w:val="16"/>
                                    </w:rPr>
                                  </w:pPr>
                                  <w:r>
                                    <w:rPr>
                                      <w:sz w:val="16"/>
                                    </w:rPr>
                                    <w:t>Relative</w:t>
                                  </w:r>
                                  <w:r>
                                    <w:rPr>
                                      <w:sz w:val="16"/>
                                    </w:rPr>
                                    <w:tab/>
                                  </w:r>
                                  <w:r>
                                    <w:rPr>
                                      <w:spacing w:val="-2"/>
                                      <w:sz w:val="16"/>
                                    </w:rPr>
                                    <w:t>weight</w:t>
                                  </w:r>
                                  <w:r>
                                    <w:rPr>
                                      <w:spacing w:val="-37"/>
                                      <w:sz w:val="16"/>
                                    </w:rPr>
                                    <w:t xml:space="preserve"> </w:t>
                                  </w:r>
                                  <w:r>
                                    <w:rPr>
                                      <w:sz w:val="16"/>
                                    </w:rPr>
                                    <w:t>(Wi)</w:t>
                                  </w:r>
                                </w:p>
                              </w:tc>
                            </w:tr>
                            <w:tr w:rsidR="000736F8" w:rsidTr="00AC6E8A">
                              <w:trPr>
                                <w:trHeight w:val="335"/>
                              </w:trPr>
                              <w:tc>
                                <w:tcPr>
                                  <w:tcW w:w="2436" w:type="dxa"/>
                                  <w:shd w:val="clear" w:color="auto" w:fill="F1F1F1"/>
                                </w:tcPr>
                                <w:p w:rsidR="000736F8" w:rsidRDefault="000736F8">
                                  <w:pPr>
                                    <w:pStyle w:val="TableParagraph"/>
                                    <w:spacing w:before="1"/>
                                    <w:rPr>
                                      <w:sz w:val="16"/>
                                    </w:rPr>
                                  </w:pPr>
                                  <w:r>
                                    <w:rPr>
                                      <w:sz w:val="16"/>
                                    </w:rPr>
                                    <w:t>Temperature</w:t>
                                  </w:r>
                                  <w:r>
                                    <w:rPr>
                                      <w:spacing w:val="-5"/>
                                      <w:sz w:val="16"/>
                                    </w:rPr>
                                    <w:t xml:space="preserve"> </w:t>
                                  </w:r>
                                  <w:r>
                                    <w:rPr>
                                      <w:sz w:val="16"/>
                                    </w:rPr>
                                    <w:t>(°C)</w:t>
                                  </w:r>
                                </w:p>
                              </w:tc>
                              <w:tc>
                                <w:tcPr>
                                  <w:tcW w:w="1500" w:type="dxa"/>
                                  <w:shd w:val="clear" w:color="auto" w:fill="F1F1F1"/>
                                </w:tcPr>
                                <w:p w:rsidR="000736F8" w:rsidRDefault="000736F8">
                                  <w:pPr>
                                    <w:pStyle w:val="TableParagraph"/>
                                    <w:spacing w:before="1"/>
                                    <w:ind w:left="108"/>
                                    <w:rPr>
                                      <w:sz w:val="16"/>
                                    </w:rPr>
                                  </w:pPr>
                                  <w:r>
                                    <w:rPr>
                                      <w:sz w:val="16"/>
                                    </w:rPr>
                                    <w:t>25°C</w:t>
                                  </w:r>
                                </w:p>
                              </w:tc>
                              <w:tc>
                                <w:tcPr>
                                  <w:tcW w:w="1403" w:type="dxa"/>
                                  <w:shd w:val="clear" w:color="auto" w:fill="F1F1F1"/>
                                </w:tcPr>
                                <w:p w:rsidR="000736F8" w:rsidRDefault="000736F8">
                                  <w:pPr>
                                    <w:pStyle w:val="TableParagraph"/>
                                    <w:spacing w:before="1"/>
                                    <w:ind w:left="108"/>
                                    <w:rPr>
                                      <w:sz w:val="16"/>
                                    </w:rPr>
                                  </w:pPr>
                                  <w:r>
                                    <w:rPr>
                                      <w:sz w:val="16"/>
                                    </w:rPr>
                                    <w:t>0.041706</w:t>
                                  </w:r>
                                </w:p>
                              </w:tc>
                            </w:tr>
                            <w:tr w:rsidR="000736F8" w:rsidTr="00AC6E8A">
                              <w:trPr>
                                <w:trHeight w:val="335"/>
                              </w:trPr>
                              <w:tc>
                                <w:tcPr>
                                  <w:tcW w:w="2436" w:type="dxa"/>
                                </w:tcPr>
                                <w:p w:rsidR="000736F8" w:rsidRDefault="000736F8">
                                  <w:pPr>
                                    <w:pStyle w:val="TableParagraph"/>
                                    <w:spacing w:before="1"/>
                                    <w:rPr>
                                      <w:sz w:val="16"/>
                                    </w:rPr>
                                  </w:pPr>
                                  <w:r>
                                    <w:rPr>
                                      <w:sz w:val="16"/>
                                    </w:rPr>
                                    <w:t>Dissolved</w:t>
                                  </w:r>
                                  <w:r>
                                    <w:rPr>
                                      <w:spacing w:val="-5"/>
                                      <w:sz w:val="16"/>
                                    </w:rPr>
                                    <w:t xml:space="preserve"> </w:t>
                                  </w:r>
                                  <w:r>
                                    <w:rPr>
                                      <w:sz w:val="16"/>
                                    </w:rPr>
                                    <w:t>Oxygen</w:t>
                                  </w:r>
                                  <w:r>
                                    <w:rPr>
                                      <w:spacing w:val="-4"/>
                                      <w:sz w:val="16"/>
                                    </w:rPr>
                                    <w:t xml:space="preserve"> </w:t>
                                  </w:r>
                                  <w:r>
                                    <w:rPr>
                                      <w:sz w:val="16"/>
                                    </w:rPr>
                                    <w:t>(mg/</w:t>
                                  </w:r>
                                  <w:r>
                                    <w:rPr>
                                      <w:spacing w:val="-4"/>
                                      <w:sz w:val="16"/>
                                    </w:rPr>
                                    <w:t xml:space="preserve"> </w:t>
                                  </w:r>
                                  <w:r>
                                    <w:rPr>
                                      <w:sz w:val="16"/>
                                    </w:rPr>
                                    <w:t>L)</w:t>
                                  </w:r>
                                </w:p>
                              </w:tc>
                              <w:tc>
                                <w:tcPr>
                                  <w:tcW w:w="1500" w:type="dxa"/>
                                </w:tcPr>
                                <w:p w:rsidR="000736F8" w:rsidRDefault="000736F8">
                                  <w:pPr>
                                    <w:pStyle w:val="TableParagraph"/>
                                    <w:spacing w:before="1"/>
                                    <w:ind w:left="108"/>
                                    <w:rPr>
                                      <w:sz w:val="16"/>
                                    </w:rPr>
                                  </w:pPr>
                                  <w:r>
                                    <w:rPr>
                                      <w:sz w:val="16"/>
                                    </w:rPr>
                                    <w:t>5.0</w:t>
                                  </w:r>
                                  <w:r>
                                    <w:rPr>
                                      <w:spacing w:val="1"/>
                                      <w:sz w:val="16"/>
                                    </w:rPr>
                                    <w:t xml:space="preserve"> </w:t>
                                  </w:r>
                                  <w:r>
                                    <w:rPr>
                                      <w:sz w:val="16"/>
                                    </w:rPr>
                                    <w:t>mg/L</w:t>
                                  </w:r>
                                </w:p>
                              </w:tc>
                              <w:tc>
                                <w:tcPr>
                                  <w:tcW w:w="1403" w:type="dxa"/>
                                </w:tcPr>
                                <w:p w:rsidR="000736F8" w:rsidRDefault="000736F8">
                                  <w:pPr>
                                    <w:pStyle w:val="TableParagraph"/>
                                    <w:spacing w:before="1"/>
                                    <w:ind w:left="108"/>
                                    <w:rPr>
                                      <w:sz w:val="16"/>
                                    </w:rPr>
                                  </w:pPr>
                                  <w:r>
                                    <w:rPr>
                                      <w:sz w:val="16"/>
                                    </w:rPr>
                                    <w:t>0.208533</w:t>
                                  </w:r>
                                </w:p>
                              </w:tc>
                            </w:tr>
                            <w:tr w:rsidR="000736F8" w:rsidTr="00AC6E8A">
                              <w:trPr>
                                <w:trHeight w:val="347"/>
                              </w:trPr>
                              <w:tc>
                                <w:tcPr>
                                  <w:tcW w:w="2436" w:type="dxa"/>
                                  <w:shd w:val="clear" w:color="auto" w:fill="F1F1F1"/>
                                </w:tcPr>
                                <w:p w:rsidR="000736F8" w:rsidRDefault="000736F8">
                                  <w:pPr>
                                    <w:pStyle w:val="TableParagraph"/>
                                    <w:spacing w:before="1"/>
                                    <w:rPr>
                                      <w:sz w:val="16"/>
                                    </w:rPr>
                                  </w:pPr>
                                  <w:r>
                                    <w:rPr>
                                      <w:sz w:val="16"/>
                                    </w:rPr>
                                    <w:t>pH</w:t>
                                  </w:r>
                                </w:p>
                              </w:tc>
                              <w:tc>
                                <w:tcPr>
                                  <w:tcW w:w="1500" w:type="dxa"/>
                                  <w:shd w:val="clear" w:color="auto" w:fill="F1F1F1"/>
                                </w:tcPr>
                                <w:p w:rsidR="000736F8" w:rsidRDefault="000736F8">
                                  <w:pPr>
                                    <w:pStyle w:val="TableParagraph"/>
                                    <w:spacing w:before="1"/>
                                    <w:ind w:left="108"/>
                                    <w:rPr>
                                      <w:sz w:val="16"/>
                                    </w:rPr>
                                  </w:pPr>
                                  <w:r>
                                    <w:rPr>
                                      <w:sz w:val="16"/>
                                    </w:rPr>
                                    <w:t>6.5</w:t>
                                  </w:r>
                                  <w:r>
                                    <w:rPr>
                                      <w:spacing w:val="2"/>
                                      <w:sz w:val="16"/>
                                    </w:rPr>
                                    <w:t xml:space="preserve"> </w:t>
                                  </w:r>
                                  <w:r>
                                    <w:rPr>
                                      <w:sz w:val="16"/>
                                    </w:rPr>
                                    <w:t>–</w:t>
                                  </w:r>
                                  <w:r>
                                    <w:rPr>
                                      <w:spacing w:val="3"/>
                                      <w:sz w:val="16"/>
                                    </w:rPr>
                                    <w:t xml:space="preserve"> </w:t>
                                  </w:r>
                                  <w:r>
                                    <w:rPr>
                                      <w:sz w:val="16"/>
                                    </w:rPr>
                                    <w:t>8.5</w:t>
                                  </w:r>
                                </w:p>
                              </w:tc>
                              <w:tc>
                                <w:tcPr>
                                  <w:tcW w:w="1403" w:type="dxa"/>
                                  <w:shd w:val="clear" w:color="auto" w:fill="F1F1F1"/>
                                </w:tcPr>
                                <w:p w:rsidR="000736F8" w:rsidRDefault="000736F8">
                                  <w:pPr>
                                    <w:pStyle w:val="TableParagraph"/>
                                    <w:spacing w:before="1"/>
                                    <w:ind w:left="108"/>
                                    <w:rPr>
                                      <w:sz w:val="16"/>
                                    </w:rPr>
                                  </w:pPr>
                                  <w:r>
                                    <w:rPr>
                                      <w:sz w:val="16"/>
                                    </w:rPr>
                                    <w:t>0.139022</w:t>
                                  </w:r>
                                </w:p>
                              </w:tc>
                            </w:tr>
                            <w:tr w:rsidR="000736F8" w:rsidTr="00AC6E8A">
                              <w:trPr>
                                <w:trHeight w:val="335"/>
                              </w:trPr>
                              <w:tc>
                                <w:tcPr>
                                  <w:tcW w:w="2436" w:type="dxa"/>
                                </w:tcPr>
                                <w:p w:rsidR="000736F8" w:rsidRDefault="000736F8">
                                  <w:pPr>
                                    <w:pStyle w:val="TableParagraph"/>
                                    <w:spacing w:before="1"/>
                                    <w:rPr>
                                      <w:sz w:val="16"/>
                                    </w:rPr>
                                  </w:pPr>
                                  <w:r>
                                    <w:rPr>
                                      <w:sz w:val="16"/>
                                    </w:rPr>
                                    <w:t>Conductivity</w:t>
                                  </w:r>
                                  <w:r>
                                    <w:rPr>
                                      <w:spacing w:val="-3"/>
                                      <w:sz w:val="16"/>
                                    </w:rPr>
                                    <w:t xml:space="preserve"> </w:t>
                                  </w:r>
                                  <w:r>
                                    <w:rPr>
                                      <w:sz w:val="16"/>
                                    </w:rPr>
                                    <w:t>(µmho/</w:t>
                                  </w:r>
                                  <w:r>
                                    <w:rPr>
                                      <w:spacing w:val="1"/>
                                      <w:sz w:val="16"/>
                                    </w:rPr>
                                    <w:t xml:space="preserve"> </w:t>
                                  </w:r>
                                  <w:r>
                                    <w:rPr>
                                      <w:sz w:val="16"/>
                                    </w:rPr>
                                    <w:t>cm)</w:t>
                                  </w:r>
                                </w:p>
                              </w:tc>
                              <w:tc>
                                <w:tcPr>
                                  <w:tcW w:w="1500" w:type="dxa"/>
                                </w:tcPr>
                                <w:p w:rsidR="000736F8" w:rsidRDefault="000736F8">
                                  <w:pPr>
                                    <w:pStyle w:val="TableParagraph"/>
                                    <w:spacing w:before="1"/>
                                    <w:ind w:left="108"/>
                                    <w:rPr>
                                      <w:sz w:val="16"/>
                                    </w:rPr>
                                  </w:pPr>
                                  <w:r>
                                    <w:rPr>
                                      <w:sz w:val="16"/>
                                    </w:rPr>
                                    <w:t>75000</w:t>
                                  </w:r>
                                  <w:r>
                                    <w:rPr>
                                      <w:spacing w:val="4"/>
                                      <w:sz w:val="16"/>
                                    </w:rPr>
                                    <w:t xml:space="preserve"> </w:t>
                                  </w:r>
                                  <w:r>
                                    <w:rPr>
                                      <w:sz w:val="16"/>
                                    </w:rPr>
                                    <w:t>µmho/</w:t>
                                  </w:r>
                                  <w:r>
                                    <w:rPr>
                                      <w:spacing w:val="3"/>
                                      <w:sz w:val="16"/>
                                    </w:rPr>
                                    <w:t xml:space="preserve"> </w:t>
                                  </w:r>
                                  <w:r>
                                    <w:rPr>
                                      <w:sz w:val="16"/>
                                    </w:rPr>
                                    <w:t>cm</w:t>
                                  </w:r>
                                </w:p>
                              </w:tc>
                              <w:tc>
                                <w:tcPr>
                                  <w:tcW w:w="1403" w:type="dxa"/>
                                </w:tcPr>
                                <w:p w:rsidR="000736F8" w:rsidRDefault="000736F8">
                                  <w:pPr>
                                    <w:pStyle w:val="TableParagraph"/>
                                    <w:spacing w:before="1"/>
                                    <w:ind w:left="108"/>
                                    <w:rPr>
                                      <w:sz w:val="16"/>
                                    </w:rPr>
                                  </w:pPr>
                                  <w:r>
                                    <w:rPr>
                                      <w:sz w:val="16"/>
                                    </w:rPr>
                                    <w:t>0.000013</w:t>
                                  </w:r>
                                </w:p>
                              </w:tc>
                            </w:tr>
                            <w:tr w:rsidR="000736F8" w:rsidTr="00AC6E8A">
                              <w:trPr>
                                <w:trHeight w:val="378"/>
                              </w:trPr>
                              <w:tc>
                                <w:tcPr>
                                  <w:tcW w:w="2436" w:type="dxa"/>
                                  <w:shd w:val="clear" w:color="auto" w:fill="F1F1F1"/>
                                </w:tcPr>
                                <w:p w:rsidR="000736F8" w:rsidRDefault="000736F8">
                                  <w:pPr>
                                    <w:pStyle w:val="TableParagraph"/>
                                    <w:spacing w:before="1"/>
                                    <w:rPr>
                                      <w:sz w:val="16"/>
                                    </w:rPr>
                                  </w:pPr>
                                  <w:r>
                                    <w:rPr>
                                      <w:sz w:val="16"/>
                                    </w:rPr>
                                    <w:t xml:space="preserve">Biochemical   </w:t>
                                  </w:r>
                                  <w:r>
                                    <w:rPr>
                                      <w:spacing w:val="10"/>
                                      <w:sz w:val="16"/>
                                    </w:rPr>
                                    <w:t xml:space="preserve"> </w:t>
                                  </w:r>
                                  <w:r>
                                    <w:rPr>
                                      <w:sz w:val="16"/>
                                    </w:rPr>
                                    <w:t xml:space="preserve">Oxygen   </w:t>
                                  </w:r>
                                  <w:r>
                                    <w:rPr>
                                      <w:spacing w:val="20"/>
                                      <w:sz w:val="16"/>
                                    </w:rPr>
                                    <w:t xml:space="preserve"> </w:t>
                                  </w:r>
                                  <w:r>
                                    <w:rPr>
                                      <w:sz w:val="16"/>
                                    </w:rPr>
                                    <w:t>Demand</w:t>
                                  </w:r>
                                </w:p>
                                <w:p w:rsidR="000736F8" w:rsidRDefault="000736F8">
                                  <w:pPr>
                                    <w:pStyle w:val="TableParagraph"/>
                                    <w:spacing w:before="6" w:line="168" w:lineRule="exact"/>
                                    <w:rPr>
                                      <w:sz w:val="16"/>
                                    </w:rPr>
                                  </w:pPr>
                                  <w:r>
                                    <w:rPr>
                                      <w:sz w:val="16"/>
                                    </w:rPr>
                                    <w:t>(mg/</w:t>
                                  </w:r>
                                  <w:r>
                                    <w:rPr>
                                      <w:spacing w:val="-2"/>
                                      <w:sz w:val="16"/>
                                    </w:rPr>
                                    <w:t xml:space="preserve"> </w:t>
                                  </w:r>
                                  <w:r>
                                    <w:rPr>
                                      <w:sz w:val="16"/>
                                    </w:rPr>
                                    <w:t>L)</w:t>
                                  </w:r>
                                </w:p>
                              </w:tc>
                              <w:tc>
                                <w:tcPr>
                                  <w:tcW w:w="1500" w:type="dxa"/>
                                  <w:shd w:val="clear" w:color="auto" w:fill="F1F1F1"/>
                                </w:tcPr>
                                <w:p w:rsidR="000736F8" w:rsidRDefault="000736F8">
                                  <w:pPr>
                                    <w:pStyle w:val="TableParagraph"/>
                                    <w:spacing w:before="1"/>
                                    <w:ind w:left="108"/>
                                    <w:rPr>
                                      <w:sz w:val="16"/>
                                    </w:rPr>
                                  </w:pPr>
                                  <w:r>
                                    <w:rPr>
                                      <w:sz w:val="16"/>
                                    </w:rPr>
                                    <w:t>3.0</w:t>
                                  </w:r>
                                  <w:r>
                                    <w:rPr>
                                      <w:spacing w:val="1"/>
                                      <w:sz w:val="16"/>
                                    </w:rPr>
                                    <w:t xml:space="preserve"> </w:t>
                                  </w:r>
                                  <w:r>
                                    <w:rPr>
                                      <w:sz w:val="16"/>
                                    </w:rPr>
                                    <w:t>mg/L</w:t>
                                  </w:r>
                                </w:p>
                              </w:tc>
                              <w:tc>
                                <w:tcPr>
                                  <w:tcW w:w="1403" w:type="dxa"/>
                                  <w:shd w:val="clear" w:color="auto" w:fill="F1F1F1"/>
                                </w:tcPr>
                                <w:p w:rsidR="000736F8" w:rsidRDefault="000736F8">
                                  <w:pPr>
                                    <w:pStyle w:val="TableParagraph"/>
                                    <w:spacing w:before="1"/>
                                    <w:ind w:left="108"/>
                                    <w:rPr>
                                      <w:sz w:val="16"/>
                                    </w:rPr>
                                  </w:pPr>
                                  <w:r>
                                    <w:rPr>
                                      <w:sz w:val="16"/>
                                    </w:rPr>
                                    <w:t>0.347555</w:t>
                                  </w:r>
                                </w:p>
                              </w:tc>
                            </w:tr>
                            <w:tr w:rsidR="000736F8" w:rsidTr="00AC6E8A">
                              <w:trPr>
                                <w:trHeight w:val="335"/>
                              </w:trPr>
                              <w:tc>
                                <w:tcPr>
                                  <w:tcW w:w="2436" w:type="dxa"/>
                                </w:tcPr>
                                <w:p w:rsidR="000736F8" w:rsidRDefault="000736F8">
                                  <w:pPr>
                                    <w:pStyle w:val="TableParagraph"/>
                                    <w:spacing w:before="1"/>
                                    <w:rPr>
                                      <w:sz w:val="16"/>
                                    </w:rPr>
                                  </w:pPr>
                                  <w:r>
                                    <w:rPr>
                                      <w:sz w:val="16"/>
                                    </w:rPr>
                                    <w:t>Nitrate</w:t>
                                  </w:r>
                                  <w:r>
                                    <w:rPr>
                                      <w:spacing w:val="-4"/>
                                      <w:sz w:val="16"/>
                                    </w:rPr>
                                    <w:t xml:space="preserve"> </w:t>
                                  </w:r>
                                  <w:r>
                                    <w:rPr>
                                      <w:sz w:val="16"/>
                                    </w:rPr>
                                    <w:t>(mg/</w:t>
                                  </w:r>
                                  <w:r>
                                    <w:rPr>
                                      <w:spacing w:val="-1"/>
                                      <w:sz w:val="16"/>
                                    </w:rPr>
                                    <w:t xml:space="preserve"> </w:t>
                                  </w:r>
                                  <w:r>
                                    <w:rPr>
                                      <w:sz w:val="16"/>
                                    </w:rPr>
                                    <w:t>L)</w:t>
                                  </w:r>
                                </w:p>
                              </w:tc>
                              <w:tc>
                                <w:tcPr>
                                  <w:tcW w:w="1500" w:type="dxa"/>
                                </w:tcPr>
                                <w:p w:rsidR="000736F8" w:rsidRDefault="000736F8">
                                  <w:pPr>
                                    <w:pStyle w:val="TableParagraph"/>
                                    <w:spacing w:before="1"/>
                                    <w:ind w:left="108"/>
                                    <w:rPr>
                                      <w:sz w:val="16"/>
                                    </w:rPr>
                                  </w:pPr>
                                  <w:r>
                                    <w:rPr>
                                      <w:sz w:val="16"/>
                                    </w:rPr>
                                    <w:t>20</w:t>
                                  </w:r>
                                  <w:r>
                                    <w:rPr>
                                      <w:spacing w:val="1"/>
                                      <w:sz w:val="16"/>
                                    </w:rPr>
                                    <w:t xml:space="preserve"> </w:t>
                                  </w:r>
                                  <w:r>
                                    <w:rPr>
                                      <w:sz w:val="16"/>
                                    </w:rPr>
                                    <w:t>mg/L</w:t>
                                  </w:r>
                                </w:p>
                              </w:tc>
                              <w:tc>
                                <w:tcPr>
                                  <w:tcW w:w="1403" w:type="dxa"/>
                                </w:tcPr>
                                <w:p w:rsidR="000736F8" w:rsidRDefault="000736F8">
                                  <w:pPr>
                                    <w:pStyle w:val="TableParagraph"/>
                                    <w:spacing w:before="1"/>
                                    <w:ind w:left="108"/>
                                    <w:rPr>
                                      <w:sz w:val="16"/>
                                    </w:rPr>
                                  </w:pPr>
                                  <w:r>
                                    <w:rPr>
                                      <w:sz w:val="16"/>
                                    </w:rPr>
                                    <w:t>0.052133</w:t>
                                  </w:r>
                                </w:p>
                              </w:tc>
                            </w:tr>
                            <w:tr w:rsidR="000736F8" w:rsidTr="00AC6E8A">
                              <w:trPr>
                                <w:trHeight w:val="335"/>
                              </w:trPr>
                              <w:tc>
                                <w:tcPr>
                                  <w:tcW w:w="2436" w:type="dxa"/>
                                  <w:shd w:val="clear" w:color="auto" w:fill="F1F1F1"/>
                                </w:tcPr>
                                <w:p w:rsidR="000736F8" w:rsidRDefault="000736F8">
                                  <w:pPr>
                                    <w:pStyle w:val="TableParagraph"/>
                                    <w:spacing w:before="1"/>
                                    <w:rPr>
                                      <w:sz w:val="16"/>
                                    </w:rPr>
                                  </w:pPr>
                                  <w:r>
                                    <w:rPr>
                                      <w:sz w:val="16"/>
                                    </w:rPr>
                                    <w:t>Fecal</w:t>
                                  </w:r>
                                  <w:r>
                                    <w:rPr>
                                      <w:spacing w:val="-4"/>
                                      <w:sz w:val="16"/>
                                    </w:rPr>
                                    <w:t xml:space="preserve"> </w:t>
                                  </w:r>
                                  <w:r>
                                    <w:rPr>
                                      <w:sz w:val="16"/>
                                    </w:rPr>
                                    <w:t>Coliform</w:t>
                                  </w:r>
                                  <w:r>
                                    <w:rPr>
                                      <w:spacing w:val="-2"/>
                                      <w:sz w:val="16"/>
                                    </w:rPr>
                                    <w:t xml:space="preserve"> </w:t>
                                  </w:r>
                                  <w:r>
                                    <w:rPr>
                                      <w:sz w:val="16"/>
                                    </w:rPr>
                                    <w:t>(MPN/</w:t>
                                  </w:r>
                                  <w:r>
                                    <w:rPr>
                                      <w:spacing w:val="-1"/>
                                      <w:sz w:val="16"/>
                                    </w:rPr>
                                    <w:t xml:space="preserve"> </w:t>
                                  </w:r>
                                  <w:r>
                                    <w:rPr>
                                      <w:sz w:val="16"/>
                                    </w:rPr>
                                    <w:t>100</w:t>
                                  </w:r>
                                  <w:r>
                                    <w:rPr>
                                      <w:spacing w:val="-1"/>
                                      <w:sz w:val="16"/>
                                    </w:rPr>
                                    <w:t xml:space="preserve"> </w:t>
                                  </w:r>
                                  <w:r>
                                    <w:rPr>
                                      <w:sz w:val="16"/>
                                    </w:rPr>
                                    <w:t>mL)</w:t>
                                  </w:r>
                                </w:p>
                              </w:tc>
                              <w:tc>
                                <w:tcPr>
                                  <w:tcW w:w="1500" w:type="dxa"/>
                                  <w:shd w:val="clear" w:color="auto" w:fill="F1F1F1"/>
                                </w:tcPr>
                                <w:p w:rsidR="000736F8" w:rsidRDefault="000736F8">
                                  <w:pPr>
                                    <w:pStyle w:val="TableParagraph"/>
                                    <w:spacing w:before="1"/>
                                    <w:ind w:left="108"/>
                                    <w:rPr>
                                      <w:sz w:val="16"/>
                                    </w:rPr>
                                  </w:pPr>
                                  <w:r>
                                    <w:rPr>
                                      <w:sz w:val="16"/>
                                    </w:rPr>
                                    <w:t>5</w:t>
                                  </w:r>
                                  <w:r>
                                    <w:rPr>
                                      <w:spacing w:val="2"/>
                                      <w:sz w:val="16"/>
                                    </w:rPr>
                                    <w:t xml:space="preserve"> </w:t>
                                  </w:r>
                                  <w:r>
                                    <w:rPr>
                                      <w:sz w:val="16"/>
                                    </w:rPr>
                                    <w:t>MPN/</w:t>
                                  </w:r>
                                  <w:r>
                                    <w:rPr>
                                      <w:spacing w:val="2"/>
                                      <w:sz w:val="16"/>
                                    </w:rPr>
                                    <w:t xml:space="preserve"> </w:t>
                                  </w:r>
                                  <w:r>
                                    <w:rPr>
                                      <w:sz w:val="16"/>
                                    </w:rPr>
                                    <w:t>100</w:t>
                                  </w:r>
                                  <w:r>
                                    <w:rPr>
                                      <w:spacing w:val="1"/>
                                      <w:sz w:val="16"/>
                                    </w:rPr>
                                    <w:t xml:space="preserve"> </w:t>
                                  </w:r>
                                  <w:r>
                                    <w:rPr>
                                      <w:sz w:val="16"/>
                                    </w:rPr>
                                    <w:t>mL</w:t>
                                  </w:r>
                                </w:p>
                              </w:tc>
                              <w:tc>
                                <w:tcPr>
                                  <w:tcW w:w="1403" w:type="dxa"/>
                                  <w:shd w:val="clear" w:color="auto" w:fill="F1F1F1"/>
                                </w:tcPr>
                                <w:p w:rsidR="000736F8" w:rsidRDefault="000736F8">
                                  <w:pPr>
                                    <w:pStyle w:val="TableParagraph"/>
                                    <w:spacing w:before="1"/>
                                    <w:ind w:left="108"/>
                                    <w:rPr>
                                      <w:sz w:val="16"/>
                                    </w:rPr>
                                  </w:pPr>
                                  <w:r>
                                    <w:rPr>
                                      <w:sz w:val="16"/>
                                    </w:rPr>
                                    <w:t>0.000417</w:t>
                                  </w:r>
                                </w:p>
                              </w:tc>
                            </w:tr>
                            <w:tr w:rsidR="000736F8" w:rsidTr="00AC6E8A">
                              <w:trPr>
                                <w:trHeight w:val="378"/>
                              </w:trPr>
                              <w:tc>
                                <w:tcPr>
                                  <w:tcW w:w="2436" w:type="dxa"/>
                                </w:tcPr>
                                <w:p w:rsidR="000736F8" w:rsidRDefault="000736F8">
                                  <w:pPr>
                                    <w:pStyle w:val="TableParagraph"/>
                                    <w:spacing w:before="1"/>
                                    <w:rPr>
                                      <w:sz w:val="16"/>
                                    </w:rPr>
                                  </w:pPr>
                                  <w:r>
                                    <w:rPr>
                                      <w:sz w:val="16"/>
                                    </w:rPr>
                                    <w:t>Total</w:t>
                                  </w:r>
                                  <w:r>
                                    <w:rPr>
                                      <w:spacing w:val="-3"/>
                                      <w:sz w:val="16"/>
                                    </w:rPr>
                                    <w:t xml:space="preserve"> </w:t>
                                  </w:r>
                                  <w:r>
                                    <w:rPr>
                                      <w:sz w:val="16"/>
                                    </w:rPr>
                                    <w:t>Coliform</w:t>
                                  </w:r>
                                  <w:r>
                                    <w:rPr>
                                      <w:spacing w:val="-2"/>
                                      <w:sz w:val="16"/>
                                    </w:rPr>
                                    <w:t xml:space="preserve"> </w:t>
                                  </w:r>
                                  <w:r>
                                    <w:rPr>
                                      <w:sz w:val="16"/>
                                    </w:rPr>
                                    <w:t>(MPN/</w:t>
                                  </w:r>
                                  <w:r>
                                    <w:rPr>
                                      <w:spacing w:val="-1"/>
                                      <w:sz w:val="16"/>
                                    </w:rPr>
                                    <w:t xml:space="preserve"> </w:t>
                                  </w:r>
                                  <w:r>
                                    <w:rPr>
                                      <w:sz w:val="16"/>
                                    </w:rPr>
                                    <w:t>100</w:t>
                                  </w:r>
                                  <w:r>
                                    <w:rPr>
                                      <w:spacing w:val="-1"/>
                                      <w:sz w:val="16"/>
                                    </w:rPr>
                                    <w:t xml:space="preserve"> </w:t>
                                  </w:r>
                                  <w:r>
                                    <w:rPr>
                                      <w:sz w:val="16"/>
                                    </w:rPr>
                                    <w:t>mL)</w:t>
                                  </w:r>
                                </w:p>
                              </w:tc>
                              <w:tc>
                                <w:tcPr>
                                  <w:tcW w:w="1500" w:type="dxa"/>
                                </w:tcPr>
                                <w:p w:rsidR="000736F8" w:rsidRDefault="000736F8">
                                  <w:pPr>
                                    <w:pStyle w:val="TableParagraph"/>
                                    <w:spacing w:before="1"/>
                                    <w:ind w:left="108"/>
                                    <w:rPr>
                                      <w:sz w:val="16"/>
                                    </w:rPr>
                                  </w:pPr>
                                  <w:r>
                                    <w:rPr>
                                      <w:sz w:val="16"/>
                                    </w:rPr>
                                    <w:t xml:space="preserve">2500  </w:t>
                                  </w:r>
                                  <w:r>
                                    <w:rPr>
                                      <w:spacing w:val="5"/>
                                      <w:sz w:val="16"/>
                                    </w:rPr>
                                    <w:t xml:space="preserve"> </w:t>
                                  </w:r>
                                  <w:r>
                                    <w:rPr>
                                      <w:sz w:val="16"/>
                                    </w:rPr>
                                    <w:t xml:space="preserve">MPN/   </w:t>
                                  </w:r>
                                  <w:r>
                                    <w:rPr>
                                      <w:spacing w:val="1"/>
                                      <w:sz w:val="16"/>
                                    </w:rPr>
                                    <w:t xml:space="preserve"> </w:t>
                                  </w:r>
                                  <w:r>
                                    <w:rPr>
                                      <w:sz w:val="16"/>
                                    </w:rPr>
                                    <w:t>100</w:t>
                                  </w:r>
                                </w:p>
                                <w:p w:rsidR="000736F8" w:rsidRDefault="000736F8">
                                  <w:pPr>
                                    <w:pStyle w:val="TableParagraph"/>
                                    <w:spacing w:before="6" w:line="168" w:lineRule="exact"/>
                                    <w:ind w:left="108"/>
                                    <w:rPr>
                                      <w:sz w:val="16"/>
                                    </w:rPr>
                                  </w:pPr>
                                  <w:r>
                                    <w:rPr>
                                      <w:sz w:val="16"/>
                                    </w:rPr>
                                    <w:t>mL</w:t>
                                  </w:r>
                                </w:p>
                              </w:tc>
                              <w:tc>
                                <w:tcPr>
                                  <w:tcW w:w="1403" w:type="dxa"/>
                                </w:tcPr>
                                <w:p w:rsidR="000736F8" w:rsidRDefault="000736F8">
                                  <w:pPr>
                                    <w:pStyle w:val="TableParagraph"/>
                                    <w:spacing w:before="1"/>
                                    <w:ind w:left="108"/>
                                    <w:rPr>
                                      <w:sz w:val="16"/>
                                    </w:rPr>
                                  </w:pPr>
                                  <w:r>
                                    <w:rPr>
                                      <w:sz w:val="16"/>
                                    </w:rPr>
                                    <w:t>0.208533</w:t>
                                  </w:r>
                                </w:p>
                              </w:tc>
                            </w:tr>
                            <w:tr w:rsidR="000736F8" w:rsidTr="00AC6E8A">
                              <w:trPr>
                                <w:trHeight w:val="378"/>
                              </w:trPr>
                              <w:tc>
                                <w:tcPr>
                                  <w:tcW w:w="2436" w:type="dxa"/>
                                  <w:shd w:val="clear" w:color="auto" w:fill="F1F1F1"/>
                                </w:tcPr>
                                <w:p w:rsidR="000736F8" w:rsidRDefault="000736F8">
                                  <w:pPr>
                                    <w:pStyle w:val="TableParagraph"/>
                                    <w:tabs>
                                      <w:tab w:val="left" w:pos="764"/>
                                      <w:tab w:val="left" w:pos="1879"/>
                                    </w:tabs>
                                    <w:spacing w:before="1"/>
                                    <w:rPr>
                                      <w:sz w:val="16"/>
                                    </w:rPr>
                                  </w:pPr>
                                  <w:r>
                                    <w:rPr>
                                      <w:sz w:val="16"/>
                                    </w:rPr>
                                    <w:t>Fecal</w:t>
                                  </w:r>
                                  <w:r>
                                    <w:rPr>
                                      <w:sz w:val="16"/>
                                    </w:rPr>
                                    <w:tab/>
                                    <w:t>Streptococci</w:t>
                                  </w:r>
                                  <w:r>
                                    <w:rPr>
                                      <w:sz w:val="16"/>
                                    </w:rPr>
                                    <w:tab/>
                                    <w:t>(MPN/</w:t>
                                  </w:r>
                                </w:p>
                                <w:p w:rsidR="000736F8" w:rsidRDefault="000736F8">
                                  <w:pPr>
                                    <w:pStyle w:val="TableParagraph"/>
                                    <w:spacing w:before="6" w:line="168" w:lineRule="exact"/>
                                    <w:rPr>
                                      <w:sz w:val="16"/>
                                    </w:rPr>
                                  </w:pPr>
                                  <w:r>
                                    <w:rPr>
                                      <w:sz w:val="16"/>
                                    </w:rPr>
                                    <w:t>100mL)</w:t>
                                  </w:r>
                                </w:p>
                              </w:tc>
                              <w:tc>
                                <w:tcPr>
                                  <w:tcW w:w="1500" w:type="dxa"/>
                                  <w:shd w:val="clear" w:color="auto" w:fill="F1F1F1"/>
                                </w:tcPr>
                                <w:p w:rsidR="000736F8" w:rsidRDefault="000736F8">
                                  <w:pPr>
                                    <w:pStyle w:val="TableParagraph"/>
                                    <w:spacing w:before="1"/>
                                    <w:ind w:left="108"/>
                                    <w:rPr>
                                      <w:sz w:val="16"/>
                                    </w:rPr>
                                  </w:pPr>
                                  <w:r>
                                    <w:rPr>
                                      <w:sz w:val="16"/>
                                    </w:rPr>
                                    <w:t>500</w:t>
                                  </w:r>
                                  <w:r>
                                    <w:rPr>
                                      <w:spacing w:val="3"/>
                                      <w:sz w:val="16"/>
                                    </w:rPr>
                                    <w:t xml:space="preserve"> </w:t>
                                  </w:r>
                                  <w:r>
                                    <w:rPr>
                                      <w:sz w:val="16"/>
                                    </w:rPr>
                                    <w:t>MPN/</w:t>
                                  </w:r>
                                  <w:r>
                                    <w:rPr>
                                      <w:spacing w:val="2"/>
                                      <w:sz w:val="16"/>
                                    </w:rPr>
                                    <w:t xml:space="preserve"> </w:t>
                                  </w:r>
                                  <w:r>
                                    <w:rPr>
                                      <w:sz w:val="16"/>
                                    </w:rPr>
                                    <w:t>100</w:t>
                                  </w:r>
                                  <w:r>
                                    <w:rPr>
                                      <w:spacing w:val="2"/>
                                      <w:sz w:val="16"/>
                                    </w:rPr>
                                    <w:t xml:space="preserve"> </w:t>
                                  </w:r>
                                  <w:r>
                                    <w:rPr>
                                      <w:sz w:val="16"/>
                                    </w:rPr>
                                    <w:t>mL</w:t>
                                  </w:r>
                                </w:p>
                              </w:tc>
                              <w:tc>
                                <w:tcPr>
                                  <w:tcW w:w="1403" w:type="dxa"/>
                                  <w:shd w:val="clear" w:color="auto" w:fill="F1F1F1"/>
                                </w:tcPr>
                                <w:p w:rsidR="000736F8" w:rsidRDefault="000736F8">
                                  <w:pPr>
                                    <w:pStyle w:val="TableParagraph"/>
                                    <w:spacing w:before="1"/>
                                    <w:ind w:left="108"/>
                                    <w:rPr>
                                      <w:sz w:val="16"/>
                                    </w:rPr>
                                  </w:pPr>
                                  <w:r>
                                    <w:rPr>
                                      <w:sz w:val="16"/>
                                    </w:rPr>
                                    <w:t>0.002085</w:t>
                                  </w:r>
                                </w:p>
                              </w:tc>
                            </w:tr>
                          </w:tbl>
                          <w:p w:rsidR="000736F8" w:rsidRDefault="000736F8" w:rsidP="00AC6E8A">
                            <w:pPr>
                              <w:pStyle w:val="BodyText"/>
                              <w:ind w:left="0"/>
                              <w:jc w:val="left"/>
                            </w:pPr>
                          </w:p>
                        </w:txbxContent>
                      </wps:txbx>
                      <wps:bodyPr rot="0" vert="horz" wrap="square" lIns="0" tIns="0" rIns="0" bIns="0" anchor="t" anchorCtr="0" upright="1">
                        <a:noAutofit/>
                      </wps:bodyPr>
                    </wps:wsp>
                  </a:graphicData>
                </a:graphic>
              </wp:anchor>
            </w:drawing>
          </mc:Choice>
          <mc:Fallback>
            <w:pict>
              <v:shapetype w14:anchorId="03CFEFBD" id="_x0000_t202" coordsize="21600,21600" o:spt="202" path="m,l,21600r21600,l21600,xe">
                <v:stroke joinstyle="miter"/>
                <v:path gradientshapeok="t" o:connecttype="rect"/>
              </v:shapetype>
              <v:shape id="Text Box 6" o:spid="_x0000_s1027" type="#_x0000_t202" style="position:absolute;left:0;text-align:left;margin-left:0;margin-top:60.45pt;width:268.6pt;height:198.65pt;z-index:25165824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" fillcolor="white [3201]" strokecolor="black [3200]" strokeweight="1pt">
                <v:textbox inset="0,0,0,0">
                  <w:txbxContent>
                    <w:tbl>
                      <w:tblPr>
                        <w:tblW w:w="0" w:type="auto"/>
                        <w:tblInd w:w="-5"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1E0" w:firstRow="1" w:lastRow="1" w:firstColumn="1" w:lastColumn="1" w:noHBand="0" w:noVBand="0"/>
                      </w:tblPr>
                      <w:tblGrid>
                        <w:gridCol w:w="2436"/>
                        <w:gridCol w:w="1500"/>
                        <w:gridCol w:w="1403"/>
                      </w:tblGrid>
                      <w:tr w:rsidR="000736F8" w:rsidTr="00AC6E8A">
                        <w:trPr>
                          <w:trHeight w:val="738"/>
                        </w:trPr>
                        <w:tc>
                          <w:tcPr>
                            <w:tcW w:w="2436" w:type="dxa"/>
                          </w:tcPr>
                          <w:p w:rsidR="000736F8" w:rsidRDefault="000736F8">
                            <w:pPr>
                              <w:pStyle w:val="TableParagraph"/>
                              <w:spacing w:before="1"/>
                              <w:rPr>
                                <w:sz w:val="16"/>
                              </w:rPr>
                            </w:pPr>
                            <w:r>
                              <w:rPr>
                                <w:sz w:val="16"/>
                              </w:rPr>
                              <w:t>Parameters</w:t>
                            </w:r>
                          </w:p>
                        </w:tc>
                        <w:tc>
                          <w:tcPr>
                            <w:tcW w:w="1500" w:type="dxa"/>
                          </w:tcPr>
                          <w:p w:rsidR="000736F8" w:rsidRDefault="000736F8">
                            <w:pPr>
                              <w:pStyle w:val="TableParagraph"/>
                              <w:tabs>
                                <w:tab w:val="left" w:pos="1023"/>
                              </w:tabs>
                              <w:spacing w:before="1" w:line="247" w:lineRule="auto"/>
                              <w:ind w:left="108" w:right="97"/>
                              <w:rPr>
                                <w:sz w:val="16"/>
                              </w:rPr>
                            </w:pPr>
                            <w:r>
                              <w:rPr>
                                <w:sz w:val="16"/>
                              </w:rPr>
                              <w:t>Standard</w:t>
                            </w:r>
                            <w:r>
                              <w:rPr>
                                <w:sz w:val="16"/>
                              </w:rPr>
                              <w:tab/>
                            </w:r>
                            <w:r>
                              <w:rPr>
                                <w:spacing w:val="-1"/>
                                <w:sz w:val="16"/>
                              </w:rPr>
                              <w:t>limits</w:t>
                            </w:r>
                            <w:r>
                              <w:rPr>
                                <w:spacing w:val="-37"/>
                                <w:sz w:val="16"/>
                              </w:rPr>
                              <w:t xml:space="preserve"> </w:t>
                            </w:r>
                            <w:r>
                              <w:rPr>
                                <w:sz w:val="16"/>
                              </w:rPr>
                              <w:t>(CPCB)</w:t>
                            </w:r>
                          </w:p>
                        </w:tc>
                        <w:tc>
                          <w:tcPr>
                            <w:tcW w:w="1403" w:type="dxa"/>
                          </w:tcPr>
                          <w:p w:rsidR="000736F8" w:rsidRDefault="000736F8">
                            <w:pPr>
                              <w:pStyle w:val="TableParagraph"/>
                              <w:tabs>
                                <w:tab w:val="left" w:pos="864"/>
                              </w:tabs>
                              <w:spacing w:before="1" w:line="247" w:lineRule="auto"/>
                              <w:ind w:left="108" w:right="93"/>
                              <w:rPr>
                                <w:sz w:val="16"/>
                              </w:rPr>
                            </w:pPr>
                            <w:r>
                              <w:rPr>
                                <w:sz w:val="16"/>
                              </w:rPr>
                              <w:t>Relative</w:t>
                            </w:r>
                            <w:r>
                              <w:rPr>
                                <w:sz w:val="16"/>
                              </w:rPr>
                              <w:tab/>
                            </w:r>
                            <w:r>
                              <w:rPr>
                                <w:spacing w:val="-2"/>
                                <w:sz w:val="16"/>
                              </w:rPr>
                              <w:t>weight</w:t>
                            </w:r>
                            <w:r>
                              <w:rPr>
                                <w:spacing w:val="-37"/>
                                <w:sz w:val="16"/>
                              </w:rPr>
                              <w:t xml:space="preserve"> </w:t>
                            </w:r>
                            <w:r>
                              <w:rPr>
                                <w:sz w:val="16"/>
                              </w:rPr>
                              <w:t>(Wi)</w:t>
                            </w:r>
                          </w:p>
                        </w:tc>
                      </w:tr>
                      <w:tr w:rsidR="000736F8" w:rsidTr="00AC6E8A">
                        <w:trPr>
                          <w:trHeight w:val="335"/>
                        </w:trPr>
                        <w:tc>
                          <w:tcPr>
                            <w:tcW w:w="2436" w:type="dxa"/>
                            <w:shd w:val="clear" w:color="auto" w:fill="F1F1F1"/>
                          </w:tcPr>
                          <w:p w:rsidR="000736F8" w:rsidRDefault="000736F8">
                            <w:pPr>
                              <w:pStyle w:val="TableParagraph"/>
                              <w:spacing w:before="1"/>
                              <w:rPr>
                                <w:sz w:val="16"/>
                              </w:rPr>
                            </w:pPr>
                            <w:r>
                              <w:rPr>
                                <w:sz w:val="16"/>
                              </w:rPr>
                              <w:t>Temperature</w:t>
                            </w:r>
                            <w:r>
                              <w:rPr>
                                <w:spacing w:val="-5"/>
                                <w:sz w:val="16"/>
                              </w:rPr>
                              <w:t xml:space="preserve"> </w:t>
                            </w:r>
                            <w:r>
                              <w:rPr>
                                <w:sz w:val="16"/>
                              </w:rPr>
                              <w:t>(°C)</w:t>
                            </w:r>
                          </w:p>
                        </w:tc>
                        <w:tc>
                          <w:tcPr>
                            <w:tcW w:w="1500" w:type="dxa"/>
                            <w:shd w:val="clear" w:color="auto" w:fill="F1F1F1"/>
                          </w:tcPr>
                          <w:p w:rsidR="000736F8" w:rsidRDefault="000736F8">
                            <w:pPr>
                              <w:pStyle w:val="TableParagraph"/>
                              <w:spacing w:before="1"/>
                              <w:ind w:left="108"/>
                              <w:rPr>
                                <w:sz w:val="16"/>
                              </w:rPr>
                            </w:pPr>
                            <w:r>
                              <w:rPr>
                                <w:sz w:val="16"/>
                              </w:rPr>
                              <w:t>25°C</w:t>
                            </w:r>
                          </w:p>
                        </w:tc>
                        <w:tc>
                          <w:tcPr>
                            <w:tcW w:w="1403" w:type="dxa"/>
                            <w:shd w:val="clear" w:color="auto" w:fill="F1F1F1"/>
                          </w:tcPr>
                          <w:p w:rsidR="000736F8" w:rsidRDefault="000736F8">
                            <w:pPr>
                              <w:pStyle w:val="TableParagraph"/>
                              <w:spacing w:before="1"/>
                              <w:ind w:left="108"/>
                              <w:rPr>
                                <w:sz w:val="16"/>
                              </w:rPr>
                            </w:pPr>
                            <w:r>
                              <w:rPr>
                                <w:sz w:val="16"/>
                              </w:rPr>
                              <w:t>0.041706</w:t>
                            </w:r>
                          </w:p>
                        </w:tc>
                      </w:tr>
                      <w:tr w:rsidR="000736F8" w:rsidTr="00AC6E8A">
                        <w:trPr>
                          <w:trHeight w:val="335"/>
                        </w:trPr>
                        <w:tc>
                          <w:tcPr>
                            <w:tcW w:w="2436" w:type="dxa"/>
                          </w:tcPr>
                          <w:p w:rsidR="000736F8" w:rsidRDefault="000736F8">
                            <w:pPr>
                              <w:pStyle w:val="TableParagraph"/>
                              <w:spacing w:before="1"/>
                              <w:rPr>
                                <w:sz w:val="16"/>
                              </w:rPr>
                            </w:pPr>
                            <w:r>
                              <w:rPr>
                                <w:sz w:val="16"/>
                              </w:rPr>
                              <w:t>Dissolved</w:t>
                            </w:r>
                            <w:r>
                              <w:rPr>
                                <w:spacing w:val="-5"/>
                                <w:sz w:val="16"/>
                              </w:rPr>
                              <w:t xml:space="preserve"> </w:t>
                            </w:r>
                            <w:r>
                              <w:rPr>
                                <w:sz w:val="16"/>
                              </w:rPr>
                              <w:t>Oxygen</w:t>
                            </w:r>
                            <w:r>
                              <w:rPr>
                                <w:spacing w:val="-4"/>
                                <w:sz w:val="16"/>
                              </w:rPr>
                              <w:t xml:space="preserve"> </w:t>
                            </w:r>
                            <w:r>
                              <w:rPr>
                                <w:sz w:val="16"/>
                              </w:rPr>
                              <w:t>(mg/</w:t>
                            </w:r>
                            <w:r>
                              <w:rPr>
                                <w:spacing w:val="-4"/>
                                <w:sz w:val="16"/>
                              </w:rPr>
                              <w:t xml:space="preserve"> </w:t>
                            </w:r>
                            <w:r>
                              <w:rPr>
                                <w:sz w:val="16"/>
                              </w:rPr>
                              <w:t>L)</w:t>
                            </w:r>
                          </w:p>
                        </w:tc>
                        <w:tc>
                          <w:tcPr>
                            <w:tcW w:w="1500" w:type="dxa"/>
                          </w:tcPr>
                          <w:p w:rsidR="000736F8" w:rsidRDefault="000736F8">
                            <w:pPr>
                              <w:pStyle w:val="TableParagraph"/>
                              <w:spacing w:before="1"/>
                              <w:ind w:left="108"/>
                              <w:rPr>
                                <w:sz w:val="16"/>
                              </w:rPr>
                            </w:pPr>
                            <w:r>
                              <w:rPr>
                                <w:sz w:val="16"/>
                              </w:rPr>
                              <w:t>5.0</w:t>
                            </w:r>
                            <w:r>
                              <w:rPr>
                                <w:spacing w:val="1"/>
                                <w:sz w:val="16"/>
                              </w:rPr>
                              <w:t xml:space="preserve"> </w:t>
                            </w:r>
                            <w:r>
                              <w:rPr>
                                <w:sz w:val="16"/>
                              </w:rPr>
                              <w:t>mg/L</w:t>
                            </w:r>
                          </w:p>
                        </w:tc>
                        <w:tc>
                          <w:tcPr>
                            <w:tcW w:w="1403" w:type="dxa"/>
                          </w:tcPr>
                          <w:p w:rsidR="000736F8" w:rsidRDefault="000736F8">
                            <w:pPr>
                              <w:pStyle w:val="TableParagraph"/>
                              <w:spacing w:before="1"/>
                              <w:ind w:left="108"/>
                              <w:rPr>
                                <w:sz w:val="16"/>
                              </w:rPr>
                            </w:pPr>
                            <w:r>
                              <w:rPr>
                                <w:sz w:val="16"/>
                              </w:rPr>
                              <w:t>0.208533</w:t>
                            </w:r>
                          </w:p>
                        </w:tc>
                      </w:tr>
                      <w:tr w:rsidR="000736F8" w:rsidTr="00AC6E8A">
                        <w:trPr>
                          <w:trHeight w:val="347"/>
                        </w:trPr>
                        <w:tc>
                          <w:tcPr>
                            <w:tcW w:w="2436" w:type="dxa"/>
                            <w:shd w:val="clear" w:color="auto" w:fill="F1F1F1"/>
                          </w:tcPr>
                          <w:p w:rsidR="000736F8" w:rsidRDefault="000736F8">
                            <w:pPr>
                              <w:pStyle w:val="TableParagraph"/>
                              <w:spacing w:before="1"/>
                              <w:rPr>
                                <w:sz w:val="16"/>
                              </w:rPr>
                            </w:pPr>
                            <w:r>
                              <w:rPr>
                                <w:sz w:val="16"/>
                              </w:rPr>
                              <w:t>pH</w:t>
                            </w:r>
                          </w:p>
                        </w:tc>
                        <w:tc>
                          <w:tcPr>
                            <w:tcW w:w="1500" w:type="dxa"/>
                            <w:shd w:val="clear" w:color="auto" w:fill="F1F1F1"/>
                          </w:tcPr>
                          <w:p w:rsidR="000736F8" w:rsidRDefault="000736F8">
                            <w:pPr>
                              <w:pStyle w:val="TableParagraph"/>
                              <w:spacing w:before="1"/>
                              <w:ind w:left="108"/>
                              <w:rPr>
                                <w:sz w:val="16"/>
                              </w:rPr>
                            </w:pPr>
                            <w:r>
                              <w:rPr>
                                <w:sz w:val="16"/>
                              </w:rPr>
                              <w:t>6.5</w:t>
                            </w:r>
                            <w:r>
                              <w:rPr>
                                <w:spacing w:val="2"/>
                                <w:sz w:val="16"/>
                              </w:rPr>
                              <w:t xml:space="preserve"> </w:t>
                            </w:r>
                            <w:r>
                              <w:rPr>
                                <w:sz w:val="16"/>
                              </w:rPr>
                              <w:t>–</w:t>
                            </w:r>
                            <w:r>
                              <w:rPr>
                                <w:spacing w:val="3"/>
                                <w:sz w:val="16"/>
                              </w:rPr>
                              <w:t xml:space="preserve"> </w:t>
                            </w:r>
                            <w:r>
                              <w:rPr>
                                <w:sz w:val="16"/>
                              </w:rPr>
                              <w:t>8.5</w:t>
                            </w:r>
                          </w:p>
                        </w:tc>
                        <w:tc>
                          <w:tcPr>
                            <w:tcW w:w="1403" w:type="dxa"/>
                            <w:shd w:val="clear" w:color="auto" w:fill="F1F1F1"/>
                          </w:tcPr>
                          <w:p w:rsidR="000736F8" w:rsidRDefault="000736F8">
                            <w:pPr>
                              <w:pStyle w:val="TableParagraph"/>
                              <w:spacing w:before="1"/>
                              <w:ind w:left="108"/>
                              <w:rPr>
                                <w:sz w:val="16"/>
                              </w:rPr>
                            </w:pPr>
                            <w:r>
                              <w:rPr>
                                <w:sz w:val="16"/>
                              </w:rPr>
                              <w:t>0.139022</w:t>
                            </w:r>
                          </w:p>
                        </w:tc>
                      </w:tr>
                      <w:tr w:rsidR="000736F8" w:rsidTr="00AC6E8A">
                        <w:trPr>
                          <w:trHeight w:val="335"/>
                        </w:trPr>
                        <w:tc>
                          <w:tcPr>
                            <w:tcW w:w="2436" w:type="dxa"/>
                          </w:tcPr>
                          <w:p w:rsidR="000736F8" w:rsidRDefault="000736F8">
                            <w:pPr>
                              <w:pStyle w:val="TableParagraph"/>
                              <w:spacing w:before="1"/>
                              <w:rPr>
                                <w:sz w:val="16"/>
                              </w:rPr>
                            </w:pPr>
                            <w:r>
                              <w:rPr>
                                <w:sz w:val="16"/>
                              </w:rPr>
                              <w:t>Conductivity</w:t>
                            </w:r>
                            <w:r>
                              <w:rPr>
                                <w:spacing w:val="-3"/>
                                <w:sz w:val="16"/>
                              </w:rPr>
                              <w:t xml:space="preserve"> </w:t>
                            </w:r>
                            <w:r>
                              <w:rPr>
                                <w:sz w:val="16"/>
                              </w:rPr>
                              <w:t>(µmho/</w:t>
                            </w:r>
                            <w:r>
                              <w:rPr>
                                <w:spacing w:val="1"/>
                                <w:sz w:val="16"/>
                              </w:rPr>
                              <w:t xml:space="preserve"> </w:t>
                            </w:r>
                            <w:r>
                              <w:rPr>
                                <w:sz w:val="16"/>
                              </w:rPr>
                              <w:t>cm)</w:t>
                            </w:r>
                          </w:p>
                        </w:tc>
                        <w:tc>
                          <w:tcPr>
                            <w:tcW w:w="1500" w:type="dxa"/>
                          </w:tcPr>
                          <w:p w:rsidR="000736F8" w:rsidRDefault="000736F8">
                            <w:pPr>
                              <w:pStyle w:val="TableParagraph"/>
                              <w:spacing w:before="1"/>
                              <w:ind w:left="108"/>
                              <w:rPr>
                                <w:sz w:val="16"/>
                              </w:rPr>
                            </w:pPr>
                            <w:r>
                              <w:rPr>
                                <w:sz w:val="16"/>
                              </w:rPr>
                              <w:t>75000</w:t>
                            </w:r>
                            <w:r>
                              <w:rPr>
                                <w:spacing w:val="4"/>
                                <w:sz w:val="16"/>
                              </w:rPr>
                              <w:t xml:space="preserve"> </w:t>
                            </w:r>
                            <w:r>
                              <w:rPr>
                                <w:sz w:val="16"/>
                              </w:rPr>
                              <w:t>µmho/</w:t>
                            </w:r>
                            <w:r>
                              <w:rPr>
                                <w:spacing w:val="3"/>
                                <w:sz w:val="16"/>
                              </w:rPr>
                              <w:t xml:space="preserve"> </w:t>
                            </w:r>
                            <w:r>
                              <w:rPr>
                                <w:sz w:val="16"/>
                              </w:rPr>
                              <w:t>cm</w:t>
                            </w:r>
                          </w:p>
                        </w:tc>
                        <w:tc>
                          <w:tcPr>
                            <w:tcW w:w="1403" w:type="dxa"/>
                          </w:tcPr>
                          <w:p w:rsidR="000736F8" w:rsidRDefault="000736F8">
                            <w:pPr>
                              <w:pStyle w:val="TableParagraph"/>
                              <w:spacing w:before="1"/>
                              <w:ind w:left="108"/>
                              <w:rPr>
                                <w:sz w:val="16"/>
                              </w:rPr>
                            </w:pPr>
                            <w:r>
                              <w:rPr>
                                <w:sz w:val="16"/>
                              </w:rPr>
                              <w:t>0.000013</w:t>
                            </w:r>
                          </w:p>
                        </w:tc>
                      </w:tr>
                      <w:tr w:rsidR="000736F8" w:rsidTr="00AC6E8A">
                        <w:trPr>
                          <w:trHeight w:val="378"/>
                        </w:trPr>
                        <w:tc>
                          <w:tcPr>
                            <w:tcW w:w="2436" w:type="dxa"/>
                            <w:shd w:val="clear" w:color="auto" w:fill="F1F1F1"/>
                          </w:tcPr>
                          <w:p w:rsidR="000736F8" w:rsidRDefault="000736F8">
                            <w:pPr>
                              <w:pStyle w:val="TableParagraph"/>
                              <w:spacing w:before="1"/>
                              <w:rPr>
                                <w:sz w:val="16"/>
                              </w:rPr>
                            </w:pPr>
                            <w:r>
                              <w:rPr>
                                <w:sz w:val="16"/>
                              </w:rPr>
                              <w:t xml:space="preserve">Biochemical   </w:t>
                            </w:r>
                            <w:r>
                              <w:rPr>
                                <w:spacing w:val="10"/>
                                <w:sz w:val="16"/>
                              </w:rPr>
                              <w:t xml:space="preserve"> </w:t>
                            </w:r>
                            <w:r>
                              <w:rPr>
                                <w:sz w:val="16"/>
                              </w:rPr>
                              <w:t xml:space="preserve">Oxygen   </w:t>
                            </w:r>
                            <w:r>
                              <w:rPr>
                                <w:spacing w:val="20"/>
                                <w:sz w:val="16"/>
                              </w:rPr>
                              <w:t xml:space="preserve"> </w:t>
                            </w:r>
                            <w:r>
                              <w:rPr>
                                <w:sz w:val="16"/>
                              </w:rPr>
                              <w:t>Demand</w:t>
                            </w:r>
                          </w:p>
                          <w:p w:rsidR="000736F8" w:rsidRDefault="000736F8">
                            <w:pPr>
                              <w:pStyle w:val="TableParagraph"/>
                              <w:spacing w:before="6" w:line="168" w:lineRule="exact"/>
                              <w:rPr>
                                <w:sz w:val="16"/>
                              </w:rPr>
                            </w:pPr>
                            <w:r>
                              <w:rPr>
                                <w:sz w:val="16"/>
                              </w:rPr>
                              <w:t>(mg/</w:t>
                            </w:r>
                            <w:r>
                              <w:rPr>
                                <w:spacing w:val="-2"/>
                                <w:sz w:val="16"/>
                              </w:rPr>
                              <w:t xml:space="preserve"> </w:t>
                            </w:r>
                            <w:r>
                              <w:rPr>
                                <w:sz w:val="16"/>
                              </w:rPr>
                              <w:t>L)</w:t>
                            </w:r>
                          </w:p>
                        </w:tc>
                        <w:tc>
                          <w:tcPr>
                            <w:tcW w:w="1500" w:type="dxa"/>
                            <w:shd w:val="clear" w:color="auto" w:fill="F1F1F1"/>
                          </w:tcPr>
                          <w:p w:rsidR="000736F8" w:rsidRDefault="000736F8">
                            <w:pPr>
                              <w:pStyle w:val="TableParagraph"/>
                              <w:spacing w:before="1"/>
                              <w:ind w:left="108"/>
                              <w:rPr>
                                <w:sz w:val="16"/>
                              </w:rPr>
                            </w:pPr>
                            <w:r>
                              <w:rPr>
                                <w:sz w:val="16"/>
                              </w:rPr>
                              <w:t>3.0</w:t>
                            </w:r>
                            <w:r>
                              <w:rPr>
                                <w:spacing w:val="1"/>
                                <w:sz w:val="16"/>
                              </w:rPr>
                              <w:t xml:space="preserve"> </w:t>
                            </w:r>
                            <w:r>
                              <w:rPr>
                                <w:sz w:val="16"/>
                              </w:rPr>
                              <w:t>mg/L</w:t>
                            </w:r>
                          </w:p>
                        </w:tc>
                        <w:tc>
                          <w:tcPr>
                            <w:tcW w:w="1403" w:type="dxa"/>
                            <w:shd w:val="clear" w:color="auto" w:fill="F1F1F1"/>
                          </w:tcPr>
                          <w:p w:rsidR="000736F8" w:rsidRDefault="000736F8">
                            <w:pPr>
                              <w:pStyle w:val="TableParagraph"/>
                              <w:spacing w:before="1"/>
                              <w:ind w:left="108"/>
                              <w:rPr>
                                <w:sz w:val="16"/>
                              </w:rPr>
                            </w:pPr>
                            <w:r>
                              <w:rPr>
                                <w:sz w:val="16"/>
                              </w:rPr>
                              <w:t>0.347555</w:t>
                            </w:r>
                          </w:p>
                        </w:tc>
                      </w:tr>
                      <w:tr w:rsidR="000736F8" w:rsidTr="00AC6E8A">
                        <w:trPr>
                          <w:trHeight w:val="335"/>
                        </w:trPr>
                        <w:tc>
                          <w:tcPr>
                            <w:tcW w:w="2436" w:type="dxa"/>
                          </w:tcPr>
                          <w:p w:rsidR="000736F8" w:rsidRDefault="000736F8">
                            <w:pPr>
                              <w:pStyle w:val="TableParagraph"/>
                              <w:spacing w:before="1"/>
                              <w:rPr>
                                <w:sz w:val="16"/>
                              </w:rPr>
                            </w:pPr>
                            <w:r>
                              <w:rPr>
                                <w:sz w:val="16"/>
                              </w:rPr>
                              <w:t>Nitrate</w:t>
                            </w:r>
                            <w:r>
                              <w:rPr>
                                <w:spacing w:val="-4"/>
                                <w:sz w:val="16"/>
                              </w:rPr>
                              <w:t xml:space="preserve"> </w:t>
                            </w:r>
                            <w:r>
                              <w:rPr>
                                <w:sz w:val="16"/>
                              </w:rPr>
                              <w:t>(mg/</w:t>
                            </w:r>
                            <w:r>
                              <w:rPr>
                                <w:spacing w:val="-1"/>
                                <w:sz w:val="16"/>
                              </w:rPr>
                              <w:t xml:space="preserve"> </w:t>
                            </w:r>
                            <w:r>
                              <w:rPr>
                                <w:sz w:val="16"/>
                              </w:rPr>
                              <w:t>L)</w:t>
                            </w:r>
                          </w:p>
                        </w:tc>
                        <w:tc>
                          <w:tcPr>
                            <w:tcW w:w="1500" w:type="dxa"/>
                          </w:tcPr>
                          <w:p w:rsidR="000736F8" w:rsidRDefault="000736F8">
                            <w:pPr>
                              <w:pStyle w:val="TableParagraph"/>
                              <w:spacing w:before="1"/>
                              <w:ind w:left="108"/>
                              <w:rPr>
                                <w:sz w:val="16"/>
                              </w:rPr>
                            </w:pPr>
                            <w:r>
                              <w:rPr>
                                <w:sz w:val="16"/>
                              </w:rPr>
                              <w:t>20</w:t>
                            </w:r>
                            <w:r>
                              <w:rPr>
                                <w:spacing w:val="1"/>
                                <w:sz w:val="16"/>
                              </w:rPr>
                              <w:t xml:space="preserve"> </w:t>
                            </w:r>
                            <w:r>
                              <w:rPr>
                                <w:sz w:val="16"/>
                              </w:rPr>
                              <w:t>mg/L</w:t>
                            </w:r>
                          </w:p>
                        </w:tc>
                        <w:tc>
                          <w:tcPr>
                            <w:tcW w:w="1403" w:type="dxa"/>
                          </w:tcPr>
                          <w:p w:rsidR="000736F8" w:rsidRDefault="000736F8">
                            <w:pPr>
                              <w:pStyle w:val="TableParagraph"/>
                              <w:spacing w:before="1"/>
                              <w:ind w:left="108"/>
                              <w:rPr>
                                <w:sz w:val="16"/>
                              </w:rPr>
                            </w:pPr>
                            <w:r>
                              <w:rPr>
                                <w:sz w:val="16"/>
                              </w:rPr>
                              <w:t>0.052133</w:t>
                            </w:r>
                          </w:p>
                        </w:tc>
                      </w:tr>
                      <w:tr w:rsidR="000736F8" w:rsidTr="00AC6E8A">
                        <w:trPr>
                          <w:trHeight w:val="335"/>
                        </w:trPr>
                        <w:tc>
                          <w:tcPr>
                            <w:tcW w:w="2436" w:type="dxa"/>
                            <w:shd w:val="clear" w:color="auto" w:fill="F1F1F1"/>
                          </w:tcPr>
                          <w:p w:rsidR="000736F8" w:rsidRDefault="000736F8">
                            <w:pPr>
                              <w:pStyle w:val="TableParagraph"/>
                              <w:spacing w:before="1"/>
                              <w:rPr>
                                <w:sz w:val="16"/>
                              </w:rPr>
                            </w:pPr>
                            <w:r>
                              <w:rPr>
                                <w:sz w:val="16"/>
                              </w:rPr>
                              <w:t>Fecal</w:t>
                            </w:r>
                            <w:r>
                              <w:rPr>
                                <w:spacing w:val="-4"/>
                                <w:sz w:val="16"/>
                              </w:rPr>
                              <w:t xml:space="preserve"> </w:t>
                            </w:r>
                            <w:r>
                              <w:rPr>
                                <w:sz w:val="16"/>
                              </w:rPr>
                              <w:t>Coliform</w:t>
                            </w:r>
                            <w:r>
                              <w:rPr>
                                <w:spacing w:val="-2"/>
                                <w:sz w:val="16"/>
                              </w:rPr>
                              <w:t xml:space="preserve"> </w:t>
                            </w:r>
                            <w:r>
                              <w:rPr>
                                <w:sz w:val="16"/>
                              </w:rPr>
                              <w:t>(MPN/</w:t>
                            </w:r>
                            <w:r>
                              <w:rPr>
                                <w:spacing w:val="-1"/>
                                <w:sz w:val="16"/>
                              </w:rPr>
                              <w:t xml:space="preserve"> </w:t>
                            </w:r>
                            <w:r>
                              <w:rPr>
                                <w:sz w:val="16"/>
                              </w:rPr>
                              <w:t>100</w:t>
                            </w:r>
                            <w:r>
                              <w:rPr>
                                <w:spacing w:val="-1"/>
                                <w:sz w:val="16"/>
                              </w:rPr>
                              <w:t xml:space="preserve"> </w:t>
                            </w:r>
                            <w:r>
                              <w:rPr>
                                <w:sz w:val="16"/>
                              </w:rPr>
                              <w:t>mL)</w:t>
                            </w:r>
                          </w:p>
                        </w:tc>
                        <w:tc>
                          <w:tcPr>
                            <w:tcW w:w="1500" w:type="dxa"/>
                            <w:shd w:val="clear" w:color="auto" w:fill="F1F1F1"/>
                          </w:tcPr>
                          <w:p w:rsidR="000736F8" w:rsidRDefault="000736F8">
                            <w:pPr>
                              <w:pStyle w:val="TableParagraph"/>
                              <w:spacing w:before="1"/>
                              <w:ind w:left="108"/>
                              <w:rPr>
                                <w:sz w:val="16"/>
                              </w:rPr>
                            </w:pPr>
                            <w:r>
                              <w:rPr>
                                <w:sz w:val="16"/>
                              </w:rPr>
                              <w:t>5</w:t>
                            </w:r>
                            <w:r>
                              <w:rPr>
                                <w:spacing w:val="2"/>
                                <w:sz w:val="16"/>
                              </w:rPr>
                              <w:t xml:space="preserve"> </w:t>
                            </w:r>
                            <w:r>
                              <w:rPr>
                                <w:sz w:val="16"/>
                              </w:rPr>
                              <w:t>MPN/</w:t>
                            </w:r>
                            <w:r>
                              <w:rPr>
                                <w:spacing w:val="2"/>
                                <w:sz w:val="16"/>
                              </w:rPr>
                              <w:t xml:space="preserve"> </w:t>
                            </w:r>
                            <w:r>
                              <w:rPr>
                                <w:sz w:val="16"/>
                              </w:rPr>
                              <w:t>100</w:t>
                            </w:r>
                            <w:r>
                              <w:rPr>
                                <w:spacing w:val="1"/>
                                <w:sz w:val="16"/>
                              </w:rPr>
                              <w:t xml:space="preserve"> </w:t>
                            </w:r>
                            <w:r>
                              <w:rPr>
                                <w:sz w:val="16"/>
                              </w:rPr>
                              <w:t>mL</w:t>
                            </w:r>
                          </w:p>
                        </w:tc>
                        <w:tc>
                          <w:tcPr>
                            <w:tcW w:w="1403" w:type="dxa"/>
                            <w:shd w:val="clear" w:color="auto" w:fill="F1F1F1"/>
                          </w:tcPr>
                          <w:p w:rsidR="000736F8" w:rsidRDefault="000736F8">
                            <w:pPr>
                              <w:pStyle w:val="TableParagraph"/>
                              <w:spacing w:before="1"/>
                              <w:ind w:left="108"/>
                              <w:rPr>
                                <w:sz w:val="16"/>
                              </w:rPr>
                            </w:pPr>
                            <w:r>
                              <w:rPr>
                                <w:sz w:val="16"/>
                              </w:rPr>
                              <w:t>0.000417</w:t>
                            </w:r>
                          </w:p>
                        </w:tc>
                      </w:tr>
                      <w:tr w:rsidR="000736F8" w:rsidTr="00AC6E8A">
                        <w:trPr>
                          <w:trHeight w:val="378"/>
                        </w:trPr>
                        <w:tc>
                          <w:tcPr>
                            <w:tcW w:w="2436" w:type="dxa"/>
                          </w:tcPr>
                          <w:p w:rsidR="000736F8" w:rsidRDefault="000736F8">
                            <w:pPr>
                              <w:pStyle w:val="TableParagraph"/>
                              <w:spacing w:before="1"/>
                              <w:rPr>
                                <w:sz w:val="16"/>
                              </w:rPr>
                            </w:pPr>
                            <w:r>
                              <w:rPr>
                                <w:sz w:val="16"/>
                              </w:rPr>
                              <w:t>Total</w:t>
                            </w:r>
                            <w:r>
                              <w:rPr>
                                <w:spacing w:val="-3"/>
                                <w:sz w:val="16"/>
                              </w:rPr>
                              <w:t xml:space="preserve"> </w:t>
                            </w:r>
                            <w:r>
                              <w:rPr>
                                <w:sz w:val="16"/>
                              </w:rPr>
                              <w:t>Coliform</w:t>
                            </w:r>
                            <w:r>
                              <w:rPr>
                                <w:spacing w:val="-2"/>
                                <w:sz w:val="16"/>
                              </w:rPr>
                              <w:t xml:space="preserve"> </w:t>
                            </w:r>
                            <w:r>
                              <w:rPr>
                                <w:sz w:val="16"/>
                              </w:rPr>
                              <w:t>(MPN/</w:t>
                            </w:r>
                            <w:r>
                              <w:rPr>
                                <w:spacing w:val="-1"/>
                                <w:sz w:val="16"/>
                              </w:rPr>
                              <w:t xml:space="preserve"> </w:t>
                            </w:r>
                            <w:r>
                              <w:rPr>
                                <w:sz w:val="16"/>
                              </w:rPr>
                              <w:t>100</w:t>
                            </w:r>
                            <w:r>
                              <w:rPr>
                                <w:spacing w:val="-1"/>
                                <w:sz w:val="16"/>
                              </w:rPr>
                              <w:t xml:space="preserve"> </w:t>
                            </w:r>
                            <w:r>
                              <w:rPr>
                                <w:sz w:val="16"/>
                              </w:rPr>
                              <w:t>mL)</w:t>
                            </w:r>
                          </w:p>
                        </w:tc>
                        <w:tc>
                          <w:tcPr>
                            <w:tcW w:w="1500" w:type="dxa"/>
                          </w:tcPr>
                          <w:p w:rsidR="000736F8" w:rsidRDefault="000736F8">
                            <w:pPr>
                              <w:pStyle w:val="TableParagraph"/>
                              <w:spacing w:before="1"/>
                              <w:ind w:left="108"/>
                              <w:rPr>
                                <w:sz w:val="16"/>
                              </w:rPr>
                            </w:pPr>
                            <w:r>
                              <w:rPr>
                                <w:sz w:val="16"/>
                              </w:rPr>
                              <w:t xml:space="preserve">2500  </w:t>
                            </w:r>
                            <w:r>
                              <w:rPr>
                                <w:spacing w:val="5"/>
                                <w:sz w:val="16"/>
                              </w:rPr>
                              <w:t xml:space="preserve"> </w:t>
                            </w:r>
                            <w:r>
                              <w:rPr>
                                <w:sz w:val="16"/>
                              </w:rPr>
                              <w:t xml:space="preserve">MPN/   </w:t>
                            </w:r>
                            <w:r>
                              <w:rPr>
                                <w:spacing w:val="1"/>
                                <w:sz w:val="16"/>
                              </w:rPr>
                              <w:t xml:space="preserve"> </w:t>
                            </w:r>
                            <w:r>
                              <w:rPr>
                                <w:sz w:val="16"/>
                              </w:rPr>
                              <w:t>100</w:t>
                            </w:r>
                          </w:p>
                          <w:p w:rsidR="000736F8" w:rsidRDefault="000736F8">
                            <w:pPr>
                              <w:pStyle w:val="TableParagraph"/>
                              <w:spacing w:before="6" w:line="168" w:lineRule="exact"/>
                              <w:ind w:left="108"/>
                              <w:rPr>
                                <w:sz w:val="16"/>
                              </w:rPr>
                            </w:pPr>
                            <w:r>
                              <w:rPr>
                                <w:sz w:val="16"/>
                              </w:rPr>
                              <w:t>mL</w:t>
                            </w:r>
                          </w:p>
                        </w:tc>
                        <w:tc>
                          <w:tcPr>
                            <w:tcW w:w="1403" w:type="dxa"/>
                          </w:tcPr>
                          <w:p w:rsidR="000736F8" w:rsidRDefault="000736F8">
                            <w:pPr>
                              <w:pStyle w:val="TableParagraph"/>
                              <w:spacing w:before="1"/>
                              <w:ind w:left="108"/>
                              <w:rPr>
                                <w:sz w:val="16"/>
                              </w:rPr>
                            </w:pPr>
                            <w:r>
                              <w:rPr>
                                <w:sz w:val="16"/>
                              </w:rPr>
                              <w:t>0.208533</w:t>
                            </w:r>
                          </w:p>
                        </w:tc>
                      </w:tr>
                      <w:tr w:rsidR="000736F8" w:rsidTr="00AC6E8A">
                        <w:trPr>
                          <w:trHeight w:val="378"/>
                        </w:trPr>
                        <w:tc>
                          <w:tcPr>
                            <w:tcW w:w="2436" w:type="dxa"/>
                            <w:shd w:val="clear" w:color="auto" w:fill="F1F1F1"/>
                          </w:tcPr>
                          <w:p w:rsidR="000736F8" w:rsidRDefault="000736F8">
                            <w:pPr>
                              <w:pStyle w:val="TableParagraph"/>
                              <w:tabs>
                                <w:tab w:val="left" w:pos="764"/>
                                <w:tab w:val="left" w:pos="1879"/>
                              </w:tabs>
                              <w:spacing w:before="1"/>
                              <w:rPr>
                                <w:sz w:val="16"/>
                              </w:rPr>
                            </w:pPr>
                            <w:r>
                              <w:rPr>
                                <w:sz w:val="16"/>
                              </w:rPr>
                              <w:t>Fecal</w:t>
                            </w:r>
                            <w:r>
                              <w:rPr>
                                <w:sz w:val="16"/>
                              </w:rPr>
                              <w:tab/>
                              <w:t>Streptococci</w:t>
                            </w:r>
                            <w:r>
                              <w:rPr>
                                <w:sz w:val="16"/>
                              </w:rPr>
                              <w:tab/>
                              <w:t>(MPN/</w:t>
                            </w:r>
                          </w:p>
                          <w:p w:rsidR="000736F8" w:rsidRDefault="000736F8">
                            <w:pPr>
                              <w:pStyle w:val="TableParagraph"/>
                              <w:spacing w:before="6" w:line="168" w:lineRule="exact"/>
                              <w:rPr>
                                <w:sz w:val="16"/>
                              </w:rPr>
                            </w:pPr>
                            <w:r>
                              <w:rPr>
                                <w:sz w:val="16"/>
                              </w:rPr>
                              <w:t>100mL)</w:t>
                            </w:r>
                          </w:p>
                        </w:tc>
                        <w:tc>
                          <w:tcPr>
                            <w:tcW w:w="1500" w:type="dxa"/>
                            <w:shd w:val="clear" w:color="auto" w:fill="F1F1F1"/>
                          </w:tcPr>
                          <w:p w:rsidR="000736F8" w:rsidRDefault="000736F8">
                            <w:pPr>
                              <w:pStyle w:val="TableParagraph"/>
                              <w:spacing w:before="1"/>
                              <w:ind w:left="108"/>
                              <w:rPr>
                                <w:sz w:val="16"/>
                              </w:rPr>
                            </w:pPr>
                            <w:r>
                              <w:rPr>
                                <w:sz w:val="16"/>
                              </w:rPr>
                              <w:t>500</w:t>
                            </w:r>
                            <w:r>
                              <w:rPr>
                                <w:spacing w:val="3"/>
                                <w:sz w:val="16"/>
                              </w:rPr>
                              <w:t xml:space="preserve"> </w:t>
                            </w:r>
                            <w:r>
                              <w:rPr>
                                <w:sz w:val="16"/>
                              </w:rPr>
                              <w:t>MPN/</w:t>
                            </w:r>
                            <w:r>
                              <w:rPr>
                                <w:spacing w:val="2"/>
                                <w:sz w:val="16"/>
                              </w:rPr>
                              <w:t xml:space="preserve"> </w:t>
                            </w:r>
                            <w:r>
                              <w:rPr>
                                <w:sz w:val="16"/>
                              </w:rPr>
                              <w:t>100</w:t>
                            </w:r>
                            <w:r>
                              <w:rPr>
                                <w:spacing w:val="2"/>
                                <w:sz w:val="16"/>
                              </w:rPr>
                              <w:t xml:space="preserve"> </w:t>
                            </w:r>
                            <w:r>
                              <w:rPr>
                                <w:sz w:val="16"/>
                              </w:rPr>
                              <w:t>mL</w:t>
                            </w:r>
                          </w:p>
                        </w:tc>
                        <w:tc>
                          <w:tcPr>
                            <w:tcW w:w="1403" w:type="dxa"/>
                            <w:shd w:val="clear" w:color="auto" w:fill="F1F1F1"/>
                          </w:tcPr>
                          <w:p w:rsidR="000736F8" w:rsidRDefault="000736F8">
                            <w:pPr>
                              <w:pStyle w:val="TableParagraph"/>
                              <w:spacing w:before="1"/>
                              <w:ind w:left="108"/>
                              <w:rPr>
                                <w:sz w:val="16"/>
                              </w:rPr>
                            </w:pPr>
                            <w:r>
                              <w:rPr>
                                <w:sz w:val="16"/>
                              </w:rPr>
                              <w:t>0.002085</w:t>
                            </w:r>
                          </w:p>
                        </w:tc>
                      </w:tr>
                    </w:tbl>
                    <w:p w:rsidR="000736F8" w:rsidRDefault="000736F8" w:rsidP="00AC6E8A">
                      <w:pPr>
                        <w:pStyle w:val="BodyText"/>
                        <w:ind w:left="0"/>
                        <w:jc w:val="left"/>
                      </w:pPr>
                    </w:p>
                  </w:txbxContent>
                </v:textbox>
                <w10:wrap type="topAndBottom" anchorx="margin"/>
              </v:shape>
            </w:pict>
          </mc:Fallback>
        </mc:AlternateContent>
      </w:r>
      <w:r>
        <w:t>Considered 4(four) water quality parameters (viz. Dissolved Oxygen (DO), Biological Oxygen Demand (BOD), Faecal Coliform &amp; Total Coliform counts) for Water Quality Index (WQI) for which Water Quality Criteria is prescribed.</w:t>
      </w:r>
    </w:p>
    <w:p w:rsidR="00B51B43" w:rsidRDefault="00AC6E8A" w:rsidP="000736F8">
      <w:pPr>
        <w:pStyle w:val="ListParagraph"/>
        <w:widowControl w:val="0"/>
        <w:numPr>
          <w:ilvl w:val="0"/>
          <w:numId w:val="12"/>
        </w:numPr>
        <w:tabs>
          <w:tab w:val="left" w:pos="438"/>
        </w:tabs>
        <w:autoSpaceDE w:val="0"/>
        <w:autoSpaceDN w:val="0"/>
        <w:spacing w:before="1" w:after="0" w:line="240" w:lineRule="auto"/>
        <w:jc w:val="both"/>
      </w:pPr>
      <w:r>
        <w:t xml:space="preserve">Based on the measured ambient concentrations and corresponding </w:t>
      </w:r>
      <w:proofErr w:type="spellStart"/>
      <w:r>
        <w:t>criteri</w:t>
      </w:r>
      <w:proofErr w:type="spellEnd"/>
    </w:p>
    <w:p w:rsidR="00B51B43" w:rsidRDefault="00B51B43" w:rsidP="00B51B43">
      <w:pPr>
        <w:pStyle w:val="ListParagraph"/>
        <w:widowControl w:val="0"/>
        <w:tabs>
          <w:tab w:val="left" w:pos="438"/>
        </w:tabs>
        <w:autoSpaceDE w:val="0"/>
        <w:autoSpaceDN w:val="0"/>
        <w:spacing w:before="1" w:after="0" w:line="240" w:lineRule="auto"/>
        <w:jc w:val="both"/>
      </w:pPr>
    </w:p>
    <w:p w:rsidR="00B51B43" w:rsidRDefault="00B51B43" w:rsidP="00B51B43">
      <w:pPr>
        <w:pStyle w:val="ListParagraph"/>
        <w:widowControl w:val="0"/>
        <w:tabs>
          <w:tab w:val="left" w:pos="438"/>
        </w:tabs>
        <w:autoSpaceDE w:val="0"/>
        <w:autoSpaceDN w:val="0"/>
        <w:spacing w:before="1" w:after="0" w:line="240" w:lineRule="auto"/>
        <w:jc w:val="both"/>
      </w:pPr>
    </w:p>
    <w:p w:rsidR="00763071" w:rsidRDefault="00AC6E8A" w:rsidP="00A431E9">
      <w:pPr>
        <w:pStyle w:val="ListParagraph"/>
        <w:widowControl w:val="0"/>
        <w:tabs>
          <w:tab w:val="left" w:pos="438"/>
        </w:tabs>
        <w:autoSpaceDE w:val="0"/>
        <w:autoSpaceDN w:val="0"/>
        <w:spacing w:before="1" w:after="0" w:line="240" w:lineRule="auto"/>
        <w:jc w:val="both"/>
      </w:pPr>
      <w:proofErr w:type="gramStart"/>
      <w:r>
        <w:t>a</w:t>
      </w:r>
      <w:proofErr w:type="gramEnd"/>
      <w:r>
        <w:t>, water quality will be defined as satisfactory or unsatisfactory.</w:t>
      </w:r>
    </w:p>
    <w:p w:rsidR="00763071" w:rsidRDefault="00AC6E8A" w:rsidP="00A431E9">
      <w:pPr>
        <w:pStyle w:val="ListParagraph"/>
        <w:widowControl w:val="0"/>
        <w:numPr>
          <w:ilvl w:val="0"/>
          <w:numId w:val="12"/>
        </w:numPr>
        <w:tabs>
          <w:tab w:val="left" w:pos="438"/>
        </w:tabs>
        <w:autoSpaceDE w:val="0"/>
        <w:autoSpaceDN w:val="0"/>
        <w:spacing w:before="1" w:after="0" w:line="240" w:lineRule="auto"/>
        <w:jc w:val="both"/>
      </w:pPr>
      <w:r w:rsidRPr="00763071">
        <w:rPr>
          <w:sz w:val="24"/>
        </w:rPr>
        <w:t>T</w:t>
      </w:r>
      <w:r w:rsidRPr="00AC6E8A">
        <w:t>he</w:t>
      </w:r>
      <w:r w:rsidRPr="00763071">
        <w:rPr>
          <w:spacing w:val="-3"/>
        </w:rPr>
        <w:t xml:space="preserve"> </w:t>
      </w:r>
      <w:r w:rsidRPr="00AC6E8A">
        <w:t>criteria</w:t>
      </w:r>
      <w:r w:rsidRPr="00763071">
        <w:rPr>
          <w:spacing w:val="-2"/>
        </w:rPr>
        <w:t xml:space="preserve"> </w:t>
      </w:r>
      <w:r w:rsidRPr="00AC6E8A">
        <w:t>for</w:t>
      </w:r>
      <w:r w:rsidRPr="00763071">
        <w:rPr>
          <w:spacing w:val="-2"/>
        </w:rPr>
        <w:t xml:space="preserve"> </w:t>
      </w:r>
      <w:r w:rsidRPr="00AC6E8A">
        <w:t>each</w:t>
      </w:r>
      <w:r w:rsidRPr="00763071">
        <w:rPr>
          <w:spacing w:val="-3"/>
        </w:rPr>
        <w:t xml:space="preserve"> </w:t>
      </w:r>
      <w:r w:rsidRPr="00AC6E8A">
        <w:t>parameter</w:t>
      </w:r>
      <w:r w:rsidRPr="00763071">
        <w:rPr>
          <w:spacing w:val="2"/>
        </w:rPr>
        <w:t xml:space="preserve"> </w:t>
      </w:r>
      <w:r w:rsidRPr="00AC6E8A">
        <w:t>are</w:t>
      </w:r>
      <w:r w:rsidRPr="00763071">
        <w:rPr>
          <w:spacing w:val="-1"/>
        </w:rPr>
        <w:t xml:space="preserve"> </w:t>
      </w:r>
      <w:r w:rsidRPr="00AC6E8A">
        <w:t>as</w:t>
      </w:r>
      <w:r w:rsidRPr="00763071">
        <w:rPr>
          <w:spacing w:val="-3"/>
        </w:rPr>
        <w:t xml:space="preserve"> </w:t>
      </w:r>
      <w:r w:rsidRPr="00AC6E8A">
        <w:t>shown in</w:t>
      </w:r>
      <w:r w:rsidR="00763071">
        <w:t xml:space="preserve"> table.</w:t>
      </w:r>
    </w:p>
    <w:p w:rsidR="00AC6E8A" w:rsidRPr="00AC6E8A" w:rsidRDefault="00AC6E8A" w:rsidP="00A431E9">
      <w:pPr>
        <w:pStyle w:val="ListParagraph"/>
        <w:widowControl w:val="0"/>
        <w:numPr>
          <w:ilvl w:val="0"/>
          <w:numId w:val="12"/>
        </w:numPr>
        <w:tabs>
          <w:tab w:val="left" w:pos="438"/>
        </w:tabs>
        <w:autoSpaceDE w:val="0"/>
        <w:autoSpaceDN w:val="0"/>
        <w:spacing w:before="1" w:after="0" w:line="240" w:lineRule="auto"/>
        <w:jc w:val="both"/>
      </w:pPr>
      <w:r w:rsidRPr="00AC6E8A">
        <w:t>Even one single parameter from these four parameters exceeding the criteria values will consider Unsatisfactory. Now our data does not have any Water Quality Index so we have to make one.</w:t>
      </w:r>
    </w:p>
    <w:p w:rsidR="00763071" w:rsidRDefault="00AC6E8A" w:rsidP="00A431E9">
      <w:pPr>
        <w:widowControl w:val="0"/>
        <w:tabs>
          <w:tab w:val="left" w:pos="438"/>
        </w:tabs>
        <w:autoSpaceDE w:val="0"/>
        <w:autoSpaceDN w:val="0"/>
        <w:spacing w:before="1" w:after="0" w:line="240" w:lineRule="auto"/>
        <w:jc w:val="both"/>
      </w:pPr>
      <w:r>
        <w:tab/>
      </w:r>
    </w:p>
    <w:p w:rsidR="00B51B43" w:rsidRDefault="00763071" w:rsidP="00A431E9">
      <w:pPr>
        <w:widowControl w:val="0"/>
        <w:tabs>
          <w:tab w:val="left" w:pos="438"/>
        </w:tabs>
        <w:autoSpaceDE w:val="0"/>
        <w:autoSpaceDN w:val="0"/>
        <w:spacing w:before="1" w:after="0" w:line="240" w:lineRule="auto"/>
        <w:jc w:val="both"/>
      </w:pPr>
      <w:r>
        <w:tab/>
      </w:r>
      <w:r w:rsidR="00AC6E8A" w:rsidRPr="00AC6E8A">
        <w:t>The best approach we got after going through different research work and thesis to make our own water quality index based on features parameters. We select the parameters for the measurement of water quality. We selected all the features namely- Temperature(0 C)', 'Dissolved Oxygen (mg/ L)', '</w:t>
      </w:r>
      <w:proofErr w:type="spellStart"/>
      <w:r w:rsidR="00AC6E8A" w:rsidRPr="00AC6E8A">
        <w:t>pH','Conductivity</w:t>
      </w:r>
      <w:proofErr w:type="spellEnd"/>
      <w:r w:rsidR="00AC6E8A" w:rsidRPr="00AC6E8A">
        <w:t xml:space="preserve"> (µmhos/cm)', 'BCO (mg/ L)', 'Nitrates(mg/l)', 'Total Coliform(mg/l)', '</w:t>
      </w:r>
      <w:proofErr w:type="spellStart"/>
      <w:r w:rsidR="00AC6E8A" w:rsidRPr="00AC6E8A">
        <w:t>Fecal</w:t>
      </w:r>
      <w:proofErr w:type="spellEnd"/>
      <w:r w:rsidR="00AC6E8A" w:rsidRPr="00AC6E8A">
        <w:t xml:space="preserve"> Coliform (MPN/ 100 mL)', '</w:t>
      </w:r>
      <w:proofErr w:type="spellStart"/>
      <w:r w:rsidR="00AC6E8A" w:rsidRPr="00AC6E8A">
        <w:t>Fecal</w:t>
      </w:r>
      <w:proofErr w:type="spellEnd"/>
      <w:r w:rsidR="00AC6E8A" w:rsidRPr="00AC6E8A">
        <w:t xml:space="preserve"> Streptococci(MPN/100 ml). The next step is to develop a rating scale to obtain the rating </w:t>
      </w:r>
      <w:proofErr w:type="spellStart"/>
      <w:r w:rsidR="00AC6E8A" w:rsidRPr="00B51B43">
        <w:rPr>
          <w:b/>
        </w:rPr>
        <w:t>Vr</w:t>
      </w:r>
      <w:proofErr w:type="spellEnd"/>
      <w:r w:rsidR="00AC6E8A" w:rsidRPr="00AC6E8A">
        <w:t>. The unit weight of each parameter (</w:t>
      </w:r>
      <w:proofErr w:type="gramStart"/>
      <w:r w:rsidR="00AC6E8A" w:rsidRPr="00B51B43">
        <w:rPr>
          <w:b/>
        </w:rPr>
        <w:t>Wi</w:t>
      </w:r>
      <w:proofErr w:type="gramEnd"/>
      <w:r w:rsidR="00AC6E8A" w:rsidRPr="00AC6E8A">
        <w:t xml:space="preserve">) was calculated using the weightage criteria of each feature. Sub index value was determined with the formula </w:t>
      </w:r>
    </w:p>
    <w:p w:rsidR="00B51B43" w:rsidRDefault="00B51B43" w:rsidP="00A431E9">
      <w:pPr>
        <w:widowControl w:val="0"/>
        <w:tabs>
          <w:tab w:val="left" w:pos="438"/>
        </w:tabs>
        <w:autoSpaceDE w:val="0"/>
        <w:autoSpaceDN w:val="0"/>
        <w:spacing w:before="1" w:after="0" w:line="240" w:lineRule="auto"/>
        <w:jc w:val="both"/>
      </w:pPr>
      <m:oMath>
        <m:r>
          <m:rPr>
            <m:sty m:val="bi"/>
          </m:rPr>
          <w:rPr>
            <w:rFonts w:ascii="Cambria Math" w:hAnsi="Cambria Math"/>
          </w:rPr>
          <m:t>(Wi X Vr)</m:t>
        </m:r>
      </m:oMath>
      <w:r w:rsidR="00AC6E8A">
        <w:t>.</w:t>
      </w:r>
    </w:p>
    <w:p w:rsidR="0045795A" w:rsidRPr="0045795A" w:rsidRDefault="00AC6E8A" w:rsidP="00A431E9">
      <w:pPr>
        <w:widowControl w:val="0"/>
        <w:tabs>
          <w:tab w:val="left" w:pos="438"/>
        </w:tabs>
        <w:autoSpaceDE w:val="0"/>
        <w:autoSpaceDN w:val="0"/>
        <w:spacing w:before="1" w:after="0" w:line="240" w:lineRule="auto"/>
        <w:jc w:val="both"/>
        <w:rPr>
          <w:rFonts w:eastAsiaTheme="minorEastAsia"/>
        </w:rPr>
      </w:pPr>
      <w:r>
        <w:t xml:space="preserve">The final Value of the </w:t>
      </w:r>
      <w:r w:rsidRPr="00AC6E8A">
        <w:t>Water Quality Index was calculated using the Summation of all the sub-index values of each feature.</w:t>
      </w:r>
      <w:r>
        <w:t xml:space="preserve"> </w:t>
      </w:r>
      <w:r w:rsidRPr="00AC6E8A">
        <w:t>Weig</w:t>
      </w:r>
      <w:r w:rsidR="00C87876">
        <w:t xml:space="preserve">hts in units for </w:t>
      </w:r>
      <w:r w:rsidR="00C87876" w:rsidRPr="00AC6E8A">
        <w:t>each</w:t>
      </w:r>
      <w:r w:rsidRPr="00AC6E8A">
        <w:t xml:space="preserve"> parameter's weightage (</w:t>
      </w:r>
      <w:proofErr w:type="gramStart"/>
      <w:r w:rsidRPr="00C87876">
        <w:rPr>
          <w:b/>
        </w:rPr>
        <w:t>Wi</w:t>
      </w:r>
      <w:proofErr w:type="gramEnd"/>
      <w:r w:rsidRPr="00AC6E8A">
        <w:t>) and unit weight (</w:t>
      </w:r>
      <w:r w:rsidR="00C87876">
        <w:rPr>
          <w:b/>
        </w:rPr>
        <w:t>S</w:t>
      </w:r>
      <w:r w:rsidRPr="00B51B43">
        <w:rPr>
          <w:b/>
        </w:rPr>
        <w:t>i</w:t>
      </w:r>
      <w:r w:rsidRPr="00AC6E8A">
        <w:t xml:space="preserve">) are inversely related. </w:t>
      </w:r>
      <w:proofErr w:type="gramStart"/>
      <w:r w:rsidR="00C87876">
        <w:rPr>
          <w:b/>
        </w:rPr>
        <w:t>Wi</w:t>
      </w:r>
      <w:proofErr w:type="gramEnd"/>
      <w:r w:rsidRPr="00AC6E8A">
        <w:t xml:space="preserve"> is the unit weight of the parameter, and n is the total number of water quality parameters</w:t>
      </w:r>
      <m:oMath>
        <m:r>
          <w:rPr>
            <w:rFonts w:ascii="Cambria Math" w:hAnsi="Cambria Math"/>
          </w:rPr>
          <m:t>.</m:t>
        </m:r>
      </m:oMath>
    </w:p>
    <w:p w:rsidR="0045795A" w:rsidRPr="0045795A" w:rsidRDefault="0045795A" w:rsidP="00A431E9">
      <w:pPr>
        <w:widowControl w:val="0"/>
        <w:tabs>
          <w:tab w:val="left" w:pos="438"/>
        </w:tabs>
        <w:autoSpaceDE w:val="0"/>
        <w:autoSpaceDN w:val="0"/>
        <w:spacing w:before="1" w:after="0" w:line="240" w:lineRule="auto"/>
        <w:jc w:val="both"/>
        <w:rPr>
          <w:b/>
        </w:rPr>
      </w:pPr>
      <m:oMathPara>
        <m:oMath>
          <m:r>
            <m:rPr>
              <m:sty m:val="bi"/>
            </m:rPr>
            <w:rPr>
              <w:rFonts w:ascii="Cambria Math" w:hAnsi="Cambria Math"/>
            </w:rPr>
            <m:t>Wi = K/Si</m:t>
          </m:r>
        </m:oMath>
      </m:oMathPara>
    </w:p>
    <w:p w:rsidR="0045795A" w:rsidRDefault="00C87876" w:rsidP="00A431E9">
      <w:pPr>
        <w:widowControl w:val="0"/>
        <w:tabs>
          <w:tab w:val="left" w:pos="438"/>
        </w:tabs>
        <w:autoSpaceDE w:val="0"/>
        <w:autoSpaceDN w:val="0"/>
        <w:spacing w:before="1" w:after="0" w:line="240" w:lineRule="auto"/>
        <w:jc w:val="both"/>
      </w:pPr>
      <w:r w:rsidRPr="00AC6E8A">
        <w:t>Where</w:t>
      </w:r>
    </w:p>
    <w:p w:rsidR="0045795A" w:rsidRPr="0045795A" w:rsidRDefault="0045795A" w:rsidP="00A431E9">
      <w:pPr>
        <w:widowControl w:val="0"/>
        <w:tabs>
          <w:tab w:val="left" w:pos="438"/>
        </w:tabs>
        <w:autoSpaceDE w:val="0"/>
        <w:autoSpaceDN w:val="0"/>
        <w:spacing w:before="1" w:after="0" w:line="240" w:lineRule="auto"/>
        <w:jc w:val="both"/>
        <w:rPr>
          <w:b/>
        </w:rPr>
      </w:pPr>
      <m:oMathPara>
        <m:oMath>
          <m:r>
            <m:rPr>
              <m:sty m:val="bi"/>
            </m:rPr>
            <w:rPr>
              <w:rFonts w:ascii="Cambria Math" w:eastAsiaTheme="minorEastAsia" w:hAnsi="Cambria Math"/>
            </w:rPr>
            <m:t xml:space="preserve"> K = 1 / ( 1/Si) </m:t>
          </m:r>
        </m:oMath>
      </m:oMathPara>
    </w:p>
    <w:p w:rsidR="00AC6E8A" w:rsidRPr="00AC6E8A" w:rsidRDefault="00B51B43" w:rsidP="00A431E9">
      <w:pPr>
        <w:widowControl w:val="0"/>
        <w:tabs>
          <w:tab w:val="left" w:pos="438"/>
        </w:tabs>
        <w:autoSpaceDE w:val="0"/>
        <w:autoSpaceDN w:val="0"/>
        <w:spacing w:before="1" w:after="0" w:line="240" w:lineRule="auto"/>
        <w:jc w:val="both"/>
      </w:pPr>
      <w:r w:rsidRPr="00AC6E8A">
        <w:t>And</w:t>
      </w:r>
      <w:r w:rsidR="00AC6E8A" w:rsidRPr="00AC6E8A">
        <w:t xml:space="preserve"> </w:t>
      </w:r>
      <w:r w:rsidR="00AC6E8A" w:rsidRPr="00B51B43">
        <w:rPr>
          <w:b/>
        </w:rPr>
        <w:t>K</w:t>
      </w:r>
      <w:r w:rsidR="00AC6E8A" w:rsidRPr="00AC6E8A">
        <w:t xml:space="preserve"> is the proportionality constant. The table displays the computed unit weight for each parameter. The sub-index value is calculated by multiplying the rating received by the sub-unit index's weight. </w:t>
      </w:r>
      <w:r w:rsidRPr="00AC6E8A">
        <w:t>Calculating</w:t>
      </w:r>
      <w:r w:rsidR="00AC6E8A" w:rsidRPr="00AC6E8A">
        <w:t xml:space="preserve"> the overall water quality index by adding the </w:t>
      </w:r>
      <w:r>
        <w:t>sub-indices</w:t>
      </w:r>
      <w:r w:rsidR="00AC6E8A" w:rsidRPr="00AC6E8A">
        <w:t xml:space="preserve"> together (WQI)</w:t>
      </w:r>
    </w:p>
    <w:p w:rsidR="00AC6E8A" w:rsidRPr="0045795A" w:rsidRDefault="0045795A" w:rsidP="00A431E9">
      <w:pPr>
        <w:widowControl w:val="0"/>
        <w:tabs>
          <w:tab w:val="left" w:pos="438"/>
        </w:tabs>
        <w:autoSpaceDE w:val="0"/>
        <w:autoSpaceDN w:val="0"/>
        <w:spacing w:before="1" w:after="0" w:line="240" w:lineRule="auto"/>
        <w:jc w:val="both"/>
        <w:rPr>
          <w:b/>
        </w:rPr>
      </w:pPr>
      <m:oMathPara>
        <m:oMath>
          <m:r>
            <m:rPr>
              <m:sty m:val="bi"/>
            </m:rPr>
            <w:rPr>
              <w:rFonts w:ascii="Cambria Math" w:hAnsi="Cambria Math"/>
            </w:rPr>
            <m:t>WQI = ∑ (Wi X Vr).</m:t>
          </m:r>
        </m:oMath>
      </m:oMathPara>
    </w:p>
    <w:p w:rsidR="00AC6E8A" w:rsidRPr="00AC6E8A" w:rsidRDefault="00AC6E8A" w:rsidP="00A431E9">
      <w:pPr>
        <w:widowControl w:val="0"/>
        <w:tabs>
          <w:tab w:val="left" w:pos="438"/>
        </w:tabs>
        <w:autoSpaceDE w:val="0"/>
        <w:autoSpaceDN w:val="0"/>
        <w:spacing w:before="1" w:after="0" w:line="240" w:lineRule="auto"/>
        <w:jc w:val="both"/>
      </w:pPr>
      <w:r w:rsidRPr="00AC6E8A">
        <w:t xml:space="preserve">So After performing all the above-mentioned </w:t>
      </w:r>
      <w:r w:rsidR="00B51B43" w:rsidRPr="00AC6E8A">
        <w:t>pre-processing</w:t>
      </w:r>
      <w:r w:rsidRPr="00AC6E8A">
        <w:t xml:space="preserve"> tasks our data is ready for model training</w:t>
      </w:r>
    </w:p>
    <w:p w:rsidR="00AC6E8A" w:rsidRDefault="00AC6E8A" w:rsidP="00A431E9">
      <w:pPr>
        <w:pStyle w:val="Heading1"/>
        <w:jc w:val="both"/>
      </w:pPr>
      <w:r>
        <w:t>Model Training</w:t>
      </w:r>
    </w:p>
    <w:p w:rsidR="00AC6E8A" w:rsidRDefault="00AC6E8A" w:rsidP="00A431E9">
      <w:pPr>
        <w:jc w:val="both"/>
      </w:pPr>
      <w:r>
        <w:t xml:space="preserve">The term "machine learning" (ML) has no common definition. Nevertheless, machine learning is sometimes described as a subset of artificial intelligence that emphasizes on </w:t>
      </w:r>
      <w:r w:rsidR="00B51B43">
        <w:t xml:space="preserve">the </w:t>
      </w:r>
      <w:r>
        <w:t xml:space="preserve">use of data and </w:t>
      </w:r>
      <w:r>
        <w:lastRenderedPageBreak/>
        <w:t>algorithms to simulate how humans learn, simulate predictive patterns, and gradually increase the accuracy of the system. Machine learning (ML) may be a key viewpoint for finding a practical and workable solution to the water quality problem of Indian rivers. One of the methods in ML is Supervised Learning in which machines train on “</w:t>
      </w:r>
      <w:proofErr w:type="spellStart"/>
      <w:r>
        <w:t>labeled</w:t>
      </w:r>
      <w:proofErr w:type="spellEnd"/>
      <w:r>
        <w:t xml:space="preserve"> data” i.e., input data and corresponding output data are given. Classification and Regression are examples of </w:t>
      </w:r>
      <w:proofErr w:type="gramStart"/>
      <w:r>
        <w:t>Supervised</w:t>
      </w:r>
      <w:proofErr w:type="gramEnd"/>
      <w:r>
        <w:t xml:space="preserve"> learning.</w:t>
      </w:r>
    </w:p>
    <w:p w:rsidR="00AC6E8A" w:rsidRDefault="00AC6E8A" w:rsidP="00A431E9">
      <w:pPr>
        <w:jc w:val="both"/>
      </w:pPr>
      <w:r>
        <w:t xml:space="preserve">Classification is a data mining technique which segregates </w:t>
      </w:r>
      <w:proofErr w:type="spellStart"/>
      <w:r>
        <w:t>datapoint</w:t>
      </w:r>
      <w:proofErr w:type="spellEnd"/>
      <w:r>
        <w:t xml:space="preserve"> into various classes. The main aim of this technique is to precisely predict the target class for each data case in the dataset. The Classification models used in the proposed work are as follows –</w:t>
      </w:r>
    </w:p>
    <w:p w:rsidR="00AC6E8A" w:rsidRDefault="00AC6E8A" w:rsidP="00A431E9">
      <w:pPr>
        <w:pStyle w:val="ListParagraph"/>
        <w:numPr>
          <w:ilvl w:val="1"/>
          <w:numId w:val="3"/>
        </w:numPr>
        <w:jc w:val="both"/>
      </w:pPr>
      <w:r>
        <w:t>Decision Tree classifier</w:t>
      </w:r>
    </w:p>
    <w:p w:rsidR="00AC6E8A" w:rsidRDefault="00AC6E8A" w:rsidP="00A431E9">
      <w:pPr>
        <w:pStyle w:val="ListParagraph"/>
        <w:numPr>
          <w:ilvl w:val="1"/>
          <w:numId w:val="3"/>
        </w:numPr>
        <w:jc w:val="both"/>
      </w:pPr>
      <w:r>
        <w:t xml:space="preserve">K – Nearest </w:t>
      </w:r>
      <w:proofErr w:type="spellStart"/>
      <w:r>
        <w:t>Neighbors</w:t>
      </w:r>
      <w:proofErr w:type="spellEnd"/>
      <w:r>
        <w:t xml:space="preserve"> (K-NN) classifier</w:t>
      </w:r>
    </w:p>
    <w:p w:rsidR="00AC6E8A" w:rsidRDefault="00AC6E8A" w:rsidP="00A431E9">
      <w:pPr>
        <w:pStyle w:val="ListParagraph"/>
        <w:numPr>
          <w:ilvl w:val="1"/>
          <w:numId w:val="3"/>
        </w:numPr>
        <w:jc w:val="both"/>
      </w:pPr>
      <w:r>
        <w:t>Random Forest Classifier</w:t>
      </w:r>
    </w:p>
    <w:p w:rsidR="00AC6E8A" w:rsidRDefault="00AC6E8A" w:rsidP="00A431E9">
      <w:pPr>
        <w:pStyle w:val="ListParagraph"/>
        <w:numPr>
          <w:ilvl w:val="1"/>
          <w:numId w:val="3"/>
        </w:numPr>
        <w:jc w:val="both"/>
      </w:pPr>
      <w:proofErr w:type="spellStart"/>
      <w:r>
        <w:t>Xgboost</w:t>
      </w:r>
      <w:proofErr w:type="spellEnd"/>
      <w:r>
        <w:t xml:space="preserve"> classifier</w:t>
      </w:r>
    </w:p>
    <w:p w:rsidR="00AC6E8A" w:rsidRDefault="00AC6E8A" w:rsidP="00A431E9">
      <w:pPr>
        <w:pStyle w:val="ListParagraph"/>
        <w:numPr>
          <w:ilvl w:val="1"/>
          <w:numId w:val="3"/>
        </w:numPr>
        <w:jc w:val="both"/>
      </w:pPr>
      <w:r>
        <w:t>Logistic Regression</w:t>
      </w:r>
    </w:p>
    <w:p w:rsidR="00AC6E8A" w:rsidRDefault="00AC6E8A" w:rsidP="00A431E9">
      <w:pPr>
        <w:jc w:val="both"/>
      </w:pPr>
      <w:r>
        <w:t>Another data mining technique is Regression which is used to predict numeric values in a given dataset. This technique is only used to forecast continuous – values. The regression models used are as follows –</w:t>
      </w:r>
    </w:p>
    <w:p w:rsidR="00AC6E8A" w:rsidRDefault="00AC6E8A" w:rsidP="00A431E9">
      <w:pPr>
        <w:pStyle w:val="ListParagraph"/>
        <w:numPr>
          <w:ilvl w:val="0"/>
          <w:numId w:val="14"/>
        </w:numPr>
        <w:jc w:val="both"/>
      </w:pPr>
      <w:r>
        <w:t xml:space="preserve">Random Forest </w:t>
      </w:r>
      <w:proofErr w:type="spellStart"/>
      <w:r>
        <w:t>Regressor</w:t>
      </w:r>
      <w:proofErr w:type="spellEnd"/>
    </w:p>
    <w:p w:rsidR="00AC6E8A" w:rsidRDefault="00AC6E8A" w:rsidP="00A431E9">
      <w:pPr>
        <w:pStyle w:val="ListParagraph"/>
        <w:numPr>
          <w:ilvl w:val="0"/>
          <w:numId w:val="14"/>
        </w:numPr>
        <w:jc w:val="both"/>
      </w:pPr>
      <w:r>
        <w:t xml:space="preserve">Linear </w:t>
      </w:r>
      <w:proofErr w:type="spellStart"/>
      <w:r>
        <w:t>regressor</w:t>
      </w:r>
      <w:proofErr w:type="spellEnd"/>
    </w:p>
    <w:p w:rsidR="00AC6E8A" w:rsidRDefault="00AC6E8A" w:rsidP="00A431E9">
      <w:pPr>
        <w:pStyle w:val="ListParagraph"/>
        <w:numPr>
          <w:ilvl w:val="0"/>
          <w:numId w:val="14"/>
        </w:numPr>
        <w:jc w:val="both"/>
      </w:pPr>
      <w:r>
        <w:t xml:space="preserve">Elastic Net </w:t>
      </w:r>
      <w:proofErr w:type="spellStart"/>
      <w:r>
        <w:t>regressor</w:t>
      </w:r>
      <w:proofErr w:type="spellEnd"/>
    </w:p>
    <w:p w:rsidR="00854A2C" w:rsidRPr="00854A2C" w:rsidRDefault="00AC6E8A" w:rsidP="00A431E9">
      <w:pPr>
        <w:jc w:val="both"/>
      </w:pPr>
      <w:r>
        <w:t>We have used Synthetic Minority Oversampling Technique</w:t>
      </w:r>
      <w:r w:rsidR="006F752F">
        <w:t xml:space="preserve"> (SMOTE) Oversampling technique. </w:t>
      </w:r>
      <w:r w:rsidR="006F752F" w:rsidRPr="006F752F">
        <w:t xml:space="preserve">A machine learning method called SMOTE addresses issues that arise from employing an unbalanced data set. It is vital to learn the skills required to work with this type of data because imbalanced data sets frequently appear in </w:t>
      </w:r>
      <w:r w:rsidR="00A431E9">
        <w:t>practice</w:t>
      </w:r>
      <w:r w:rsidR="006F752F" w:rsidRPr="006F752F">
        <w:t>.</w:t>
      </w:r>
      <w:r w:rsidR="00A431E9">
        <w:t xml:space="preserve"> It generates synthetic data points that resemble the original ones rather than duplicating the minority class. With SMOTE, your model will begin identifying more instances of the minority class, increasing recall but decreasing precision.</w:t>
      </w:r>
    </w:p>
    <w:p w:rsidR="00AC6E8A" w:rsidRDefault="00AC6E8A" w:rsidP="00A431E9">
      <w:pPr>
        <w:pStyle w:val="Heading2"/>
        <w:jc w:val="both"/>
      </w:pPr>
      <w:r>
        <w:t>Classification Models</w:t>
      </w:r>
    </w:p>
    <w:p w:rsidR="00AC6E8A" w:rsidRDefault="00AC6E8A" w:rsidP="00A431E9">
      <w:pPr>
        <w:jc w:val="both"/>
      </w:pPr>
      <w:r>
        <w:t xml:space="preserve">Decision Tree classifier – Using a tree-structured classifier, the decision tree classifier uses internal nodes to represent characteristics of a dataset, branches to represent decision rules, and each leaf node to represent the classification </w:t>
      </w:r>
      <w:r w:rsidR="00A431E9">
        <w:t>outcome. This</w:t>
      </w:r>
      <w:r>
        <w:t xml:space="preserve"> method takes some assumptions on the data. The identification of the attribute for the root node is done using measures like Informatio</w:t>
      </w:r>
      <w:r w:rsidR="00854A2C">
        <w:t xml:space="preserve">n Gain and </w:t>
      </w:r>
      <w:proofErr w:type="spellStart"/>
      <w:r w:rsidR="00854A2C">
        <w:t>Gini</w:t>
      </w:r>
      <w:proofErr w:type="spellEnd"/>
      <w:r w:rsidR="00854A2C">
        <w:t xml:space="preserve"> Index.</w:t>
      </w:r>
    </w:p>
    <w:p w:rsidR="00AC6E8A" w:rsidRDefault="00AC6E8A" w:rsidP="00A431E9">
      <w:pPr>
        <w:jc w:val="both"/>
      </w:pPr>
      <w:r>
        <w:t>K - NN classifier is a non-parametric classifier that uses proximity to classify or predict how a single data point will be grouped. This approach is applicable to both regression and classification. When a new dataset is provided, it simply classifies the data into a category that is very similar to the dataset that was used for training.</w:t>
      </w:r>
    </w:p>
    <w:p w:rsidR="00AC6E8A" w:rsidRDefault="00AC6E8A" w:rsidP="00A431E9">
      <w:pPr>
        <w:jc w:val="both"/>
      </w:pPr>
      <w:r>
        <w:t xml:space="preserve">Random Forest classifier – This classifier uses a variety of decision trees on various subsets of the dataset, then averages the results to increase the dataset's predicted accuracy. As there are more trees in the forest, it avoids the issue of </w:t>
      </w:r>
      <w:proofErr w:type="spellStart"/>
      <w:r>
        <w:t>overfitting</w:t>
      </w:r>
      <w:proofErr w:type="spellEnd"/>
      <w:r>
        <w:t xml:space="preserve"> and results in improved accuracy. The Extreme Gradient Boosting (</w:t>
      </w:r>
      <w:proofErr w:type="spellStart"/>
      <w:r>
        <w:t>XGBoost</w:t>
      </w:r>
      <w:proofErr w:type="spellEnd"/>
      <w:r>
        <w:t>) gradient-boosted decision tree (GBDT) machine learning system is scalable and distributed. It supports parallel tree boosting and is the best machine learning tool for regression, classification, and ranking problems.</w:t>
      </w:r>
    </w:p>
    <w:p w:rsidR="00AC6E8A" w:rsidRDefault="00AC6E8A" w:rsidP="00A431E9">
      <w:pPr>
        <w:jc w:val="both"/>
      </w:pPr>
      <w:r>
        <w:t>Logistic Regression:</w:t>
      </w:r>
    </w:p>
    <w:p w:rsidR="00AC6E8A" w:rsidRDefault="00AC6E8A" w:rsidP="00A431E9">
      <w:pPr>
        <w:jc w:val="both"/>
      </w:pPr>
      <w:r>
        <w:lastRenderedPageBreak/>
        <w:t>Logistic regression is one of the Machine Learning algorithms that is most frequently employed in the Supervised Learning category. It is used to forecast the categorical dependent variable using a specified set of independent variables. Logistic regression is used to predict the output for a dependent variable that is categorical. The outcome must thus be a discrete or categorical value. It offers the probabilistic values that lie between 0 and 1 rather than the precise values between 0 and 1. It can be either True or False, 0 or 1, or Yes or No.</w:t>
      </w:r>
    </w:p>
    <w:p w:rsidR="00AC6E8A" w:rsidRDefault="00AC6E8A" w:rsidP="00A431E9">
      <w:pPr>
        <w:pStyle w:val="Heading2"/>
        <w:jc w:val="both"/>
      </w:pPr>
      <w:r>
        <w:t>Regression Models:</w:t>
      </w:r>
    </w:p>
    <w:p w:rsidR="00AC6E8A" w:rsidRDefault="00AC6E8A" w:rsidP="00A431E9">
      <w:pPr>
        <w:jc w:val="both"/>
      </w:pPr>
      <w:r>
        <w:t xml:space="preserve">Random Forest </w:t>
      </w:r>
      <w:proofErr w:type="spellStart"/>
      <w:r>
        <w:t>Regressor</w:t>
      </w:r>
      <w:proofErr w:type="spellEnd"/>
      <w:r>
        <w:t xml:space="preserve"> –</w:t>
      </w:r>
    </w:p>
    <w:p w:rsidR="00AC6E8A" w:rsidRDefault="00AC6E8A" w:rsidP="00A431E9">
      <w:pPr>
        <w:jc w:val="both"/>
      </w:pPr>
      <w:r>
        <w:t>It is an ensemble learning algorithm. In ensemble learning, you combine several methods or the same approach used several times to create a model that is stronger than the original. Because it considers numerous predictions, prediction based on trees is more precise. The utilized average value is the reason behind this. These techniques are more reliable because alterations to the dataset only affect individual trees, not the entire forest.</w:t>
      </w:r>
    </w:p>
    <w:p w:rsidR="00AC6E8A" w:rsidRDefault="00AC6E8A" w:rsidP="00A431E9">
      <w:pPr>
        <w:jc w:val="both"/>
      </w:pPr>
      <w:r>
        <w:t xml:space="preserve">Elastic Net </w:t>
      </w:r>
      <w:proofErr w:type="spellStart"/>
      <w:r>
        <w:t>Regressor</w:t>
      </w:r>
      <w:proofErr w:type="spellEnd"/>
      <w:r>
        <w:t xml:space="preserve"> - Regularization and variable selection are both used simultaneously by the regression method known as elastic net. L1 and L2 penalties, or lasso and ridge regression, are combined in this model. Lattice regression has the flaw of being unable to choose the number of predictors. The elastic net, which becomes the ridge regression when used alone, incorporates the lasso regression penalty. In the regularisation with an elastic net method, the ridge regression coefficient is first calculated. The ridge regression coefficient is then reduced using a lasso method.</w:t>
      </w:r>
    </w:p>
    <w:p w:rsidR="001D0915" w:rsidRDefault="001D0915" w:rsidP="00A431E9">
      <w:pPr>
        <w:jc w:val="both"/>
      </w:pPr>
    </w:p>
    <w:p w:rsidR="00AC6E8A" w:rsidRDefault="00AC6E8A" w:rsidP="00A431E9">
      <w:pPr>
        <w:pStyle w:val="Heading1"/>
        <w:jc w:val="both"/>
      </w:pPr>
      <w:r>
        <w:t>Model Evaluation:</w:t>
      </w:r>
    </w:p>
    <w:p w:rsidR="00763071" w:rsidRDefault="00763071" w:rsidP="00A431E9">
      <w:pPr>
        <w:jc w:val="both"/>
      </w:pPr>
      <w:r>
        <w:t>As mentioned above, both the types of supervised learning algorithms i.e., classification and Regression were implied on the dataset. Both types of algorithms' outputs were assessed using various metrics. Measures used fo</w:t>
      </w:r>
      <w:r w:rsidR="006F752F">
        <w:t xml:space="preserve">r regression are as follows: </w:t>
      </w:r>
    </w:p>
    <w:p w:rsidR="006F752F" w:rsidRPr="006F752F" w:rsidRDefault="006F752F" w:rsidP="00A431E9">
      <w:pPr>
        <w:jc w:val="both"/>
      </w:pPr>
      <w:r>
        <w:t xml:space="preserve">Here </w:t>
      </w:r>
      <m:oMath>
        <m:sSub>
          <m:sSubPr>
            <m:ctrlPr>
              <w:rPr>
                <w:rFonts w:ascii="Cambria Math" w:hAnsi="Cambria Math"/>
                <w:b/>
                <w:i/>
                <w:vertAlign w:val="subscript"/>
              </w:rPr>
            </m:ctrlPr>
          </m:sSubPr>
          <m:e>
            <m:r>
              <m:rPr>
                <m:sty m:val="bi"/>
              </m:rPr>
              <w:rPr>
                <w:rFonts w:ascii="Cambria Math" w:hAnsi="Cambria Math"/>
                <w:vertAlign w:val="subscript"/>
              </w:rPr>
              <m:t>Y</m:t>
            </m:r>
          </m:e>
          <m:sub>
            <m:r>
              <m:rPr>
                <m:sty m:val="bi"/>
              </m:rPr>
              <w:rPr>
                <w:rFonts w:ascii="Cambria Math" w:hAnsi="Cambria Math"/>
                <w:vertAlign w:val="subscript"/>
              </w:rPr>
              <m:t>i</m:t>
            </m:r>
          </m:sub>
        </m:sSub>
      </m:oMath>
      <w:r>
        <w:rPr>
          <w:vertAlign w:val="subscript"/>
        </w:rPr>
        <w:t xml:space="preserve"> </w:t>
      </w:r>
      <w:r>
        <w:t xml:space="preserve">denotes predicted value while </w:t>
      </w:r>
      <m:oMath>
        <m:sSub>
          <m:sSubPr>
            <m:ctrlPr>
              <w:rPr>
                <w:rFonts w:ascii="Cambria Math" w:hAnsi="Cambria Math"/>
                <w:b/>
                <w:i/>
              </w:rPr>
            </m:ctrlPr>
          </m:sSubPr>
          <m:e>
            <m:r>
              <m:rPr>
                <m:sty m:val="bi"/>
              </m:rPr>
              <w:rPr>
                <w:rFonts w:ascii="Cambria Math" w:hAnsi="Cambria Math"/>
              </w:rPr>
              <m:t>y</m:t>
            </m:r>
          </m:e>
          <m:sub>
            <m:r>
              <m:rPr>
                <m:sty m:val="bi"/>
              </m:rPr>
              <w:rPr>
                <w:rFonts w:ascii="Cambria Math" w:hAnsi="Cambria Math"/>
              </w:rPr>
              <m:t>1</m:t>
            </m:r>
          </m:sub>
        </m:sSub>
      </m:oMath>
      <w:r>
        <w:t xml:space="preserve"> denotes actual value</w:t>
      </w:r>
    </w:p>
    <w:p w:rsidR="00763071" w:rsidRDefault="006F752F" w:rsidP="00A431E9">
      <w:pPr>
        <w:pStyle w:val="ListParagraph"/>
        <w:numPr>
          <w:ilvl w:val="0"/>
          <w:numId w:val="9"/>
        </w:numPr>
        <w:jc w:val="both"/>
      </w:pPr>
      <w:r w:rsidRPr="006F752F">
        <w:rPr>
          <w:noProof/>
          <w:lang w:eastAsia="en-IN"/>
        </w:rPr>
        <w:drawing>
          <wp:anchor distT="0" distB="0" distL="114300" distR="114300" simplePos="0" relativeHeight="251665408" behindDoc="0" locked="0" layoutInCell="1" allowOverlap="1" wp14:anchorId="1E70EB55" wp14:editId="6D00D32D">
            <wp:simplePos x="0" y="0"/>
            <wp:positionH relativeFrom="margin">
              <wp:align>center</wp:align>
            </wp:positionH>
            <wp:positionV relativeFrom="paragraph">
              <wp:posOffset>582642</wp:posOffset>
            </wp:positionV>
            <wp:extent cx="1524000" cy="472440"/>
            <wp:effectExtent l="0" t="0" r="0" b="3810"/>
            <wp:wrapTopAndBottom/>
            <wp:docPr id="5" name="Picture 5" descr="F:\IMP DOCUMENT\College material\SEM#5\Data-Minining-Project-2022\Water-Quality-Prediction\ma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MP DOCUMENT\College material\SEM#5\Data-Minining-Project-2022\Water-Quality-Prediction\mae.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24000" cy="4724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63071">
        <w:t>Mean Absolute Error (MAE) - Regression accuracy is measured by MAE. The absolute values of the errors are added up and divided by the overall number of values. It gives each incorrect value the same amount of weight.</w:t>
      </w:r>
    </w:p>
    <w:p w:rsidR="006F752F" w:rsidRDefault="006F752F" w:rsidP="00A431E9">
      <w:pPr>
        <w:pStyle w:val="ListParagraph"/>
        <w:ind w:left="1080"/>
        <w:jc w:val="both"/>
      </w:pPr>
    </w:p>
    <w:p w:rsidR="00814B0B" w:rsidRDefault="006F752F" w:rsidP="00A431E9">
      <w:pPr>
        <w:pStyle w:val="ListParagraph"/>
        <w:numPr>
          <w:ilvl w:val="0"/>
          <w:numId w:val="9"/>
        </w:numPr>
        <w:jc w:val="both"/>
      </w:pPr>
      <w:r w:rsidRPr="006F752F">
        <w:rPr>
          <w:noProof/>
          <w:lang w:eastAsia="en-IN"/>
        </w:rPr>
        <w:drawing>
          <wp:anchor distT="0" distB="0" distL="114300" distR="114300" simplePos="0" relativeHeight="251666432" behindDoc="0" locked="0" layoutInCell="1" allowOverlap="1" wp14:anchorId="560E162F" wp14:editId="7575E336">
            <wp:simplePos x="0" y="0"/>
            <wp:positionH relativeFrom="margin">
              <wp:align>center</wp:align>
            </wp:positionH>
            <wp:positionV relativeFrom="paragraph">
              <wp:posOffset>746298</wp:posOffset>
            </wp:positionV>
            <wp:extent cx="1877060" cy="619760"/>
            <wp:effectExtent l="0" t="0" r="8890" b="8890"/>
            <wp:wrapTopAndBottom/>
            <wp:docPr id="10" name="Picture 10" descr="F:\IMP DOCUMENT\College material\SEM#5\Data-Minining-Project-2022\Water-Quality-Prediction\m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MP DOCUMENT\College material\SEM#5\Data-Minining-Project-2022\Water-Quality-Prediction\mse.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77060" cy="6197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63071">
        <w:t>Mean Square Error (MSE) - The sum of squared errors divided by the total number of predicted values is known as the mean square error (MSE). This gives larger errors more significance. This is especially helpful in situations when a heavier weight for larger faults is required.</w:t>
      </w:r>
    </w:p>
    <w:p w:rsidR="006F752F" w:rsidRDefault="00763071" w:rsidP="00A431E9">
      <w:pPr>
        <w:pStyle w:val="ListParagraph"/>
        <w:numPr>
          <w:ilvl w:val="0"/>
          <w:numId w:val="9"/>
        </w:numPr>
        <w:jc w:val="both"/>
      </w:pPr>
      <w:r>
        <w:t>Root Mean Square Error (RMSE) - Simply taking the square root of mean squared error (MSE), or RMSE, scales the values of MSE near the ranges of measurements.</w:t>
      </w:r>
    </w:p>
    <w:p w:rsidR="006F752F" w:rsidRDefault="006F752F" w:rsidP="00A431E9">
      <w:pPr>
        <w:pStyle w:val="ListParagraph"/>
        <w:ind w:left="1080"/>
        <w:jc w:val="both"/>
      </w:pPr>
    </w:p>
    <w:p w:rsidR="0004677B" w:rsidRDefault="0004677B" w:rsidP="00A431E9">
      <w:pPr>
        <w:pStyle w:val="ListParagraph"/>
        <w:ind w:left="1080"/>
        <w:jc w:val="both"/>
        <w:rPr>
          <w:noProof/>
          <w:lang w:eastAsia="en-IN"/>
        </w:rPr>
      </w:pPr>
    </w:p>
    <w:p w:rsidR="00814B0B" w:rsidRDefault="00814B0B" w:rsidP="00A431E9">
      <w:pPr>
        <w:pStyle w:val="ListParagraph"/>
        <w:ind w:left="1080"/>
        <w:jc w:val="both"/>
      </w:pPr>
      <w:r w:rsidRPr="006F752F">
        <w:rPr>
          <w:noProof/>
          <w:lang w:eastAsia="en-IN"/>
        </w:rPr>
        <w:lastRenderedPageBreak/>
        <w:drawing>
          <wp:anchor distT="0" distB="0" distL="114300" distR="114300" simplePos="0" relativeHeight="251668480" behindDoc="1" locked="0" layoutInCell="1" allowOverlap="1" wp14:anchorId="3194D7B7" wp14:editId="362463B8">
            <wp:simplePos x="0" y="0"/>
            <wp:positionH relativeFrom="margin">
              <wp:posOffset>1821411</wp:posOffset>
            </wp:positionH>
            <wp:positionV relativeFrom="paragraph">
              <wp:posOffset>231</wp:posOffset>
            </wp:positionV>
            <wp:extent cx="1858645" cy="519430"/>
            <wp:effectExtent l="0" t="0" r="8255" b="0"/>
            <wp:wrapTopAndBottom/>
            <wp:docPr id="11" name="Picture 11" descr="F:\IMP DOCUMENT\College material\SEM#5\Data-Minining-Project-2022\Water-Quality-Prediction\rm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MP DOCUMENT\College material\SEM#5\Data-Minining-Project-2022\Water-Quality-Prediction\rmse.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858645" cy="5194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4677B">
        <w:rPr>
          <w:noProof/>
          <w:lang w:eastAsia="en-IN"/>
        </w:rPr>
        <w:t>s</w:t>
      </w:r>
      <w:bookmarkStart w:id="0" w:name="_GoBack"/>
      <w:bookmarkEnd w:id="0"/>
    </w:p>
    <w:p w:rsidR="006F752F" w:rsidRDefault="006F752F" w:rsidP="00A431E9">
      <w:pPr>
        <w:pStyle w:val="ListParagraph"/>
        <w:numPr>
          <w:ilvl w:val="0"/>
          <w:numId w:val="9"/>
        </w:numPr>
        <w:jc w:val="both"/>
      </w:pPr>
      <w:r w:rsidRPr="006F752F">
        <w:rPr>
          <w:noProof/>
          <w:lang w:eastAsia="en-IN"/>
        </w:rPr>
        <w:drawing>
          <wp:anchor distT="0" distB="0" distL="114300" distR="114300" simplePos="0" relativeHeight="251669504" behindDoc="0" locked="0" layoutInCell="1" allowOverlap="1" wp14:anchorId="0DD454BE" wp14:editId="25C3BDE0">
            <wp:simplePos x="0" y="0"/>
            <wp:positionH relativeFrom="margin">
              <wp:align>center</wp:align>
            </wp:positionH>
            <wp:positionV relativeFrom="paragraph">
              <wp:posOffset>1415415</wp:posOffset>
            </wp:positionV>
            <wp:extent cx="1391920" cy="686435"/>
            <wp:effectExtent l="0" t="0" r="0" b="0"/>
            <wp:wrapTopAndBottom/>
            <wp:docPr id="12" name="Picture 12" descr="F:\IMP DOCUMENT\College material\SEM#5\Data-Minining-Project-2022\Water-Quality-Prediction\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MP DOCUMENT\College material\SEM#5\Data-Minining-Project-2022\Water-Quality-Prediction\r2.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391920" cy="686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63071">
        <w:t>R Squared Error (RSE) - The coefficient of determination, often known as R squared error (RSE), and frequently abbreviated as R^2, assesses how well the model fits the data. It specifically explains the percentage of the dependent variable's volatility that the independent variable may account for.</w:t>
      </w:r>
    </w:p>
    <w:p w:rsidR="00763071" w:rsidRDefault="00763071" w:rsidP="00A431E9">
      <w:pPr>
        <w:jc w:val="both"/>
      </w:pPr>
      <w:r>
        <w:t>For Classification, the measures used are as follows:</w:t>
      </w:r>
    </w:p>
    <w:p w:rsidR="000252FD" w:rsidRDefault="000252FD" w:rsidP="00A431E9">
      <w:pPr>
        <w:jc w:val="both"/>
      </w:pPr>
      <w:r w:rsidRPr="000252FD">
        <w:t xml:space="preserve">A true positive is </w:t>
      </w:r>
      <w:r>
        <w:t>an outcome where prediction and actual positive class is the same while in true negative prediction equals negative class. False negative means the model has made a wrong prediction about the negative class while false Positive means an incorrect prediction of the positive class.</w:t>
      </w:r>
    </w:p>
    <w:p w:rsidR="00763071" w:rsidRDefault="00763071" w:rsidP="00A431E9">
      <w:pPr>
        <w:pStyle w:val="ListParagraph"/>
        <w:numPr>
          <w:ilvl w:val="0"/>
          <w:numId w:val="7"/>
        </w:numPr>
        <w:jc w:val="both"/>
      </w:pPr>
      <w:r>
        <w:t>Accuracy - The model's accuracy is measured by how many of the observed values it correctly predicted.</w:t>
      </w:r>
    </w:p>
    <w:p w:rsidR="00916911" w:rsidRDefault="00916911" w:rsidP="00A431E9">
      <w:pPr>
        <w:pStyle w:val="ListParagraph"/>
        <w:ind w:left="1080"/>
        <w:jc w:val="both"/>
      </w:pPr>
      <w:r w:rsidRPr="00916911">
        <w:rPr>
          <w:noProof/>
          <w:lang w:eastAsia="en-IN"/>
        </w:rPr>
        <w:drawing>
          <wp:inline distT="0" distB="0" distL="0" distR="0" wp14:anchorId="4B5AE435" wp14:editId="78F1908E">
            <wp:extent cx="4389120" cy="708660"/>
            <wp:effectExtent l="0" t="0" r="0" b="0"/>
            <wp:docPr id="4" name="Picture 4" descr="F:\IMP DOCUMENT\College material\SEM#5\Data-Minining-Project-2022\Water-Quality-Prediction\ac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MP DOCUMENT\College material\SEM#5\Data-Minining-Project-2022\Water-Quality-Prediction\acc.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89120" cy="708660"/>
                    </a:xfrm>
                    <a:prstGeom prst="rect">
                      <a:avLst/>
                    </a:prstGeom>
                    <a:noFill/>
                    <a:ln>
                      <a:noFill/>
                    </a:ln>
                  </pic:spPr>
                </pic:pic>
              </a:graphicData>
            </a:graphic>
          </wp:inline>
        </w:drawing>
      </w:r>
    </w:p>
    <w:p w:rsidR="00763071" w:rsidRDefault="00916911" w:rsidP="00A431E9">
      <w:pPr>
        <w:pStyle w:val="ListParagraph"/>
        <w:numPr>
          <w:ilvl w:val="0"/>
          <w:numId w:val="7"/>
        </w:numPr>
        <w:jc w:val="both"/>
      </w:pPr>
      <w:r w:rsidRPr="00916911">
        <w:rPr>
          <w:noProof/>
          <w:lang w:eastAsia="en-IN"/>
        </w:rPr>
        <w:drawing>
          <wp:anchor distT="0" distB="0" distL="114300" distR="114300" simplePos="0" relativeHeight="251662336" behindDoc="0" locked="0" layoutInCell="1" allowOverlap="1" wp14:anchorId="7391C2B2" wp14:editId="39E72CDD">
            <wp:simplePos x="0" y="0"/>
            <wp:positionH relativeFrom="margin">
              <wp:align>center</wp:align>
            </wp:positionH>
            <wp:positionV relativeFrom="paragraph">
              <wp:posOffset>390525</wp:posOffset>
            </wp:positionV>
            <wp:extent cx="2788920" cy="496565"/>
            <wp:effectExtent l="0" t="0" r="0" b="0"/>
            <wp:wrapTopAndBottom/>
            <wp:docPr id="7" name="Picture 7" descr="F:\IMP DOCUMENT\College material\SEM#5\Data-Minining-Project-2022\Water-Quality-Prediction\precis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IMP DOCUMENT\College material\SEM#5\Data-Minining-Project-2022\Water-Quality-Prediction\precision.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88920" cy="496565"/>
                    </a:xfrm>
                    <a:prstGeom prst="rect">
                      <a:avLst/>
                    </a:prstGeom>
                    <a:noFill/>
                    <a:ln>
                      <a:noFill/>
                    </a:ln>
                  </pic:spPr>
                </pic:pic>
              </a:graphicData>
            </a:graphic>
          </wp:anchor>
        </w:drawing>
      </w:r>
      <w:r w:rsidR="00763071">
        <w:t>Precision - Precision is the percentage of instances of a particular positive class that is correctly classified out of all instances of that class that are classified.</w:t>
      </w:r>
    </w:p>
    <w:p w:rsidR="00916911" w:rsidRDefault="00916911" w:rsidP="00A431E9">
      <w:pPr>
        <w:pStyle w:val="ListParagraph"/>
        <w:ind w:left="1080"/>
        <w:jc w:val="both"/>
      </w:pPr>
    </w:p>
    <w:p w:rsidR="00916911" w:rsidRDefault="00916911" w:rsidP="00A431E9">
      <w:pPr>
        <w:pStyle w:val="ListParagraph"/>
        <w:numPr>
          <w:ilvl w:val="0"/>
          <w:numId w:val="7"/>
        </w:numPr>
        <w:jc w:val="both"/>
      </w:pPr>
      <w:r w:rsidRPr="00916911">
        <w:rPr>
          <w:noProof/>
          <w:lang w:eastAsia="en-IN"/>
        </w:rPr>
        <w:drawing>
          <wp:anchor distT="0" distB="0" distL="114300" distR="114300" simplePos="0" relativeHeight="251663360" behindDoc="0" locked="0" layoutInCell="1" allowOverlap="1" wp14:anchorId="40F968C4" wp14:editId="3B34F7E7">
            <wp:simplePos x="0" y="0"/>
            <wp:positionH relativeFrom="margin">
              <wp:posOffset>1554480</wp:posOffset>
            </wp:positionH>
            <wp:positionV relativeFrom="paragraph">
              <wp:posOffset>401955</wp:posOffset>
            </wp:positionV>
            <wp:extent cx="2522220" cy="579120"/>
            <wp:effectExtent l="0" t="0" r="0" b="0"/>
            <wp:wrapTopAndBottom/>
            <wp:docPr id="8" name="Picture 8" descr="F:\IMP DOCUMENT\College material\SEM#5\Data-Minining-Project-2022\Water-Quality-Prediction\reca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IMP DOCUMENT\College material\SEM#5\Data-Minining-Project-2022\Water-Quality-Prediction\recall.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22220" cy="5791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63071">
        <w:t>Recall - The percentage of instances of a specific positive class that was really accurately categorized is known as recall.</w:t>
      </w:r>
    </w:p>
    <w:p w:rsidR="00763071" w:rsidRDefault="00916911" w:rsidP="00A431E9">
      <w:pPr>
        <w:pStyle w:val="ListParagraph"/>
        <w:numPr>
          <w:ilvl w:val="0"/>
          <w:numId w:val="7"/>
        </w:numPr>
        <w:jc w:val="both"/>
      </w:pPr>
      <w:r w:rsidRPr="00916911">
        <w:rPr>
          <w:noProof/>
          <w:lang w:eastAsia="en-IN"/>
        </w:rPr>
        <w:drawing>
          <wp:anchor distT="0" distB="0" distL="114300" distR="114300" simplePos="0" relativeHeight="251664384" behindDoc="0" locked="0" layoutInCell="1" allowOverlap="1" wp14:anchorId="09D0103C" wp14:editId="0E0B75E3">
            <wp:simplePos x="0" y="0"/>
            <wp:positionH relativeFrom="margin">
              <wp:posOffset>1927860</wp:posOffset>
            </wp:positionH>
            <wp:positionV relativeFrom="paragraph">
              <wp:posOffset>993775</wp:posOffset>
            </wp:positionV>
            <wp:extent cx="1912620" cy="423545"/>
            <wp:effectExtent l="0" t="0" r="0" b="0"/>
            <wp:wrapTopAndBottom/>
            <wp:docPr id="9" name="Picture 9" descr="F:\IMP DOCUMENT\College material\SEM#5\Data-Minining-Project-2022\Water-Quality-Prediction\WhatsApp Image 2023-01-08 at 19.38.5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IMP DOCUMENT\College material\SEM#5\Data-Minining-Project-2022\Water-Quality-Prediction\WhatsApp Image 2023-01-08 at 19.38.55.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12620" cy="4235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63071">
        <w:t>F1 Score - Since recall and precision alone cannot account for all facets of accuracy, we used their harmonic mean to depict the F1 score.</w:t>
      </w:r>
    </w:p>
    <w:p w:rsidR="00916911" w:rsidRDefault="00916911" w:rsidP="00A431E9">
      <w:pPr>
        <w:pStyle w:val="ListParagraph"/>
        <w:ind w:left="1080"/>
        <w:jc w:val="both"/>
      </w:pPr>
    </w:p>
    <w:p w:rsidR="00763071" w:rsidRDefault="00763071" w:rsidP="00A431E9">
      <w:pPr>
        <w:pStyle w:val="Heading1"/>
        <w:jc w:val="both"/>
      </w:pPr>
      <w:r>
        <w:t>Result:</w:t>
      </w:r>
    </w:p>
    <w:p w:rsidR="00763071" w:rsidRDefault="00763071" w:rsidP="00A431E9">
      <w:pPr>
        <w:jc w:val="both"/>
      </w:pPr>
      <w:r>
        <w:t xml:space="preserve">Sensors for measuring water quality parameters are expensive, this study aimed to forecast water quality using a limited set of characteristics and cheap sensors. In the table below, regression algorithm results are displayed. The regression algorithms we used revealed Elastic Net </w:t>
      </w:r>
      <w:proofErr w:type="spellStart"/>
      <w:r>
        <w:t>Regressor</w:t>
      </w:r>
      <w:proofErr w:type="spellEnd"/>
      <w:r>
        <w:t xml:space="preserve"> </w:t>
      </w:r>
      <w:r>
        <w:lastRenderedPageBreak/>
        <w:t>having an MAE of 0.981, MSE of 8.916, RMSE of 2.986, and RSE of 0.927, to be the most efficient algorithm.</w:t>
      </w:r>
    </w:p>
    <w:tbl>
      <w:tblPr>
        <w:tblW w:w="5750" w:type="dxa"/>
        <w:tblInd w:w="2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60"/>
        <w:gridCol w:w="713"/>
        <w:gridCol w:w="985"/>
        <w:gridCol w:w="912"/>
        <w:gridCol w:w="1880"/>
      </w:tblGrid>
      <w:tr w:rsidR="00763071" w:rsidRPr="00763071" w:rsidTr="00763071">
        <w:trPr>
          <w:trHeight w:val="224"/>
        </w:trPr>
        <w:tc>
          <w:tcPr>
            <w:tcW w:w="1260" w:type="dxa"/>
          </w:tcPr>
          <w:p w:rsidR="00763071" w:rsidRPr="00763071" w:rsidRDefault="00763071" w:rsidP="00A431E9">
            <w:pPr>
              <w:widowControl w:val="0"/>
              <w:autoSpaceDE w:val="0"/>
              <w:autoSpaceDN w:val="0"/>
              <w:spacing w:after="0" w:line="215" w:lineRule="exact"/>
              <w:ind w:left="107"/>
              <w:jc w:val="both"/>
              <w:rPr>
                <w:rFonts w:ascii="Times New Roman" w:eastAsia="Times New Roman" w:hAnsi="Times New Roman" w:cs="Times New Roman"/>
                <w:sz w:val="20"/>
                <w:lang w:val="en-US"/>
              </w:rPr>
            </w:pPr>
            <w:r w:rsidRPr="00763071">
              <w:rPr>
                <w:rFonts w:ascii="Times New Roman" w:eastAsia="Times New Roman" w:hAnsi="Times New Roman" w:cs="Times New Roman"/>
                <w:sz w:val="20"/>
                <w:lang w:val="en-US"/>
              </w:rPr>
              <w:t>Model</w:t>
            </w:r>
            <w:r w:rsidRPr="00763071">
              <w:rPr>
                <w:rFonts w:ascii="Times New Roman" w:eastAsia="Times New Roman" w:hAnsi="Times New Roman" w:cs="Times New Roman"/>
                <w:spacing w:val="-4"/>
                <w:sz w:val="20"/>
                <w:lang w:val="en-US"/>
              </w:rPr>
              <w:t xml:space="preserve"> </w:t>
            </w:r>
            <w:r w:rsidRPr="00763071">
              <w:rPr>
                <w:rFonts w:ascii="Times New Roman" w:eastAsia="Times New Roman" w:hAnsi="Times New Roman" w:cs="Times New Roman"/>
                <w:sz w:val="20"/>
                <w:lang w:val="en-US"/>
              </w:rPr>
              <w:t>Name</w:t>
            </w:r>
          </w:p>
        </w:tc>
        <w:tc>
          <w:tcPr>
            <w:tcW w:w="713" w:type="dxa"/>
          </w:tcPr>
          <w:p w:rsidR="00763071" w:rsidRPr="00763071" w:rsidRDefault="00763071" w:rsidP="00A431E9">
            <w:pPr>
              <w:widowControl w:val="0"/>
              <w:autoSpaceDE w:val="0"/>
              <w:autoSpaceDN w:val="0"/>
              <w:spacing w:after="0" w:line="215" w:lineRule="exact"/>
              <w:ind w:left="107"/>
              <w:jc w:val="both"/>
              <w:rPr>
                <w:rFonts w:ascii="Times New Roman" w:eastAsia="Times New Roman" w:hAnsi="Times New Roman" w:cs="Times New Roman"/>
                <w:sz w:val="20"/>
                <w:lang w:val="en-US"/>
              </w:rPr>
            </w:pPr>
            <w:r w:rsidRPr="00763071">
              <w:rPr>
                <w:rFonts w:ascii="Times New Roman" w:eastAsia="Times New Roman" w:hAnsi="Times New Roman" w:cs="Times New Roman"/>
                <w:sz w:val="20"/>
                <w:lang w:val="en-US"/>
              </w:rPr>
              <w:t>R2</w:t>
            </w:r>
          </w:p>
        </w:tc>
        <w:tc>
          <w:tcPr>
            <w:tcW w:w="985" w:type="dxa"/>
          </w:tcPr>
          <w:p w:rsidR="00763071" w:rsidRPr="00763071" w:rsidRDefault="00763071" w:rsidP="00A431E9">
            <w:pPr>
              <w:widowControl w:val="0"/>
              <w:autoSpaceDE w:val="0"/>
              <w:autoSpaceDN w:val="0"/>
              <w:spacing w:after="0" w:line="215" w:lineRule="exact"/>
              <w:ind w:left="106"/>
              <w:jc w:val="both"/>
              <w:rPr>
                <w:rFonts w:ascii="Times New Roman" w:eastAsia="Times New Roman" w:hAnsi="Times New Roman" w:cs="Times New Roman"/>
                <w:sz w:val="20"/>
                <w:lang w:val="en-US"/>
              </w:rPr>
            </w:pPr>
            <w:r w:rsidRPr="00763071">
              <w:rPr>
                <w:rFonts w:ascii="Times New Roman" w:eastAsia="Times New Roman" w:hAnsi="Times New Roman" w:cs="Times New Roman"/>
                <w:sz w:val="20"/>
                <w:lang w:val="en-US"/>
              </w:rPr>
              <w:t>RMSE</w:t>
            </w:r>
          </w:p>
        </w:tc>
        <w:tc>
          <w:tcPr>
            <w:tcW w:w="912" w:type="dxa"/>
          </w:tcPr>
          <w:p w:rsidR="00763071" w:rsidRPr="00763071" w:rsidRDefault="00763071" w:rsidP="00A431E9">
            <w:pPr>
              <w:widowControl w:val="0"/>
              <w:autoSpaceDE w:val="0"/>
              <w:autoSpaceDN w:val="0"/>
              <w:spacing w:after="0" w:line="215" w:lineRule="exact"/>
              <w:ind w:left="106"/>
              <w:jc w:val="both"/>
              <w:rPr>
                <w:rFonts w:ascii="Times New Roman" w:eastAsia="Times New Roman" w:hAnsi="Times New Roman" w:cs="Times New Roman"/>
                <w:sz w:val="20"/>
                <w:lang w:val="en-US"/>
              </w:rPr>
            </w:pPr>
            <w:r w:rsidRPr="00763071">
              <w:rPr>
                <w:rFonts w:ascii="Times New Roman" w:eastAsia="Times New Roman" w:hAnsi="Times New Roman" w:cs="Times New Roman"/>
                <w:sz w:val="20"/>
                <w:lang w:val="en-US"/>
              </w:rPr>
              <w:t>MAE</w:t>
            </w:r>
          </w:p>
        </w:tc>
        <w:tc>
          <w:tcPr>
            <w:tcW w:w="1880" w:type="dxa"/>
          </w:tcPr>
          <w:p w:rsidR="00763071" w:rsidRPr="00763071" w:rsidRDefault="00763071" w:rsidP="00A431E9">
            <w:pPr>
              <w:widowControl w:val="0"/>
              <w:autoSpaceDE w:val="0"/>
              <w:autoSpaceDN w:val="0"/>
              <w:spacing w:after="0" w:line="215" w:lineRule="exact"/>
              <w:ind w:left="106"/>
              <w:jc w:val="both"/>
              <w:rPr>
                <w:rFonts w:ascii="Times New Roman" w:eastAsia="Times New Roman" w:hAnsi="Times New Roman" w:cs="Times New Roman"/>
                <w:sz w:val="20"/>
                <w:lang w:val="en-US"/>
              </w:rPr>
            </w:pPr>
            <w:r w:rsidRPr="00763071">
              <w:rPr>
                <w:rFonts w:ascii="Times New Roman" w:eastAsia="Times New Roman" w:hAnsi="Times New Roman" w:cs="Times New Roman"/>
                <w:sz w:val="20"/>
                <w:lang w:val="en-US"/>
              </w:rPr>
              <w:t>MSE</w:t>
            </w:r>
          </w:p>
        </w:tc>
      </w:tr>
      <w:tr w:rsidR="00763071" w:rsidRPr="00763071" w:rsidTr="00763071">
        <w:trPr>
          <w:trHeight w:val="450"/>
        </w:trPr>
        <w:tc>
          <w:tcPr>
            <w:tcW w:w="1260" w:type="dxa"/>
          </w:tcPr>
          <w:p w:rsidR="00763071" w:rsidRPr="00763071" w:rsidRDefault="00763071" w:rsidP="00A431E9">
            <w:pPr>
              <w:widowControl w:val="0"/>
              <w:autoSpaceDE w:val="0"/>
              <w:autoSpaceDN w:val="0"/>
              <w:spacing w:after="0" w:line="240" w:lineRule="auto"/>
              <w:ind w:left="107"/>
              <w:jc w:val="both"/>
              <w:rPr>
                <w:rFonts w:ascii="Times New Roman" w:eastAsia="Times New Roman" w:hAnsi="Times New Roman" w:cs="Times New Roman"/>
                <w:sz w:val="20"/>
                <w:lang w:val="en-US"/>
              </w:rPr>
            </w:pPr>
            <w:r w:rsidRPr="00763071">
              <w:rPr>
                <w:rFonts w:ascii="Times New Roman" w:eastAsia="Times New Roman" w:hAnsi="Times New Roman" w:cs="Times New Roman"/>
                <w:sz w:val="20"/>
                <w:lang w:val="en-US"/>
              </w:rPr>
              <w:t>Linear</w:t>
            </w:r>
          </w:p>
          <w:p w:rsidR="00763071" w:rsidRPr="00763071" w:rsidRDefault="00763071" w:rsidP="00A431E9">
            <w:pPr>
              <w:widowControl w:val="0"/>
              <w:autoSpaceDE w:val="0"/>
              <w:autoSpaceDN w:val="0"/>
              <w:spacing w:before="5" w:after="0" w:line="215" w:lineRule="exact"/>
              <w:ind w:left="107"/>
              <w:jc w:val="both"/>
              <w:rPr>
                <w:rFonts w:ascii="Times New Roman" w:eastAsia="Times New Roman" w:hAnsi="Times New Roman" w:cs="Times New Roman"/>
                <w:sz w:val="20"/>
                <w:lang w:val="en-US"/>
              </w:rPr>
            </w:pPr>
            <w:proofErr w:type="spellStart"/>
            <w:r w:rsidRPr="00763071">
              <w:rPr>
                <w:rFonts w:ascii="Times New Roman" w:eastAsia="Times New Roman" w:hAnsi="Times New Roman" w:cs="Times New Roman"/>
                <w:sz w:val="20"/>
                <w:lang w:val="en-US"/>
              </w:rPr>
              <w:t>Regressor</w:t>
            </w:r>
            <w:proofErr w:type="spellEnd"/>
          </w:p>
        </w:tc>
        <w:tc>
          <w:tcPr>
            <w:tcW w:w="713" w:type="dxa"/>
          </w:tcPr>
          <w:p w:rsidR="00763071" w:rsidRPr="00763071" w:rsidRDefault="00763071" w:rsidP="00A431E9">
            <w:pPr>
              <w:widowControl w:val="0"/>
              <w:autoSpaceDE w:val="0"/>
              <w:autoSpaceDN w:val="0"/>
              <w:spacing w:after="0" w:line="240" w:lineRule="auto"/>
              <w:ind w:left="107"/>
              <w:jc w:val="both"/>
              <w:rPr>
                <w:rFonts w:ascii="Times New Roman" w:eastAsia="Times New Roman" w:hAnsi="Times New Roman" w:cs="Times New Roman"/>
                <w:sz w:val="20"/>
                <w:lang w:val="en-US"/>
              </w:rPr>
            </w:pPr>
            <w:r w:rsidRPr="00763071">
              <w:rPr>
                <w:rFonts w:ascii="Times New Roman" w:eastAsia="Times New Roman" w:hAnsi="Times New Roman" w:cs="Times New Roman"/>
                <w:sz w:val="20"/>
                <w:lang w:val="en-US"/>
              </w:rPr>
              <w:t>0.999</w:t>
            </w:r>
          </w:p>
        </w:tc>
        <w:tc>
          <w:tcPr>
            <w:tcW w:w="985" w:type="dxa"/>
          </w:tcPr>
          <w:p w:rsidR="00763071" w:rsidRPr="00763071" w:rsidRDefault="00763071" w:rsidP="00A431E9">
            <w:pPr>
              <w:widowControl w:val="0"/>
              <w:autoSpaceDE w:val="0"/>
              <w:autoSpaceDN w:val="0"/>
              <w:spacing w:after="0" w:line="240" w:lineRule="auto"/>
              <w:ind w:left="106"/>
              <w:jc w:val="both"/>
              <w:rPr>
                <w:rFonts w:ascii="Times New Roman" w:eastAsia="Times New Roman" w:hAnsi="Times New Roman" w:cs="Times New Roman"/>
                <w:sz w:val="20"/>
                <w:lang w:val="en-US"/>
              </w:rPr>
            </w:pPr>
            <w:r w:rsidRPr="00763071">
              <w:rPr>
                <w:rFonts w:ascii="Times New Roman" w:eastAsia="Times New Roman" w:hAnsi="Times New Roman" w:cs="Times New Roman"/>
                <w:sz w:val="20"/>
                <w:lang w:val="en-US"/>
              </w:rPr>
              <w:t>0.032</w:t>
            </w:r>
          </w:p>
        </w:tc>
        <w:tc>
          <w:tcPr>
            <w:tcW w:w="912" w:type="dxa"/>
          </w:tcPr>
          <w:p w:rsidR="00763071" w:rsidRPr="00763071" w:rsidRDefault="00763071" w:rsidP="00A431E9">
            <w:pPr>
              <w:widowControl w:val="0"/>
              <w:autoSpaceDE w:val="0"/>
              <w:autoSpaceDN w:val="0"/>
              <w:spacing w:after="0" w:line="240" w:lineRule="auto"/>
              <w:ind w:left="106"/>
              <w:jc w:val="both"/>
              <w:rPr>
                <w:rFonts w:ascii="Times New Roman" w:eastAsia="Times New Roman" w:hAnsi="Times New Roman" w:cs="Times New Roman"/>
                <w:sz w:val="20"/>
                <w:lang w:val="en-US"/>
              </w:rPr>
            </w:pPr>
            <w:r w:rsidRPr="00763071">
              <w:rPr>
                <w:rFonts w:ascii="Times New Roman" w:eastAsia="Times New Roman" w:hAnsi="Times New Roman" w:cs="Times New Roman"/>
                <w:sz w:val="20"/>
                <w:lang w:val="en-US"/>
              </w:rPr>
              <w:t>0.016</w:t>
            </w:r>
          </w:p>
        </w:tc>
        <w:tc>
          <w:tcPr>
            <w:tcW w:w="1880" w:type="dxa"/>
          </w:tcPr>
          <w:p w:rsidR="00763071" w:rsidRPr="00763071" w:rsidRDefault="00763071" w:rsidP="00A431E9">
            <w:pPr>
              <w:widowControl w:val="0"/>
              <w:autoSpaceDE w:val="0"/>
              <w:autoSpaceDN w:val="0"/>
              <w:spacing w:after="0" w:line="240" w:lineRule="auto"/>
              <w:ind w:left="106"/>
              <w:jc w:val="both"/>
              <w:rPr>
                <w:rFonts w:ascii="Times New Roman" w:eastAsia="Times New Roman" w:hAnsi="Times New Roman" w:cs="Times New Roman"/>
                <w:sz w:val="20"/>
                <w:lang w:val="en-US"/>
              </w:rPr>
            </w:pPr>
            <w:r w:rsidRPr="00763071">
              <w:rPr>
                <w:rFonts w:ascii="Times New Roman" w:eastAsia="Times New Roman" w:hAnsi="Times New Roman" w:cs="Times New Roman"/>
                <w:sz w:val="20"/>
                <w:lang w:val="en-US"/>
              </w:rPr>
              <w:t>0.0010</w:t>
            </w:r>
          </w:p>
        </w:tc>
      </w:tr>
      <w:tr w:rsidR="00763071" w:rsidRPr="00763071" w:rsidTr="00763071">
        <w:trPr>
          <w:trHeight w:val="224"/>
        </w:trPr>
        <w:tc>
          <w:tcPr>
            <w:tcW w:w="1260" w:type="dxa"/>
          </w:tcPr>
          <w:p w:rsidR="00763071" w:rsidRPr="00763071" w:rsidRDefault="00763071" w:rsidP="00A431E9">
            <w:pPr>
              <w:widowControl w:val="0"/>
              <w:autoSpaceDE w:val="0"/>
              <w:autoSpaceDN w:val="0"/>
              <w:spacing w:after="0" w:line="215" w:lineRule="exact"/>
              <w:ind w:left="107"/>
              <w:jc w:val="both"/>
              <w:rPr>
                <w:rFonts w:ascii="Times New Roman" w:eastAsia="Times New Roman" w:hAnsi="Times New Roman" w:cs="Times New Roman"/>
                <w:sz w:val="20"/>
                <w:lang w:val="en-US"/>
              </w:rPr>
            </w:pPr>
            <w:proofErr w:type="spellStart"/>
            <w:r w:rsidRPr="00763071">
              <w:rPr>
                <w:rFonts w:ascii="Times New Roman" w:eastAsia="Times New Roman" w:hAnsi="Times New Roman" w:cs="Times New Roman"/>
                <w:sz w:val="20"/>
                <w:lang w:val="en-US"/>
              </w:rPr>
              <w:t>ElasticNet</w:t>
            </w:r>
            <w:proofErr w:type="spellEnd"/>
          </w:p>
        </w:tc>
        <w:tc>
          <w:tcPr>
            <w:tcW w:w="713" w:type="dxa"/>
          </w:tcPr>
          <w:p w:rsidR="00763071" w:rsidRPr="00763071" w:rsidRDefault="00763071" w:rsidP="00A431E9">
            <w:pPr>
              <w:widowControl w:val="0"/>
              <w:autoSpaceDE w:val="0"/>
              <w:autoSpaceDN w:val="0"/>
              <w:spacing w:after="0" w:line="215" w:lineRule="exact"/>
              <w:ind w:left="107"/>
              <w:jc w:val="both"/>
              <w:rPr>
                <w:rFonts w:ascii="Times New Roman" w:eastAsia="Times New Roman" w:hAnsi="Times New Roman" w:cs="Times New Roman"/>
                <w:sz w:val="20"/>
                <w:lang w:val="en-US"/>
              </w:rPr>
            </w:pPr>
            <w:r w:rsidRPr="00763071">
              <w:rPr>
                <w:rFonts w:ascii="Times New Roman" w:eastAsia="Times New Roman" w:hAnsi="Times New Roman" w:cs="Times New Roman"/>
                <w:sz w:val="20"/>
                <w:lang w:val="en-US"/>
              </w:rPr>
              <w:t>0.927</w:t>
            </w:r>
          </w:p>
        </w:tc>
        <w:tc>
          <w:tcPr>
            <w:tcW w:w="985" w:type="dxa"/>
          </w:tcPr>
          <w:p w:rsidR="00763071" w:rsidRPr="00763071" w:rsidRDefault="00763071" w:rsidP="00A431E9">
            <w:pPr>
              <w:widowControl w:val="0"/>
              <w:autoSpaceDE w:val="0"/>
              <w:autoSpaceDN w:val="0"/>
              <w:spacing w:after="0" w:line="215" w:lineRule="exact"/>
              <w:ind w:left="106"/>
              <w:jc w:val="both"/>
              <w:rPr>
                <w:rFonts w:ascii="Times New Roman" w:eastAsia="Times New Roman" w:hAnsi="Times New Roman" w:cs="Times New Roman"/>
                <w:sz w:val="20"/>
                <w:lang w:val="en-US"/>
              </w:rPr>
            </w:pPr>
            <w:r w:rsidRPr="00763071">
              <w:rPr>
                <w:rFonts w:ascii="Times New Roman" w:eastAsia="Times New Roman" w:hAnsi="Times New Roman" w:cs="Times New Roman"/>
                <w:sz w:val="20"/>
                <w:lang w:val="en-US"/>
              </w:rPr>
              <w:t>2.986</w:t>
            </w:r>
          </w:p>
        </w:tc>
        <w:tc>
          <w:tcPr>
            <w:tcW w:w="912" w:type="dxa"/>
          </w:tcPr>
          <w:p w:rsidR="00763071" w:rsidRPr="00763071" w:rsidRDefault="00763071" w:rsidP="00A431E9">
            <w:pPr>
              <w:widowControl w:val="0"/>
              <w:autoSpaceDE w:val="0"/>
              <w:autoSpaceDN w:val="0"/>
              <w:spacing w:after="0" w:line="215" w:lineRule="exact"/>
              <w:ind w:left="106"/>
              <w:jc w:val="both"/>
              <w:rPr>
                <w:rFonts w:ascii="Times New Roman" w:eastAsia="Times New Roman" w:hAnsi="Times New Roman" w:cs="Times New Roman"/>
                <w:sz w:val="20"/>
                <w:lang w:val="en-US"/>
              </w:rPr>
            </w:pPr>
            <w:r w:rsidRPr="00763071">
              <w:rPr>
                <w:rFonts w:ascii="Times New Roman" w:eastAsia="Times New Roman" w:hAnsi="Times New Roman" w:cs="Times New Roman"/>
                <w:sz w:val="20"/>
                <w:lang w:val="en-US"/>
              </w:rPr>
              <w:t>0.981</w:t>
            </w:r>
          </w:p>
        </w:tc>
        <w:tc>
          <w:tcPr>
            <w:tcW w:w="1880" w:type="dxa"/>
          </w:tcPr>
          <w:p w:rsidR="00763071" w:rsidRPr="00763071" w:rsidRDefault="00763071" w:rsidP="00A431E9">
            <w:pPr>
              <w:widowControl w:val="0"/>
              <w:autoSpaceDE w:val="0"/>
              <w:autoSpaceDN w:val="0"/>
              <w:spacing w:after="0" w:line="215" w:lineRule="exact"/>
              <w:ind w:left="106"/>
              <w:jc w:val="both"/>
              <w:rPr>
                <w:rFonts w:ascii="Times New Roman" w:eastAsia="Times New Roman" w:hAnsi="Times New Roman" w:cs="Times New Roman"/>
                <w:sz w:val="20"/>
                <w:lang w:val="en-US"/>
              </w:rPr>
            </w:pPr>
            <w:r w:rsidRPr="00763071">
              <w:rPr>
                <w:rFonts w:ascii="Times New Roman" w:eastAsia="Times New Roman" w:hAnsi="Times New Roman" w:cs="Times New Roman"/>
                <w:sz w:val="20"/>
                <w:lang w:val="en-US"/>
              </w:rPr>
              <w:t>8.916</w:t>
            </w:r>
          </w:p>
        </w:tc>
      </w:tr>
      <w:tr w:rsidR="00763071" w:rsidRPr="00763071" w:rsidTr="00763071">
        <w:trPr>
          <w:trHeight w:val="675"/>
        </w:trPr>
        <w:tc>
          <w:tcPr>
            <w:tcW w:w="1260" w:type="dxa"/>
          </w:tcPr>
          <w:p w:rsidR="00763071" w:rsidRPr="00763071" w:rsidRDefault="00763071" w:rsidP="00A431E9">
            <w:pPr>
              <w:widowControl w:val="0"/>
              <w:autoSpaceDE w:val="0"/>
              <w:autoSpaceDN w:val="0"/>
              <w:spacing w:after="0" w:line="240" w:lineRule="auto"/>
              <w:ind w:left="107"/>
              <w:jc w:val="both"/>
              <w:rPr>
                <w:rFonts w:ascii="Times New Roman" w:eastAsia="Times New Roman" w:hAnsi="Times New Roman" w:cs="Times New Roman"/>
                <w:sz w:val="20"/>
                <w:lang w:val="en-US"/>
              </w:rPr>
            </w:pPr>
            <w:r w:rsidRPr="00763071">
              <w:rPr>
                <w:rFonts w:ascii="Times New Roman" w:eastAsia="Times New Roman" w:hAnsi="Times New Roman" w:cs="Times New Roman"/>
                <w:sz w:val="20"/>
                <w:lang w:val="en-US"/>
              </w:rPr>
              <w:t>Random</w:t>
            </w:r>
          </w:p>
          <w:p w:rsidR="00763071" w:rsidRPr="00763071" w:rsidRDefault="00763071" w:rsidP="00A431E9">
            <w:pPr>
              <w:widowControl w:val="0"/>
              <w:autoSpaceDE w:val="0"/>
              <w:autoSpaceDN w:val="0"/>
              <w:spacing w:after="0" w:line="230" w:lineRule="atLeast"/>
              <w:ind w:left="107" w:right="352"/>
              <w:jc w:val="both"/>
              <w:rPr>
                <w:rFonts w:ascii="Times New Roman" w:eastAsia="Times New Roman" w:hAnsi="Times New Roman" w:cs="Times New Roman"/>
                <w:sz w:val="20"/>
                <w:lang w:val="en-US"/>
              </w:rPr>
            </w:pPr>
            <w:r w:rsidRPr="00763071">
              <w:rPr>
                <w:rFonts w:ascii="Times New Roman" w:eastAsia="Times New Roman" w:hAnsi="Times New Roman" w:cs="Times New Roman"/>
                <w:sz w:val="20"/>
                <w:lang w:val="en-US"/>
              </w:rPr>
              <w:t>Forest</w:t>
            </w:r>
            <w:r w:rsidRPr="00763071">
              <w:rPr>
                <w:rFonts w:ascii="Times New Roman" w:eastAsia="Times New Roman" w:hAnsi="Times New Roman" w:cs="Times New Roman"/>
                <w:spacing w:val="1"/>
                <w:sz w:val="20"/>
                <w:lang w:val="en-US"/>
              </w:rPr>
              <w:t xml:space="preserve"> </w:t>
            </w:r>
            <w:proofErr w:type="spellStart"/>
            <w:r w:rsidRPr="00763071">
              <w:rPr>
                <w:rFonts w:ascii="Times New Roman" w:eastAsia="Times New Roman" w:hAnsi="Times New Roman" w:cs="Times New Roman"/>
                <w:spacing w:val="-1"/>
                <w:sz w:val="20"/>
                <w:lang w:val="en-US"/>
              </w:rPr>
              <w:t>Regressor</w:t>
            </w:r>
            <w:proofErr w:type="spellEnd"/>
          </w:p>
        </w:tc>
        <w:tc>
          <w:tcPr>
            <w:tcW w:w="713" w:type="dxa"/>
          </w:tcPr>
          <w:p w:rsidR="00763071" w:rsidRPr="00763071" w:rsidRDefault="00763071" w:rsidP="00A431E9">
            <w:pPr>
              <w:widowControl w:val="0"/>
              <w:autoSpaceDE w:val="0"/>
              <w:autoSpaceDN w:val="0"/>
              <w:spacing w:after="0" w:line="240" w:lineRule="auto"/>
              <w:ind w:left="107"/>
              <w:jc w:val="both"/>
              <w:rPr>
                <w:rFonts w:ascii="Times New Roman" w:eastAsia="Times New Roman" w:hAnsi="Times New Roman" w:cs="Times New Roman"/>
                <w:sz w:val="20"/>
                <w:lang w:val="en-US"/>
              </w:rPr>
            </w:pPr>
            <w:r w:rsidRPr="00763071">
              <w:rPr>
                <w:rFonts w:ascii="Times New Roman" w:eastAsia="Times New Roman" w:hAnsi="Times New Roman" w:cs="Times New Roman"/>
                <w:sz w:val="20"/>
                <w:lang w:val="en-US"/>
              </w:rPr>
              <w:t>0.687</w:t>
            </w:r>
          </w:p>
        </w:tc>
        <w:tc>
          <w:tcPr>
            <w:tcW w:w="985" w:type="dxa"/>
          </w:tcPr>
          <w:p w:rsidR="00763071" w:rsidRPr="00763071" w:rsidRDefault="00763071" w:rsidP="00A431E9">
            <w:pPr>
              <w:widowControl w:val="0"/>
              <w:autoSpaceDE w:val="0"/>
              <w:autoSpaceDN w:val="0"/>
              <w:spacing w:after="0" w:line="240" w:lineRule="auto"/>
              <w:ind w:left="106"/>
              <w:jc w:val="both"/>
              <w:rPr>
                <w:rFonts w:ascii="Times New Roman" w:eastAsia="Times New Roman" w:hAnsi="Times New Roman" w:cs="Times New Roman"/>
                <w:sz w:val="20"/>
                <w:lang w:val="en-US"/>
              </w:rPr>
            </w:pPr>
            <w:r w:rsidRPr="00763071">
              <w:rPr>
                <w:rFonts w:ascii="Times New Roman" w:eastAsia="Times New Roman" w:hAnsi="Times New Roman" w:cs="Times New Roman"/>
                <w:sz w:val="20"/>
                <w:lang w:val="en-US"/>
              </w:rPr>
              <w:t>0.065</w:t>
            </w:r>
          </w:p>
        </w:tc>
        <w:tc>
          <w:tcPr>
            <w:tcW w:w="912" w:type="dxa"/>
          </w:tcPr>
          <w:p w:rsidR="00763071" w:rsidRPr="00763071" w:rsidRDefault="00763071" w:rsidP="00A431E9">
            <w:pPr>
              <w:widowControl w:val="0"/>
              <w:autoSpaceDE w:val="0"/>
              <w:autoSpaceDN w:val="0"/>
              <w:spacing w:after="0" w:line="240" w:lineRule="auto"/>
              <w:ind w:left="106"/>
              <w:jc w:val="both"/>
              <w:rPr>
                <w:rFonts w:ascii="Times New Roman" w:eastAsia="Times New Roman" w:hAnsi="Times New Roman" w:cs="Times New Roman"/>
                <w:sz w:val="20"/>
                <w:lang w:val="en-US"/>
              </w:rPr>
            </w:pPr>
            <w:r w:rsidRPr="00763071">
              <w:rPr>
                <w:rFonts w:ascii="Times New Roman" w:eastAsia="Times New Roman" w:hAnsi="Times New Roman" w:cs="Times New Roman"/>
                <w:sz w:val="20"/>
                <w:lang w:val="en-US"/>
              </w:rPr>
              <w:t>0.205</w:t>
            </w:r>
          </w:p>
        </w:tc>
        <w:tc>
          <w:tcPr>
            <w:tcW w:w="1880" w:type="dxa"/>
          </w:tcPr>
          <w:p w:rsidR="00763071" w:rsidRPr="00763071" w:rsidRDefault="00763071" w:rsidP="00A431E9">
            <w:pPr>
              <w:widowControl w:val="0"/>
              <w:autoSpaceDE w:val="0"/>
              <w:autoSpaceDN w:val="0"/>
              <w:spacing w:after="0" w:line="240" w:lineRule="auto"/>
              <w:ind w:left="106"/>
              <w:jc w:val="both"/>
              <w:rPr>
                <w:rFonts w:ascii="Times New Roman" w:eastAsia="Times New Roman" w:hAnsi="Times New Roman" w:cs="Times New Roman"/>
                <w:sz w:val="20"/>
                <w:lang w:val="en-US"/>
              </w:rPr>
            </w:pPr>
            <w:r w:rsidRPr="00763071">
              <w:rPr>
                <w:rFonts w:ascii="Times New Roman" w:eastAsia="Times New Roman" w:hAnsi="Times New Roman" w:cs="Times New Roman"/>
                <w:sz w:val="20"/>
                <w:lang w:val="en-US"/>
              </w:rPr>
              <w:t>0.2561</w:t>
            </w:r>
          </w:p>
        </w:tc>
      </w:tr>
    </w:tbl>
    <w:p w:rsidR="00763071" w:rsidRDefault="00763071" w:rsidP="00A431E9">
      <w:pPr>
        <w:jc w:val="both"/>
      </w:pPr>
    </w:p>
    <w:p w:rsidR="00763071" w:rsidRDefault="00763071" w:rsidP="00A431E9">
      <w:pPr>
        <w:jc w:val="both"/>
      </w:pPr>
      <w:r>
        <w:t>After</w:t>
      </w:r>
      <w:r>
        <w:rPr>
          <w:spacing w:val="1"/>
        </w:rPr>
        <w:t xml:space="preserve"> </w:t>
      </w:r>
      <w:r>
        <w:t>applying</w:t>
      </w:r>
      <w:r>
        <w:rPr>
          <w:spacing w:val="1"/>
        </w:rPr>
        <w:t xml:space="preserve"> </w:t>
      </w:r>
      <w:r>
        <w:t>the</w:t>
      </w:r>
      <w:r>
        <w:rPr>
          <w:spacing w:val="1"/>
        </w:rPr>
        <w:t xml:space="preserve"> </w:t>
      </w:r>
      <w:r>
        <w:t>regression</w:t>
      </w:r>
      <w:r>
        <w:rPr>
          <w:spacing w:val="1"/>
        </w:rPr>
        <w:t xml:space="preserve"> </w:t>
      </w:r>
      <w:r>
        <w:t>algorithms,</w:t>
      </w:r>
      <w:r>
        <w:rPr>
          <w:spacing w:val="1"/>
        </w:rPr>
        <w:t xml:space="preserve"> </w:t>
      </w:r>
      <w:r>
        <w:t>we</w:t>
      </w:r>
      <w:r>
        <w:rPr>
          <w:spacing w:val="1"/>
        </w:rPr>
        <w:t xml:space="preserve"> </w:t>
      </w:r>
      <w:r>
        <w:t>divided</w:t>
      </w:r>
      <w:r>
        <w:rPr>
          <w:spacing w:val="1"/>
        </w:rPr>
        <w:t xml:space="preserve"> </w:t>
      </w:r>
      <w:r>
        <w:t>the</w:t>
      </w:r>
      <w:r>
        <w:rPr>
          <w:spacing w:val="1"/>
        </w:rPr>
        <w:t xml:space="preserve"> </w:t>
      </w:r>
      <w:r>
        <w:t>datasets</w:t>
      </w:r>
      <w:r>
        <w:rPr>
          <w:spacing w:val="-4"/>
        </w:rPr>
        <w:t xml:space="preserve"> </w:t>
      </w:r>
      <w:r>
        <w:t>into</w:t>
      </w:r>
      <w:r>
        <w:rPr>
          <w:spacing w:val="-2"/>
        </w:rPr>
        <w:t xml:space="preserve"> </w:t>
      </w:r>
      <w:r>
        <w:t>two</w:t>
      </w:r>
      <w:r>
        <w:rPr>
          <w:spacing w:val="-2"/>
        </w:rPr>
        <w:t xml:space="preserve"> </w:t>
      </w:r>
      <w:r>
        <w:t>classes</w:t>
      </w:r>
      <w:r>
        <w:rPr>
          <w:spacing w:val="-1"/>
        </w:rPr>
        <w:t xml:space="preserve"> </w:t>
      </w:r>
      <w:r>
        <w:t>on</w:t>
      </w:r>
      <w:r>
        <w:rPr>
          <w:spacing w:val="-2"/>
        </w:rPr>
        <w:t xml:space="preserve"> </w:t>
      </w:r>
      <w:r>
        <w:t>the basis</w:t>
      </w:r>
      <w:r>
        <w:rPr>
          <w:spacing w:val="-2"/>
        </w:rPr>
        <w:t xml:space="preserve"> </w:t>
      </w:r>
      <w:r>
        <w:t>of</w:t>
      </w:r>
      <w:r>
        <w:rPr>
          <w:spacing w:val="1"/>
        </w:rPr>
        <w:t xml:space="preserve"> </w:t>
      </w:r>
      <w:r>
        <w:t>the water quality</w:t>
      </w:r>
      <w:r>
        <w:rPr>
          <w:spacing w:val="-5"/>
        </w:rPr>
        <w:t xml:space="preserve"> </w:t>
      </w:r>
      <w:r>
        <w:t>index</w:t>
      </w:r>
      <w:r>
        <w:rPr>
          <w:spacing w:val="-47"/>
        </w:rPr>
        <w:t xml:space="preserve"> </w:t>
      </w:r>
      <w:r>
        <w:t>(</w:t>
      </w:r>
      <w:proofErr w:type="spellStart"/>
      <w:r>
        <w:t>wqi</w:t>
      </w:r>
      <w:proofErr w:type="spellEnd"/>
      <w:r>
        <w:t>).</w:t>
      </w:r>
      <w:r>
        <w:rPr>
          <w:spacing w:val="12"/>
        </w:rPr>
        <w:t xml:space="preserve"> </w:t>
      </w:r>
      <w:r>
        <w:t>These</w:t>
      </w:r>
      <w:r>
        <w:rPr>
          <w:spacing w:val="12"/>
        </w:rPr>
        <w:t xml:space="preserve"> </w:t>
      </w:r>
      <w:r>
        <w:t>two</w:t>
      </w:r>
      <w:r>
        <w:rPr>
          <w:spacing w:val="12"/>
        </w:rPr>
        <w:t xml:space="preserve"> </w:t>
      </w:r>
      <w:r>
        <w:t>classes</w:t>
      </w:r>
      <w:r>
        <w:rPr>
          <w:spacing w:val="13"/>
        </w:rPr>
        <w:t xml:space="preserve"> </w:t>
      </w:r>
      <w:r>
        <w:t>indicate</w:t>
      </w:r>
      <w:r>
        <w:rPr>
          <w:spacing w:val="14"/>
        </w:rPr>
        <w:t xml:space="preserve"> </w:t>
      </w:r>
      <w:r>
        <w:t>whether</w:t>
      </w:r>
      <w:r>
        <w:rPr>
          <w:spacing w:val="12"/>
        </w:rPr>
        <w:t xml:space="preserve"> </w:t>
      </w:r>
      <w:r>
        <w:t>the</w:t>
      </w:r>
      <w:r>
        <w:rPr>
          <w:spacing w:val="12"/>
        </w:rPr>
        <w:t xml:space="preserve"> </w:t>
      </w:r>
      <w:r>
        <w:t>water</w:t>
      </w:r>
      <w:r>
        <w:rPr>
          <w:spacing w:val="13"/>
        </w:rPr>
        <w:t xml:space="preserve"> </w:t>
      </w:r>
      <w:r>
        <w:t>quality</w:t>
      </w:r>
      <w:r>
        <w:rPr>
          <w:spacing w:val="9"/>
        </w:rPr>
        <w:t xml:space="preserve"> </w:t>
      </w:r>
      <w:r>
        <w:t xml:space="preserve">is </w:t>
      </w:r>
      <w:r w:rsidRPr="00763071">
        <w:t>‘satisfactory’ or ‘non-satisfactory’. Using classification algorithms on the dataset, accuracy, precision, recall, and F- score was predicted. All Classification results were evaluated on 10 fold Cross Validation. Out of all the classification algorithms, Logistic regression outperformed all by having an accuracy of 0.98, precision of 1.00, recall of 0.96, and F-score of 0.98.</w:t>
      </w:r>
    </w:p>
    <w:p w:rsidR="00763071" w:rsidRDefault="00763071" w:rsidP="00763071"/>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29"/>
        <w:gridCol w:w="1128"/>
        <w:gridCol w:w="1112"/>
        <w:gridCol w:w="917"/>
        <w:gridCol w:w="871"/>
      </w:tblGrid>
      <w:tr w:rsidR="00763071" w:rsidTr="000736F8">
        <w:trPr>
          <w:trHeight w:val="470"/>
        </w:trPr>
        <w:tc>
          <w:tcPr>
            <w:tcW w:w="1229" w:type="dxa"/>
          </w:tcPr>
          <w:p w:rsidR="00763071" w:rsidRDefault="00763071" w:rsidP="000736F8">
            <w:pPr>
              <w:pStyle w:val="TableParagraph"/>
              <w:rPr>
                <w:sz w:val="20"/>
              </w:rPr>
            </w:pPr>
            <w:r>
              <w:rPr>
                <w:sz w:val="20"/>
              </w:rPr>
              <w:t>Model</w:t>
            </w:r>
          </w:p>
          <w:p w:rsidR="00763071" w:rsidRDefault="00763071" w:rsidP="000736F8">
            <w:pPr>
              <w:pStyle w:val="TableParagraph"/>
              <w:spacing w:before="5" w:line="215" w:lineRule="exact"/>
              <w:rPr>
                <w:sz w:val="20"/>
              </w:rPr>
            </w:pPr>
            <w:r>
              <w:rPr>
                <w:sz w:val="20"/>
              </w:rPr>
              <w:t>Name</w:t>
            </w:r>
          </w:p>
        </w:tc>
        <w:tc>
          <w:tcPr>
            <w:tcW w:w="1128" w:type="dxa"/>
          </w:tcPr>
          <w:p w:rsidR="00763071" w:rsidRDefault="00763071" w:rsidP="000736F8">
            <w:pPr>
              <w:pStyle w:val="TableParagraph"/>
              <w:rPr>
                <w:sz w:val="20"/>
              </w:rPr>
            </w:pPr>
            <w:r>
              <w:rPr>
                <w:sz w:val="20"/>
              </w:rPr>
              <w:t>Accuracy</w:t>
            </w:r>
          </w:p>
        </w:tc>
        <w:tc>
          <w:tcPr>
            <w:tcW w:w="1112" w:type="dxa"/>
          </w:tcPr>
          <w:p w:rsidR="00763071" w:rsidRDefault="00763071" w:rsidP="000736F8">
            <w:pPr>
              <w:pStyle w:val="TableParagraph"/>
              <w:ind w:left="108"/>
              <w:rPr>
                <w:sz w:val="20"/>
              </w:rPr>
            </w:pPr>
            <w:r>
              <w:rPr>
                <w:sz w:val="20"/>
              </w:rPr>
              <w:t>Precision</w:t>
            </w:r>
          </w:p>
        </w:tc>
        <w:tc>
          <w:tcPr>
            <w:tcW w:w="917" w:type="dxa"/>
          </w:tcPr>
          <w:p w:rsidR="00763071" w:rsidRDefault="00763071" w:rsidP="000736F8">
            <w:pPr>
              <w:pStyle w:val="TableParagraph"/>
              <w:rPr>
                <w:sz w:val="20"/>
              </w:rPr>
            </w:pPr>
            <w:r>
              <w:rPr>
                <w:sz w:val="20"/>
              </w:rPr>
              <w:t>Recall</w:t>
            </w:r>
          </w:p>
        </w:tc>
        <w:tc>
          <w:tcPr>
            <w:tcW w:w="871" w:type="dxa"/>
          </w:tcPr>
          <w:p w:rsidR="00763071" w:rsidRDefault="00763071" w:rsidP="000736F8">
            <w:pPr>
              <w:pStyle w:val="TableParagraph"/>
              <w:rPr>
                <w:sz w:val="20"/>
              </w:rPr>
            </w:pPr>
            <w:r>
              <w:rPr>
                <w:sz w:val="20"/>
              </w:rPr>
              <w:t>F1</w:t>
            </w:r>
          </w:p>
          <w:p w:rsidR="00763071" w:rsidRDefault="00763071" w:rsidP="000736F8">
            <w:pPr>
              <w:pStyle w:val="TableParagraph"/>
              <w:spacing w:before="5" w:line="215" w:lineRule="exact"/>
              <w:rPr>
                <w:sz w:val="20"/>
              </w:rPr>
            </w:pPr>
            <w:r>
              <w:rPr>
                <w:sz w:val="20"/>
              </w:rPr>
              <w:t>Score</w:t>
            </w:r>
          </w:p>
        </w:tc>
      </w:tr>
      <w:tr w:rsidR="00763071" w:rsidTr="000736F8">
        <w:trPr>
          <w:trHeight w:val="705"/>
        </w:trPr>
        <w:tc>
          <w:tcPr>
            <w:tcW w:w="1229" w:type="dxa"/>
          </w:tcPr>
          <w:p w:rsidR="00763071" w:rsidRDefault="00763071" w:rsidP="000736F8">
            <w:pPr>
              <w:pStyle w:val="TableParagraph"/>
              <w:spacing w:line="244" w:lineRule="auto"/>
              <w:rPr>
                <w:sz w:val="20"/>
              </w:rPr>
            </w:pPr>
            <w:r>
              <w:rPr>
                <w:w w:val="95"/>
                <w:sz w:val="20"/>
              </w:rPr>
              <w:t>Random</w:t>
            </w:r>
            <w:r>
              <w:rPr>
                <w:spacing w:val="-45"/>
                <w:w w:val="95"/>
                <w:sz w:val="20"/>
              </w:rPr>
              <w:t xml:space="preserve"> </w:t>
            </w:r>
            <w:r>
              <w:rPr>
                <w:sz w:val="20"/>
              </w:rPr>
              <w:t>Forest</w:t>
            </w:r>
          </w:p>
          <w:p w:rsidR="00763071" w:rsidRDefault="00763071" w:rsidP="000736F8">
            <w:pPr>
              <w:pStyle w:val="TableParagraph"/>
              <w:spacing w:before="1" w:line="215" w:lineRule="exact"/>
              <w:rPr>
                <w:sz w:val="20"/>
              </w:rPr>
            </w:pPr>
            <w:r>
              <w:rPr>
                <w:sz w:val="20"/>
              </w:rPr>
              <w:t>Classifier</w:t>
            </w:r>
          </w:p>
        </w:tc>
        <w:tc>
          <w:tcPr>
            <w:tcW w:w="1128" w:type="dxa"/>
          </w:tcPr>
          <w:p w:rsidR="00763071" w:rsidRDefault="00763071" w:rsidP="000736F8">
            <w:pPr>
              <w:pStyle w:val="TableParagraph"/>
              <w:rPr>
                <w:sz w:val="20"/>
              </w:rPr>
            </w:pPr>
            <w:r>
              <w:rPr>
                <w:sz w:val="20"/>
              </w:rPr>
              <w:t>0.90</w:t>
            </w:r>
          </w:p>
        </w:tc>
        <w:tc>
          <w:tcPr>
            <w:tcW w:w="1112" w:type="dxa"/>
          </w:tcPr>
          <w:p w:rsidR="00763071" w:rsidRDefault="00763071" w:rsidP="000736F8">
            <w:pPr>
              <w:pStyle w:val="TableParagraph"/>
              <w:ind w:left="108"/>
              <w:rPr>
                <w:sz w:val="20"/>
              </w:rPr>
            </w:pPr>
            <w:r>
              <w:rPr>
                <w:sz w:val="20"/>
              </w:rPr>
              <w:t>0.90</w:t>
            </w:r>
          </w:p>
        </w:tc>
        <w:tc>
          <w:tcPr>
            <w:tcW w:w="917" w:type="dxa"/>
          </w:tcPr>
          <w:p w:rsidR="00763071" w:rsidRDefault="00763071" w:rsidP="000736F8">
            <w:pPr>
              <w:pStyle w:val="TableParagraph"/>
              <w:rPr>
                <w:sz w:val="20"/>
              </w:rPr>
            </w:pPr>
            <w:r>
              <w:rPr>
                <w:sz w:val="20"/>
              </w:rPr>
              <w:t>0.95</w:t>
            </w:r>
          </w:p>
        </w:tc>
        <w:tc>
          <w:tcPr>
            <w:tcW w:w="871" w:type="dxa"/>
          </w:tcPr>
          <w:p w:rsidR="00763071" w:rsidRDefault="00763071" w:rsidP="000736F8">
            <w:pPr>
              <w:pStyle w:val="TableParagraph"/>
              <w:rPr>
                <w:sz w:val="20"/>
              </w:rPr>
            </w:pPr>
            <w:r>
              <w:rPr>
                <w:sz w:val="20"/>
              </w:rPr>
              <w:t>0.832</w:t>
            </w:r>
          </w:p>
        </w:tc>
      </w:tr>
      <w:tr w:rsidR="00763071" w:rsidTr="000736F8">
        <w:trPr>
          <w:trHeight w:val="470"/>
        </w:trPr>
        <w:tc>
          <w:tcPr>
            <w:tcW w:w="1229" w:type="dxa"/>
          </w:tcPr>
          <w:p w:rsidR="00763071" w:rsidRDefault="00763071" w:rsidP="000736F8">
            <w:pPr>
              <w:pStyle w:val="TableParagraph"/>
              <w:rPr>
                <w:sz w:val="20"/>
              </w:rPr>
            </w:pPr>
            <w:proofErr w:type="spellStart"/>
            <w:r>
              <w:rPr>
                <w:sz w:val="20"/>
              </w:rPr>
              <w:t>XgBoost</w:t>
            </w:r>
            <w:proofErr w:type="spellEnd"/>
          </w:p>
        </w:tc>
        <w:tc>
          <w:tcPr>
            <w:tcW w:w="1128" w:type="dxa"/>
          </w:tcPr>
          <w:p w:rsidR="00763071" w:rsidRDefault="00763071" w:rsidP="000736F8">
            <w:pPr>
              <w:pStyle w:val="TableParagraph"/>
              <w:rPr>
                <w:sz w:val="20"/>
              </w:rPr>
            </w:pPr>
            <w:r>
              <w:rPr>
                <w:sz w:val="20"/>
              </w:rPr>
              <w:t>0.82</w:t>
            </w:r>
          </w:p>
        </w:tc>
        <w:tc>
          <w:tcPr>
            <w:tcW w:w="1112" w:type="dxa"/>
          </w:tcPr>
          <w:p w:rsidR="00763071" w:rsidRDefault="00763071" w:rsidP="000736F8">
            <w:pPr>
              <w:pStyle w:val="TableParagraph"/>
              <w:ind w:left="108"/>
              <w:rPr>
                <w:sz w:val="20"/>
              </w:rPr>
            </w:pPr>
            <w:r>
              <w:rPr>
                <w:sz w:val="20"/>
              </w:rPr>
              <w:t>0.808</w:t>
            </w:r>
          </w:p>
        </w:tc>
        <w:tc>
          <w:tcPr>
            <w:tcW w:w="917" w:type="dxa"/>
          </w:tcPr>
          <w:p w:rsidR="00763071" w:rsidRDefault="00763071" w:rsidP="000736F8">
            <w:pPr>
              <w:pStyle w:val="TableParagraph"/>
              <w:rPr>
                <w:sz w:val="20"/>
              </w:rPr>
            </w:pPr>
            <w:r>
              <w:rPr>
                <w:sz w:val="20"/>
              </w:rPr>
              <w:t>0.875</w:t>
            </w:r>
          </w:p>
        </w:tc>
        <w:tc>
          <w:tcPr>
            <w:tcW w:w="871" w:type="dxa"/>
          </w:tcPr>
          <w:p w:rsidR="00763071" w:rsidRDefault="00763071" w:rsidP="000736F8">
            <w:pPr>
              <w:pStyle w:val="TableParagraph"/>
              <w:rPr>
                <w:sz w:val="20"/>
              </w:rPr>
            </w:pPr>
            <w:r>
              <w:rPr>
                <w:sz w:val="20"/>
              </w:rPr>
              <w:t>0.804</w:t>
            </w:r>
          </w:p>
        </w:tc>
      </w:tr>
      <w:tr w:rsidR="00763071" w:rsidTr="000736F8">
        <w:trPr>
          <w:trHeight w:val="470"/>
        </w:trPr>
        <w:tc>
          <w:tcPr>
            <w:tcW w:w="1229" w:type="dxa"/>
          </w:tcPr>
          <w:p w:rsidR="00763071" w:rsidRDefault="00763071" w:rsidP="000736F8">
            <w:pPr>
              <w:pStyle w:val="TableParagraph"/>
              <w:rPr>
                <w:sz w:val="20"/>
              </w:rPr>
            </w:pPr>
            <w:r>
              <w:rPr>
                <w:sz w:val="20"/>
              </w:rPr>
              <w:t>Logistic</w:t>
            </w:r>
          </w:p>
          <w:p w:rsidR="00763071" w:rsidRDefault="00763071" w:rsidP="000736F8">
            <w:pPr>
              <w:pStyle w:val="TableParagraph"/>
              <w:spacing w:before="6" w:line="215" w:lineRule="exact"/>
              <w:rPr>
                <w:sz w:val="20"/>
              </w:rPr>
            </w:pPr>
            <w:r>
              <w:rPr>
                <w:sz w:val="20"/>
              </w:rPr>
              <w:t>Regression</w:t>
            </w:r>
          </w:p>
        </w:tc>
        <w:tc>
          <w:tcPr>
            <w:tcW w:w="1128" w:type="dxa"/>
          </w:tcPr>
          <w:p w:rsidR="00763071" w:rsidRDefault="00763071" w:rsidP="000736F8">
            <w:pPr>
              <w:pStyle w:val="TableParagraph"/>
              <w:rPr>
                <w:sz w:val="20"/>
              </w:rPr>
            </w:pPr>
            <w:r>
              <w:rPr>
                <w:sz w:val="20"/>
              </w:rPr>
              <w:t>0.98</w:t>
            </w:r>
          </w:p>
        </w:tc>
        <w:tc>
          <w:tcPr>
            <w:tcW w:w="1112" w:type="dxa"/>
          </w:tcPr>
          <w:p w:rsidR="00763071" w:rsidRDefault="00763071" w:rsidP="000736F8">
            <w:pPr>
              <w:pStyle w:val="TableParagraph"/>
              <w:spacing w:before="1"/>
              <w:ind w:left="108"/>
              <w:rPr>
                <w:rFonts w:ascii="Consolas"/>
                <w:sz w:val="21"/>
              </w:rPr>
            </w:pPr>
            <w:r>
              <w:rPr>
                <w:rFonts w:ascii="Consolas"/>
                <w:sz w:val="21"/>
              </w:rPr>
              <w:t>1.00</w:t>
            </w:r>
          </w:p>
        </w:tc>
        <w:tc>
          <w:tcPr>
            <w:tcW w:w="917" w:type="dxa"/>
          </w:tcPr>
          <w:p w:rsidR="00763071" w:rsidRDefault="00763071" w:rsidP="000736F8">
            <w:pPr>
              <w:pStyle w:val="TableParagraph"/>
              <w:spacing w:before="1"/>
              <w:rPr>
                <w:rFonts w:ascii="Consolas"/>
                <w:sz w:val="21"/>
              </w:rPr>
            </w:pPr>
            <w:r>
              <w:rPr>
                <w:rFonts w:ascii="Consolas"/>
                <w:sz w:val="21"/>
              </w:rPr>
              <w:t>0.96</w:t>
            </w:r>
          </w:p>
        </w:tc>
        <w:tc>
          <w:tcPr>
            <w:tcW w:w="871" w:type="dxa"/>
          </w:tcPr>
          <w:p w:rsidR="00763071" w:rsidRDefault="00763071" w:rsidP="000736F8">
            <w:pPr>
              <w:pStyle w:val="TableParagraph"/>
              <w:rPr>
                <w:sz w:val="20"/>
              </w:rPr>
            </w:pPr>
            <w:r>
              <w:rPr>
                <w:sz w:val="20"/>
              </w:rPr>
              <w:t>0.98</w:t>
            </w:r>
          </w:p>
        </w:tc>
      </w:tr>
      <w:tr w:rsidR="00763071" w:rsidTr="000736F8">
        <w:trPr>
          <w:trHeight w:val="470"/>
        </w:trPr>
        <w:tc>
          <w:tcPr>
            <w:tcW w:w="1229" w:type="dxa"/>
          </w:tcPr>
          <w:p w:rsidR="00763071" w:rsidRDefault="00763071" w:rsidP="000736F8">
            <w:pPr>
              <w:pStyle w:val="TableParagraph"/>
              <w:rPr>
                <w:sz w:val="20"/>
              </w:rPr>
            </w:pPr>
            <w:r>
              <w:rPr>
                <w:sz w:val="20"/>
              </w:rPr>
              <w:t>Decision</w:t>
            </w:r>
          </w:p>
          <w:p w:rsidR="00763071" w:rsidRDefault="00763071" w:rsidP="000736F8">
            <w:pPr>
              <w:pStyle w:val="TableParagraph"/>
              <w:spacing w:before="5" w:line="215" w:lineRule="exact"/>
              <w:rPr>
                <w:sz w:val="20"/>
              </w:rPr>
            </w:pPr>
            <w:r>
              <w:rPr>
                <w:sz w:val="20"/>
              </w:rPr>
              <w:t>Tree</w:t>
            </w:r>
          </w:p>
        </w:tc>
        <w:tc>
          <w:tcPr>
            <w:tcW w:w="1128" w:type="dxa"/>
          </w:tcPr>
          <w:p w:rsidR="00763071" w:rsidRDefault="00763071" w:rsidP="000736F8">
            <w:pPr>
              <w:pStyle w:val="TableParagraph"/>
              <w:rPr>
                <w:sz w:val="20"/>
              </w:rPr>
            </w:pPr>
            <w:r>
              <w:rPr>
                <w:sz w:val="20"/>
              </w:rPr>
              <w:t>0.96</w:t>
            </w:r>
          </w:p>
        </w:tc>
        <w:tc>
          <w:tcPr>
            <w:tcW w:w="1112" w:type="dxa"/>
          </w:tcPr>
          <w:p w:rsidR="00763071" w:rsidRDefault="00763071" w:rsidP="000736F8">
            <w:pPr>
              <w:pStyle w:val="TableParagraph"/>
              <w:ind w:left="108"/>
              <w:rPr>
                <w:sz w:val="20"/>
              </w:rPr>
            </w:pPr>
            <w:r>
              <w:rPr>
                <w:sz w:val="20"/>
              </w:rPr>
              <w:t>1.0</w:t>
            </w:r>
          </w:p>
        </w:tc>
        <w:tc>
          <w:tcPr>
            <w:tcW w:w="917" w:type="dxa"/>
          </w:tcPr>
          <w:p w:rsidR="00763071" w:rsidRDefault="00763071" w:rsidP="000736F8">
            <w:pPr>
              <w:pStyle w:val="TableParagraph"/>
              <w:rPr>
                <w:sz w:val="20"/>
              </w:rPr>
            </w:pPr>
            <w:r>
              <w:rPr>
                <w:sz w:val="20"/>
              </w:rPr>
              <w:t>0.966</w:t>
            </w:r>
          </w:p>
        </w:tc>
        <w:tc>
          <w:tcPr>
            <w:tcW w:w="871" w:type="dxa"/>
          </w:tcPr>
          <w:p w:rsidR="00763071" w:rsidRDefault="00763071" w:rsidP="000736F8">
            <w:pPr>
              <w:pStyle w:val="TableParagraph"/>
              <w:rPr>
                <w:sz w:val="20"/>
              </w:rPr>
            </w:pPr>
            <w:r>
              <w:rPr>
                <w:sz w:val="20"/>
              </w:rPr>
              <w:t>0.96</w:t>
            </w:r>
          </w:p>
        </w:tc>
      </w:tr>
      <w:tr w:rsidR="00763071" w:rsidTr="000736F8">
        <w:trPr>
          <w:trHeight w:val="234"/>
        </w:trPr>
        <w:tc>
          <w:tcPr>
            <w:tcW w:w="1229" w:type="dxa"/>
          </w:tcPr>
          <w:p w:rsidR="00763071" w:rsidRDefault="00763071" w:rsidP="000736F8">
            <w:pPr>
              <w:pStyle w:val="TableParagraph"/>
              <w:spacing w:line="215" w:lineRule="exact"/>
              <w:rPr>
                <w:sz w:val="20"/>
              </w:rPr>
            </w:pPr>
            <w:r>
              <w:rPr>
                <w:sz w:val="20"/>
              </w:rPr>
              <w:t>KNN</w:t>
            </w:r>
          </w:p>
        </w:tc>
        <w:tc>
          <w:tcPr>
            <w:tcW w:w="1128" w:type="dxa"/>
          </w:tcPr>
          <w:p w:rsidR="00763071" w:rsidRDefault="00763071" w:rsidP="000736F8">
            <w:pPr>
              <w:pStyle w:val="TableParagraph"/>
              <w:spacing w:line="215" w:lineRule="exact"/>
              <w:rPr>
                <w:sz w:val="20"/>
              </w:rPr>
            </w:pPr>
            <w:r>
              <w:rPr>
                <w:sz w:val="20"/>
              </w:rPr>
              <w:t>0.55</w:t>
            </w:r>
          </w:p>
        </w:tc>
        <w:tc>
          <w:tcPr>
            <w:tcW w:w="1112" w:type="dxa"/>
          </w:tcPr>
          <w:p w:rsidR="00763071" w:rsidRDefault="00763071" w:rsidP="000736F8">
            <w:pPr>
              <w:pStyle w:val="TableParagraph"/>
              <w:spacing w:line="215" w:lineRule="exact"/>
              <w:ind w:left="108"/>
              <w:rPr>
                <w:sz w:val="20"/>
              </w:rPr>
            </w:pPr>
            <w:r>
              <w:rPr>
                <w:sz w:val="20"/>
              </w:rPr>
              <w:t>0.583</w:t>
            </w:r>
          </w:p>
        </w:tc>
        <w:tc>
          <w:tcPr>
            <w:tcW w:w="917" w:type="dxa"/>
          </w:tcPr>
          <w:p w:rsidR="00763071" w:rsidRDefault="00763071" w:rsidP="000736F8">
            <w:pPr>
              <w:pStyle w:val="TableParagraph"/>
              <w:spacing w:line="215" w:lineRule="exact"/>
              <w:rPr>
                <w:sz w:val="20"/>
              </w:rPr>
            </w:pPr>
            <w:r>
              <w:rPr>
                <w:sz w:val="20"/>
              </w:rPr>
              <w:t>0.625</w:t>
            </w:r>
          </w:p>
        </w:tc>
        <w:tc>
          <w:tcPr>
            <w:tcW w:w="871" w:type="dxa"/>
          </w:tcPr>
          <w:p w:rsidR="00763071" w:rsidRDefault="00763071" w:rsidP="000736F8">
            <w:pPr>
              <w:pStyle w:val="TableParagraph"/>
              <w:spacing w:line="215" w:lineRule="exact"/>
              <w:rPr>
                <w:sz w:val="20"/>
              </w:rPr>
            </w:pPr>
            <w:r>
              <w:rPr>
                <w:sz w:val="20"/>
              </w:rPr>
              <w:t>0.539</w:t>
            </w:r>
          </w:p>
        </w:tc>
      </w:tr>
    </w:tbl>
    <w:p w:rsidR="00763071" w:rsidRDefault="00763071" w:rsidP="00763071"/>
    <w:p w:rsidR="00763071" w:rsidRDefault="00763071" w:rsidP="00A431E9">
      <w:pPr>
        <w:pStyle w:val="Heading1"/>
        <w:jc w:val="both"/>
      </w:pPr>
      <w:r>
        <w:t>Conclusion:</w:t>
      </w:r>
    </w:p>
    <w:p w:rsidR="00763071" w:rsidRDefault="00763071" w:rsidP="00A431E9">
      <w:pPr>
        <w:jc w:val="both"/>
      </w:pPr>
      <w:r w:rsidRPr="00763071">
        <w:t>One of the most vital resources for survival is water, and the WQI measures the quality of water. Traditionally, one must undergo an expensive and time-consuming lab analysis to test the purity of the water. This study investigated a different machine learning approach to forecast water quality by employing the fewest possible and most accessible water quality indicators. The WQI calculated ranges from 58.321 to 99.124, where 65% of the samples were found in excellent water quality (90 - 100).</w:t>
      </w:r>
    </w:p>
    <w:p w:rsidR="00763071" w:rsidRDefault="00763071" w:rsidP="00A431E9">
      <w:pPr>
        <w:pStyle w:val="Heading1"/>
        <w:jc w:val="both"/>
      </w:pPr>
      <w:r>
        <w:t>Acknowledgement:</w:t>
      </w:r>
    </w:p>
    <w:p w:rsidR="00763071" w:rsidRPr="00763071" w:rsidRDefault="00763071" w:rsidP="00A431E9">
      <w:pPr>
        <w:jc w:val="both"/>
      </w:pPr>
      <w:r w:rsidRPr="00763071">
        <w:t xml:space="preserve">This Research work has been done under Assistant Professor </w:t>
      </w:r>
      <w:proofErr w:type="spellStart"/>
      <w:r w:rsidRPr="00763071">
        <w:t>Dr.</w:t>
      </w:r>
      <w:proofErr w:type="spellEnd"/>
      <w:r w:rsidRPr="00763071">
        <w:t xml:space="preserve"> Rajeev Gupta, </w:t>
      </w:r>
      <w:proofErr w:type="spellStart"/>
      <w:r w:rsidRPr="00763071">
        <w:t>Pandit</w:t>
      </w:r>
      <w:proofErr w:type="spellEnd"/>
      <w:r w:rsidRPr="00763071">
        <w:t xml:space="preserve"> </w:t>
      </w:r>
      <w:proofErr w:type="spellStart"/>
      <w:r w:rsidRPr="00763071">
        <w:t>Deendayal</w:t>
      </w:r>
      <w:proofErr w:type="spellEnd"/>
      <w:r w:rsidRPr="00763071">
        <w:t xml:space="preserve"> </w:t>
      </w:r>
      <w:proofErr w:type="gramStart"/>
      <w:r w:rsidRPr="00763071">
        <w:t>energy</w:t>
      </w:r>
      <w:proofErr w:type="gramEnd"/>
      <w:r w:rsidRPr="00763071">
        <w:t xml:space="preserve"> University.</w:t>
      </w:r>
    </w:p>
    <w:p w:rsidR="00763071" w:rsidRDefault="00763071" w:rsidP="00A431E9">
      <w:pPr>
        <w:pStyle w:val="Heading1"/>
        <w:jc w:val="both"/>
      </w:pPr>
      <w:r>
        <w:t>References:</w:t>
      </w:r>
    </w:p>
    <w:p w:rsidR="00763071" w:rsidRDefault="00763071" w:rsidP="00A431E9">
      <w:pPr>
        <w:pStyle w:val="ListParagraph"/>
        <w:numPr>
          <w:ilvl w:val="0"/>
          <w:numId w:val="10"/>
        </w:numPr>
        <w:jc w:val="both"/>
      </w:pPr>
      <w:r>
        <w:t>[1]</w:t>
      </w:r>
      <w:r>
        <w:tab/>
      </w:r>
      <w:proofErr w:type="spellStart"/>
      <w:r>
        <w:t>Palit</w:t>
      </w:r>
      <w:proofErr w:type="spellEnd"/>
      <w:r>
        <w:t xml:space="preserve">, </w:t>
      </w:r>
      <w:proofErr w:type="spellStart"/>
      <w:r>
        <w:t>Debnath</w:t>
      </w:r>
      <w:proofErr w:type="spellEnd"/>
      <w:r>
        <w:t xml:space="preserve"> &amp; </w:t>
      </w:r>
      <w:proofErr w:type="spellStart"/>
      <w:r>
        <w:t>Mondal</w:t>
      </w:r>
      <w:proofErr w:type="spellEnd"/>
      <w:r>
        <w:t xml:space="preserve">, </w:t>
      </w:r>
      <w:proofErr w:type="spellStart"/>
      <w:r>
        <w:t>Saikat</w:t>
      </w:r>
      <w:proofErr w:type="spellEnd"/>
      <w:r>
        <w:t xml:space="preserve"> &amp; </w:t>
      </w:r>
      <w:proofErr w:type="spellStart"/>
      <w:r>
        <w:t>Chattopadhyay</w:t>
      </w:r>
      <w:proofErr w:type="spellEnd"/>
      <w:r>
        <w:t xml:space="preserve">, </w:t>
      </w:r>
      <w:proofErr w:type="spellStart"/>
      <w:r>
        <w:t>Pinaki</w:t>
      </w:r>
      <w:proofErr w:type="spellEnd"/>
      <w:r>
        <w:t xml:space="preserve">. (2019). Analysing Water Quality Index of Selected Pit-Lakes of </w:t>
      </w:r>
      <w:proofErr w:type="spellStart"/>
      <w:r>
        <w:t>Raniganj</w:t>
      </w:r>
      <w:proofErr w:type="spellEnd"/>
      <w:r>
        <w:t xml:space="preserve"> Coal Field Area, India. 1167-1175.</w:t>
      </w:r>
    </w:p>
    <w:p w:rsidR="00763071" w:rsidRDefault="00763071" w:rsidP="00A431E9">
      <w:pPr>
        <w:pStyle w:val="ListParagraph"/>
        <w:numPr>
          <w:ilvl w:val="0"/>
          <w:numId w:val="10"/>
        </w:numPr>
        <w:jc w:val="both"/>
      </w:pPr>
      <w:r>
        <w:t>[2]</w:t>
      </w:r>
      <w:r>
        <w:tab/>
      </w:r>
      <w:proofErr w:type="spellStart"/>
      <w:r>
        <w:t>Aladejana</w:t>
      </w:r>
      <w:proofErr w:type="spellEnd"/>
      <w:r>
        <w:t xml:space="preserve">, </w:t>
      </w:r>
      <w:proofErr w:type="spellStart"/>
      <w:r>
        <w:t>Jamiu</w:t>
      </w:r>
      <w:proofErr w:type="spellEnd"/>
      <w:r>
        <w:t xml:space="preserve"> &amp; </w:t>
      </w:r>
      <w:proofErr w:type="spellStart"/>
      <w:r>
        <w:t>Talabi</w:t>
      </w:r>
      <w:proofErr w:type="spellEnd"/>
      <w:r>
        <w:t xml:space="preserve">, Abel. (2013). Assessment of Groundwater Quality in Abeokuta </w:t>
      </w:r>
      <w:proofErr w:type="spellStart"/>
      <w:r>
        <w:t>Southwestern</w:t>
      </w:r>
      <w:proofErr w:type="spellEnd"/>
      <w:r>
        <w:t>, Nigeria. 21-31.</w:t>
      </w:r>
    </w:p>
    <w:p w:rsidR="00763071" w:rsidRDefault="00763071" w:rsidP="00A431E9">
      <w:pPr>
        <w:pStyle w:val="ListParagraph"/>
        <w:numPr>
          <w:ilvl w:val="0"/>
          <w:numId w:val="10"/>
        </w:numPr>
        <w:jc w:val="both"/>
      </w:pPr>
      <w:r>
        <w:lastRenderedPageBreak/>
        <w:t>[3]   DOI No.: http://doi.org/10.53550/EEC.2022.v28i01.072B.</w:t>
      </w:r>
    </w:p>
    <w:p w:rsidR="00763071" w:rsidRDefault="00763071" w:rsidP="00A431E9">
      <w:pPr>
        <w:pStyle w:val="ListParagraph"/>
        <w:numPr>
          <w:ilvl w:val="0"/>
          <w:numId w:val="10"/>
        </w:numPr>
        <w:jc w:val="both"/>
      </w:pPr>
      <w:r>
        <w:t>[4]</w:t>
      </w:r>
      <w:r>
        <w:tab/>
        <w:t xml:space="preserve">J.-G. Lu, “Title of paper with only the first word capitalized,” J. Name Stand. </w:t>
      </w:r>
      <w:proofErr w:type="gramStart"/>
      <w:r>
        <w:t>Abbrev.,</w:t>
      </w:r>
      <w:proofErr w:type="gramEnd"/>
      <w:r>
        <w:t xml:space="preserve"> in press.</w:t>
      </w:r>
    </w:p>
    <w:p w:rsidR="00763071" w:rsidRDefault="00763071" w:rsidP="00A431E9">
      <w:pPr>
        <w:pStyle w:val="ListParagraph"/>
        <w:numPr>
          <w:ilvl w:val="0"/>
          <w:numId w:val="10"/>
        </w:numPr>
        <w:jc w:val="both"/>
      </w:pPr>
      <w:r>
        <w:t>[5]</w:t>
      </w:r>
      <w:r>
        <w:tab/>
        <w:t xml:space="preserve">Ahmed U, </w:t>
      </w:r>
      <w:proofErr w:type="spellStart"/>
      <w:r>
        <w:t>Mumtaz</w:t>
      </w:r>
      <w:proofErr w:type="spellEnd"/>
      <w:r>
        <w:t xml:space="preserve"> R, Anwar H, Shah AA, </w:t>
      </w:r>
      <w:proofErr w:type="spellStart"/>
      <w:r>
        <w:t>Irfan</w:t>
      </w:r>
      <w:proofErr w:type="spellEnd"/>
      <w:r>
        <w:t xml:space="preserve"> R, </w:t>
      </w:r>
      <w:proofErr w:type="spellStart"/>
      <w:r>
        <w:t>García</w:t>
      </w:r>
      <w:proofErr w:type="spellEnd"/>
      <w:r>
        <w:t>-Nieto J. Efficient Water Quality Prediction Using Supervised Machine Learning. Water. 2019; 11(11):2210. https://doi.org/10.3390/w11112210M.</w:t>
      </w:r>
    </w:p>
    <w:p w:rsidR="00763071" w:rsidRDefault="00763071" w:rsidP="00A431E9">
      <w:pPr>
        <w:pStyle w:val="ListParagraph"/>
        <w:numPr>
          <w:ilvl w:val="0"/>
          <w:numId w:val="10"/>
        </w:numPr>
        <w:jc w:val="both"/>
      </w:pPr>
      <w:r>
        <w:t>[6]</w:t>
      </w:r>
      <w:r>
        <w:tab/>
        <w:t>References – CPCB, ADSORBS/3 1978–1979) Scheme for zoning and classification of Indian Rivers: estuaries and coastal waters. CPCB website: www.CPCB.nic.in.</w:t>
      </w:r>
    </w:p>
    <w:p w:rsidR="00763071" w:rsidRDefault="00763071" w:rsidP="00A431E9">
      <w:pPr>
        <w:pStyle w:val="ListParagraph"/>
        <w:numPr>
          <w:ilvl w:val="0"/>
          <w:numId w:val="10"/>
        </w:numPr>
        <w:jc w:val="both"/>
      </w:pPr>
      <w:r>
        <w:t>[7]</w:t>
      </w:r>
      <w:r>
        <w:tab/>
        <w:t xml:space="preserve">Sandra Vieira, Walter Hugo Lopez </w:t>
      </w:r>
      <w:proofErr w:type="spellStart"/>
      <w:r>
        <w:t>Pinaya</w:t>
      </w:r>
      <w:proofErr w:type="spellEnd"/>
      <w:r>
        <w:t xml:space="preserve">, Andrea </w:t>
      </w:r>
      <w:proofErr w:type="spellStart"/>
      <w:r>
        <w:t>Mechelli</w:t>
      </w:r>
      <w:proofErr w:type="spellEnd"/>
      <w:r>
        <w:t>, Chapter 1 - Introduction to machine learning, Academic Press, 2020. https://doi.org/10.1016/B978-0-12-815739-8.00001-8.</w:t>
      </w:r>
    </w:p>
    <w:p w:rsidR="00763071" w:rsidRDefault="00763071" w:rsidP="00A431E9">
      <w:pPr>
        <w:pStyle w:val="ListParagraph"/>
        <w:numPr>
          <w:ilvl w:val="0"/>
          <w:numId w:val="10"/>
        </w:numPr>
        <w:jc w:val="both"/>
      </w:pPr>
      <w:r>
        <w:t>[8]</w:t>
      </w:r>
      <w:r>
        <w:tab/>
      </w:r>
      <w:proofErr w:type="spellStart"/>
      <w:r>
        <w:t>Willmott</w:t>
      </w:r>
      <w:proofErr w:type="spellEnd"/>
      <w:r>
        <w:t xml:space="preserve">, C.J.; Matsuura, K. Advantages of the mean absolute error (MAE) over the root mean square error (RMSE) in assessing average model performance. </w:t>
      </w:r>
      <w:proofErr w:type="spellStart"/>
      <w:r>
        <w:t>Clim</w:t>
      </w:r>
      <w:proofErr w:type="spellEnd"/>
      <w:r>
        <w:t>. Res. 2005, 30, 79–82.</w:t>
      </w:r>
    </w:p>
    <w:p w:rsidR="00763071" w:rsidRDefault="00763071" w:rsidP="00A431E9">
      <w:pPr>
        <w:ind w:firstLine="48"/>
        <w:jc w:val="both"/>
      </w:pPr>
    </w:p>
    <w:p w:rsidR="00763071" w:rsidRDefault="00763071" w:rsidP="00A431E9">
      <w:pPr>
        <w:pStyle w:val="ListParagraph"/>
        <w:numPr>
          <w:ilvl w:val="0"/>
          <w:numId w:val="10"/>
        </w:numPr>
        <w:jc w:val="both"/>
      </w:pPr>
      <w:r>
        <w:t>[9]</w:t>
      </w:r>
      <w:r>
        <w:tab/>
        <w:t>Menard, S. Coefficients of determination for multiple logistic regression analysis. Am. Stat. 2000, 54, 17–24.</w:t>
      </w:r>
    </w:p>
    <w:p w:rsidR="00763071" w:rsidRDefault="00763071" w:rsidP="00A431E9">
      <w:pPr>
        <w:pStyle w:val="ListParagraph"/>
        <w:numPr>
          <w:ilvl w:val="0"/>
          <w:numId w:val="10"/>
        </w:numPr>
        <w:jc w:val="both"/>
      </w:pPr>
      <w:r>
        <w:t>[10]</w:t>
      </w:r>
      <w:r>
        <w:tab/>
      </w:r>
      <w:proofErr w:type="spellStart"/>
      <w:r>
        <w:t>Shafi</w:t>
      </w:r>
      <w:proofErr w:type="spellEnd"/>
      <w:r>
        <w:t xml:space="preserve">, U.; </w:t>
      </w:r>
      <w:proofErr w:type="spellStart"/>
      <w:r>
        <w:t>Mumtaz</w:t>
      </w:r>
      <w:proofErr w:type="spellEnd"/>
      <w:r>
        <w:t xml:space="preserve">, R.; Anwar, H.; </w:t>
      </w:r>
      <w:proofErr w:type="spellStart"/>
      <w:r>
        <w:t>Qamar</w:t>
      </w:r>
      <w:proofErr w:type="spellEnd"/>
      <w:r>
        <w:t xml:space="preserve">, A.M.; </w:t>
      </w:r>
      <w:proofErr w:type="spellStart"/>
      <w:r>
        <w:t>Khurshid</w:t>
      </w:r>
      <w:proofErr w:type="spellEnd"/>
      <w:r>
        <w:t xml:space="preserve">, H. Surface Water Pollution Detection using Internet of Things. In Proceedings of the 2018 15th International Conference on Smart Cities: Improving Quality of Life Using ICT &amp; </w:t>
      </w:r>
      <w:proofErr w:type="spellStart"/>
      <w:r>
        <w:t>IoT</w:t>
      </w:r>
      <w:proofErr w:type="spellEnd"/>
      <w:r>
        <w:t xml:space="preserve"> (HONET-ICT), Islamabad, Pakistan, 8–10 October 2018; pp. 92–96.</w:t>
      </w:r>
    </w:p>
    <w:p w:rsidR="00763071" w:rsidRPr="00763071" w:rsidRDefault="00763071" w:rsidP="00A431E9">
      <w:pPr>
        <w:pStyle w:val="ListParagraph"/>
        <w:numPr>
          <w:ilvl w:val="0"/>
          <w:numId w:val="10"/>
        </w:numPr>
        <w:jc w:val="both"/>
      </w:pPr>
      <w:r>
        <w:t>[11]</w:t>
      </w:r>
      <w:r>
        <w:tab/>
      </w:r>
      <w:proofErr w:type="spellStart"/>
      <w:r>
        <w:t>Goutte</w:t>
      </w:r>
      <w:proofErr w:type="spellEnd"/>
      <w:r>
        <w:t xml:space="preserve">, C.; </w:t>
      </w:r>
      <w:proofErr w:type="spellStart"/>
      <w:r>
        <w:t>Gaussier</w:t>
      </w:r>
      <w:proofErr w:type="spellEnd"/>
      <w:r>
        <w:t xml:space="preserve">, E. A probabilistic interpretation of precision, recall and F-score, with implication for evaluation. In Proceedings of the European Conference on Information Retrieval, Santiago de </w:t>
      </w:r>
      <w:proofErr w:type="spellStart"/>
      <w:r>
        <w:t>Compostela</w:t>
      </w:r>
      <w:proofErr w:type="spellEnd"/>
      <w:r>
        <w:t>, Spain, 21–23 March 2005; pp. 345–359.</w:t>
      </w:r>
    </w:p>
    <w:sectPr w:rsidR="00763071" w:rsidRPr="007630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altName w:val="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D64057"/>
    <w:multiLevelType w:val="hybridMultilevel"/>
    <w:tmpl w:val="D5AA6A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1945C49"/>
    <w:multiLevelType w:val="hybridMultilevel"/>
    <w:tmpl w:val="569051DC"/>
    <w:lvl w:ilvl="0" w:tplc="833025D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25590554"/>
    <w:multiLevelType w:val="hybridMultilevel"/>
    <w:tmpl w:val="BBD45BB4"/>
    <w:lvl w:ilvl="0" w:tplc="D442817A">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2A801BB6"/>
    <w:multiLevelType w:val="hybridMultilevel"/>
    <w:tmpl w:val="A03EE268"/>
    <w:lvl w:ilvl="0" w:tplc="833025DA">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2B976F57"/>
    <w:multiLevelType w:val="hybridMultilevel"/>
    <w:tmpl w:val="78F85E9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34445325"/>
    <w:multiLevelType w:val="hybridMultilevel"/>
    <w:tmpl w:val="150CBE42"/>
    <w:lvl w:ilvl="0" w:tplc="A14693B0">
      <w:start w:val="1"/>
      <w:numFmt w:val="lowerLetter"/>
      <w:lvlText w:val="%1)"/>
      <w:lvlJc w:val="left"/>
      <w:pPr>
        <w:ind w:left="220" w:hanging="288"/>
      </w:pPr>
      <w:rPr>
        <w:rFonts w:ascii="Times New Roman" w:eastAsia="Times New Roman" w:hAnsi="Times New Roman" w:cs="Times New Roman" w:hint="default"/>
        <w:w w:val="99"/>
        <w:sz w:val="20"/>
        <w:szCs w:val="20"/>
        <w:lang w:val="en-US" w:eastAsia="en-US" w:bidi="ar-SA"/>
      </w:rPr>
    </w:lvl>
    <w:lvl w:ilvl="1" w:tplc="47A882A6">
      <w:numFmt w:val="bullet"/>
      <w:lvlText w:val="•"/>
      <w:lvlJc w:val="left"/>
      <w:pPr>
        <w:ind w:left="728" w:hanging="288"/>
      </w:pPr>
      <w:rPr>
        <w:rFonts w:hint="default"/>
        <w:lang w:val="en-US" w:eastAsia="en-US" w:bidi="ar-SA"/>
      </w:rPr>
    </w:lvl>
    <w:lvl w:ilvl="2" w:tplc="920451F6">
      <w:numFmt w:val="bullet"/>
      <w:lvlText w:val="•"/>
      <w:lvlJc w:val="left"/>
      <w:pPr>
        <w:ind w:left="1236" w:hanging="288"/>
      </w:pPr>
      <w:rPr>
        <w:rFonts w:hint="default"/>
        <w:lang w:val="en-US" w:eastAsia="en-US" w:bidi="ar-SA"/>
      </w:rPr>
    </w:lvl>
    <w:lvl w:ilvl="3" w:tplc="C340F67C">
      <w:numFmt w:val="bullet"/>
      <w:lvlText w:val="•"/>
      <w:lvlJc w:val="left"/>
      <w:pPr>
        <w:ind w:left="1744" w:hanging="288"/>
      </w:pPr>
      <w:rPr>
        <w:rFonts w:hint="default"/>
        <w:lang w:val="en-US" w:eastAsia="en-US" w:bidi="ar-SA"/>
      </w:rPr>
    </w:lvl>
    <w:lvl w:ilvl="4" w:tplc="A2868430">
      <w:numFmt w:val="bullet"/>
      <w:lvlText w:val="•"/>
      <w:lvlJc w:val="left"/>
      <w:pPr>
        <w:ind w:left="2252" w:hanging="288"/>
      </w:pPr>
      <w:rPr>
        <w:rFonts w:hint="default"/>
        <w:lang w:val="en-US" w:eastAsia="en-US" w:bidi="ar-SA"/>
      </w:rPr>
    </w:lvl>
    <w:lvl w:ilvl="5" w:tplc="9740EE86">
      <w:numFmt w:val="bullet"/>
      <w:lvlText w:val="•"/>
      <w:lvlJc w:val="left"/>
      <w:pPr>
        <w:ind w:left="2760" w:hanging="288"/>
      </w:pPr>
      <w:rPr>
        <w:rFonts w:hint="default"/>
        <w:lang w:val="en-US" w:eastAsia="en-US" w:bidi="ar-SA"/>
      </w:rPr>
    </w:lvl>
    <w:lvl w:ilvl="6" w:tplc="2A6CD516">
      <w:numFmt w:val="bullet"/>
      <w:lvlText w:val="•"/>
      <w:lvlJc w:val="left"/>
      <w:pPr>
        <w:ind w:left="3268" w:hanging="288"/>
      </w:pPr>
      <w:rPr>
        <w:rFonts w:hint="default"/>
        <w:lang w:val="en-US" w:eastAsia="en-US" w:bidi="ar-SA"/>
      </w:rPr>
    </w:lvl>
    <w:lvl w:ilvl="7" w:tplc="5A000F2E">
      <w:numFmt w:val="bullet"/>
      <w:lvlText w:val="•"/>
      <w:lvlJc w:val="left"/>
      <w:pPr>
        <w:ind w:left="3777" w:hanging="288"/>
      </w:pPr>
      <w:rPr>
        <w:rFonts w:hint="default"/>
        <w:lang w:val="en-US" w:eastAsia="en-US" w:bidi="ar-SA"/>
      </w:rPr>
    </w:lvl>
    <w:lvl w:ilvl="8" w:tplc="C4466AA4">
      <w:numFmt w:val="bullet"/>
      <w:lvlText w:val="•"/>
      <w:lvlJc w:val="left"/>
      <w:pPr>
        <w:ind w:left="4285" w:hanging="288"/>
      </w:pPr>
      <w:rPr>
        <w:rFonts w:hint="default"/>
        <w:lang w:val="en-US" w:eastAsia="en-US" w:bidi="ar-SA"/>
      </w:rPr>
    </w:lvl>
  </w:abstractNum>
  <w:abstractNum w:abstractNumId="6">
    <w:nsid w:val="35BC1F72"/>
    <w:multiLevelType w:val="hybridMultilevel"/>
    <w:tmpl w:val="D62CE270"/>
    <w:lvl w:ilvl="0" w:tplc="833025DA">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3A0F0158"/>
    <w:multiLevelType w:val="hybridMultilevel"/>
    <w:tmpl w:val="65C009F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3CF249FE"/>
    <w:multiLevelType w:val="hybridMultilevel"/>
    <w:tmpl w:val="911A372C"/>
    <w:lvl w:ilvl="0" w:tplc="833025D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40042944"/>
    <w:multiLevelType w:val="hybridMultilevel"/>
    <w:tmpl w:val="C5409F94"/>
    <w:lvl w:ilvl="0" w:tplc="833025D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nsid w:val="4AD51C52"/>
    <w:multiLevelType w:val="hybridMultilevel"/>
    <w:tmpl w:val="252A147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4FE9544B"/>
    <w:multiLevelType w:val="hybridMultilevel"/>
    <w:tmpl w:val="9E64D726"/>
    <w:lvl w:ilvl="0" w:tplc="833025DA">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58A170C1"/>
    <w:multiLevelType w:val="hybridMultilevel"/>
    <w:tmpl w:val="C4A8FE8E"/>
    <w:lvl w:ilvl="0" w:tplc="40090017">
      <w:start w:val="1"/>
      <w:numFmt w:val="low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nsid w:val="5C341095"/>
    <w:multiLevelType w:val="hybridMultilevel"/>
    <w:tmpl w:val="98E2A8A8"/>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4">
    <w:nsid w:val="60D2232C"/>
    <w:multiLevelType w:val="hybridMultilevel"/>
    <w:tmpl w:val="32D8E83C"/>
    <w:lvl w:ilvl="0" w:tplc="833025DA">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6B585CF3"/>
    <w:multiLevelType w:val="hybridMultilevel"/>
    <w:tmpl w:val="F5181F00"/>
    <w:lvl w:ilvl="0" w:tplc="40090015">
      <w:start w:val="1"/>
      <w:numFmt w:val="upperLetter"/>
      <w:lvlText w:val="%1."/>
      <w:lvlJc w:val="left"/>
      <w:pPr>
        <w:ind w:left="720" w:hanging="360"/>
      </w:pPr>
      <w:rPr>
        <w:rFonts w:hint="default"/>
      </w:rPr>
    </w:lvl>
    <w:lvl w:ilvl="1" w:tplc="C85AD35A">
      <w:start w:val="1"/>
      <w:numFmt w:val="decimal"/>
      <w:lvlText w:val="%2."/>
      <w:lvlJc w:val="left"/>
      <w:pPr>
        <w:ind w:left="1440" w:hanging="360"/>
      </w:pPr>
      <w:rPr>
        <w:rFonts w:hint="default"/>
      </w:rPr>
    </w:lvl>
    <w:lvl w:ilvl="2" w:tplc="8636508A">
      <w:start w:val="1"/>
      <w:numFmt w:val="lowerLetter"/>
      <w:lvlText w:val="%3)"/>
      <w:lvlJc w:val="left"/>
      <w:pPr>
        <w:ind w:left="2340" w:hanging="360"/>
      </w:pPr>
      <w:rPr>
        <w:rFonts w:hint="default"/>
      </w:r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70485A8B"/>
    <w:multiLevelType w:val="hybridMultilevel"/>
    <w:tmpl w:val="97562832"/>
    <w:lvl w:ilvl="0" w:tplc="833025DA">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7C547EB5"/>
    <w:multiLevelType w:val="hybridMultilevel"/>
    <w:tmpl w:val="26225DEC"/>
    <w:lvl w:ilvl="0" w:tplc="833025DA">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0"/>
  </w:num>
  <w:num w:numId="3">
    <w:abstractNumId w:val="15"/>
  </w:num>
  <w:num w:numId="4">
    <w:abstractNumId w:val="5"/>
  </w:num>
  <w:num w:numId="5">
    <w:abstractNumId w:val="11"/>
  </w:num>
  <w:num w:numId="6">
    <w:abstractNumId w:val="14"/>
  </w:num>
  <w:num w:numId="7">
    <w:abstractNumId w:val="17"/>
  </w:num>
  <w:num w:numId="8">
    <w:abstractNumId w:val="3"/>
  </w:num>
  <w:num w:numId="9">
    <w:abstractNumId w:val="6"/>
  </w:num>
  <w:num w:numId="10">
    <w:abstractNumId w:val="16"/>
  </w:num>
  <w:num w:numId="11">
    <w:abstractNumId w:val="4"/>
  </w:num>
  <w:num w:numId="12">
    <w:abstractNumId w:val="7"/>
  </w:num>
  <w:num w:numId="13">
    <w:abstractNumId w:val="12"/>
  </w:num>
  <w:num w:numId="14">
    <w:abstractNumId w:val="9"/>
  </w:num>
  <w:num w:numId="15">
    <w:abstractNumId w:val="8"/>
  </w:num>
  <w:num w:numId="16">
    <w:abstractNumId w:val="1"/>
  </w:num>
  <w:num w:numId="17">
    <w:abstractNumId w:val="10"/>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66C2"/>
    <w:rsid w:val="000252FD"/>
    <w:rsid w:val="0004677B"/>
    <w:rsid w:val="000736F8"/>
    <w:rsid w:val="001D0915"/>
    <w:rsid w:val="001D66C2"/>
    <w:rsid w:val="002B3FAD"/>
    <w:rsid w:val="003D45E3"/>
    <w:rsid w:val="0045795A"/>
    <w:rsid w:val="006F752F"/>
    <w:rsid w:val="00763071"/>
    <w:rsid w:val="00814B0B"/>
    <w:rsid w:val="00831632"/>
    <w:rsid w:val="00854A2C"/>
    <w:rsid w:val="00875F19"/>
    <w:rsid w:val="00885CEA"/>
    <w:rsid w:val="00916911"/>
    <w:rsid w:val="00A431E9"/>
    <w:rsid w:val="00A8740B"/>
    <w:rsid w:val="00AC6E8A"/>
    <w:rsid w:val="00B51B43"/>
    <w:rsid w:val="00C87876"/>
    <w:rsid w:val="00F019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B9758F-0B5F-44A0-B655-6266984A2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8740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C6E8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8740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740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8740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8740B"/>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A8740B"/>
    <w:rPr>
      <w:rFonts w:asciiTheme="majorHAnsi" w:eastAsiaTheme="majorEastAsia" w:hAnsiTheme="majorHAnsi" w:cstheme="majorBidi"/>
      <w:color w:val="2E74B5" w:themeColor="accent1" w:themeShade="BF"/>
      <w:sz w:val="32"/>
      <w:szCs w:val="32"/>
    </w:rPr>
  </w:style>
  <w:style w:type="character" w:styleId="Strong">
    <w:name w:val="Strong"/>
    <w:basedOn w:val="DefaultParagraphFont"/>
    <w:uiPriority w:val="22"/>
    <w:qFormat/>
    <w:rsid w:val="00A8740B"/>
    <w:rPr>
      <w:b/>
      <w:bCs/>
    </w:rPr>
  </w:style>
  <w:style w:type="character" w:styleId="Emphasis">
    <w:name w:val="Emphasis"/>
    <w:basedOn w:val="DefaultParagraphFont"/>
    <w:uiPriority w:val="20"/>
    <w:qFormat/>
    <w:rsid w:val="00A8740B"/>
    <w:rPr>
      <w:i/>
      <w:iCs/>
    </w:rPr>
  </w:style>
  <w:style w:type="paragraph" w:styleId="NoSpacing">
    <w:name w:val="No Spacing"/>
    <w:uiPriority w:val="1"/>
    <w:qFormat/>
    <w:rsid w:val="00A8740B"/>
    <w:pPr>
      <w:spacing w:after="0" w:line="240" w:lineRule="auto"/>
    </w:pPr>
  </w:style>
  <w:style w:type="paragraph" w:styleId="ListParagraph">
    <w:name w:val="List Paragraph"/>
    <w:basedOn w:val="Normal"/>
    <w:uiPriority w:val="34"/>
    <w:qFormat/>
    <w:rsid w:val="00875F19"/>
    <w:pPr>
      <w:ind w:left="720"/>
      <w:contextualSpacing/>
    </w:pPr>
  </w:style>
  <w:style w:type="paragraph" w:styleId="BodyText">
    <w:name w:val="Body Text"/>
    <w:basedOn w:val="Normal"/>
    <w:link w:val="BodyTextChar"/>
    <w:uiPriority w:val="1"/>
    <w:qFormat/>
    <w:rsid w:val="00AC6E8A"/>
    <w:pPr>
      <w:widowControl w:val="0"/>
      <w:autoSpaceDE w:val="0"/>
      <w:autoSpaceDN w:val="0"/>
      <w:spacing w:after="0" w:line="240" w:lineRule="auto"/>
      <w:ind w:left="220"/>
      <w:jc w:val="both"/>
    </w:pPr>
    <w:rPr>
      <w:rFonts w:ascii="Times New Roman" w:eastAsia="Times New Roman" w:hAnsi="Times New Roman" w:cs="Times New Roman"/>
      <w:sz w:val="20"/>
      <w:szCs w:val="20"/>
      <w:lang w:val="en-US"/>
    </w:rPr>
  </w:style>
  <w:style w:type="character" w:customStyle="1" w:styleId="BodyTextChar">
    <w:name w:val="Body Text Char"/>
    <w:basedOn w:val="DefaultParagraphFont"/>
    <w:link w:val="BodyText"/>
    <w:uiPriority w:val="1"/>
    <w:rsid w:val="00AC6E8A"/>
    <w:rPr>
      <w:rFonts w:ascii="Times New Roman" w:eastAsia="Times New Roman" w:hAnsi="Times New Roman" w:cs="Times New Roman"/>
      <w:sz w:val="20"/>
      <w:szCs w:val="20"/>
      <w:lang w:val="en-US"/>
    </w:rPr>
  </w:style>
  <w:style w:type="paragraph" w:customStyle="1" w:styleId="TableParagraph">
    <w:name w:val="Table Paragraph"/>
    <w:basedOn w:val="Normal"/>
    <w:uiPriority w:val="1"/>
    <w:qFormat/>
    <w:rsid w:val="00AC6E8A"/>
    <w:pPr>
      <w:widowControl w:val="0"/>
      <w:autoSpaceDE w:val="0"/>
      <w:autoSpaceDN w:val="0"/>
      <w:spacing w:after="0" w:line="240" w:lineRule="auto"/>
      <w:ind w:left="107"/>
    </w:pPr>
    <w:rPr>
      <w:rFonts w:ascii="Times New Roman" w:eastAsia="Times New Roman" w:hAnsi="Times New Roman" w:cs="Times New Roman"/>
      <w:lang w:val="en-US"/>
    </w:rPr>
  </w:style>
  <w:style w:type="character" w:customStyle="1" w:styleId="Heading2Char">
    <w:name w:val="Heading 2 Char"/>
    <w:basedOn w:val="DefaultParagraphFont"/>
    <w:link w:val="Heading2"/>
    <w:uiPriority w:val="9"/>
    <w:rsid w:val="00AC6E8A"/>
    <w:rPr>
      <w:rFonts w:asciiTheme="majorHAnsi" w:eastAsiaTheme="majorEastAsia" w:hAnsiTheme="majorHAnsi" w:cstheme="majorBidi"/>
      <w:color w:val="2E74B5" w:themeColor="accent1" w:themeShade="BF"/>
      <w:sz w:val="26"/>
      <w:szCs w:val="26"/>
    </w:rPr>
  </w:style>
  <w:style w:type="character" w:styleId="PlaceholderText">
    <w:name w:val="Placeholder Text"/>
    <w:basedOn w:val="DefaultParagraphFont"/>
    <w:uiPriority w:val="99"/>
    <w:semiHidden/>
    <w:rsid w:val="006F752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334232">
      <w:bodyDiv w:val="1"/>
      <w:marLeft w:val="0"/>
      <w:marRight w:val="0"/>
      <w:marTop w:val="0"/>
      <w:marBottom w:val="0"/>
      <w:divBdr>
        <w:top w:val="none" w:sz="0" w:space="0" w:color="auto"/>
        <w:left w:val="none" w:sz="0" w:space="0" w:color="auto"/>
        <w:bottom w:val="none" w:sz="0" w:space="0" w:color="auto"/>
        <w:right w:val="none" w:sz="0" w:space="0" w:color="auto"/>
      </w:divBdr>
    </w:div>
    <w:div w:id="1954438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image" Target="media/image1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457</TotalTime>
  <Pages>1</Pages>
  <Words>4519</Words>
  <Characters>25760</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9</cp:revision>
  <dcterms:created xsi:type="dcterms:W3CDTF">2023-01-08T10:57:00Z</dcterms:created>
  <dcterms:modified xsi:type="dcterms:W3CDTF">2023-01-09T08:18:00Z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5487317208824c8715b5a90c71a8473c1c180ce25b332bdc4417488ce4b30ddf</vt:lpwstr>
  </property>
</Properties>
</file>