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70" w:type="dxa"/>
        <w:tblInd w:w="-995" w:type="dxa"/>
        <w:tblLook w:val="04A0" w:firstRow="1" w:lastRow="0" w:firstColumn="1" w:lastColumn="0" w:noHBand="0" w:noVBand="1"/>
      </w:tblPr>
      <w:tblGrid>
        <w:gridCol w:w="2412"/>
        <w:gridCol w:w="1794"/>
        <w:gridCol w:w="2117"/>
        <w:gridCol w:w="1955"/>
        <w:gridCol w:w="2792"/>
      </w:tblGrid>
      <w:tr w:rsidR="0041209D" w:rsidRPr="00EC675E" w14:paraId="43DCE091" w14:textId="77777777" w:rsidTr="008B0726">
        <w:trPr>
          <w:trHeight w:val="416"/>
        </w:trPr>
        <w:tc>
          <w:tcPr>
            <w:tcW w:w="2413" w:type="dxa"/>
            <w:hideMark/>
          </w:tcPr>
          <w:p w14:paraId="73AA9993" w14:textId="77777777" w:rsidR="0041209D" w:rsidRPr="00EC675E" w:rsidRDefault="0041209D" w:rsidP="008B0726">
            <w:pPr>
              <w:rPr>
                <w:b/>
                <w:bCs/>
              </w:rPr>
            </w:pPr>
            <w:r w:rsidRPr="00EC675E">
              <w:rPr>
                <w:b/>
                <w:bCs/>
              </w:rPr>
              <w:t>Research Paper</w:t>
            </w:r>
          </w:p>
        </w:tc>
        <w:tc>
          <w:tcPr>
            <w:tcW w:w="0" w:type="auto"/>
            <w:hideMark/>
          </w:tcPr>
          <w:p w14:paraId="72D284DA" w14:textId="77777777" w:rsidR="0041209D" w:rsidRPr="00EC675E" w:rsidRDefault="0041209D" w:rsidP="008B0726">
            <w:pPr>
              <w:rPr>
                <w:b/>
                <w:bCs/>
              </w:rPr>
            </w:pPr>
            <w:r w:rsidRPr="00EC675E">
              <w:rPr>
                <w:b/>
                <w:bCs/>
              </w:rPr>
              <w:t>Parameters Measured</w:t>
            </w:r>
          </w:p>
        </w:tc>
        <w:tc>
          <w:tcPr>
            <w:tcW w:w="0" w:type="auto"/>
          </w:tcPr>
          <w:p w14:paraId="113F8121" w14:textId="77777777" w:rsidR="0041209D" w:rsidRPr="00EC675E" w:rsidRDefault="0041209D" w:rsidP="008B0726">
            <w:pPr>
              <w:rPr>
                <w:b/>
                <w:bCs/>
              </w:rPr>
            </w:pPr>
            <w:r>
              <w:rPr>
                <w:b/>
                <w:bCs/>
              </w:rPr>
              <w:t>Methodology</w:t>
            </w:r>
          </w:p>
        </w:tc>
        <w:tc>
          <w:tcPr>
            <w:tcW w:w="0" w:type="auto"/>
            <w:hideMark/>
          </w:tcPr>
          <w:p w14:paraId="4C49920C" w14:textId="77777777" w:rsidR="0041209D" w:rsidRPr="00EC675E" w:rsidRDefault="0041209D" w:rsidP="008B0726">
            <w:pPr>
              <w:rPr>
                <w:b/>
                <w:bCs/>
              </w:rPr>
            </w:pPr>
            <w:r w:rsidRPr="00EC675E">
              <w:rPr>
                <w:b/>
                <w:bCs/>
              </w:rPr>
              <w:t>Water Quality Index (WQI)</w:t>
            </w:r>
          </w:p>
        </w:tc>
        <w:tc>
          <w:tcPr>
            <w:tcW w:w="2792" w:type="dxa"/>
            <w:hideMark/>
          </w:tcPr>
          <w:p w14:paraId="3D74C601" w14:textId="77777777" w:rsidR="0041209D" w:rsidRPr="00EC675E" w:rsidRDefault="0041209D" w:rsidP="008B0726">
            <w:pPr>
              <w:rPr>
                <w:b/>
                <w:bCs/>
              </w:rPr>
            </w:pPr>
            <w:r w:rsidRPr="00EC675E">
              <w:rPr>
                <w:b/>
                <w:bCs/>
              </w:rPr>
              <w:t>Conclusion</w:t>
            </w:r>
          </w:p>
        </w:tc>
      </w:tr>
      <w:tr w:rsidR="0041209D" w:rsidRPr="00EC675E" w14:paraId="7E33EF36" w14:textId="77777777" w:rsidTr="008B0726">
        <w:trPr>
          <w:trHeight w:val="1184"/>
        </w:trPr>
        <w:tc>
          <w:tcPr>
            <w:tcW w:w="2413" w:type="dxa"/>
            <w:hideMark/>
          </w:tcPr>
          <w:p w14:paraId="0B9FEA1A" w14:textId="77777777" w:rsidR="0041209D" w:rsidRPr="00EC675E" w:rsidRDefault="0041209D" w:rsidP="008B0726">
            <w:proofErr w:type="spellStart"/>
            <w:r w:rsidRPr="00EC675E">
              <w:t>Debnath</w:t>
            </w:r>
            <w:proofErr w:type="spellEnd"/>
            <w:r w:rsidRPr="00EC675E">
              <w:t xml:space="preserve"> </w:t>
            </w:r>
            <w:proofErr w:type="spellStart"/>
            <w:r w:rsidRPr="00EC675E">
              <w:t>Palit</w:t>
            </w:r>
            <w:proofErr w:type="spellEnd"/>
            <w:r w:rsidRPr="00EC675E">
              <w:t xml:space="preserve"> et al., 2019</w:t>
            </w:r>
          </w:p>
        </w:tc>
        <w:tc>
          <w:tcPr>
            <w:tcW w:w="0" w:type="auto"/>
            <w:hideMark/>
          </w:tcPr>
          <w:p w14:paraId="10E4AF9B" w14:textId="77777777" w:rsidR="0041209D" w:rsidRPr="00EC675E" w:rsidRDefault="0041209D" w:rsidP="008B0726">
            <w:r w:rsidRPr="00EC675E">
              <w:t>pH, total hardness, total conductivity, alkalinity, dissolved oxygen, biological oxygen demand, chloride</w:t>
            </w:r>
          </w:p>
        </w:tc>
        <w:tc>
          <w:tcPr>
            <w:tcW w:w="0" w:type="auto"/>
          </w:tcPr>
          <w:p w14:paraId="30317DB7" w14:textId="77777777" w:rsidR="0041209D" w:rsidRPr="00EC675E" w:rsidRDefault="0041209D" w:rsidP="008B0726">
            <w:r>
              <w:t>Agglomerative Hierarchical Cluster (AHC) analysis used for association among the selected pit-lakes based on water quality parameters</w:t>
            </w:r>
          </w:p>
        </w:tc>
        <w:tc>
          <w:tcPr>
            <w:tcW w:w="0" w:type="auto"/>
            <w:hideMark/>
          </w:tcPr>
          <w:p w14:paraId="75B095FE" w14:textId="77777777" w:rsidR="0041209D" w:rsidRPr="00EC675E" w:rsidRDefault="0041209D" w:rsidP="008B0726">
            <w:r w:rsidRPr="00EC675E">
              <w:t>Poor to extremely poor water quality in all pit lakes</w:t>
            </w:r>
            <w:r>
              <w:t xml:space="preserve"> of </w:t>
            </w:r>
            <w:proofErr w:type="spellStart"/>
            <w:r>
              <w:t>Raniganj</w:t>
            </w:r>
            <w:proofErr w:type="spellEnd"/>
            <w:r>
              <w:t>, India</w:t>
            </w:r>
          </w:p>
        </w:tc>
        <w:tc>
          <w:tcPr>
            <w:tcW w:w="2792" w:type="dxa"/>
            <w:hideMark/>
          </w:tcPr>
          <w:p w14:paraId="12771A2D" w14:textId="77777777" w:rsidR="0041209D" w:rsidRPr="00EC675E" w:rsidRDefault="0041209D" w:rsidP="008B0726">
            <w:r w:rsidRPr="00EC675E">
              <w:t>Water quality of pit lakes is poor</w:t>
            </w:r>
          </w:p>
        </w:tc>
      </w:tr>
      <w:tr w:rsidR="0041209D" w:rsidRPr="00EC675E" w14:paraId="4A355DF0" w14:textId="77777777" w:rsidTr="008B0726">
        <w:trPr>
          <w:trHeight w:val="2780"/>
        </w:trPr>
        <w:tc>
          <w:tcPr>
            <w:tcW w:w="2413" w:type="dxa"/>
            <w:hideMark/>
          </w:tcPr>
          <w:p w14:paraId="296CD3AB" w14:textId="77777777" w:rsidR="0041209D" w:rsidRPr="00EC675E" w:rsidRDefault="0041209D" w:rsidP="008B0726">
            <w:proofErr w:type="spellStart"/>
            <w:r w:rsidRPr="00EC675E">
              <w:t>Aladejana</w:t>
            </w:r>
            <w:proofErr w:type="spellEnd"/>
            <w:r w:rsidRPr="00EC675E">
              <w:t xml:space="preserve"> J. A. et al., 2013</w:t>
            </w:r>
          </w:p>
        </w:tc>
        <w:tc>
          <w:tcPr>
            <w:tcW w:w="0" w:type="auto"/>
            <w:hideMark/>
          </w:tcPr>
          <w:p w14:paraId="4F011412" w14:textId="77777777" w:rsidR="0041209D" w:rsidRPr="00EC675E" w:rsidRDefault="0041209D" w:rsidP="008B0726">
            <w:r w:rsidRPr="00EC675E">
              <w:t>pH, EC, temperature, TDS, bacterial analyses</w:t>
            </w:r>
          </w:p>
        </w:tc>
        <w:tc>
          <w:tcPr>
            <w:tcW w:w="0" w:type="auto"/>
          </w:tcPr>
          <w:p w14:paraId="776BE548" w14:textId="77777777" w:rsidR="0041209D" w:rsidRPr="00EC675E" w:rsidRDefault="0041209D" w:rsidP="008B0726">
            <w:r>
              <w:t xml:space="preserve">The study assessed groundwater quality by collecting water samples from 15 locations and </w:t>
            </w:r>
            <w:proofErr w:type="spellStart"/>
            <w:r>
              <w:t>analyzing</w:t>
            </w:r>
            <w:proofErr w:type="spellEnd"/>
            <w:r>
              <w:t xml:space="preserve"> them for physicochemical parameters and using Standard laboratory methods for analysis.</w:t>
            </w:r>
          </w:p>
        </w:tc>
        <w:tc>
          <w:tcPr>
            <w:tcW w:w="0" w:type="auto"/>
            <w:hideMark/>
          </w:tcPr>
          <w:p w14:paraId="0147E6D5" w14:textId="77777777" w:rsidR="0041209D" w:rsidRPr="00EC675E" w:rsidRDefault="0041209D" w:rsidP="008B0726">
            <w:r w:rsidRPr="00EC675E">
              <w:t>22% good water quality, 72.2% medium water quality, 5.5% bad wat</w:t>
            </w:r>
            <w:bookmarkStart w:id="0" w:name="_GoBack"/>
            <w:bookmarkEnd w:id="0"/>
            <w:r w:rsidRPr="00EC675E">
              <w:t>er quality</w:t>
            </w:r>
          </w:p>
        </w:tc>
        <w:tc>
          <w:tcPr>
            <w:tcW w:w="2792" w:type="dxa"/>
            <w:hideMark/>
          </w:tcPr>
          <w:p w14:paraId="3E6F2D9B" w14:textId="77777777" w:rsidR="0041209D" w:rsidRPr="00EC675E" w:rsidRDefault="0041209D" w:rsidP="008B0726">
            <w:r w:rsidRPr="00EC675E">
              <w:t>Groundwater is not potable but of good irrigation quality</w:t>
            </w:r>
          </w:p>
        </w:tc>
      </w:tr>
      <w:tr w:rsidR="0041209D" w:rsidRPr="00EC675E" w14:paraId="269A6B23" w14:textId="77777777" w:rsidTr="008B0726">
        <w:trPr>
          <w:trHeight w:val="1618"/>
        </w:trPr>
        <w:tc>
          <w:tcPr>
            <w:tcW w:w="2413" w:type="dxa"/>
            <w:hideMark/>
          </w:tcPr>
          <w:p w14:paraId="7C61A231" w14:textId="77777777" w:rsidR="0041209D" w:rsidRPr="00EC675E" w:rsidRDefault="0041209D" w:rsidP="008B0726">
            <w:proofErr w:type="spellStart"/>
            <w:r w:rsidRPr="00EC675E">
              <w:t>Vinod</w:t>
            </w:r>
            <w:proofErr w:type="spellEnd"/>
            <w:r w:rsidRPr="00EC675E">
              <w:t xml:space="preserve"> Kumar Chaudhary et al., 2022</w:t>
            </w:r>
          </w:p>
        </w:tc>
        <w:tc>
          <w:tcPr>
            <w:tcW w:w="0" w:type="auto"/>
            <w:hideMark/>
          </w:tcPr>
          <w:p w14:paraId="4898221E" w14:textId="77777777" w:rsidR="0041209D" w:rsidRPr="00EC675E" w:rsidRDefault="0041209D" w:rsidP="008B0726">
            <w:r w:rsidRPr="00EC675E">
              <w:t>DO, BOD, COD, pH, conductivity, suspended solids</w:t>
            </w:r>
          </w:p>
        </w:tc>
        <w:tc>
          <w:tcPr>
            <w:tcW w:w="0" w:type="auto"/>
          </w:tcPr>
          <w:p w14:paraId="0F61BD88" w14:textId="77777777" w:rsidR="0041209D" w:rsidRPr="00DD47ED" w:rsidRDefault="0041209D" w:rsidP="008B072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D47ED">
              <w:rPr>
                <w:rFonts w:asciiTheme="minorHAnsi" w:hAnsiTheme="minorHAnsi" w:cstheme="minorHAnsi"/>
                <w:sz w:val="22"/>
                <w:szCs w:val="22"/>
              </w:rPr>
              <w:t xml:space="preserve">The study calculated the WQI of the Yamuna River in Delhi during the COVID-19 lockdown by </w:t>
            </w:r>
            <w:proofErr w:type="spellStart"/>
            <w:r w:rsidRPr="00DD47ED">
              <w:rPr>
                <w:rFonts w:asciiTheme="minorHAnsi" w:hAnsiTheme="minorHAnsi" w:cstheme="minorHAnsi"/>
                <w:sz w:val="22"/>
                <w:szCs w:val="22"/>
              </w:rPr>
              <w:t>analyzing</w:t>
            </w:r>
            <w:proofErr w:type="spellEnd"/>
            <w:r w:rsidRPr="00DD47ED">
              <w:rPr>
                <w:rFonts w:asciiTheme="minorHAnsi" w:hAnsiTheme="minorHAnsi" w:cstheme="minorHAnsi"/>
                <w:sz w:val="22"/>
                <w:szCs w:val="22"/>
              </w:rPr>
              <w:t xml:space="preserve"> physic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DD47ED">
              <w:rPr>
                <w:rFonts w:asciiTheme="minorHAnsi" w:hAnsiTheme="minorHAnsi" w:cstheme="minorHAnsi"/>
                <w:sz w:val="22"/>
                <w:szCs w:val="22"/>
              </w:rPr>
              <w:t>chemical parameters</w:t>
            </w:r>
          </w:p>
          <w:p w14:paraId="33B0BBB6" w14:textId="77777777" w:rsidR="0041209D" w:rsidRPr="00EC675E" w:rsidRDefault="0041209D" w:rsidP="008B0726"/>
        </w:tc>
        <w:tc>
          <w:tcPr>
            <w:tcW w:w="0" w:type="auto"/>
            <w:hideMark/>
          </w:tcPr>
          <w:p w14:paraId="1E1DFC87" w14:textId="77777777" w:rsidR="0041209D" w:rsidRPr="00EC675E" w:rsidRDefault="0041209D" w:rsidP="008B0726">
            <w:r w:rsidRPr="00002C0A">
              <w:t xml:space="preserve">Pre-lockdown pH levels were </w:t>
            </w:r>
            <w:r>
              <w:t xml:space="preserve">reduced from </w:t>
            </w:r>
            <w:r w:rsidRPr="00002C0A">
              <w:t>range 7.1</w:t>
            </w:r>
            <w:r>
              <w:t>-</w:t>
            </w:r>
            <w:r w:rsidRPr="00002C0A">
              <w:t>8.7</w:t>
            </w:r>
            <w:r>
              <w:t xml:space="preserve"> to </w:t>
            </w:r>
            <w:r w:rsidRPr="00002C0A">
              <w:t>7.2</w:t>
            </w:r>
            <w:r>
              <w:t>-</w:t>
            </w:r>
            <w:r w:rsidRPr="00002C0A">
              <w:t>7.8. BOD and COD loads were lowered by 62% and 60%, respectively.</w:t>
            </w:r>
          </w:p>
        </w:tc>
        <w:tc>
          <w:tcPr>
            <w:tcW w:w="2792" w:type="dxa"/>
            <w:hideMark/>
          </w:tcPr>
          <w:p w14:paraId="7F6D7E7D" w14:textId="77777777" w:rsidR="0041209D" w:rsidRPr="00EC675E" w:rsidRDefault="0041209D" w:rsidP="008B0726">
            <w:r w:rsidRPr="00EC675E">
              <w:t>Water quality of Yamuna River improved during shutdown</w:t>
            </w:r>
          </w:p>
        </w:tc>
      </w:tr>
      <w:tr w:rsidR="0041209D" w:rsidRPr="00EC675E" w14:paraId="78DF5525" w14:textId="77777777" w:rsidTr="008B0726">
        <w:trPr>
          <w:trHeight w:val="664"/>
        </w:trPr>
        <w:tc>
          <w:tcPr>
            <w:tcW w:w="2413" w:type="dxa"/>
            <w:hideMark/>
          </w:tcPr>
          <w:p w14:paraId="0D0CDC95" w14:textId="77777777" w:rsidR="0041209D" w:rsidRPr="00EC675E" w:rsidRDefault="0041209D" w:rsidP="008B0726">
            <w:proofErr w:type="spellStart"/>
            <w:r w:rsidRPr="00EC675E">
              <w:t>Umair</w:t>
            </w:r>
            <w:proofErr w:type="spellEnd"/>
            <w:r w:rsidRPr="00EC675E">
              <w:t xml:space="preserve"> Ahmed et al., 2019</w:t>
            </w:r>
          </w:p>
        </w:tc>
        <w:tc>
          <w:tcPr>
            <w:tcW w:w="0" w:type="auto"/>
            <w:hideMark/>
          </w:tcPr>
          <w:p w14:paraId="417702D1" w14:textId="77777777" w:rsidR="0041209D" w:rsidRPr="00EC675E" w:rsidRDefault="0041209D" w:rsidP="008B0726">
            <w:r w:rsidRPr="00EC675E">
              <w:t>Temperature, turbidity, pH, total dissolved solids</w:t>
            </w:r>
          </w:p>
        </w:tc>
        <w:tc>
          <w:tcPr>
            <w:tcW w:w="0" w:type="auto"/>
          </w:tcPr>
          <w:p w14:paraId="0DB3D8BB" w14:textId="77777777" w:rsidR="0041209D" w:rsidRPr="00EC675E" w:rsidRDefault="0041209D" w:rsidP="008B0726">
            <w:r>
              <w:t>The study employed supervised machine learning models such as decision trees, support vector machines, artificial neural networks, classification and regression models</w:t>
            </w:r>
          </w:p>
        </w:tc>
        <w:tc>
          <w:tcPr>
            <w:tcW w:w="0" w:type="auto"/>
            <w:hideMark/>
          </w:tcPr>
          <w:p w14:paraId="478E3861" w14:textId="77777777" w:rsidR="0041209D" w:rsidRPr="00EC675E" w:rsidRDefault="0041209D" w:rsidP="008B0726">
            <w:r w:rsidRPr="00DD47ED">
              <w:t>With</w:t>
            </w:r>
            <w:r>
              <w:t xml:space="preserve"> </w:t>
            </w:r>
            <w:r w:rsidRPr="00DD47ED">
              <w:t>MAE of 1.9642 and 2.7273, respectively, gradient boosting and polynomial regression predict the WQI most well.</w:t>
            </w:r>
            <w:r>
              <w:t xml:space="preserve"> M</w:t>
            </w:r>
            <w:r w:rsidRPr="00DD47ED">
              <w:t>ulti-layer perceptron (MLP)</w:t>
            </w:r>
            <w:r>
              <w:t xml:space="preserve"> </w:t>
            </w:r>
            <w:r w:rsidRPr="00DD47ED">
              <w:t>classif</w:t>
            </w:r>
            <w:r>
              <w:t xml:space="preserve">ied </w:t>
            </w:r>
            <w:r w:rsidRPr="00DD47ED">
              <w:t>WQC</w:t>
            </w:r>
            <w:r>
              <w:t xml:space="preserve"> with </w:t>
            </w:r>
            <w:r w:rsidRPr="00DD47ED">
              <w:t>accuracy of 0.8507</w:t>
            </w:r>
          </w:p>
        </w:tc>
        <w:tc>
          <w:tcPr>
            <w:tcW w:w="2792" w:type="dxa"/>
            <w:hideMark/>
          </w:tcPr>
          <w:p w14:paraId="3615AECA" w14:textId="77777777" w:rsidR="0041209D" w:rsidRPr="00EC675E" w:rsidRDefault="0041209D" w:rsidP="008B0726">
            <w:r w:rsidRPr="00EC675E">
              <w:t>Fast and less expensive alternative approach for poor water quality detection</w:t>
            </w:r>
          </w:p>
        </w:tc>
      </w:tr>
      <w:tr w:rsidR="0041209D" w:rsidRPr="00EC675E" w14:paraId="2D09C207" w14:textId="77777777" w:rsidTr="008B0726">
        <w:trPr>
          <w:trHeight w:val="1975"/>
        </w:trPr>
        <w:tc>
          <w:tcPr>
            <w:tcW w:w="2413" w:type="dxa"/>
            <w:hideMark/>
          </w:tcPr>
          <w:p w14:paraId="2AD25D83" w14:textId="77777777" w:rsidR="0041209D" w:rsidRPr="00EC675E" w:rsidRDefault="0041209D" w:rsidP="008B0726">
            <w:r w:rsidRPr="00EC675E">
              <w:t xml:space="preserve">M </w:t>
            </w:r>
            <w:proofErr w:type="spellStart"/>
            <w:r w:rsidRPr="00EC675E">
              <w:t>Ramchandra</w:t>
            </w:r>
            <w:proofErr w:type="spellEnd"/>
            <w:r w:rsidRPr="00EC675E">
              <w:t xml:space="preserve"> Mohan, 2022</w:t>
            </w:r>
          </w:p>
        </w:tc>
        <w:tc>
          <w:tcPr>
            <w:tcW w:w="0" w:type="auto"/>
            <w:hideMark/>
          </w:tcPr>
          <w:p w14:paraId="635A21CF" w14:textId="77777777" w:rsidR="0041209D" w:rsidRPr="00EC675E" w:rsidRDefault="0041209D" w:rsidP="008B0726">
            <w:r w:rsidRPr="00EC675E">
              <w:t>pH, BOD, EC, phosphates, TH, DO, TY, TA, TDS, nitrates, temperature, COD</w:t>
            </w:r>
          </w:p>
        </w:tc>
        <w:tc>
          <w:tcPr>
            <w:tcW w:w="0" w:type="auto"/>
          </w:tcPr>
          <w:p w14:paraId="13CFFD62" w14:textId="77777777" w:rsidR="0041209D" w:rsidRPr="00EC675E" w:rsidRDefault="0041209D" w:rsidP="008B0726">
            <w:r>
              <w:t xml:space="preserve">The study assessed </w:t>
            </w:r>
            <w:proofErr w:type="spellStart"/>
            <w:r>
              <w:t>tWQI</w:t>
            </w:r>
            <w:proofErr w:type="spellEnd"/>
            <w:r>
              <w:t xml:space="preserve"> of </w:t>
            </w:r>
            <w:proofErr w:type="spellStart"/>
            <w:r>
              <w:t>Thorapalli</w:t>
            </w:r>
            <w:proofErr w:type="spellEnd"/>
            <w:r>
              <w:t xml:space="preserve"> lake by </w:t>
            </w:r>
            <w:proofErr w:type="spellStart"/>
            <w:r>
              <w:t>analyzing</w:t>
            </w:r>
            <w:proofErr w:type="spellEnd"/>
            <w:r>
              <w:t xml:space="preserve"> physicochemical parameters The water samples and </w:t>
            </w:r>
            <w:proofErr w:type="spellStart"/>
            <w:r>
              <w:t>analyzed</w:t>
            </w:r>
            <w:proofErr w:type="spellEnd"/>
            <w:r>
              <w:t xml:space="preserve"> using standard methods.</w:t>
            </w:r>
          </w:p>
        </w:tc>
        <w:tc>
          <w:tcPr>
            <w:tcW w:w="0" w:type="auto"/>
            <w:hideMark/>
          </w:tcPr>
          <w:p w14:paraId="2D3863C2" w14:textId="77777777" w:rsidR="0041209D" w:rsidRPr="00EC675E" w:rsidRDefault="0041209D" w:rsidP="008B0726">
            <w:r w:rsidRPr="00EC675E">
              <w:t xml:space="preserve">Some parameters exceed </w:t>
            </w:r>
            <w:r>
              <w:t xml:space="preserve">the </w:t>
            </w:r>
            <w:r w:rsidRPr="00EC675E">
              <w:t>WHO-recommended maximum value</w:t>
            </w:r>
          </w:p>
        </w:tc>
        <w:tc>
          <w:tcPr>
            <w:tcW w:w="2792" w:type="dxa"/>
            <w:hideMark/>
          </w:tcPr>
          <w:p w14:paraId="6757C412" w14:textId="77777777" w:rsidR="0041209D" w:rsidRPr="00EC675E" w:rsidRDefault="0041209D" w:rsidP="008B0726">
            <w:r>
              <w:t>The calculated WQI values indicated that the lake water was unsuitable for drinking, irrigation, and aquatic life</w:t>
            </w:r>
          </w:p>
        </w:tc>
      </w:tr>
      <w:tr w:rsidR="0041209D" w:rsidRPr="00EC675E" w14:paraId="5043251E" w14:textId="77777777" w:rsidTr="008B0726">
        <w:trPr>
          <w:trHeight w:val="1345"/>
        </w:trPr>
        <w:tc>
          <w:tcPr>
            <w:tcW w:w="2413" w:type="dxa"/>
            <w:hideMark/>
          </w:tcPr>
          <w:p w14:paraId="6A655810" w14:textId="77777777" w:rsidR="0041209D" w:rsidRPr="00EC675E" w:rsidRDefault="0041209D" w:rsidP="008B0726">
            <w:r w:rsidRPr="00EC675E">
              <w:lastRenderedPageBreak/>
              <w:t xml:space="preserve">Iqbal Ahmad and </w:t>
            </w:r>
            <w:proofErr w:type="spellStart"/>
            <w:r w:rsidRPr="00EC675E">
              <w:t>Sadhana</w:t>
            </w:r>
            <w:proofErr w:type="spellEnd"/>
            <w:r w:rsidRPr="00EC675E">
              <w:t xml:space="preserve"> </w:t>
            </w:r>
            <w:proofErr w:type="spellStart"/>
            <w:r w:rsidRPr="00EC675E">
              <w:t>Chaurasia</w:t>
            </w:r>
            <w:proofErr w:type="spellEnd"/>
            <w:r w:rsidRPr="00EC675E">
              <w:t>, 2019</w:t>
            </w:r>
          </w:p>
        </w:tc>
        <w:tc>
          <w:tcPr>
            <w:tcW w:w="0" w:type="auto"/>
            <w:hideMark/>
          </w:tcPr>
          <w:p w14:paraId="4CF04FA1" w14:textId="77777777" w:rsidR="0041209D" w:rsidRPr="00EC675E" w:rsidRDefault="0041209D" w:rsidP="008B0726">
            <w:r w:rsidRPr="00EC675E">
              <w:t>pH, turbidity, EC</w:t>
            </w:r>
          </w:p>
        </w:tc>
        <w:tc>
          <w:tcPr>
            <w:tcW w:w="0" w:type="auto"/>
          </w:tcPr>
          <w:p w14:paraId="3A2BA9F5" w14:textId="77777777" w:rsidR="0041209D" w:rsidRPr="00EC675E" w:rsidRDefault="0041209D" w:rsidP="008B0726">
            <w:r>
              <w:t xml:space="preserve">The study collected water samples from six different locations along the Ganga River in Kanpur, Uttar Pradesh, India, and </w:t>
            </w:r>
            <w:proofErr w:type="spellStart"/>
            <w:r>
              <w:t>analyzed</w:t>
            </w:r>
            <w:proofErr w:type="spellEnd"/>
            <w:r>
              <w:t xml:space="preserve"> them for 13 water quality parameters.</w:t>
            </w:r>
          </w:p>
        </w:tc>
        <w:tc>
          <w:tcPr>
            <w:tcW w:w="0" w:type="auto"/>
            <w:hideMark/>
          </w:tcPr>
          <w:p w14:paraId="3823E702" w14:textId="77777777" w:rsidR="0041209D" w:rsidRPr="00EC675E" w:rsidRDefault="0041209D" w:rsidP="008B0726">
            <w:r>
              <w:t>The quality of the Ganga River severely degraded, with the Water Quality Index (WQI) ranging from 57.1 to 81.3.</w:t>
            </w:r>
          </w:p>
        </w:tc>
        <w:tc>
          <w:tcPr>
            <w:tcW w:w="2792" w:type="dxa"/>
            <w:hideMark/>
          </w:tcPr>
          <w:p w14:paraId="54620ABF" w14:textId="77777777" w:rsidR="0041209D" w:rsidRPr="00EC675E" w:rsidRDefault="0041209D" w:rsidP="008B0726">
            <w:r w:rsidRPr="00EC675E">
              <w:t>Ganga River water quality is unfit for consumption</w:t>
            </w:r>
            <w:r>
              <w:t xml:space="preserve"> as per the study</w:t>
            </w:r>
          </w:p>
        </w:tc>
      </w:tr>
      <w:tr w:rsidR="0041209D" w:rsidRPr="00EC675E" w14:paraId="5C54E54C" w14:textId="77777777" w:rsidTr="008B0726">
        <w:trPr>
          <w:trHeight w:val="1918"/>
        </w:trPr>
        <w:tc>
          <w:tcPr>
            <w:tcW w:w="2413" w:type="dxa"/>
            <w:hideMark/>
          </w:tcPr>
          <w:p w14:paraId="3AF3C0AC" w14:textId="77777777" w:rsidR="0041209D" w:rsidRPr="00EC675E" w:rsidRDefault="0041209D" w:rsidP="008B0726">
            <w:proofErr w:type="spellStart"/>
            <w:r w:rsidRPr="00EC675E">
              <w:t>Prerna</w:t>
            </w:r>
            <w:proofErr w:type="spellEnd"/>
            <w:r w:rsidRPr="00EC675E">
              <w:t xml:space="preserve"> </w:t>
            </w:r>
            <w:proofErr w:type="spellStart"/>
            <w:r w:rsidRPr="00EC675E">
              <w:t>Sengar</w:t>
            </w:r>
            <w:proofErr w:type="spellEnd"/>
            <w:r w:rsidRPr="00EC675E">
              <w:t xml:space="preserve"> et al., 2022</w:t>
            </w:r>
          </w:p>
        </w:tc>
        <w:tc>
          <w:tcPr>
            <w:tcW w:w="0" w:type="auto"/>
            <w:hideMark/>
          </w:tcPr>
          <w:p w14:paraId="343358FB" w14:textId="77777777" w:rsidR="0041209D" w:rsidRPr="00EC675E" w:rsidRDefault="0041209D" w:rsidP="008B0726">
            <w:r w:rsidRPr="00EC675E">
              <w:t>Concentrations of several parameters</w:t>
            </w:r>
          </w:p>
        </w:tc>
        <w:tc>
          <w:tcPr>
            <w:tcW w:w="0" w:type="auto"/>
          </w:tcPr>
          <w:p w14:paraId="30E96E80" w14:textId="77777777" w:rsidR="0041209D" w:rsidRPr="00EC675E" w:rsidRDefault="0041209D" w:rsidP="008B0726">
            <w:r>
              <w:t>The paper proposed a Marking System based Water Quality Index (MS-WQI) for Chambal River, and developed an Artificial Neural Network (ANN) model to predict water quality.</w:t>
            </w:r>
          </w:p>
        </w:tc>
        <w:tc>
          <w:tcPr>
            <w:tcW w:w="0" w:type="auto"/>
            <w:hideMark/>
          </w:tcPr>
          <w:p w14:paraId="0640EBC3" w14:textId="77777777" w:rsidR="0041209D" w:rsidRPr="00EC675E" w:rsidRDefault="0041209D" w:rsidP="008B0726">
            <w:proofErr w:type="spellStart"/>
            <w:r w:rsidRPr="00742EA1">
              <w:t>Levenberg</w:t>
            </w:r>
            <w:proofErr w:type="spellEnd"/>
            <w:r w:rsidRPr="00742EA1">
              <w:t>-Marquardt method comes in second with a decent performance (RMSE = 1.89, R2 = 0.99) and is followed by Scaled Conjugate Gradient (RMSE = 1.94, R2 = 0.97).</w:t>
            </w:r>
          </w:p>
        </w:tc>
        <w:tc>
          <w:tcPr>
            <w:tcW w:w="2792" w:type="dxa"/>
            <w:hideMark/>
          </w:tcPr>
          <w:p w14:paraId="03A1415B" w14:textId="77777777" w:rsidR="0041209D" w:rsidRPr="00EC675E" w:rsidRDefault="0041209D" w:rsidP="008B0726">
            <w:r>
              <w:t>The MS-WQI was found to be a reliable indicator of water quality, with scores ranging from 13 to 87 indicating poor to excellent water quality.</w:t>
            </w:r>
          </w:p>
        </w:tc>
      </w:tr>
    </w:tbl>
    <w:p w14:paraId="28FA9862" w14:textId="591699D1" w:rsidR="00384F4F" w:rsidRPr="00EC675E" w:rsidRDefault="00384F4F" w:rsidP="00EC675E"/>
    <w:sectPr w:rsidR="00384F4F" w:rsidRPr="00EC6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5E"/>
    <w:rsid w:val="00002C0A"/>
    <w:rsid w:val="00384F4F"/>
    <w:rsid w:val="0041209D"/>
    <w:rsid w:val="00467C03"/>
    <w:rsid w:val="005512C4"/>
    <w:rsid w:val="0062628C"/>
    <w:rsid w:val="00742EA1"/>
    <w:rsid w:val="007D0898"/>
    <w:rsid w:val="00B13BFA"/>
    <w:rsid w:val="00C061A1"/>
    <w:rsid w:val="00C76A98"/>
    <w:rsid w:val="00D75A39"/>
    <w:rsid w:val="00DA24F3"/>
    <w:rsid w:val="00DD47ED"/>
    <w:rsid w:val="00DF777A"/>
    <w:rsid w:val="00EC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2D72"/>
  <w15:chartTrackingRefBased/>
  <w15:docId w15:val="{4E7572F9-0531-4CE2-BE68-E113CD70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02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466</Words>
  <Characters>2654</Characters>
  <Application>Microsoft Office Word</Application>
  <DocSecurity>0</DocSecurity>
  <Lines>204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patel</dc:creator>
  <cp:keywords/>
  <dc:description/>
  <cp:lastModifiedBy>Microsoft account</cp:lastModifiedBy>
  <cp:revision>2</cp:revision>
  <dcterms:created xsi:type="dcterms:W3CDTF">2023-03-09T16:25:00Z</dcterms:created>
  <dcterms:modified xsi:type="dcterms:W3CDTF">2023-03-10T06:20:00Z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9236334ee83684f38fcc06690ba6e67a25116560cb5b6aded67f9a77dbd988ba</vt:lpwstr>
  </property>
</Properties>
</file>