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48F76" w14:textId="77777777" w:rsidR="00324FC0" w:rsidRPr="00324FC0" w:rsidRDefault="00324FC0">
      <w:pPr>
        <w:rPr>
          <w:rStyle w:val="markedcontent"/>
          <w:rFonts w:ascii="Arial" w:hAnsi="Arial" w:cs="Arial"/>
          <w:b/>
          <w:bCs/>
          <w:sz w:val="20"/>
          <w:szCs w:val="20"/>
          <w:lang w:val="en-US"/>
        </w:rPr>
      </w:pPr>
      <w:r w:rsidRPr="00324FC0">
        <w:rPr>
          <w:rStyle w:val="markedcontent"/>
          <w:rFonts w:ascii="Arial" w:hAnsi="Arial" w:cs="Arial"/>
          <w:b/>
          <w:bCs/>
          <w:sz w:val="20"/>
          <w:szCs w:val="20"/>
          <w:lang w:val="en-US"/>
        </w:rPr>
        <w:t xml:space="preserve">Dataset information </w:t>
      </w:r>
    </w:p>
    <w:p w14:paraId="66631A2C" w14:textId="2CA05D59" w:rsidR="00324FC0" w:rsidRPr="00324FC0" w:rsidRDefault="00324FC0">
      <w:pPr>
        <w:rPr>
          <w:rStyle w:val="markedcontent"/>
          <w:rFonts w:ascii="Arial" w:hAnsi="Arial" w:cs="Arial"/>
          <w:sz w:val="20"/>
          <w:szCs w:val="20"/>
          <w:lang w:val="en-US"/>
        </w:rPr>
      </w:pPr>
      <w:r w:rsidRPr="00324FC0">
        <w:rPr>
          <w:rStyle w:val="markedcontent"/>
          <w:rFonts w:ascii="Arial" w:hAnsi="Arial" w:cs="Arial"/>
          <w:sz w:val="20"/>
          <w:szCs w:val="20"/>
          <w:lang w:val="en-US"/>
        </w:rPr>
        <w:t>• UAV (Unmanned Aerial Vehicle) images taken over the Saigon river, Vietnam, between December 2020 and January 2021</w:t>
      </w:r>
    </w:p>
    <w:p w14:paraId="346D0498" w14:textId="6FCCCA6D" w:rsidR="00324FC0" w:rsidRPr="00324FC0" w:rsidRDefault="00324FC0">
      <w:pPr>
        <w:rPr>
          <w:rStyle w:val="markedcontent"/>
          <w:rFonts w:ascii="Arial" w:hAnsi="Arial" w:cs="Arial"/>
          <w:sz w:val="20"/>
          <w:szCs w:val="20"/>
          <w:lang w:val="en-US"/>
        </w:rPr>
      </w:pPr>
      <w:r w:rsidRPr="00324FC0">
        <w:rPr>
          <w:rStyle w:val="markedcontent"/>
          <w:rFonts w:ascii="Arial" w:hAnsi="Arial" w:cs="Arial"/>
          <w:sz w:val="20"/>
          <w:szCs w:val="20"/>
          <w:lang w:val="en-US"/>
        </w:rPr>
        <w:t>• The dataset is comprised of a total of 3,688 UAV images</w:t>
      </w:r>
      <w:r w:rsidR="00026E02">
        <w:rPr>
          <w:rStyle w:val="markedcontent"/>
          <w:rFonts w:ascii="Arial" w:hAnsi="Arial" w:cs="Arial"/>
          <w:sz w:val="20"/>
          <w:szCs w:val="20"/>
          <w:lang w:val="en-US"/>
        </w:rPr>
        <w:t>, all in a .jpg format</w:t>
      </w:r>
    </w:p>
    <w:p w14:paraId="3C8A3F22" w14:textId="5D6D7E9D" w:rsidR="00324FC0" w:rsidRPr="00F0239C" w:rsidRDefault="00324FC0">
      <w:pPr>
        <w:rPr>
          <w:rStyle w:val="markedcontent"/>
          <w:rFonts w:ascii="Arial" w:hAnsi="Arial" w:cs="Arial"/>
          <w:sz w:val="20"/>
          <w:szCs w:val="20"/>
          <w:lang w:val="en-US"/>
        </w:rPr>
      </w:pPr>
      <w:r w:rsidRPr="00324FC0">
        <w:rPr>
          <w:rStyle w:val="markedcontent"/>
          <w:rFonts w:ascii="Arial" w:hAnsi="Arial" w:cs="Arial"/>
          <w:sz w:val="20"/>
          <w:szCs w:val="20"/>
          <w:lang w:val="en-US"/>
        </w:rPr>
        <w:t xml:space="preserve">• Contact: Louise Schreyers, Wageningen University and Research, </w:t>
      </w:r>
      <w:hyperlink r:id="rId4" w:history="1">
        <w:r w:rsidRPr="00324FC0">
          <w:rPr>
            <w:rStyle w:val="Hyperlink"/>
            <w:rFonts w:ascii="Arial" w:hAnsi="Arial" w:cs="Arial"/>
            <w:sz w:val="20"/>
            <w:szCs w:val="20"/>
            <w:lang w:val="en-US"/>
          </w:rPr>
          <w:t>louise.schreyers@wur.nl</w:t>
        </w:r>
      </w:hyperlink>
    </w:p>
    <w:p w14:paraId="0E0C9EA1" w14:textId="256B0323" w:rsidR="00324FC0" w:rsidRPr="00324FC0" w:rsidRDefault="00324FC0">
      <w:pPr>
        <w:rPr>
          <w:rFonts w:ascii="Arial" w:hAnsi="Arial" w:cs="Arial"/>
          <w:b/>
          <w:bCs/>
          <w:sz w:val="20"/>
          <w:szCs w:val="20"/>
          <w:lang w:val="en-US"/>
        </w:rPr>
      </w:pPr>
      <w:r w:rsidRPr="00324FC0">
        <w:rPr>
          <w:rFonts w:ascii="Arial" w:hAnsi="Arial" w:cs="Arial"/>
          <w:b/>
          <w:bCs/>
          <w:sz w:val="20"/>
          <w:szCs w:val="20"/>
          <w:lang w:val="en-US"/>
        </w:rPr>
        <w:t xml:space="preserve">Methodological information </w:t>
      </w:r>
    </w:p>
    <w:p w14:paraId="15642418" w14:textId="335198F5" w:rsidR="00324FC0" w:rsidRDefault="00324FC0">
      <w:pPr>
        <w:rPr>
          <w:rFonts w:ascii="Arial" w:hAnsi="Arial" w:cs="Arial"/>
          <w:sz w:val="20"/>
          <w:szCs w:val="20"/>
          <w:lang w:val="en-US"/>
        </w:rPr>
      </w:pPr>
      <w:r w:rsidRPr="00324FC0">
        <w:rPr>
          <w:rFonts w:ascii="Arial" w:hAnsi="Arial" w:cs="Arial"/>
          <w:sz w:val="20"/>
          <w:szCs w:val="20"/>
          <w:lang w:val="en-US"/>
        </w:rPr>
        <w:t>All UAV images were taken over the Saigon river, Vietnam. UAV images were taken across the river channel, with a frequency of one to four flights per measurement day. Each flight consisted of two overpasses across the Saigon river, with a range of 41 to 65 images taken per flight. UAV surveys were carried at a constant elevation of approximately 10 m above the water level.</w:t>
      </w:r>
      <w:r>
        <w:rPr>
          <w:rFonts w:ascii="Arial" w:hAnsi="Arial" w:cs="Arial"/>
          <w:sz w:val="20"/>
          <w:szCs w:val="20"/>
          <w:lang w:val="en-US"/>
        </w:rPr>
        <w:t xml:space="preserve"> </w:t>
      </w:r>
    </w:p>
    <w:p w14:paraId="5C65C997" w14:textId="47579A4C" w:rsidR="00324FC0" w:rsidRDefault="00324FC0">
      <w:pPr>
        <w:rPr>
          <w:rFonts w:ascii="Arial" w:hAnsi="Arial" w:cs="Arial"/>
          <w:sz w:val="20"/>
          <w:szCs w:val="20"/>
          <w:lang w:val="en-US"/>
        </w:rPr>
      </w:pPr>
      <w:r>
        <w:rPr>
          <w:rFonts w:ascii="Arial" w:hAnsi="Arial" w:cs="Arial"/>
          <w:sz w:val="20"/>
          <w:szCs w:val="20"/>
          <w:lang w:val="en-US"/>
        </w:rPr>
        <w:t xml:space="preserve">The dataset is organized in subfolders by date and flight. </w:t>
      </w:r>
    </w:p>
    <w:p w14:paraId="06C73B4A" w14:textId="43EB268B" w:rsidR="00324FC0" w:rsidRPr="00F0239C" w:rsidRDefault="00324FC0">
      <w:pPr>
        <w:rPr>
          <w:rStyle w:val="markedcontent"/>
          <w:rFonts w:ascii="Arial" w:hAnsi="Arial" w:cs="Arial"/>
          <w:b/>
          <w:bCs/>
          <w:sz w:val="20"/>
          <w:szCs w:val="20"/>
          <w:lang w:val="en-US"/>
        </w:rPr>
      </w:pPr>
      <w:r w:rsidRPr="00F0239C">
        <w:rPr>
          <w:rStyle w:val="markedcontent"/>
          <w:rFonts w:ascii="Arial" w:hAnsi="Arial" w:cs="Arial"/>
          <w:b/>
          <w:bCs/>
          <w:sz w:val="20"/>
          <w:szCs w:val="20"/>
          <w:lang w:val="en-US"/>
        </w:rPr>
        <w:t>Sharing and access information</w:t>
      </w:r>
    </w:p>
    <w:p w14:paraId="34620A11" w14:textId="77777777" w:rsidR="00324FC0" w:rsidRPr="00324FC0" w:rsidRDefault="00324FC0" w:rsidP="00324FC0">
      <w:pPr>
        <w:rPr>
          <w:rStyle w:val="markedcontent"/>
          <w:rFonts w:ascii="Arial" w:hAnsi="Arial" w:cs="Arial"/>
          <w:sz w:val="20"/>
          <w:szCs w:val="20"/>
          <w:lang w:val="en-US"/>
        </w:rPr>
      </w:pPr>
      <w:r w:rsidRPr="00324FC0">
        <w:rPr>
          <w:rStyle w:val="markedcontent"/>
          <w:rFonts w:ascii="Arial" w:hAnsi="Arial" w:cs="Arial"/>
          <w:sz w:val="20"/>
          <w:szCs w:val="20"/>
          <w:lang w:val="en-US"/>
        </w:rPr>
        <w:t xml:space="preserve">This dataset is placed under the license Attribution-ShareAlike 4.0 International (CC BY-SA 4.0). </w:t>
      </w:r>
    </w:p>
    <w:p w14:paraId="5458B0E4" w14:textId="298902C6" w:rsidR="00324FC0" w:rsidRPr="00324FC0" w:rsidRDefault="00324FC0" w:rsidP="00324FC0">
      <w:pPr>
        <w:rPr>
          <w:rStyle w:val="markedcontent"/>
          <w:rFonts w:ascii="Arial" w:hAnsi="Arial" w:cs="Arial"/>
          <w:sz w:val="20"/>
          <w:szCs w:val="20"/>
          <w:lang w:val="en-US"/>
        </w:rPr>
      </w:pPr>
      <w:r w:rsidRPr="00324FC0">
        <w:rPr>
          <w:rStyle w:val="markedcontent"/>
          <w:rFonts w:ascii="Arial" w:hAnsi="Arial" w:cs="Arial"/>
          <w:sz w:val="20"/>
          <w:szCs w:val="20"/>
          <w:lang w:val="en-US"/>
        </w:rPr>
        <w:t>You are free to: Share — copy and redistribute the material in any medium or format, Adapt — remix, transform, and build upon the material for any purpose, even commercially.</w:t>
      </w:r>
    </w:p>
    <w:p w14:paraId="49185039" w14:textId="77777777" w:rsidR="00324FC0" w:rsidRPr="00324FC0" w:rsidRDefault="00324FC0" w:rsidP="00324FC0">
      <w:pPr>
        <w:rPr>
          <w:rStyle w:val="markedcontent"/>
          <w:rFonts w:ascii="Arial" w:hAnsi="Arial" w:cs="Arial"/>
          <w:sz w:val="20"/>
          <w:szCs w:val="20"/>
          <w:lang w:val="en-US"/>
        </w:rPr>
      </w:pPr>
      <w:r w:rsidRPr="00324FC0">
        <w:rPr>
          <w:rStyle w:val="markedcontent"/>
          <w:rFonts w:ascii="Arial" w:hAnsi="Arial" w:cs="Arial"/>
          <w:sz w:val="20"/>
          <w:szCs w:val="20"/>
          <w:lang w:val="en-US"/>
        </w:rPr>
        <w:t>Under the following terms:</w:t>
      </w:r>
    </w:p>
    <w:p w14:paraId="0E82B794" w14:textId="457F8B85" w:rsidR="00324FC0" w:rsidRPr="00324FC0" w:rsidRDefault="00324FC0" w:rsidP="00324FC0">
      <w:pPr>
        <w:rPr>
          <w:rStyle w:val="markedcontent"/>
          <w:rFonts w:ascii="Arial" w:hAnsi="Arial" w:cs="Arial"/>
          <w:sz w:val="20"/>
          <w:szCs w:val="20"/>
          <w:lang w:val="en-US"/>
        </w:rPr>
      </w:pPr>
      <w:r w:rsidRPr="00324FC0">
        <w:rPr>
          <w:rStyle w:val="markedcontent"/>
          <w:rFonts w:ascii="Arial" w:hAnsi="Arial" w:cs="Arial"/>
          <w:sz w:val="20"/>
          <w:szCs w:val="20"/>
          <w:lang w:val="en-US"/>
        </w:rPr>
        <w:t>Attribution — You must give appropriate credit, provide a link to the license, and indicate if changes were made. You may do so in any reasonable manner, but not in any way that suggests the licensor endorses you or your use.</w:t>
      </w:r>
    </w:p>
    <w:p w14:paraId="14883551" w14:textId="44CA6B8E" w:rsidR="00324FC0" w:rsidRPr="00324FC0" w:rsidRDefault="00324FC0" w:rsidP="00324FC0">
      <w:pPr>
        <w:rPr>
          <w:rStyle w:val="markedcontent"/>
          <w:rFonts w:ascii="Arial" w:hAnsi="Arial" w:cs="Arial"/>
          <w:sz w:val="20"/>
          <w:szCs w:val="20"/>
          <w:lang w:val="en-US"/>
        </w:rPr>
      </w:pPr>
      <w:r w:rsidRPr="00324FC0">
        <w:rPr>
          <w:rStyle w:val="markedcontent"/>
          <w:rFonts w:ascii="Arial" w:hAnsi="Arial" w:cs="Arial"/>
          <w:sz w:val="20"/>
          <w:szCs w:val="20"/>
          <w:lang w:val="en-US"/>
        </w:rPr>
        <w:t>ShareAlike — If you remix, transform, or build upon the material, you must distribute your contributions under the same license as the original.</w:t>
      </w:r>
    </w:p>
    <w:p w14:paraId="2F3280C2" w14:textId="7E50632F" w:rsidR="00324FC0" w:rsidRPr="00324FC0" w:rsidRDefault="00324FC0">
      <w:pPr>
        <w:rPr>
          <w:rFonts w:ascii="Arial" w:hAnsi="Arial" w:cs="Arial"/>
          <w:b/>
          <w:bCs/>
          <w:sz w:val="14"/>
          <w:szCs w:val="14"/>
          <w:lang w:val="en-US"/>
        </w:rPr>
      </w:pPr>
    </w:p>
    <w:sectPr w:rsidR="00324FC0" w:rsidRPr="00324F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C0"/>
    <w:rsid w:val="00026E02"/>
    <w:rsid w:val="00324FC0"/>
    <w:rsid w:val="007F18BD"/>
    <w:rsid w:val="0098464B"/>
    <w:rsid w:val="00A33F62"/>
    <w:rsid w:val="00F023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AD4D"/>
  <w15:chartTrackingRefBased/>
  <w15:docId w15:val="{EA4030FB-C362-46C5-8BE8-7E94F610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nl-NL" w:eastAsia="en-US" w:bidi="ar-SA"/>
      </w:rPr>
    </w:rPrDefault>
    <w:pPrDefault>
      <w:pPr>
        <w:spacing w:after="16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24FC0"/>
  </w:style>
  <w:style w:type="character" w:styleId="Hyperlink">
    <w:name w:val="Hyperlink"/>
    <w:basedOn w:val="DefaultParagraphFont"/>
    <w:uiPriority w:val="99"/>
    <w:unhideWhenUsed/>
    <w:rsid w:val="00324FC0"/>
    <w:rPr>
      <w:color w:val="0563C1" w:themeColor="hyperlink"/>
      <w:u w:val="single"/>
    </w:rPr>
  </w:style>
  <w:style w:type="character" w:styleId="UnresolvedMention">
    <w:name w:val="Unresolved Mention"/>
    <w:basedOn w:val="DefaultParagraphFont"/>
    <w:uiPriority w:val="99"/>
    <w:semiHidden/>
    <w:unhideWhenUsed/>
    <w:rsid w:val="00324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ouise.schreyers@wu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234</Words>
  <Characters>1288</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Schreyers, Louise</dc:creator>
  <cp:keywords/>
  <dc:description/>
  <cp:lastModifiedBy>Schreyers, Louise</cp:lastModifiedBy>
  <cp:revision>3</cp:revision>
  <dcterms:created xsi:type="dcterms:W3CDTF">2022-11-30T13:30:00Z</dcterms:created>
  <dcterms:modified xsi:type="dcterms:W3CDTF">2022-12-01T12:44:00Z</dcterms:modified>
</cp:coreProperties>
</file>