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46A" w:rsidRDefault="00B52FF3">
      <w:r>
        <w:t xml:space="preserve">CLASS F4H - </w:t>
      </w:r>
      <w:proofErr w:type="gramStart"/>
      <w:r>
        <w:t>R / C</w:t>
      </w:r>
      <w:proofErr w:type="gramEnd"/>
      <w:r>
        <w:t xml:space="preserve"> dödläge modellflygplan (preliminär)</w:t>
      </w:r>
      <w:r>
        <w:br/>
      </w:r>
      <w:r>
        <w:br/>
        <w:t>6.9.1 Allmänna egenskaper</w:t>
      </w:r>
      <w:r>
        <w:br/>
      </w:r>
      <w:r>
        <w:br/>
        <w:t>De allmänna egenskaperna för modellen ska vara samma som F4C. (Para 6.3</w:t>
      </w:r>
      <w:r>
        <w:br/>
        <w:t>hänvisar).</w:t>
      </w:r>
      <w:r>
        <w:br/>
      </w:r>
      <w:r>
        <w:br/>
        <w:t>6.9.2. Behörighet</w:t>
      </w:r>
      <w:r>
        <w:br/>
      </w:r>
      <w:r>
        <w:br/>
        <w:t>Varje modell som tidigare har placerats i topp fem (5) i en</w:t>
      </w:r>
      <w:r>
        <w:br/>
        <w:t>Continental eller VM F4C konkurrens under de senaste 6 åren,</w:t>
      </w:r>
      <w:r>
        <w:br/>
        <w:t xml:space="preserve">inklusive </w:t>
      </w:r>
      <w:proofErr w:type="spellStart"/>
      <w:r>
        <w:t>repaints</w:t>
      </w:r>
      <w:proofErr w:type="spellEnd"/>
      <w:r>
        <w:t xml:space="preserve"> och ombyggnader, kommer inte att tillåtas i F4H. Den</w:t>
      </w:r>
      <w:r>
        <w:br/>
        <w:t>Kravet för konkurrenten att ha konstruerat sin egen modell (regel</w:t>
      </w:r>
      <w:r>
        <w:br/>
        <w:t xml:space="preserve">6.1.9.4.e) är inte tillämplig på </w:t>
      </w:r>
      <w:proofErr w:type="spellStart"/>
      <w:r>
        <w:t>Stand-Off</w:t>
      </w:r>
      <w:proofErr w:type="spellEnd"/>
      <w:r>
        <w:t xml:space="preserve"> skala, men </w:t>
      </w:r>
      <w:proofErr w:type="spellStart"/>
      <w:r>
        <w:t>ytfinishen</w:t>
      </w:r>
      <w:proofErr w:type="spellEnd"/>
      <w:r>
        <w:br/>
        <w:t>(Färg och markeringar) på modellen ha tillämpats av konkurrenten.</w:t>
      </w:r>
      <w:r>
        <w:br/>
      </w:r>
      <w:r>
        <w:br/>
      </w:r>
      <w:r>
        <w:br/>
        <w:t>6.9.3 Förklaring</w:t>
      </w:r>
      <w:r>
        <w:br/>
      </w:r>
      <w:r>
        <w:br/>
        <w:t>Den tävlande måste fylla i och underteckna deklarationen Form vid BILAGA 6E.1</w:t>
      </w:r>
      <w:r>
        <w:br/>
        <w:t xml:space="preserve">intygar att han har tillämpat </w:t>
      </w:r>
      <w:proofErr w:type="spellStart"/>
      <w:r>
        <w:t>ytfinish</w:t>
      </w:r>
      <w:proofErr w:type="spellEnd"/>
      <w:r>
        <w:t xml:space="preserve"> (färg och markeringar) till</w:t>
      </w:r>
      <w:r>
        <w:br/>
        <w:t>modellen. I förklaringen innefattar även ett frågeformulär som används av</w:t>
      </w:r>
      <w:r>
        <w:br/>
        <w:t>De statiska domare att bedöma hur mycket den tävlande bidragit till Skala</w:t>
      </w:r>
      <w:r>
        <w:br/>
        <w:t>Noggrannhet. Om en felaktig deklaration därefter avslöjas, den</w:t>
      </w:r>
      <w:r>
        <w:br/>
      </w:r>
      <w:proofErr w:type="gramStart"/>
      <w:r>
        <w:t>konkurrent</w:t>
      </w:r>
      <w:proofErr w:type="gramEnd"/>
      <w:r>
        <w:t xml:space="preserve"> kan diskvalificeras från tävlingen. Den tävlande får också använda</w:t>
      </w:r>
      <w:r>
        <w:br/>
        <w:t>fotografier eller provmaterial till stöd för deklarationen.</w:t>
      </w:r>
      <w:r>
        <w:br/>
      </w:r>
      <w:r>
        <w:br/>
        <w:t xml:space="preserve">Obs: Deklarationen </w:t>
      </w:r>
      <w:proofErr w:type="gramStart"/>
      <w:r>
        <w:t>ska</w:t>
      </w:r>
      <w:proofErr w:type="gramEnd"/>
      <w:r>
        <w:t xml:space="preserve"> </w:t>
      </w:r>
      <w:proofErr w:type="gramStart"/>
      <w:r>
        <w:t>sänds</w:t>
      </w:r>
      <w:proofErr w:type="gramEnd"/>
      <w:r>
        <w:t xml:space="preserve"> av konkurrenterna NAC att vara giltiga.</w:t>
      </w:r>
      <w:r>
        <w:br/>
      </w:r>
      <w:r>
        <w:br/>
        <w:t>6.9.4 Statisk döma</w:t>
      </w:r>
      <w:r>
        <w:br/>
      </w:r>
      <w:r>
        <w:br/>
        <w:t xml:space="preserve">Tre Statiska domare skall utses. Den slutliga statiska </w:t>
      </w:r>
      <w:proofErr w:type="gramStart"/>
      <w:r>
        <w:t>poäng</w:t>
      </w:r>
      <w:proofErr w:type="gramEnd"/>
      <w:r>
        <w:t xml:space="preserve"> skall vara</w:t>
      </w:r>
      <w:r>
        <w:br/>
        <w:t>summan av de enskilda domarens varumärken.</w:t>
      </w:r>
      <w:r>
        <w:br/>
      </w:r>
      <w:r>
        <w:br/>
        <w:t>All statisk döma sker på ett avstånd av 5 meter. Detta är</w:t>
      </w:r>
      <w:r>
        <w:br/>
        <w:t>mätt från centrumlinjen av modellen till domarna sittställning.</w:t>
      </w:r>
      <w:r>
        <w:br/>
      </w:r>
      <w:r>
        <w:br/>
        <w:t>Var och en av följande poster kommer att tilldelas ett märke av 10 av varje domare</w:t>
      </w:r>
      <w:r>
        <w:br/>
        <w:t>i steg om en halv varumärke.</w:t>
      </w:r>
      <w:r>
        <w:br/>
      </w:r>
      <w:r>
        <w:br/>
        <w:t>6.9.4.1 Skala Noggrannhet.</w:t>
      </w:r>
      <w:r>
        <w:br/>
      </w:r>
      <w:r>
        <w:br/>
        <w:t>Denna bedömning av kontur noggrannhet av modellen jämfört med</w:t>
      </w:r>
      <w:r>
        <w:br/>
        <w:t>prototyp sett från tre aspekter (bredvid, framför och uppifrån), dömde</w:t>
      </w:r>
      <w:r>
        <w:br/>
        <w:t>jämförelse med den presenterade dokumentationen.</w:t>
      </w:r>
      <w:r>
        <w:br/>
      </w:r>
      <w:r>
        <w:lastRenderedPageBreak/>
        <w:br/>
        <w:t>6.9.4.2 Originalitet av Modell Design &amp; Konstruktion</w:t>
      </w:r>
      <w:r>
        <w:br/>
      </w:r>
      <w:r>
        <w:br/>
        <w:t>Detta är en bedömning av den utsträckning i vilken skalan Modellens riktighet</w:t>
      </w:r>
      <w:r>
        <w:br/>
        <w:t xml:space="preserve">beror på att insatser av den tävlande. Maximal poäng kommer att tilldelas </w:t>
      </w:r>
      <w:proofErr w:type="gramStart"/>
      <w:r>
        <w:t>ett</w:t>
      </w:r>
      <w:proofErr w:type="gramEnd"/>
      <w:r>
        <w:br/>
        <w:t>modell som är konstruerad i sin helhet av den tävlande (Egen design,</w:t>
      </w:r>
      <w:r>
        <w:br/>
        <w:t>från ritningar eller en traditionell kit). En modell som är byggd av en modern</w:t>
      </w:r>
      <w:r>
        <w:br/>
        <w:t>kit kanske poäng en lite mindre, beroende på omfattningen av prefabricering.</w:t>
      </w:r>
      <w:r>
        <w:br/>
        <w:t>En ARTF modellen kommer göra nära noll (om inte bevis presenteras av</w:t>
      </w:r>
      <w:r>
        <w:br/>
        <w:t>omfattande modifiering av en konkurrent).</w:t>
      </w:r>
      <w:r>
        <w:br/>
      </w:r>
      <w:r>
        <w:br/>
        <w:t>6.9.4.3 Färg och markeringar Noggrannhet</w:t>
      </w:r>
      <w:r>
        <w:br/>
      </w:r>
      <w:r>
        <w:br/>
        <w:t>Detta är en bedömning av riktigheten i färg och teckning av</w:t>
      </w:r>
      <w:r>
        <w:br/>
        <w:t>modell genom jämförelse med den dokumenterat.</w:t>
      </w:r>
      <w:r>
        <w:br/>
      </w:r>
      <w:r>
        <w:br/>
        <w:t>6.9.4.4 Färg och markeringar komplexitet</w:t>
      </w:r>
      <w:r>
        <w:br/>
      </w:r>
      <w:r>
        <w:br/>
        <w:t>Detta är en subjektiv bedömning av svårigheten att reproducera och</w:t>
      </w:r>
      <w:r>
        <w:br/>
        <w:t>tillämpa finish och markeringar till modellen.</w:t>
      </w:r>
      <w:r>
        <w:br/>
      </w:r>
      <w:r>
        <w:br/>
        <w:t>6.9.4.5 Realism</w:t>
      </w:r>
      <w:r>
        <w:br/>
      </w:r>
      <w:r>
        <w:br/>
        <w:t>Detta är en subjektiv bedömning av hur väl modellen fångar karaktären</w:t>
      </w:r>
      <w:r>
        <w:br/>
        <w:t>av prototypen som illustreras av dokumentation, med hänsyn tagen till</w:t>
      </w:r>
      <w:r>
        <w:br/>
      </w:r>
      <w:proofErr w:type="spellStart"/>
      <w:r>
        <w:t>ytfinhet</w:t>
      </w:r>
      <w:proofErr w:type="spellEnd"/>
      <w:r>
        <w:t>, vittring och någon detalj som är märkbar vid 5m.</w:t>
      </w:r>
      <w:r>
        <w:br/>
      </w:r>
      <w:r>
        <w:br/>
        <w:t>6.9.5 Statisk döma K - Faktorer</w:t>
      </w:r>
      <w:r>
        <w:br/>
      </w:r>
      <w:r>
        <w:br/>
        <w:t>Skala Noggrannhet - uppifrån K = 6</w:t>
      </w:r>
      <w:r>
        <w:br/>
      </w:r>
      <w:r>
        <w:br/>
      </w:r>
      <w:proofErr w:type="spellStart"/>
      <w:r>
        <w:t>Side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K = 6</w:t>
      </w:r>
      <w:r>
        <w:br/>
      </w:r>
      <w:r>
        <w:br/>
        <w:t>Framifrån K = 6</w:t>
      </w:r>
      <w:r>
        <w:br/>
      </w:r>
      <w:r>
        <w:br/>
        <w:t>Originalitet av modell Design &amp; Construction K = 5</w:t>
      </w:r>
      <w:r>
        <w:br/>
      </w:r>
      <w:r>
        <w:br/>
        <w:t>Färg och markeringar Noggrannhet K = 10</w:t>
      </w:r>
      <w:r>
        <w:br/>
      </w:r>
      <w:r>
        <w:br/>
        <w:t>Färg och markeringar Komplexitet K = 5</w:t>
      </w:r>
      <w:r>
        <w:br/>
      </w:r>
      <w:r>
        <w:br/>
        <w:t>Realism K = 12</w:t>
      </w:r>
      <w:r>
        <w:br/>
      </w:r>
      <w:r>
        <w:br/>
        <w:t>Totalt K = 50</w:t>
      </w:r>
      <w:r>
        <w:br/>
      </w:r>
      <w:r>
        <w:br/>
      </w:r>
      <w:r>
        <w:lastRenderedPageBreak/>
        <w:t>6.9.6 Dokumentation</w:t>
      </w:r>
      <w:r>
        <w:br/>
      </w:r>
      <w:r>
        <w:br/>
        <w:t>Kravet på dokumentation är det lägsta belopp som anses nödvändigt för att till fullo</w:t>
      </w:r>
      <w:r>
        <w:br/>
        <w:t>bedöma dispositionen från 3 aspekter, den färg, märkningar och realism.</w:t>
      </w:r>
      <w:r>
        <w:br/>
        <w:t>Som med alla skala flygplan statiska döma, bra fotografier är den främsta</w:t>
      </w:r>
      <w:r>
        <w:br/>
        <w:t>medel för att döma skala noggrannhet. Fotografier och reproduktioner bör vara av</w:t>
      </w:r>
      <w:r>
        <w:br/>
        <w:t>en rimlig storlek, (ungefärligt A5 minimum) och presenteras på separata blad</w:t>
      </w:r>
      <w:r>
        <w:br/>
        <w:t>eller som ett montage inte är större än A2. En bok med sidnummer är inte</w:t>
      </w:r>
      <w:r>
        <w:br/>
        <w:t>acceptabelt.</w:t>
      </w:r>
      <w:r>
        <w:br/>
      </w:r>
      <w:r>
        <w:br/>
        <w:t>Det finns inga föreskrivna straff för saknade eller otillräcklig dokumentation,</w:t>
      </w:r>
      <w:r>
        <w:br/>
        <w:t>men domarna kan endast tilldela märken på grundval av den dokumentation som finns tillgänglig.</w:t>
      </w:r>
      <w:r>
        <w:br/>
        <w:t>Dålig dokumentation kommer att återspeglas i minskade poäng och någon del av</w:t>
      </w:r>
      <w:r>
        <w:br/>
        <w:t xml:space="preserve">statisk döma för vilka det inte finns någon dokumentation kommer att resultera i en </w:t>
      </w:r>
      <w:proofErr w:type="spellStart"/>
      <w:r>
        <w:t>Zero</w:t>
      </w:r>
      <w:proofErr w:type="spellEnd"/>
      <w:r>
        <w:br/>
        <w:t>Betyg för objektet.</w:t>
      </w:r>
      <w:r>
        <w:br/>
      </w:r>
      <w:r>
        <w:br/>
        <w:t>6.9.6.1 Fotografiska bevis:</w:t>
      </w:r>
      <w:r>
        <w:br/>
      </w:r>
      <w:r>
        <w:br/>
        <w:t>Minst en (1) fotografi eller tryckta reproduktioner och högst</w:t>
      </w:r>
      <w:r>
        <w:br/>
        <w:t>fem (5) av prototypen, måste en eller flera av dem visar den faktiska ämne</w:t>
      </w:r>
      <w:r>
        <w:br/>
        <w:t>flygplan som modelleras. Helst dessa måste visa hela flygplanet och</w:t>
      </w:r>
      <w:r>
        <w:br/>
        <w:t>visar de tre aspekterna, från sidan, framifrån och ovanifrån (den</w:t>
      </w:r>
      <w:r>
        <w:br/>
      </w:r>
      <w:proofErr w:type="gramStart"/>
      <w:r>
        <w:t>vy</w:t>
      </w:r>
      <w:proofErr w:type="gramEnd"/>
      <w:r>
        <w:t xml:space="preserve"> underifrån kommer inte att bedömas). Det finns inget krav för ett nära</w:t>
      </w:r>
      <w:r>
        <w:br/>
        <w:t>upp eller detalj fotografier, men ytterligare fotografier (inom högst</w:t>
      </w:r>
      <w:r>
        <w:br/>
        <w:t>5 totalt) kan användas för att stödja de tre aspekterna om konturen behöver</w:t>
      </w:r>
      <w:r>
        <w:br/>
        <w:t>förtydligande.</w:t>
      </w:r>
      <w:r>
        <w:br/>
      </w:r>
      <w:r>
        <w:br/>
        <w:t>6.9.6.2 Ritningar:</w:t>
      </w:r>
      <w:r>
        <w:br/>
      </w:r>
      <w:r>
        <w:br/>
        <w:t>Tre visa ritningar som behövs och kommer att användas av domaren som grund</w:t>
      </w:r>
      <w:r>
        <w:br/>
        <w:t>för att bedöma konturer. Ritningar ska uppfylla kraven i regel</w:t>
      </w:r>
      <w:r>
        <w:br/>
        <w:t>6.1.9.4 (b). Fotografier företräde när det finns skillnader mellan de</w:t>
      </w:r>
      <w:r>
        <w:br/>
        <w:t>ritningar och den valda ämnet.</w:t>
      </w:r>
      <w:r>
        <w:br/>
      </w:r>
      <w:r>
        <w:br/>
        <w:t>6.9.6.3 Bevis på färg och märkning:</w:t>
      </w:r>
      <w:r>
        <w:br/>
      </w:r>
      <w:r>
        <w:br/>
        <w:t>Detta kan vara i form av färgprover eller original prover måla, färg</w:t>
      </w:r>
      <w:r>
        <w:br/>
        <w:t>fotografier (som kan vara samma bilder levereras för kontur) eller Färg</w:t>
      </w:r>
      <w:r>
        <w:br/>
        <w:t xml:space="preserve">illustrationer publicerade i böcker, tidningar eller på kit lådor. </w:t>
      </w:r>
      <w:proofErr w:type="gramStart"/>
      <w:r>
        <w:t>Publicerad</w:t>
      </w:r>
      <w:proofErr w:type="gramEnd"/>
      <w:r>
        <w:br/>
      </w:r>
      <w:proofErr w:type="gramStart"/>
      <w:r>
        <w:t>beskrivningar</w:t>
      </w:r>
      <w:proofErr w:type="gramEnd"/>
      <w:r>
        <w:t xml:space="preserve"> är också acceptabelt när åtföljda av exempel på liknande</w:t>
      </w:r>
      <w:r>
        <w:br/>
        <w:t>färger som används på andra flygplanstyper. Bestyrkta färgprover kommer inte att vara</w:t>
      </w:r>
      <w:r>
        <w:br/>
        <w:t>ett krav på bevis för färg.</w:t>
      </w:r>
      <w:r>
        <w:br/>
      </w:r>
      <w:r>
        <w:br/>
        <w:t>6.9.7 flyger schema</w:t>
      </w:r>
      <w:r>
        <w:br/>
      </w:r>
      <w:r>
        <w:br/>
      </w:r>
      <w:r>
        <w:lastRenderedPageBreak/>
        <w:t>Den flyger schema skall vara densamma som F4C</w:t>
      </w:r>
      <w:proofErr w:type="gramStart"/>
      <w:r>
        <w:t xml:space="preserve"> (punkt 6.3.</w:t>
      </w:r>
      <w:proofErr w:type="gramEnd"/>
      <w:r>
        <w:t xml:space="preserve"> </w:t>
      </w:r>
      <w:proofErr w:type="spellStart"/>
      <w:r>
        <w:t>Refers</w:t>
      </w:r>
      <w:proofErr w:type="spellEnd"/>
      <w:r>
        <w:t>)</w:t>
      </w:r>
      <w:r>
        <w:br/>
      </w:r>
      <w:r>
        <w:br/>
        <w:t xml:space="preserve">6.9.8 Slutlig </w:t>
      </w:r>
      <w:proofErr w:type="spellStart"/>
      <w:r>
        <w:t>Scoring</w:t>
      </w:r>
      <w:proofErr w:type="spellEnd"/>
      <w:r>
        <w:br/>
      </w:r>
      <w:r>
        <w:br/>
        <w:t>Lägg poäng intjänade i 6.9.5. till den genomsnittliga poängen av de två bästa flygningar</w:t>
      </w:r>
      <w:r>
        <w:br/>
        <w:t>enligt 6.9.8. Om den tävlande har uppnått en enda flygning, punkterna</w:t>
      </w:r>
      <w:r>
        <w:br/>
        <w:t>tilldelas för att flygningen kommer att delas med två.</w:t>
      </w:r>
      <w:r>
        <w:br/>
      </w:r>
      <w:r>
        <w:br/>
        <w:t>Om du av någon anledning utanför kontroll av arrangörerna (t.ex. ABR-B.11.1.)</w:t>
      </w:r>
      <w:r>
        <w:br/>
        <w:t xml:space="preserve">mindre än tre officiella rundor kan flygas, skall </w:t>
      </w:r>
      <w:proofErr w:type="spellStart"/>
      <w:r>
        <w:t>scoring</w:t>
      </w:r>
      <w:proofErr w:type="spellEnd"/>
      <w:r>
        <w:t xml:space="preserve"> fyllas</w:t>
      </w:r>
      <w:r>
        <w:br/>
        <w:t>enligt följande:</w:t>
      </w:r>
      <w:r>
        <w:br/>
      </w:r>
      <w:r>
        <w:br/>
        <w:t>a) Om två omgångar flygs, genomsnittet av de två flygningar som i 6.3.9. är</w:t>
      </w:r>
      <w:r>
        <w:br/>
        <w:t>användas.</w:t>
      </w:r>
      <w:r>
        <w:br/>
      </w:r>
      <w:r>
        <w:br/>
        <w:t>b) Om endast en runda flygs, är den enda flygning poäng av att en omgång</w:t>
      </w:r>
      <w:r>
        <w:br/>
        <w:t>registreras.</w:t>
      </w:r>
      <w:r>
        <w:br/>
      </w:r>
      <w:r>
        <w:br/>
        <w:t>c) Poängen i en officiell runda kan registreras endast om alla konkurrenter</w:t>
      </w:r>
      <w:r>
        <w:br/>
        <w:t>hade lika möjligheter för en flygning i det runda</w:t>
      </w:r>
    </w:p>
    <w:sectPr w:rsidR="003A546A" w:rsidSect="003A54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2"/>
  <w:proofState w:spelling="clean" w:grammar="clean"/>
  <w:defaultTabStop w:val="1304"/>
  <w:hyphenationZone w:val="425"/>
  <w:characterSpacingControl w:val="doNotCompress"/>
  <w:compat/>
  <w:rsids>
    <w:rsidRoot w:val="00B52FF3"/>
    <w:rsid w:val="003A546A"/>
    <w:rsid w:val="00B52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46A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946</Words>
  <Characters>5018</Characters>
  <Application>Microsoft Office Word</Application>
  <DocSecurity>0</DocSecurity>
  <Lines>41</Lines>
  <Paragraphs>11</Paragraphs>
  <ScaleCrop>false</ScaleCrop>
  <Company>Sebrings</Company>
  <LinksUpToDate>false</LinksUpToDate>
  <CharactersWithSpaces>5953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Börje Sebring</dc:creator>
  <cp:keywords/>
  <dc:description/>
  <cp:lastModifiedBy>Börje Sebring</cp:lastModifiedBy>
  <cp:revision>1</cp:revision>
  <dcterms:created xsi:type="dcterms:W3CDTF">2013-04-27T06:45:00Z</dcterms:created>
  <dcterms:modified xsi:type="dcterms:W3CDTF">2013-04-27T06:46:00Z</dcterms:modified>
</cp:coreProperties>
</file>