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2C23" w14:textId="77777777" w:rsidR="006302BA" w:rsidRDefault="006302BA" w:rsidP="006302BA">
      <w:r>
        <w:t xml:space="preserve">To Access the Lab – </w:t>
      </w:r>
    </w:p>
    <w:p w14:paraId="66113632" w14:textId="3B8DD74A" w:rsidR="006302BA" w:rsidRDefault="006302BA" w:rsidP="006302BA">
      <w:r>
        <w:rPr>
          <w:noProof/>
        </w:rPr>
        <w:drawing>
          <wp:inline distT="0" distB="0" distL="0" distR="0" wp14:anchorId="4B890E45" wp14:editId="74F37574">
            <wp:extent cx="5124450" cy="2710406"/>
            <wp:effectExtent l="0" t="0" r="0" b="0"/>
            <wp:docPr id="87209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94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943" cy="27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0331" w14:textId="77777777" w:rsidR="006302BA" w:rsidRDefault="006302BA" w:rsidP="006302BA">
      <w:pPr>
        <w:rPr>
          <w:lang w:val="en-US"/>
        </w:rPr>
      </w:pPr>
      <w:r>
        <w:rPr>
          <w:lang w:val="en-US"/>
        </w:rPr>
        <w:t>Intercept the request on Burp and send to repeater,</w:t>
      </w:r>
    </w:p>
    <w:p w14:paraId="1ADC3F47" w14:textId="77777777" w:rsidR="006302BA" w:rsidRDefault="006302BA" w:rsidP="006302BA">
      <w:pPr>
        <w:rPr>
          <w:lang w:val="en-US"/>
        </w:rPr>
      </w:pPr>
      <w:r>
        <w:rPr>
          <w:lang w:val="en-US"/>
        </w:rPr>
        <w:t>On repeater, URL – We can use the SQLi cheatsheet to d</w:t>
      </w:r>
      <w:r w:rsidRPr="00D74838">
        <w:rPr>
          <w:lang w:val="en-US"/>
        </w:rPr>
        <w:t>etermine the number of columns that are being returned by the query and which columns contain text data.</w:t>
      </w:r>
    </w:p>
    <w:p w14:paraId="2F70257A" w14:textId="77777777" w:rsidR="004518AD" w:rsidRDefault="004518AD" w:rsidP="006302BA">
      <w:pPr>
        <w:rPr>
          <w:lang w:val="en-US"/>
        </w:rPr>
      </w:pPr>
    </w:p>
    <w:p w14:paraId="3825D094" w14:textId="0283523E" w:rsidR="004518AD" w:rsidRDefault="004518AD" w:rsidP="006302BA">
      <w:pPr>
        <w:rPr>
          <w:lang w:val="en-US"/>
        </w:rPr>
      </w:pPr>
      <w:r>
        <w:rPr>
          <w:lang w:val="en-US"/>
        </w:rPr>
        <w:t>To get username and password from the users table</w:t>
      </w:r>
    </w:p>
    <w:p w14:paraId="5188AC7B" w14:textId="23FDD9A6" w:rsidR="004518AD" w:rsidRDefault="004518AD" w:rsidP="006302BA">
      <w:pPr>
        <w:rPr>
          <w:b/>
          <w:bCs/>
          <w:color w:val="FF0000"/>
          <w:lang w:val="en-US"/>
        </w:rPr>
      </w:pPr>
      <w:r w:rsidRPr="004518AD">
        <w:rPr>
          <w:b/>
          <w:bCs/>
          <w:color w:val="FF0000"/>
          <w:lang w:val="en-US"/>
        </w:rPr>
        <w:t>'+UNION+SELECT+username,+password+FROM+users</w:t>
      </w:r>
      <w:r>
        <w:rPr>
          <w:b/>
          <w:bCs/>
          <w:color w:val="FF0000"/>
          <w:lang w:val="en-US"/>
        </w:rPr>
        <w:t>—</w:t>
      </w:r>
    </w:p>
    <w:p w14:paraId="514BEEC1" w14:textId="42041E0A" w:rsidR="004518AD" w:rsidRDefault="004518AD" w:rsidP="006302BA">
      <w:pPr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33013AAD" wp14:editId="4B34610C">
            <wp:extent cx="5731510" cy="3188335"/>
            <wp:effectExtent l="0" t="0" r="2540" b="0"/>
            <wp:docPr id="149252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8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A647" w14:textId="551BA49A" w:rsidR="00E95823" w:rsidRDefault="00E95823" w:rsidP="006302BA">
      <w:pPr>
        <w:rPr>
          <w:b/>
          <w:bCs/>
          <w:color w:val="FF0000"/>
          <w:lang w:val="en-US"/>
        </w:rPr>
      </w:pPr>
    </w:p>
    <w:p w14:paraId="06A7ADBF" w14:textId="290F771C" w:rsidR="00E95823" w:rsidRPr="00E95823" w:rsidRDefault="00E95823" w:rsidP="006302BA">
      <w:pPr>
        <w:rPr>
          <w:lang w:val="en-US"/>
        </w:rPr>
      </w:pPr>
      <w:r>
        <w:rPr>
          <w:lang w:val="en-US"/>
        </w:rPr>
        <w:t>We can see the administrator password</w:t>
      </w:r>
    </w:p>
    <w:p w14:paraId="1A6D8CF5" w14:textId="77777777" w:rsidR="006302BA" w:rsidRDefault="006302BA"/>
    <w:p w14:paraId="666E1923" w14:textId="647C4132" w:rsidR="00E95823" w:rsidRDefault="00E95823">
      <w:r>
        <w:t>Login to the account</w:t>
      </w:r>
    </w:p>
    <w:p w14:paraId="1ADE4D11" w14:textId="7C06F155" w:rsidR="00E95823" w:rsidRDefault="00E95823">
      <w:r>
        <w:rPr>
          <w:noProof/>
        </w:rPr>
        <w:drawing>
          <wp:inline distT="0" distB="0" distL="0" distR="0" wp14:anchorId="31653F5E" wp14:editId="3180681A">
            <wp:extent cx="5731510" cy="2592070"/>
            <wp:effectExtent l="0" t="0" r="2540" b="0"/>
            <wp:docPr id="187718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87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2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1C39" w14:textId="77777777" w:rsidR="00E269ED" w:rsidRDefault="00E269ED" w:rsidP="00830BD2">
      <w:pPr>
        <w:spacing w:after="0" w:line="240" w:lineRule="auto"/>
      </w:pPr>
      <w:r>
        <w:separator/>
      </w:r>
    </w:p>
  </w:endnote>
  <w:endnote w:type="continuationSeparator" w:id="0">
    <w:p w14:paraId="79B18437" w14:textId="77777777" w:rsidR="00E269ED" w:rsidRDefault="00E269ED" w:rsidP="00830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BAEEB" w14:textId="77777777" w:rsidR="00830BD2" w:rsidRPr="006D5470" w:rsidRDefault="00830BD2" w:rsidP="00830BD2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2CDFDB65" w14:textId="0BDA6D81" w:rsidR="00830BD2" w:rsidRDefault="00830BD2">
    <w:pPr>
      <w:pStyle w:val="Footer"/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A74D" w14:textId="77777777" w:rsidR="00E269ED" w:rsidRDefault="00E269ED" w:rsidP="00830BD2">
      <w:pPr>
        <w:spacing w:after="0" w:line="240" w:lineRule="auto"/>
      </w:pPr>
      <w:r>
        <w:separator/>
      </w:r>
    </w:p>
  </w:footnote>
  <w:footnote w:type="continuationSeparator" w:id="0">
    <w:p w14:paraId="39FD567C" w14:textId="77777777" w:rsidR="00E269ED" w:rsidRDefault="00E269ED" w:rsidP="00830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7B00" w14:textId="542ADBB2" w:rsidR="00830BD2" w:rsidRPr="00830BD2" w:rsidRDefault="00830BD2">
    <w:pPr>
      <w:pStyle w:val="Header"/>
      <w:rPr>
        <w:b/>
        <w:bCs/>
        <w:sz w:val="36"/>
        <w:szCs w:val="36"/>
        <w:lang w:val="en-US"/>
      </w:rPr>
    </w:pPr>
    <w:r w:rsidRPr="008411E3">
      <w:rPr>
        <w:b/>
        <w:bCs/>
        <w:sz w:val="36"/>
        <w:szCs w:val="36"/>
        <w:lang w:val="en-US"/>
      </w:rPr>
      <w:t xml:space="preserve">WebSecurity lab - </w:t>
    </w:r>
    <w:r w:rsidR="00846FD3" w:rsidRPr="00846FD3">
      <w:rPr>
        <w:b/>
        <w:bCs/>
        <w:sz w:val="36"/>
        <w:szCs w:val="36"/>
        <w:lang w:val="en-US"/>
      </w:rPr>
      <w:t>SQL injection UNION attack, retrieving data from other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4C"/>
    <w:rsid w:val="004518AD"/>
    <w:rsid w:val="006302BA"/>
    <w:rsid w:val="00830BD2"/>
    <w:rsid w:val="00846FD3"/>
    <w:rsid w:val="00BF6E4C"/>
    <w:rsid w:val="00E269ED"/>
    <w:rsid w:val="00E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FC35"/>
  <w15:chartTrackingRefBased/>
  <w15:docId w15:val="{0858499D-E083-4DF3-8D78-E63298DC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BD2"/>
  </w:style>
  <w:style w:type="paragraph" w:styleId="Footer">
    <w:name w:val="footer"/>
    <w:basedOn w:val="Normal"/>
    <w:link w:val="FooterChar"/>
    <w:uiPriority w:val="99"/>
    <w:unhideWhenUsed/>
    <w:rsid w:val="00830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5</cp:revision>
  <dcterms:created xsi:type="dcterms:W3CDTF">2024-02-01T06:04:00Z</dcterms:created>
  <dcterms:modified xsi:type="dcterms:W3CDTF">2024-02-01T06:24:00Z</dcterms:modified>
</cp:coreProperties>
</file>