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0" w:before="150" w:lineRule="auto"/>
        <w:jc w:val="center"/>
        <w:rPr/>
      </w:pPr>
      <w:r w:rsidDel="00000000" w:rsidR="00000000" w:rsidRPr="00000000">
        <w:rPr>
          <w:b w:val="1"/>
          <w:sz w:val="40"/>
          <w:szCs w:val="40"/>
          <w:rtl w:val="0"/>
        </w:rPr>
        <w:t xml:space="preserve">RESIDENTIAL PURCHASE AGREEMENT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 The Parties</w:t>
      </w:r>
      <w:r w:rsidDel="00000000" w:rsidR="00000000" w:rsidRPr="00000000">
        <w:rPr>
          <w:rtl w:val="0"/>
        </w:rPr>
        <w:t xml:space="preserve">. This Real Estate Purchase Agreement (“Agreement”) made on {{</w:t>
      </w:r>
      <w:r w:rsidDel="00000000" w:rsidR="00000000" w:rsidRPr="00000000">
        <w:rPr>
          <w:rtl w:val="0"/>
        </w:rPr>
        <w:t xml:space="preserve">offer_made_on_date</w:t>
      </w:r>
      <w:r w:rsidDel="00000000" w:rsidR="00000000" w:rsidRPr="00000000">
        <w:rPr>
          <w:rtl w:val="0"/>
        </w:rPr>
        <w:t xml:space="preserve">}} </w:t>
      </w:r>
      <w:r w:rsidDel="00000000" w:rsidR="00000000" w:rsidRPr="00000000">
        <w:rPr>
          <w:rtl w:val="0"/>
        </w:rPr>
        <w:t xml:space="preserve">(“Effective Date”) between: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Buyer</w:t>
      </w:r>
      <w:r w:rsidDel="00000000" w:rsidR="00000000" w:rsidRPr="00000000">
        <w:rPr>
          <w:rtl w:val="0"/>
        </w:rPr>
        <w:t xml:space="preserve">: {{</w:t>
      </w:r>
      <w:r w:rsidDel="00000000" w:rsidR="00000000" w:rsidRPr="00000000">
        <w:rPr>
          <w:rtl w:val="0"/>
        </w:rPr>
        <w:t xml:space="preserve">num_buyers_words</w:t>
      </w:r>
      <w:r w:rsidDel="00000000" w:rsidR="00000000" w:rsidRPr="00000000">
        <w:rPr>
          <w:rtl w:val="0"/>
        </w:rPr>
        <w:t xml:space="preserve">}} (</w:t>
      </w:r>
      <w:r w:rsidDel="00000000" w:rsidR="00000000" w:rsidRPr="00000000">
        <w:rPr>
          <w:rtl w:val="0"/>
        </w:rPr>
        <w:t xml:space="preserve">{{num_buyers}}</w:t>
      </w:r>
      <w:r w:rsidDel="00000000" w:rsidR="00000000" w:rsidRPr="00000000">
        <w:rPr>
          <w:rtl w:val="0"/>
        </w:rPr>
        <w:t xml:space="preserve">) individual(s) known as {{</w:t>
      </w:r>
      <w:r w:rsidDel="00000000" w:rsidR="00000000" w:rsidRPr="00000000">
        <w:rPr>
          <w:rtl w:val="0"/>
        </w:rPr>
        <w:t xml:space="preserve">buyers_name</w:t>
      </w:r>
      <w:r w:rsidDel="00000000" w:rsidR="00000000" w:rsidRPr="00000000">
        <w:rPr>
          <w:rtl w:val="0"/>
        </w:rPr>
        <w:t xml:space="preserve">}} (“Buyer”) with a mailing address of {{</w:t>
      </w:r>
      <w:r w:rsidDel="00000000" w:rsidR="00000000" w:rsidRPr="00000000">
        <w:rPr>
          <w:rtl w:val="0"/>
        </w:rPr>
        <w:t xml:space="preserve">current_buyer_address</w:t>
      </w:r>
      <w:r w:rsidDel="00000000" w:rsidR="00000000" w:rsidRPr="00000000">
        <w:rPr>
          <w:rtl w:val="0"/>
        </w:rPr>
        <w:t xml:space="preserve">}}, and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u w:val="single"/>
          <w:rtl w:val="0"/>
        </w:rPr>
        <w:t xml:space="preserve">Seller</w:t>
      </w:r>
      <w:r w:rsidDel="00000000" w:rsidR="00000000" w:rsidRPr="00000000">
        <w:rPr>
          <w:rtl w:val="0"/>
        </w:rPr>
        <w:t xml:space="preserve">: {{</w:t>
      </w:r>
      <w:r w:rsidDel="00000000" w:rsidR="00000000" w:rsidRPr="00000000">
        <w:rPr>
          <w:rtl w:val="0"/>
        </w:rPr>
        <w:t xml:space="preserve">sellers_name</w:t>
      </w:r>
      <w:r w:rsidDel="00000000" w:rsidR="00000000" w:rsidRPr="00000000">
        <w:rPr>
          <w:rtl w:val="0"/>
        </w:rPr>
        <w:t xml:space="preserve">}} (“Seller”) with a mailing address of {{</w:t>
      </w:r>
      <w:r w:rsidDel="00000000" w:rsidR="00000000" w:rsidRPr="00000000">
        <w:rPr>
          <w:rtl w:val="0"/>
        </w:rPr>
        <w:t xml:space="preserve">sellers_current_address</w:t>
      </w:r>
      <w:r w:rsidDel="00000000" w:rsidR="00000000" w:rsidRPr="00000000">
        <w:rPr>
          <w:rtl w:val="0"/>
        </w:rPr>
        <w:t xml:space="preserve">}}, City of {{</w:t>
      </w:r>
      <w:r w:rsidDel="00000000" w:rsidR="00000000" w:rsidRPr="00000000">
        <w:rPr>
          <w:rtl w:val="0"/>
        </w:rPr>
        <w:t xml:space="preserve">sellers_current_city</w:t>
      </w:r>
      <w:r w:rsidDel="00000000" w:rsidR="00000000" w:rsidRPr="00000000">
        <w:rPr>
          <w:rtl w:val="0"/>
        </w:rPr>
        <w:t xml:space="preserve">}}, State of {{</w:t>
      </w:r>
      <w:r w:rsidDel="00000000" w:rsidR="00000000" w:rsidRPr="00000000">
        <w:rPr>
          <w:rtl w:val="0"/>
        </w:rPr>
        <w:t xml:space="preserve">sellers_current_state</w:t>
      </w:r>
      <w:r w:rsidDel="00000000" w:rsidR="00000000" w:rsidRPr="00000000">
        <w:rPr>
          <w:rtl w:val="0"/>
        </w:rPr>
        <w:t xml:space="preserve">}}, who agrees to sell and convey real and personal property as described in Sections II &amp; III. Buyer and Seller shall be collectively known as the “Parties.”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b w:val="1"/>
          <w:rtl w:val="0"/>
        </w:rPr>
        <w:t xml:space="preserve">II. Legal Description</w:t>
      </w:r>
      <w:r w:rsidDel="00000000" w:rsidR="00000000" w:rsidRPr="00000000">
        <w:rPr>
          <w:rtl w:val="0"/>
        </w:rPr>
        <w:t xml:space="preserve">. The real property is a {{</w:t>
      </w:r>
      <w:r w:rsidDel="00000000" w:rsidR="00000000" w:rsidRPr="00000000">
        <w:rPr>
          <w:rtl w:val="0"/>
        </w:rPr>
        <w:t xml:space="preserve">home_type</w:t>
      </w:r>
      <w:r w:rsidDel="00000000" w:rsidR="00000000" w:rsidRPr="00000000">
        <w:rPr>
          <w:rtl w:val="0"/>
        </w:rPr>
        <w:t xml:space="preserve">}} with a mailing address of {{</w:t>
      </w:r>
      <w:r w:rsidDel="00000000" w:rsidR="00000000" w:rsidRPr="00000000">
        <w:rPr>
          <w:rtl w:val="0"/>
        </w:rPr>
        <w:t xml:space="preserve">sellers_current_address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Tax Parcel Information (i.e., “Parcel ID” or “Tax Map &amp; Lot”): {{</w:t>
      </w:r>
      <w:r w:rsidDel="00000000" w:rsidR="00000000" w:rsidRPr="00000000">
        <w:rPr>
          <w:rtl w:val="0"/>
        </w:rPr>
        <w:t xml:space="preserve">purchase_property_tax_lot</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highlight w:val="yellow"/>
        </w:rPr>
      </w:pPr>
      <w:r w:rsidDel="00000000" w:rsidR="00000000" w:rsidRPr="00000000">
        <w:rPr>
          <w:b w:val="1"/>
          <w:rtl w:val="0"/>
        </w:rPr>
        <w:t xml:space="preserve">III. Personal Property</w:t>
      </w:r>
      <w:r w:rsidDel="00000000" w:rsidR="00000000" w:rsidRPr="00000000">
        <w:rPr>
          <w:rtl w:val="0"/>
        </w:rPr>
        <w:t xml:space="preserve">. {{</w:t>
      </w:r>
      <w:r w:rsidDel="00000000" w:rsidR="00000000" w:rsidRPr="00000000">
        <w:rPr>
          <w:rtl w:val="0"/>
        </w:rPr>
        <w:t xml:space="preserve">personal_property_included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The real property and personal property shall be collectively known as the “Property”.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b w:val="1"/>
          <w:rtl w:val="0"/>
        </w:rPr>
        <w:t xml:space="preserve">IV. Fixtures</w:t>
      </w:r>
      <w:r w:rsidDel="00000000" w:rsidR="00000000" w:rsidRPr="00000000">
        <w:rPr>
          <w:rtl w:val="0"/>
        </w:rPr>
        <w:t xml:space="preserve">. The Parties agree that all fixtures located on or in the Property, including but not limited to storm windows, screens, shades, blinds, heating systems, HVAC components, stoves, air conditioners, pumps, electrical fixtures, and any other equipment, appliance, or furniture that is fixed in position shall be included in the sale of the Property.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highlight w:val="yellow"/>
        </w:rPr>
      </w:pPr>
      <w:r w:rsidDel="00000000" w:rsidR="00000000" w:rsidRPr="00000000">
        <w:rPr>
          <w:b w:val="1"/>
          <w:rtl w:val="0"/>
        </w:rPr>
        <w:t xml:space="preserve">V. Earnest Money</w:t>
      </w:r>
      <w:r w:rsidDel="00000000" w:rsidR="00000000" w:rsidRPr="00000000">
        <w:rPr>
          <w:rtl w:val="0"/>
        </w:rPr>
        <w:t xml:space="preserve">. {{earnest_money}} </w:t>
      </w:r>
      <w:r w:rsidDel="00000000" w:rsidR="00000000" w:rsidRPr="00000000">
        <w:rPr>
          <w:rtl w:val="0"/>
        </w:rPr>
        <w:t xml:space="preserve">Consideration under this Agreement, unless otherwise required by State law, shall be the full faith of the Buyer's ability to perform under the terms of this Agreement.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b w:val="1"/>
          <w:rtl w:val="0"/>
        </w:rPr>
        <w:t xml:space="preserve">VI. Purchase Price and Terms</w:t>
      </w:r>
      <w:r w:rsidDel="00000000" w:rsidR="00000000" w:rsidRPr="00000000">
        <w:rPr>
          <w:rtl w:val="0"/>
        </w:rPr>
        <w:t xml:space="preserve">. The Buyer agrees to purchase the Property by payment of {{</w:t>
      </w:r>
      <w:r w:rsidDel="00000000" w:rsidR="00000000" w:rsidRPr="00000000">
        <w:rPr>
          <w:rtl w:val="0"/>
        </w:rPr>
        <w:t xml:space="preserve">offer_amount_num</w:t>
      </w:r>
      <w:r w:rsidDel="00000000" w:rsidR="00000000" w:rsidRPr="00000000">
        <w:rPr>
          <w:rtl w:val="0"/>
        </w:rPr>
        <w:t xml:space="preserve">}} ({{</w:t>
      </w:r>
      <w:r w:rsidDel="00000000" w:rsidR="00000000" w:rsidRPr="00000000">
        <w:rPr>
          <w:rtl w:val="0"/>
        </w:rPr>
        <w:t xml:space="preserve">offer_amount_in_words</w:t>
      </w:r>
      <w:r w:rsidDel="00000000" w:rsidR="00000000" w:rsidRPr="00000000">
        <w:rPr>
          <w:rtl w:val="0"/>
        </w:rPr>
        <w:t xml:space="preserve">}} Dollars) as follows: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All Cash Offer</w:t>
      </w:r>
      <w:r w:rsidDel="00000000" w:rsidR="00000000" w:rsidRPr="00000000">
        <w:rPr>
          <w:rtl w:val="0"/>
        </w:rPr>
        <w:t xml:space="preserve">. </w:t>
      </w:r>
      <w:r w:rsidDel="00000000" w:rsidR="00000000" w:rsidRPr="00000000">
        <w:rPr>
          <w:rtl w:val="0"/>
        </w:rPr>
        <w:t xml:space="preserve">{{has_loan}} Buyer shall provide Seller written third (3</w:t>
      </w:r>
      <w:r w:rsidDel="00000000" w:rsidR="00000000" w:rsidRPr="00000000">
        <w:rPr>
          <w:vertAlign w:val="superscript"/>
          <w:rtl w:val="0"/>
        </w:rPr>
        <w:t xml:space="preserve">rd</w:t>
      </w:r>
      <w:r w:rsidDel="00000000" w:rsidR="00000000" w:rsidRPr="00000000">
        <w:rPr>
          <w:rtl w:val="0"/>
        </w:rPr>
        <w:t xml:space="preserve">) party documentation verifying sufficient funds to close no later than </w:t>
      </w:r>
      <w:r w:rsidDel="00000000" w:rsidR="00000000" w:rsidRPr="00000000">
        <w:rPr>
          <w:rtl w:val="0"/>
        </w:rPr>
        <w:t xml:space="preserve">{{</w:t>
      </w:r>
      <w:r w:rsidDel="00000000" w:rsidR="00000000" w:rsidRPr="00000000">
        <w:rPr>
          <w:rtl w:val="0"/>
        </w:rPr>
        <w:t xml:space="preserve">verify_sufficient_funds_deadline</w:t>
      </w:r>
      <w:r w:rsidDel="00000000" w:rsidR="00000000" w:rsidRPr="00000000">
        <w:rPr>
          <w:rtl w:val="0"/>
        </w:rPr>
        <w:t xml:space="preserve">}} </w:t>
      </w:r>
      <w:r w:rsidDel="00000000" w:rsidR="00000000" w:rsidRPr="00000000">
        <w:rPr>
          <w:rtl w:val="0"/>
        </w:rPr>
        <w:t xml:space="preserve">at {{</w:t>
      </w:r>
      <w:r w:rsidDel="00000000" w:rsidR="00000000" w:rsidRPr="00000000">
        <w:rPr>
          <w:rtl w:val="0"/>
        </w:rPr>
        <w:t xml:space="preserve">verify_sufficient_funds_deadline_time</w:t>
      </w:r>
      <w:r w:rsidDel="00000000" w:rsidR="00000000" w:rsidRPr="00000000">
        <w:rPr>
          <w:rtl w:val="0"/>
        </w:rPr>
        <w:t xml:space="preserve">}}. Seller shall have </w:t>
      </w:r>
      <w:r w:rsidDel="00000000" w:rsidR="00000000" w:rsidRPr="00000000">
        <w:rPr>
          <w:rtl w:val="0"/>
        </w:rPr>
        <w:t xml:space="preserve">{{</w:t>
      </w:r>
      <w:r w:rsidDel="00000000" w:rsidR="00000000" w:rsidRPr="00000000">
        <w:rPr>
          <w:rtl w:val="0"/>
        </w:rPr>
        <w:t xml:space="preserve">verify_sufficient_funds_seller_days_num</w:t>
      </w:r>
      <w:r w:rsidDel="00000000" w:rsidR="00000000" w:rsidRPr="00000000">
        <w:rPr>
          <w:rtl w:val="0"/>
        </w:rPr>
        <w:t xml:space="preserve">}} </w:t>
      </w:r>
      <w:r w:rsidDel="00000000" w:rsidR="00000000" w:rsidRPr="00000000">
        <w:rPr>
          <w:rtl w:val="0"/>
        </w:rPr>
        <w:t xml:space="preserve">business days after the receipt of such documentation to notify Buyer, in writing, if the verification of funds is not acceptable. If Buyer fails to provide such documentation, or if Seller finds such verification of funds is not acceptable, Seller may terminate this Agreement. Failure of Seller to provide Buyer written notice of objection to such verification shall be considered acceptance to verification of funds.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b w:val="1"/>
          <w:rtl w:val="0"/>
        </w:rPr>
        <w:t xml:space="preserve">VII. Sale of Another Property</w:t>
      </w:r>
      <w:r w:rsidDel="00000000" w:rsidR="00000000" w:rsidRPr="00000000">
        <w:rPr>
          <w:rtl w:val="0"/>
        </w:rPr>
        <w:t xml:space="preserve">. </w:t>
      </w:r>
      <w:r w:rsidDel="00000000" w:rsidR="00000000" w:rsidRPr="00000000">
        <w:rPr>
          <w:rtl w:val="0"/>
        </w:rPr>
        <w:t xml:space="preserve">Buyer's performance under this Agreement shall {{</w:t>
      </w:r>
      <w:r w:rsidDel="00000000" w:rsidR="00000000" w:rsidRPr="00000000">
        <w:rPr>
          <w:rtl w:val="0"/>
        </w:rPr>
        <w:t xml:space="preserve">sale_contingent_on_other_sale</w:t>
      </w:r>
      <w:r w:rsidDel="00000000" w:rsidR="00000000" w:rsidRPr="00000000">
        <w:rPr>
          <w:rtl w:val="0"/>
        </w:rPr>
        <w:t xml:space="preserve">}} </w:t>
      </w:r>
      <w:r w:rsidDel="00000000" w:rsidR="00000000" w:rsidRPr="00000000">
        <w:rPr>
          <w:rtl w:val="0"/>
        </w:rPr>
        <w:t xml:space="preserve">be contingent upon selling another property. </w:t>
      </w:r>
    </w:p>
    <w:p w:rsidR="00000000" w:rsidDel="00000000" w:rsidP="00000000" w:rsidRDefault="00000000" w:rsidRPr="00000000" w14:paraId="0000001C">
      <w:pPr>
        <w:rPr/>
      </w:pPr>
      <w:r w:rsidDel="00000000" w:rsidR="00000000" w:rsidRPr="00000000">
        <w:rPr>
          <w:rtl w:val="0"/>
        </w:rPr>
        <w:t xml:space="preserve">{{</w:t>
      </w:r>
      <w:r w:rsidDel="00000000" w:rsidR="00000000" w:rsidRPr="00000000">
        <w:rPr>
          <w:rtl w:val="0"/>
        </w:rPr>
        <w:t xml:space="preserve">contingent_address</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b w:val="1"/>
          <w:rtl w:val="0"/>
        </w:rPr>
        <w:t xml:space="preserve">VIII. Closing Costs</w:t>
      </w:r>
      <w:r w:rsidDel="00000000" w:rsidR="00000000" w:rsidRPr="00000000">
        <w:rPr>
          <w:rtl w:val="0"/>
        </w:rPr>
        <w:t xml:space="preserve">. </w:t>
      </w:r>
      <w:r w:rsidDel="00000000" w:rsidR="00000000" w:rsidRPr="00000000">
        <w:rPr>
          <w:rtl w:val="0"/>
        </w:rPr>
        <w:t xml:space="preserve">The costs attributed to the Closing of the Property shall be the responsibility of {{</w:t>
      </w:r>
      <w:r w:rsidDel="00000000" w:rsidR="00000000" w:rsidRPr="00000000">
        <w:rPr>
          <w:rtl w:val="0"/>
        </w:rPr>
        <w:t xml:space="preserve">closing_costs_responsibility</w:t>
      </w:r>
      <w:r w:rsidDel="00000000" w:rsidR="00000000" w:rsidRPr="00000000">
        <w:rPr>
          <w:rtl w:val="0"/>
        </w:rPr>
        <w:t xml:space="preserve">}}</w:t>
      </w:r>
      <w:r w:rsidDel="00000000" w:rsidR="00000000" w:rsidRPr="00000000">
        <w:rPr>
          <w:rtl w:val="0"/>
        </w:rPr>
        <w:t xml:space="preserve">. The fees and costs related to the Closing shall include but not be limited to a title search (including the abstract and any owner’s title policy), preparation of the deed, transfer taxes, recording fees, and any other costs by the title company that is in standard procedure with conducting the sale of a property.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b w:val="1"/>
          <w:rtl w:val="0"/>
        </w:rPr>
        <w:t xml:space="preserve">IX. Funds at Closing</w:t>
      </w:r>
      <w:r w:rsidDel="00000000" w:rsidR="00000000" w:rsidRPr="00000000">
        <w:rPr>
          <w:rtl w:val="0"/>
        </w:rPr>
        <w:t xml:space="preserve">. Buyer and Seller agree before the recording can take place, funds provided shall be in one (1) of the following forms: cash, interbank electronic transfer, money order, certified check or cashier’s check drawn on a financial institution located in the State, or any above combination that permits the Seller to convert the deposit to cash no later than the next business day.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b w:val="1"/>
          <w:rtl w:val="0"/>
        </w:rPr>
        <w:t xml:space="preserve">X. Closing</w:t>
      </w:r>
      <w:r w:rsidDel="00000000" w:rsidR="00000000" w:rsidRPr="00000000">
        <w:rPr>
          <w:rtl w:val="0"/>
        </w:rPr>
        <w:t xml:space="preserve"> This transaction shall be closed on {{</w:t>
      </w:r>
      <w:r w:rsidDel="00000000" w:rsidR="00000000" w:rsidRPr="00000000">
        <w:rPr>
          <w:rtl w:val="0"/>
        </w:rPr>
        <w:t xml:space="preserve">closing_time_deadline</w:t>
      </w:r>
      <w:r w:rsidDel="00000000" w:rsidR="00000000" w:rsidRPr="00000000">
        <w:rPr>
          <w:rtl w:val="0"/>
        </w:rPr>
        <w:t xml:space="preserve">}} or earlier at the office of a title company to be agreed upon by the Parties. Any extension of this date and time must be agreed upon, in writing, by Buyer and Seller. Real estate taxes, rents, dues, fees, and expenses relating to the Property for the year in which the sale is closed shall be prorated as of the date of Closing. Taxes due for prior years shall be paid by Seller.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b w:val="1"/>
          <w:rtl w:val="0"/>
        </w:rPr>
        <w:t xml:space="preserve">XI. Survey</w:t>
      </w:r>
      <w:r w:rsidDel="00000000" w:rsidR="00000000" w:rsidRPr="00000000">
        <w:rPr>
          <w:rtl w:val="0"/>
        </w:rPr>
        <w:t xml:space="preserve">. Buyer may obtain a survey of the Property before the Closing to assure that there are no defects, encroachments, overlaps, boundary line or acreage disputes, or other such matters, that would be disclosed by a survey ("Survey Problems"). The cost of the survey shall be paid by the Buyer. Not later than {{</w:t>
      </w:r>
      <w:r w:rsidDel="00000000" w:rsidR="00000000" w:rsidRPr="00000000">
        <w:rPr>
          <w:rtl w:val="0"/>
        </w:rPr>
        <w:t xml:space="preserve">survey_problems_deadline_date</w:t>
      </w:r>
      <w:r w:rsidDel="00000000" w:rsidR="00000000" w:rsidRPr="00000000">
        <w:rPr>
          <w:rtl w:val="0"/>
        </w:rPr>
        <w:t xml:space="preserve">}}, Buyer shall notify Seller of any Survey Problems which shall be deemed to be a defect in the title to the Property. Seller shall be required to remedy such defects within {{</w:t>
      </w:r>
      <w:r w:rsidDel="00000000" w:rsidR="00000000" w:rsidRPr="00000000">
        <w:rPr>
          <w:rtl w:val="0"/>
        </w:rPr>
        <w:t xml:space="preserve">survey_problems_fix_days_num</w:t>
      </w:r>
      <w:r w:rsidDel="00000000" w:rsidR="00000000" w:rsidRPr="00000000">
        <w:rPr>
          <w:rtl w:val="0"/>
        </w:rPr>
        <w:t xml:space="preserve">}} business days and prior to the Closing.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If Seller does not or cannot remedy any such defect(s), Buyer shall have the option of canceling this Agreement, in which case the Earnest Money shall be returned to Buyer.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b w:val="1"/>
          <w:rtl w:val="0"/>
        </w:rPr>
        <w:t xml:space="preserve">XII. Mineral Rights</w:t>
      </w:r>
      <w:r w:rsidDel="00000000" w:rsidR="00000000" w:rsidRPr="00000000">
        <w:rPr>
          <w:rtl w:val="0"/>
        </w:rPr>
        <w:t xml:space="preserve">. </w:t>
      </w:r>
      <w:r w:rsidDel="00000000" w:rsidR="00000000" w:rsidRPr="00000000">
        <w:rPr>
          <w:rtl w:val="0"/>
        </w:rPr>
        <w:t xml:space="preserve">It is agreed and understood that all rights under the soil, including but not limited to water, gas, oil, and mineral rights shall {{</w:t>
      </w:r>
      <w:r w:rsidDel="00000000" w:rsidR="00000000" w:rsidRPr="00000000">
        <w:rPr>
          <w:rtl w:val="0"/>
        </w:rPr>
        <w:t xml:space="preserve">mineral_rights_yes_to_buyer</w:t>
      </w:r>
      <w:r w:rsidDel="00000000" w:rsidR="00000000" w:rsidRPr="00000000">
        <w:rPr>
          <w:rtl w:val="0"/>
        </w:rPr>
        <w:t xml:space="preserve">}} </w:t>
      </w:r>
      <w:r w:rsidDel="00000000" w:rsidR="00000000" w:rsidRPr="00000000">
        <w:rPr>
          <w:rtl w:val="0"/>
        </w:rPr>
        <w:t xml:space="preserve">be transferred by the Seller to the Buyer at Closing.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b w:val="1"/>
          <w:rtl w:val="0"/>
        </w:rPr>
        <w:t xml:space="preserve">XIII. Title</w:t>
      </w:r>
      <w:r w:rsidDel="00000000" w:rsidR="00000000" w:rsidRPr="00000000">
        <w:rPr>
          <w:rtl w:val="0"/>
        </w:rPr>
        <w:t xml:space="preserve">. Seller shall convey title to the property by {{deed_type}} or equivalent. The Property may be subject to restrictions contained on the plat, deed, covenants, conditions, and restrictions, or other documents noted in a Title Search Report. Upon execution of this Agreement by the Parties, Seller will order a Title Search Report and have it delivered to the Buyer.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Upon receipt of the Title Search Report, the Buyer shall have {{</w:t>
      </w:r>
      <w:r w:rsidDel="00000000" w:rsidR="00000000" w:rsidRPr="00000000">
        <w:rPr>
          <w:rtl w:val="0"/>
        </w:rPr>
        <w:t xml:space="preserve">title_search_report_buyer_days_num</w:t>
      </w:r>
      <w:r w:rsidDel="00000000" w:rsidR="00000000" w:rsidRPr="00000000">
        <w:rPr>
          <w:rtl w:val="0"/>
        </w:rPr>
        <w:t xml:space="preserve">}} business days to notify the Seller, in writing, of any matters disclosed in the report which is unacceptable to Buyer. Buyer’s failure to timely object to the report shall constitute acceptance of the Title Search Report.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If any objections are made by Buyer regarding the Title Search Report, mortgage loan inspection, or other information that discloses a material defect, the Seller shall have {{</w:t>
      </w:r>
      <w:r w:rsidDel="00000000" w:rsidR="00000000" w:rsidRPr="00000000">
        <w:rPr>
          <w:rtl w:val="0"/>
        </w:rPr>
        <w:t xml:space="preserve">title_search_report_seller_days_num</w:t>
      </w:r>
      <w:r w:rsidDel="00000000" w:rsidR="00000000" w:rsidRPr="00000000">
        <w:rPr>
          <w:rtl w:val="0"/>
        </w:rPr>
        <w:t xml:space="preserve">}} business days from the date the objections were received to correct said matters. If Seller does not remedy any defect discovered by the Title Search Report, Buyer shall have the option of canceling this Agreement, in which case the Earnest Money shall be returned to Buyer.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After Closing, Buyer shall receive an owner’s standard form policy of title insurance insuring marketable title in the Property to Buyer in the amount of the Purchase Price, free and clear of the objections and all other title exceptions agreed to be removed as part of this transaction.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b w:val="1"/>
          <w:rtl w:val="0"/>
        </w:rPr>
        <w:t xml:space="preserve">XIV. Property Condition</w:t>
      </w:r>
      <w:r w:rsidDel="00000000" w:rsidR="00000000" w:rsidRPr="00000000">
        <w:rPr>
          <w:rtl w:val="0"/>
        </w:rPr>
        <w:t xml:space="preserve">. Seller agrees to maintain the Property in its current condition, subject to ordinary wear and tear, from the time this Agreement comes into effect until the Closing. Buyer recognizes that the Seller, along with any licensed real estate agent(s) involved in this transaction, make no claims as to the validity of any property disclosure information. Buyer is required to perform their own inspections, tests, and investigations to verify any information provided by the Seller. Afterward, the Buyer shall submit copies of all tests and reports to the Seller at no cost.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Therefore, Buyer shall hold the right to hire licensed contractors, or other qualified professionals, to further inspect and investigate the Property until {{</w:t>
      </w:r>
      <w:r w:rsidDel="00000000" w:rsidR="00000000" w:rsidRPr="00000000">
        <w:rPr>
          <w:rtl w:val="0"/>
        </w:rPr>
        <w:t xml:space="preserve">inspection_date</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After all inspections are completed, Buyer shall have until {{</w:t>
      </w:r>
      <w:r w:rsidDel="00000000" w:rsidR="00000000" w:rsidRPr="00000000">
        <w:rPr>
          <w:rtl w:val="0"/>
        </w:rPr>
        <w:t xml:space="preserve">inspection_date</w:t>
      </w:r>
      <w:r w:rsidDel="00000000" w:rsidR="00000000" w:rsidRPr="00000000">
        <w:rPr>
          <w:rtl w:val="0"/>
        </w:rPr>
        <w:t xml:space="preserve">}} to present any new property disclosures to the Seller in writing. The Buyer and Seller shall have {{}} business days to reach an agreement over any new property disclosures found by the Buyer. If the Parties cannot come to an agreement, this Agreement shall be terminated with the Earnest Money being returned to the Buyer.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If the Buyer fails to have the Property inspected or does not provide the Seller with written notice of the new disclosures on the Property, in accordance with this Agreement, Buyer hereby accepts the Property in its current condition and as described in any disclosure forms presented by the Seller.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In the event improvements on the Property are destroyed, compromised, or materially damaged prior to Closing, then, the Agreement may be terminated at Buyer’s option.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b w:val="1"/>
          <w:rtl w:val="0"/>
        </w:rPr>
        <w:t xml:space="preserve">XV. Seller’s Indemnification</w:t>
      </w:r>
      <w:r w:rsidDel="00000000" w:rsidR="00000000" w:rsidRPr="00000000">
        <w:rPr>
          <w:rtl w:val="0"/>
        </w:rPr>
        <w:t xml:space="preserve">. Except as otherwise stated in this Agreement, after recording, the Buyer shall accept the Property AS IS, WHERE IS, with all defects, latent or otherwise. Neither Seller nor their licensed real estate agent(s) or any other agent(s) of the Seller, shall be bound to any representation or warranty of any kind relating in any way to the Property or its condition, quality or quantity, except as specifically set forth in this Agreement or any property disclosure, which contains representations of the Seller only, and which is based upon the best of the Seller’s personal knowledge.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highlight w:val="yellow"/>
        </w:rPr>
      </w:pPr>
      <w:r w:rsidDel="00000000" w:rsidR="00000000" w:rsidRPr="00000000">
        <w:rPr>
          <w:b w:val="1"/>
          <w:rtl w:val="0"/>
        </w:rPr>
        <w:t xml:space="preserve">XVI. Appraisal</w:t>
      </w:r>
      <w:r w:rsidDel="00000000" w:rsidR="00000000" w:rsidRPr="00000000">
        <w:rPr>
          <w:rtl w:val="0"/>
        </w:rPr>
        <w:t xml:space="preserve">. </w:t>
      </w:r>
      <w:r w:rsidDel="00000000" w:rsidR="00000000" w:rsidRPr="00000000">
        <w:rPr>
          <w:rtl w:val="0"/>
        </w:rPr>
        <w:t xml:space="preserve">Buyer's performance under this Agreement shall {{</w:t>
      </w:r>
      <w:r w:rsidDel="00000000" w:rsidR="00000000" w:rsidRPr="00000000">
        <w:rPr>
          <w:rtl w:val="0"/>
        </w:rPr>
        <w:t xml:space="preserve">contingent_on_appraisal</w:t>
      </w:r>
      <w:r w:rsidDel="00000000" w:rsidR="00000000" w:rsidRPr="00000000">
        <w:rPr>
          <w:rtl w:val="0"/>
        </w:rPr>
        <w:t xml:space="preserve">}} </w:t>
      </w:r>
      <w:r w:rsidDel="00000000" w:rsidR="00000000" w:rsidRPr="00000000">
        <w:rPr>
          <w:rtl w:val="0"/>
        </w:rPr>
        <w:t xml:space="preserve">be contingent upon the appraisal of the Property being equal to or greater than the agreed upon Purchase Price.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b w:val="1"/>
          <w:rtl w:val="0"/>
        </w:rPr>
        <w:t xml:space="preserve">XVII. Required Documents</w:t>
      </w:r>
      <w:r w:rsidDel="00000000" w:rsidR="00000000" w:rsidRPr="00000000">
        <w:rPr>
          <w:rtl w:val="0"/>
        </w:rPr>
        <w:t xml:space="preserve">. Prior to the Closing, the Parties agree to authorize all necessary documents, in good faith, in order to record the transaction under the conditions required by the recorder, title company, lender, or any other public or private entity.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b w:val="1"/>
          <w:rtl w:val="0"/>
        </w:rPr>
        <w:t xml:space="preserve">XVIII. Termination</w:t>
      </w:r>
      <w:r w:rsidDel="00000000" w:rsidR="00000000" w:rsidRPr="00000000">
        <w:rPr>
          <w:rtl w:val="0"/>
        </w:rPr>
        <w:t xml:space="preserve">. In the event this Agreement is terminated, as provided in this Agreement, absent of default, any Earnest Money shall be returned to the Buyer, in-full, within {{</w:t>
      </w:r>
      <w:r w:rsidDel="00000000" w:rsidR="00000000" w:rsidRPr="00000000">
        <w:rPr>
          <w:rtl w:val="0"/>
        </w:rPr>
        <w:t xml:space="preserve">earnest_money_return_days_num</w:t>
      </w:r>
      <w:r w:rsidDel="00000000" w:rsidR="00000000" w:rsidRPr="00000000">
        <w:rPr>
          <w:rtl w:val="0"/>
        </w:rPr>
        <w:t xml:space="preserve">}} business days with all parties being relieved of their obligations as set forth herein.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b w:val="1"/>
          <w:rtl w:val="0"/>
        </w:rPr>
        <w:t xml:space="preserve">XIX. Sex Offenders</w:t>
      </w:r>
      <w:r w:rsidDel="00000000" w:rsidR="00000000" w:rsidRPr="00000000">
        <w:rPr>
          <w:rtl w:val="0"/>
        </w:rPr>
        <w:t xml:space="preserve">. Section 2250 of Title 18, United States Code, makes it a federal offense for sex offenders required to register pursuant to the Sex Offender Registration and Notification Act (SORNA), to knowingly fail to register or update a registration as required. State convicted sex offenders may also be prosecuted under this statute if the sex offender knowingly fails to register or update a registration as required, and engages in interstate travel, foreign travel, or enters, leaves, or resides on an Indian reservation.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A sex offender who fails to properly register may face fines and up to ten (10) years in prison. Furthermore, if a sex offender knowingly fails to update or register as required and commits a violent federal crime, he or she may face up to thirty (30) years in prison under this statute. The Buyer may seek more information online by visiting https://www.nsopw.gov/.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b w:val="1"/>
          <w:rtl w:val="0"/>
        </w:rPr>
        <w:t xml:space="preserve">XX. Time</w:t>
      </w:r>
      <w:r w:rsidDel="00000000" w:rsidR="00000000" w:rsidRPr="00000000">
        <w:rPr>
          <w:rtl w:val="0"/>
        </w:rPr>
        <w:t xml:space="preserve">. Time is of the essence. All understandings between the Parties are incorporated in this Agreement. Its terms are intended by the Parties as a final, complete and exclusive expression of their Agreement with respect to its subject matter and they may not be contradicted by evidence of any prior agreement or contemporaneous oral agreement.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b w:val="1"/>
          <w:rtl w:val="0"/>
        </w:rPr>
        <w:t xml:space="preserve">XXI. Buyer’s Default</w:t>
      </w:r>
      <w:r w:rsidDel="00000000" w:rsidR="00000000" w:rsidRPr="00000000">
        <w:rPr>
          <w:rtl w:val="0"/>
        </w:rPr>
        <w:t xml:space="preserve">. Seller’s remedies shall be limited to liquidated damages in the amount of the Earnest Money set forth in Section V. It is agreed that such payments and things of value are liquidated damages and are Seller’s sole and only remedy for Buyer’s failure to perform the obligations of this Agreement. The Parties agree that Seller’s actual damages in the event of Buyer’s default would be difficult to measure, and the amount of the liquidated damages herein provided for is a reasonable estimate of such damages.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b w:val="1"/>
          <w:rtl w:val="0"/>
        </w:rPr>
        <w:t xml:space="preserve">XXII. Seller’s Default</w:t>
      </w:r>
      <w:r w:rsidDel="00000000" w:rsidR="00000000" w:rsidRPr="00000000">
        <w:rPr>
          <w:rtl w:val="0"/>
        </w:rPr>
        <w:t xml:space="preserve">. Buyer may elect to treat this Agreement as canceled, in which case all Earnest Money paid by Buyer hereunder shall be returned and Buyer may recover such damages as may be proper, or Buyer may elect to treat this Agreement as being in full force and effect and Buyer shall have the right to specific performance or damages or both.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b w:val="1"/>
          <w:rtl w:val="0"/>
        </w:rPr>
        <w:t xml:space="preserve">XXIII. Earnest Money Dispute</w:t>
      </w:r>
      <w:r w:rsidDel="00000000" w:rsidR="00000000" w:rsidRPr="00000000">
        <w:rPr>
          <w:rtl w:val="0"/>
        </w:rPr>
        <w:t xml:space="preserve">. Notwithstanding any termination of this Agreement, the Parties agree that in the event of any controversy regarding the release of the Earnest Money that the matter shall be submitted to mediation as provided in Section XXIV.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b w:val="1"/>
          <w:rtl w:val="0"/>
        </w:rPr>
        <w:t xml:space="preserve">XXIV. Dispute Resolution</w:t>
      </w:r>
      <w:r w:rsidDel="00000000" w:rsidR="00000000" w:rsidRPr="00000000">
        <w:rPr>
          <w:rtl w:val="0"/>
        </w:rPr>
        <w:t xml:space="preserve">. Buyer and Seller agree to mediate any dispute or claim arising out of this Agreement, or in any resulting transaction, before resorting to arbitration or court action.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a.) Mediation. If a dispute arises, between or among the Parties, and it is not resolved prior to or after recording, the Parties shall first proceed in good faith to submit the matter to mediation. Costs related to mediation shall be mutually shared between or among the Parties. Unless otherwise agreed in mediation, the Parties retain their rights to proceed to arbitration or litigation.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b.) Arbitration. The Parties agree that any dispute or claim in law or equity arising between them out of this Agreement or any resulting transaction, which is not settled through mediation, shall be decided by neutral, binding arbitration. The arbitrator is required to be a retired judge or justice, or an attorney with at least five (5) years of residential real estate law experience unless the Parties mutually agree to a different arbitrator. Under arbitration, the Parties shall have the right to discovery in accordance with State law. Judgment upon the award of the arbitrator(s) may be entered into any court having jurisdiction. Enforcement of this Agreement to arbitrate shall be governed by the Federal Arbitration Act.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c.) Exclusions. The following matters shall be excluded from the mediation and arbitration: (i) a judicial or non-judicial foreclosure or other action or proceeding to enforce a deed, mortgage or installment land sale contract as defined in accordance with State law; (ii) an unlawful detainer action, forcible entry detainer, eviction action, or equivalent; (iii) the filing or enforcement of a mechanic’s lien; and (iv) any matter that is within the jurisdiction of a probate, small claims or bankruptcy court. The filing of a court action to enable the recording of a notice of pending action, for order of attachment, receivership, injunction, or other provisional remedies, shall not constitute a waiver or violation of the mediation and arbitration provisions of this Section.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b w:val="1"/>
          <w:rtl w:val="0"/>
        </w:rPr>
        <w:t xml:space="preserve">XXV. Governing Law. </w:t>
      </w:r>
      <w:r w:rsidDel="00000000" w:rsidR="00000000" w:rsidRPr="00000000">
        <w:rPr>
          <w:rtl w:val="0"/>
        </w:rPr>
        <w:t xml:space="preserve">This Agreement shall be interpreted in accordance with the laws in the State where the Property is located.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b w:val="1"/>
          <w:rtl w:val="0"/>
        </w:rPr>
        <w:t xml:space="preserve">XXVI. Terms and Conditions of Offer</w:t>
      </w:r>
      <w:r w:rsidDel="00000000" w:rsidR="00000000" w:rsidRPr="00000000">
        <w:rPr>
          <w:rtl w:val="0"/>
        </w:rPr>
        <w:t xml:space="preserve">. This is an offer to purchase the Property in accordance with the above-stated terms and conditions of this Agreement. If at least one, but not all, of the Parties initial such pages, a counteroffer is required until an agreement is reached. Seller has the right to continue to offer the Property for sale and to accept any other offer at any time prior to notification of acceptance. If this offer is accepted and Buyer subsequently defaults, Buyer may be responsible for payment of licensed real estate agent(s) compensation. This Agreement and any supplement, addendum or modification, including any copy, may be signed in two or more counterparts, all of which shall constitute one and same writing.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b w:val="1"/>
          <w:rtl w:val="0"/>
        </w:rPr>
        <w:t xml:space="preserve">XXVII. Binding Effect</w:t>
      </w:r>
      <w:r w:rsidDel="00000000" w:rsidR="00000000" w:rsidRPr="00000000">
        <w:rPr>
          <w:rtl w:val="0"/>
        </w:rPr>
        <w:t xml:space="preserve">. This Agreement shall be for the benefit of, and be binding upon, the Parties, their heirs, successors, legal representatives and assigns, which therefore constitutes the entire agreement between the Parties. No modification of this Agreement shall be binding unless signed by both Buyer and Seller.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b w:val="1"/>
          <w:rtl w:val="0"/>
        </w:rPr>
        <w:t xml:space="preserve">XXVIII. Business Days</w:t>
      </w:r>
      <w:r w:rsidDel="00000000" w:rsidR="00000000" w:rsidRPr="00000000">
        <w:rPr>
          <w:rtl w:val="0"/>
        </w:rPr>
        <w:t xml:space="preserve">. Business days shall be defined as all days of the year excluding Saturdays, Sundays, and any federal or State holidays.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b w:val="1"/>
          <w:rtl w:val="0"/>
        </w:rPr>
        <w:t xml:space="preserve">XXIX. Severability</w:t>
      </w:r>
      <w:r w:rsidDel="00000000" w:rsidR="00000000" w:rsidRPr="00000000">
        <w:rPr>
          <w:rtl w:val="0"/>
        </w:rPr>
        <w:t xml:space="preserve">. In the event any provision or part of this Agreement is found to be invalid or unenforceable, only that particular provision or part so found, and not the entire Agreement, will be inoperative.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b w:val="1"/>
          <w:rtl w:val="0"/>
        </w:rPr>
        <w:t xml:space="preserve">XXX. Confidentiality</w:t>
      </w:r>
      <w:r w:rsidDel="00000000" w:rsidR="00000000" w:rsidRPr="00000000">
        <w:rPr>
          <w:rtl w:val="0"/>
        </w:rPr>
        <w:t xml:space="preserve">. Buyer and Seller agree to mutually hold all details of this Agreement confidential with the exception of licensed real estate agents, attorneys, lenders, lending officers, inspection agents, appraisers, government officials, title officers, and any other individuals deemed necessary in order to perform the transaction at Closing. The Parties authorize the lender or any closing agent to prepare a closing disclosure or settlement statement for release to the Parties and their licenses prior to, at, and after the Closing.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b w:val="1"/>
          <w:rtl w:val="0"/>
        </w:rPr>
        <w:t xml:space="preserve">XXXI. Offer Expiration</w:t>
      </w:r>
      <w:r w:rsidDel="00000000" w:rsidR="00000000" w:rsidRPr="00000000">
        <w:rPr>
          <w:rtl w:val="0"/>
        </w:rPr>
        <w:t xml:space="preserve">. This offer to purchase the Property as outlined in this Agreement shall be deemed revoked and the Earnest Money shall be returned unless this Agreement is signed by Seller and a copy of this Agreement is personally given to the Buyer by {{</w:t>
      </w:r>
      <w:r w:rsidDel="00000000" w:rsidR="00000000" w:rsidRPr="00000000">
        <w:rPr>
          <w:rtl w:val="0"/>
        </w:rPr>
        <w:t xml:space="preserve">agreement_returned_deadline</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b w:val="1"/>
          <w:rtl w:val="0"/>
        </w:rPr>
        <w:t xml:space="preserve">XXXII. Acceptance</w:t>
      </w:r>
      <w:r w:rsidDel="00000000" w:rsidR="00000000" w:rsidRPr="00000000">
        <w:rPr>
          <w:rtl w:val="0"/>
        </w:rPr>
        <w:t xml:space="preserve">. Seller warrants that Seller is the owner of the Property or has the authority to execute this Agreement. Therefore, by the Seller’s authorization below, he/she/they accepts the above offer and agrees to sell the Property on the above terms and conditions and agrees to the agency relationships in accordance with any agreement(s) made with a licensed real estate agent(s). Seller has read and acknowledges receipt of a copy of this Agreement and authorizes any licensed real estate agent(s) to deliver a signed copy to the Buyer.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Delivery may be in any of the following: (i) hand delivery; (ii) email under the condition that the party transmitting the email receives electronic confirmation that the email was received to the intended recipient; and (iii) by facsimile to the other party or the other party’s licensee, but only if the transmitting fax machine prints a confirmation that the transmission was successful.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b w:val="1"/>
          <w:rtl w:val="0"/>
        </w:rPr>
        <w:t xml:space="preserve">XXXIII. Possession. </w:t>
      </w:r>
      <w:r w:rsidDel="00000000" w:rsidR="00000000" w:rsidRPr="00000000">
        <w:rPr>
          <w:rtl w:val="0"/>
        </w:rPr>
        <w:t xml:space="preserve">{{</w:t>
      </w:r>
      <w:r w:rsidDel="00000000" w:rsidR="00000000" w:rsidRPr="00000000">
        <w:rPr>
          <w:rFonts w:ascii="Courier New" w:cs="Courier New" w:eastAsia="Courier New" w:hAnsi="Courier New"/>
          <w:color w:val="9cdcfe"/>
          <w:sz w:val="21"/>
          <w:szCs w:val="21"/>
          <w:rtl w:val="0"/>
        </w:rPr>
        <w:t xml:space="preserve">possession_and_tenants</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XXXIV. Walk-Through</w:t>
      </w:r>
      <w:r w:rsidDel="00000000" w:rsidR="00000000" w:rsidRPr="00000000">
        <w:rPr>
          <w:rtl w:val="0"/>
        </w:rPr>
        <w:t xml:space="preserve">. Buyer shall have the right to perform a walk-through of the Property within twenty-four (24) hours of the Closing. </w:t>
      </w:r>
    </w:p>
    <w:p w:rsidR="00000000" w:rsidDel="00000000" w:rsidP="00000000" w:rsidRDefault="00000000" w:rsidRPr="00000000" w14:paraId="0000006E">
      <w:pPr>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b w:val="1"/>
          <w:rtl w:val="0"/>
        </w:rPr>
        <w:t xml:space="preserve">XXXV. Licensed Real Estate Agent(s)</w:t>
      </w:r>
      <w:r w:rsidDel="00000000" w:rsidR="00000000" w:rsidRPr="00000000">
        <w:rPr>
          <w:rtl w:val="0"/>
        </w:rPr>
        <w:t xml:space="preserve">. If Buyer or Seller have hired the services of a licensed real estate agent(s) to perform representation on their behalf, he/she/they shall be entitled to payment for their services as outlined in their separate written agreement.</w:t>
      </w:r>
    </w:p>
    <w:p w:rsidR="00000000" w:rsidDel="00000000" w:rsidP="00000000" w:rsidRDefault="00000000" w:rsidRPr="00000000" w14:paraId="00000070">
      <w:pPr>
        <w:rPr/>
      </w:pPr>
      <w:r w:rsidDel="00000000" w:rsidR="00000000" w:rsidRPr="00000000">
        <w:rPr>
          <w:rtl w:val="0"/>
        </w:rPr>
        <w:t xml:space="preserve">{{realtor_information}}</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b w:val="1"/>
          <w:rtl w:val="0"/>
        </w:rPr>
        <w:t xml:space="preserve">XXXVI. Disclosures</w:t>
      </w:r>
      <w:r w:rsidDel="00000000" w:rsidR="00000000" w:rsidRPr="00000000">
        <w:rPr>
          <w:rtl w:val="0"/>
        </w:rPr>
        <w:t xml:space="preserve">. </w:t>
      </w:r>
      <w:r w:rsidDel="00000000" w:rsidR="00000000" w:rsidRPr="00000000">
        <w:rPr>
          <w:rtl w:val="0"/>
        </w:rPr>
        <w:t xml:space="preserve">It is acknowledged by the Parties that the Property was {{lead_paint_disclosure}} constructed prior to 1978. Therefore, the Lead-Based Paint Disclosure Form is {{lead_paint_disclosure}} required per federal law.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XXXVII. Entire Agreement</w:t>
      </w:r>
      <w:r w:rsidDel="00000000" w:rsidR="00000000" w:rsidRPr="00000000">
        <w:rPr>
          <w:rtl w:val="0"/>
        </w:rPr>
        <w:t xml:space="preserve">. This Agreement together with any attached addendums or disclosures shall supersede any and all other prior understandings and agreements, either oral or in writing, between the parties with respect to the subject matter hereof and shall constitute the sole and only agreements between the parties with respect to the said Property. All prior negotiations and agreements between the parties with respect to the Property hereof are merged into this Agreement. Each party to this Agreement acknowledges that no representations, inducements, promises, or agreements, orally or otherwise, have been made by any party or by anyone acting on behalf of any party, which are not embodied in this Agreement and that any agreement, statement or promise that is not contained in this Agreement shall not be valid or binding or of any force or effect.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b w:val="1"/>
          <w:rtl w:val="0"/>
        </w:rPr>
        <w:t xml:space="preserve">SIGNATURE AREA</w:t>
      </w: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b w:val="1"/>
          <w:rtl w:val="0"/>
        </w:rPr>
        <w:t xml:space="preserve">Seller's Signature</w:t>
      </w:r>
      <w:r w:rsidDel="00000000" w:rsidR="00000000" w:rsidRPr="00000000">
        <w:rPr>
          <w:rtl w:val="0"/>
        </w:rPr>
        <w:t xml:space="preserve"> _____________________________ Date ______________ </w:t>
      </w:r>
    </w:p>
    <w:p w:rsidR="00000000" w:rsidDel="00000000" w:rsidP="00000000" w:rsidRDefault="00000000" w:rsidRPr="00000000" w14:paraId="0000007B">
      <w:pPr>
        <w:rPr>
          <w:color w:val="ffffff"/>
        </w:rPr>
      </w:pPr>
      <w:r w:rsidDel="00000000" w:rsidR="00000000" w:rsidRPr="00000000">
        <w:rPr>
          <w:rtl w:val="0"/>
        </w:rPr>
        <w:t xml:space="preserve">Print Name {{sellers_name}} </w:t>
      </w:r>
      <w:r w:rsidDel="00000000" w:rsidR="00000000" w:rsidRPr="00000000">
        <w:rPr>
          <w:color w:val="ffffff"/>
          <w:rtl w:val="0"/>
        </w:rPr>
        <w:t xml:space="preserve">sellers_signature</w:t>
        <w:tab/>
        <w:tab/>
        <w:t xml:space="preserve">         sign_date1</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b w:val="1"/>
          <w:rtl w:val="0"/>
        </w:rPr>
        <w:t xml:space="preserve">Buyer's Signature</w:t>
      </w:r>
      <w:r w:rsidDel="00000000" w:rsidR="00000000" w:rsidRPr="00000000">
        <w:rPr>
          <w:rtl w:val="0"/>
        </w:rPr>
        <w:t xml:space="preserve"> _____________________________ Date ______________ </w:t>
      </w:r>
    </w:p>
    <w:p w:rsidR="00000000" w:rsidDel="00000000" w:rsidP="00000000" w:rsidRDefault="00000000" w:rsidRPr="00000000" w14:paraId="0000007E">
      <w:pPr>
        <w:rPr>
          <w:color w:val="ffffff"/>
        </w:rPr>
      </w:pPr>
      <w:r w:rsidDel="00000000" w:rsidR="00000000" w:rsidRPr="00000000">
        <w:rPr>
          <w:rtl w:val="0"/>
        </w:rPr>
        <w:t xml:space="preserve">Print Name {{</w:t>
      </w:r>
      <w:r w:rsidDel="00000000" w:rsidR="00000000" w:rsidRPr="00000000">
        <w:rPr>
          <w:rtl w:val="0"/>
        </w:rPr>
        <w:t xml:space="preserve">buyers_name</w:t>
      </w:r>
      <w:r w:rsidDel="00000000" w:rsidR="00000000" w:rsidRPr="00000000">
        <w:rPr>
          <w:rtl w:val="0"/>
        </w:rPr>
        <w:t xml:space="preserve">}} </w:t>
      </w:r>
      <w:r w:rsidDel="00000000" w:rsidR="00000000" w:rsidRPr="00000000">
        <w:rPr>
          <w:color w:val="ffffff"/>
          <w:rtl w:val="0"/>
        </w:rPr>
        <w:t xml:space="preserve">buyers_signature </w:t>
        <w:tab/>
        <w:tab/>
        <w:t xml:space="preserve">         sign_date2</w:t>
      </w:r>
    </w:p>
    <w:sectPr>
      <w:footerReference r:id="rId7" w:type="default"/>
      <w:pgSz w:h="15840" w:w="12240" w:orient="portrait"/>
      <w:pgMar w:bottom="680.3149606299213" w:top="566.9291338582676" w:left="850.3937007874015" w:right="850.393700787401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character" w:styleId="FootnoteReference">
    <w:name w:val="Footnote Reference"/>
    <w:semiHidden w:val="1"/>
    <w:unhideWhenUsed w:val="1"/>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UruxCyi3uwHGEG9bzVAXn/pojg==">CgMxLjA4AHIhMXR3djdhcE04TEMyQ21jNjdwSDZaT18waWFKQnI5RUE0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2024-04-21T00:39:51+00:00</dcterms:created>
</cp:coreProperties>
</file>

<file path=docProps/custom.xml><?xml version="1.0" encoding="utf-8"?>
<Properties xmlns="http://schemas.openxmlformats.org/officeDocument/2006/custom-properties" xmlns:vt="http://schemas.openxmlformats.org/officeDocument/2006/docPropsVTypes"/>
</file>