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D725" w14:textId="360D4F1B" w:rsidR="002715F3" w:rsidRDefault="00625CDA" w:rsidP="00625CDA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Kratki opis sustava zaštite</w:t>
      </w:r>
    </w:p>
    <w:p w14:paraId="37A093A1" w14:textId="56FA2695" w:rsidR="00625CDA" w:rsidRDefault="00625CDA" w:rsidP="00625CDA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Sustav koristi AES simetričnu enkripciju (</w:t>
      </w:r>
      <w:r w:rsidRPr="00625CDA">
        <w:rPr>
          <w:sz w:val="24"/>
          <w:szCs w:val="24"/>
        </w:rPr>
        <w:t>Cipher-Block Chaining </w:t>
      </w:r>
      <w:r>
        <w:rPr>
          <w:noProof/>
          <w:sz w:val="24"/>
          <w:szCs w:val="24"/>
        </w:rPr>
        <w:t xml:space="preserve">varijantu). Kao ključ za enkriptiranje zaporki, koristi se funkcija derivacije ključa, koja prima nekoliko parametara. Vrijeno je za spomenuti parametar </w:t>
      </w:r>
      <w:r>
        <w:rPr>
          <w:i/>
          <w:iCs/>
          <w:noProof/>
          <w:sz w:val="24"/>
          <w:szCs w:val="24"/>
        </w:rPr>
        <w:t xml:space="preserve">salt </w:t>
      </w:r>
      <w:r>
        <w:rPr>
          <w:noProof/>
          <w:sz w:val="24"/>
          <w:szCs w:val="24"/>
        </w:rPr>
        <w:t xml:space="preserve">pomoću kojeg je osigurano da svaki put enkriptiran sadržaj bude drukčiji, čak i u slučaju kad se lozinka mijenja na istu, staru lozinku. Tad napadač ne može odrediti je li se lozinka uistinu promijenila ili nije. </w:t>
      </w:r>
      <w:r>
        <w:rPr>
          <w:i/>
          <w:iCs/>
          <w:noProof/>
          <w:sz w:val="24"/>
          <w:szCs w:val="24"/>
        </w:rPr>
        <w:t>Salt</w:t>
      </w:r>
      <w:r>
        <w:rPr>
          <w:noProof/>
          <w:sz w:val="24"/>
          <w:szCs w:val="24"/>
        </w:rPr>
        <w:t xml:space="preserve"> se kreira generatorom slučajnih brojeva, a sastoji se od 16 bajtova. Sljedeće što funkciji derivacije ključa treba je nešto iz čega će derivirati ključ. U ovom slučaju je odabrano da to bude </w:t>
      </w:r>
      <w:r>
        <w:rPr>
          <w:i/>
          <w:iCs/>
          <w:noProof/>
          <w:sz w:val="24"/>
          <w:szCs w:val="24"/>
        </w:rPr>
        <w:t xml:space="preserve">master </w:t>
      </w:r>
      <w:r>
        <w:rPr>
          <w:noProof/>
          <w:sz w:val="24"/>
          <w:szCs w:val="24"/>
        </w:rPr>
        <w:t>lozinka, jer na taj način osiguravamo da ključ bude isti pri dekripciji</w:t>
      </w:r>
      <w:r w:rsidR="005A4017">
        <w:rPr>
          <w:noProof/>
          <w:sz w:val="24"/>
          <w:szCs w:val="24"/>
        </w:rPr>
        <w:t xml:space="preserve">. </w:t>
      </w:r>
    </w:p>
    <w:p w14:paraId="55A715AB" w14:textId="4BAADEEF" w:rsidR="005A4017" w:rsidRPr="005A4017" w:rsidRDefault="005A4017" w:rsidP="00625CDA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Osiguran je i integritet lozinke i adrese, tj. napadač ne može zamijeniti dvije lozinke da korisnik ne bude obaviješten. AES (CBC) kao jedan od ulaznih parametara prima inicijalizacijski vektor (</w:t>
      </w:r>
      <w:r>
        <w:rPr>
          <w:i/>
          <w:iCs/>
          <w:noProof/>
          <w:sz w:val="24"/>
          <w:szCs w:val="24"/>
        </w:rPr>
        <w:t>iv)</w:t>
      </w:r>
      <w:r>
        <w:rPr>
          <w:noProof/>
          <w:sz w:val="24"/>
          <w:szCs w:val="24"/>
        </w:rPr>
        <w:t xml:space="preserve">. Ovdje hash funkcija (SHA256) adrese služi kao inicijalizacijski vektor, što omogućava integritet lozinke i adrese. Naime, pri dekriptiranju lozinke se također koristi </w:t>
      </w:r>
      <w:r>
        <w:rPr>
          <w:i/>
          <w:iCs/>
          <w:noProof/>
          <w:sz w:val="24"/>
          <w:szCs w:val="24"/>
        </w:rPr>
        <w:t>iv</w:t>
      </w:r>
      <w:r>
        <w:rPr>
          <w:noProof/>
          <w:sz w:val="24"/>
          <w:szCs w:val="24"/>
        </w:rPr>
        <w:t xml:space="preserve">, koji ukoliko ne bude isti kao u trenutku enkriptiranja, bit će nemoguće </w:t>
      </w:r>
      <w:r>
        <w:rPr>
          <w:i/>
          <w:iCs/>
          <w:noProof/>
          <w:sz w:val="24"/>
          <w:szCs w:val="24"/>
        </w:rPr>
        <w:t>otključati</w:t>
      </w:r>
      <w:r>
        <w:rPr>
          <w:noProof/>
          <w:sz w:val="24"/>
          <w:szCs w:val="24"/>
        </w:rPr>
        <w:t xml:space="preserve"> lozinku za tu adresu. Ako napadač zamijeni lozinku jedne adrese s lozinkom neke druge adrese u bazi i korisnik pokuša dohvatiti lozinku za jednu od tih adresa, sustav će </w:t>
      </w:r>
      <w:r w:rsidR="004E6858">
        <w:rPr>
          <w:noProof/>
          <w:sz w:val="24"/>
          <w:szCs w:val="24"/>
        </w:rPr>
        <w:t>uhvatiti grešku i obavijestiti korisnika da mu je baza u opasnosti te da pod hitno osigura bazu.</w:t>
      </w:r>
    </w:p>
    <w:sectPr w:rsidR="005A4017" w:rsidRPr="005A4017" w:rsidSect="0083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A"/>
    <w:rsid w:val="002715F3"/>
    <w:rsid w:val="004E6858"/>
    <w:rsid w:val="005A4017"/>
    <w:rsid w:val="00625CDA"/>
    <w:rsid w:val="007A5DC2"/>
    <w:rsid w:val="008315D1"/>
    <w:rsid w:val="00D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8799"/>
  <w15:chartTrackingRefBased/>
  <w15:docId w15:val="{1AA379DF-B0E9-4552-8CE2-F5D18663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std">
    <w:name w:val="std"/>
    <w:basedOn w:val="Zadanifontodlomka"/>
    <w:rsid w:val="00625CDA"/>
  </w:style>
  <w:style w:type="character" w:styleId="Hiperveza">
    <w:name w:val="Hyperlink"/>
    <w:basedOn w:val="Zadanifontodlomka"/>
    <w:uiPriority w:val="99"/>
    <w:unhideWhenUsed/>
    <w:rsid w:val="00625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Solić</dc:creator>
  <cp:keywords/>
  <dc:description/>
  <cp:lastModifiedBy>Blaž Solić</cp:lastModifiedBy>
  <cp:revision>1</cp:revision>
  <dcterms:created xsi:type="dcterms:W3CDTF">2022-03-27T18:54:00Z</dcterms:created>
  <dcterms:modified xsi:type="dcterms:W3CDTF">2022-03-27T19:06:00Z</dcterms:modified>
</cp:coreProperties>
</file>