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B27A" w14:textId="527511C7" w:rsidR="00AF2D0E" w:rsidRPr="00AF2D0E" w:rsidRDefault="00AF2D0E" w:rsidP="00AF2D0E">
      <w:pPr>
        <w:jc w:val="center"/>
        <w:rPr>
          <w:b/>
          <w:bCs/>
          <w:u w:val="single"/>
        </w:rPr>
      </w:pPr>
      <w:r w:rsidRPr="00AF2D0E">
        <w:rPr>
          <w:b/>
          <w:bCs/>
          <w:u w:val="single"/>
        </w:rPr>
        <w:t>SQL A</w:t>
      </w:r>
      <w:r w:rsidRPr="00AF2D0E">
        <w:rPr>
          <w:b/>
          <w:bCs/>
          <w:u w:val="single"/>
        </w:rPr>
        <w:t>NALYSIS</w:t>
      </w:r>
      <w:r w:rsidRPr="00AF2D0E">
        <w:rPr>
          <w:b/>
          <w:bCs/>
          <w:u w:val="single"/>
        </w:rPr>
        <w:t xml:space="preserve"> R</w:t>
      </w:r>
      <w:r w:rsidRPr="00AF2D0E">
        <w:rPr>
          <w:b/>
          <w:bCs/>
          <w:u w:val="single"/>
        </w:rPr>
        <w:t>EPORT</w:t>
      </w:r>
      <w:r w:rsidRPr="00AF2D0E">
        <w:rPr>
          <w:b/>
          <w:bCs/>
          <w:u w:val="single"/>
        </w:rPr>
        <w:t xml:space="preserve"> </w:t>
      </w:r>
    </w:p>
    <w:p w14:paraId="2192F4FF" w14:textId="77777777" w:rsidR="00AF2D0E" w:rsidRPr="00AF2D0E" w:rsidRDefault="00AF2D0E" w:rsidP="00AF2D0E">
      <w:pPr>
        <w:rPr>
          <w:b/>
          <w:bCs/>
        </w:rPr>
      </w:pPr>
      <w:r w:rsidRPr="00AF2D0E">
        <w:rPr>
          <w:b/>
          <w:bCs/>
        </w:rPr>
        <w:t>Objective</w:t>
      </w:r>
    </w:p>
    <w:p w14:paraId="1DCDAC16" w14:textId="77777777" w:rsidR="00AF2D0E" w:rsidRPr="00AF2D0E" w:rsidRDefault="00AF2D0E" w:rsidP="00AF2D0E">
      <w:r w:rsidRPr="00AF2D0E">
        <w:t>The objective of this project was to develop SQL querying and analytical skills by importing datasets into PostgreSQL, performing data analysis, and generating business insights using SQL.</w:t>
      </w:r>
    </w:p>
    <w:p w14:paraId="764F8C79" w14:textId="77777777" w:rsidR="00AF2D0E" w:rsidRPr="00AF2D0E" w:rsidRDefault="00AF2D0E" w:rsidP="00AF2D0E">
      <w:pPr>
        <w:rPr>
          <w:b/>
          <w:bCs/>
        </w:rPr>
      </w:pPr>
      <w:r w:rsidRPr="00AF2D0E">
        <w:rPr>
          <w:b/>
          <w:bCs/>
        </w:rPr>
        <w:t>Dataset 1: Chinook Database</w:t>
      </w:r>
    </w:p>
    <w:p w14:paraId="64CCFEE8" w14:textId="4E4415F5" w:rsidR="00AF2D0E" w:rsidRPr="00AF2D0E" w:rsidRDefault="00AF2D0E" w:rsidP="00AF2D0E">
      <w:pPr>
        <w:rPr>
          <w:b/>
          <w:bCs/>
        </w:rPr>
      </w:pPr>
      <w:r w:rsidRPr="00AF2D0E">
        <w:rPr>
          <w:b/>
          <w:bCs/>
        </w:rPr>
        <w:t>Key Findings</w:t>
      </w:r>
      <w:r>
        <w:rPr>
          <w:b/>
          <w:bCs/>
        </w:rPr>
        <w:t>;</w:t>
      </w:r>
    </w:p>
    <w:p w14:paraId="275BFB5A" w14:textId="77777777" w:rsidR="00AF2D0E" w:rsidRPr="00AF2D0E" w:rsidRDefault="00AF2D0E" w:rsidP="00AF2D0E">
      <w:pPr>
        <w:numPr>
          <w:ilvl w:val="0"/>
          <w:numId w:val="1"/>
        </w:numPr>
      </w:pPr>
      <w:r w:rsidRPr="00AF2D0E">
        <w:t>The database contained 59 customers, 412 invoices, and 3,503 tracks.</w:t>
      </w:r>
    </w:p>
    <w:p w14:paraId="0EC662D9" w14:textId="77777777" w:rsidR="00AF2D0E" w:rsidRPr="00AF2D0E" w:rsidRDefault="00AF2D0E" w:rsidP="00AF2D0E">
      <w:pPr>
        <w:numPr>
          <w:ilvl w:val="0"/>
          <w:numId w:val="1"/>
        </w:numPr>
      </w:pPr>
      <w:r w:rsidRPr="00AF2D0E">
        <w:t>The average invoice value was approximately $5.65.</w:t>
      </w:r>
    </w:p>
    <w:p w14:paraId="6BCAC651" w14:textId="77777777" w:rsidR="00AF2D0E" w:rsidRPr="00AF2D0E" w:rsidRDefault="00AF2D0E" w:rsidP="00AF2D0E">
      <w:pPr>
        <w:numPr>
          <w:ilvl w:val="0"/>
          <w:numId w:val="1"/>
        </w:numPr>
      </w:pPr>
      <w:r w:rsidRPr="00AF2D0E">
        <w:t>The USA generated the highest revenue ($523.06), followed by Canada and France.</w:t>
      </w:r>
    </w:p>
    <w:p w14:paraId="5D270710" w14:textId="77777777" w:rsidR="00AF2D0E" w:rsidRPr="00AF2D0E" w:rsidRDefault="00AF2D0E" w:rsidP="00AF2D0E">
      <w:pPr>
        <w:numPr>
          <w:ilvl w:val="0"/>
          <w:numId w:val="1"/>
        </w:numPr>
      </w:pPr>
      <w:r w:rsidRPr="00AF2D0E">
        <w:t>Helena Holý was identified as the highest-spending customer with total purchases of $49.62.</w:t>
      </w:r>
    </w:p>
    <w:p w14:paraId="3D46D18C" w14:textId="77777777" w:rsidR="00AF2D0E" w:rsidRPr="00AF2D0E" w:rsidRDefault="00AF2D0E" w:rsidP="00AF2D0E">
      <w:pPr>
        <w:numPr>
          <w:ilvl w:val="0"/>
          <w:numId w:val="1"/>
        </w:numPr>
      </w:pPr>
      <w:r w:rsidRPr="00AF2D0E">
        <w:t>Rock was the most purchased genre with 835 purchases, significantly outperforming all other genres.</w:t>
      </w:r>
    </w:p>
    <w:p w14:paraId="60E1AE71" w14:textId="250B371E" w:rsidR="00AF2D0E" w:rsidRPr="00AF2D0E" w:rsidRDefault="00AF2D0E" w:rsidP="00AF2D0E">
      <w:pPr>
        <w:rPr>
          <w:b/>
          <w:bCs/>
        </w:rPr>
      </w:pPr>
      <w:r w:rsidRPr="00AF2D0E">
        <w:rPr>
          <w:b/>
          <w:bCs/>
        </w:rPr>
        <w:t>Insights</w:t>
      </w:r>
      <w:r>
        <w:rPr>
          <w:b/>
          <w:bCs/>
        </w:rPr>
        <w:t>;</w:t>
      </w:r>
    </w:p>
    <w:p w14:paraId="4CEE02EF" w14:textId="77777777" w:rsidR="00AF2D0E" w:rsidRPr="00AF2D0E" w:rsidRDefault="00AF2D0E" w:rsidP="00AF2D0E">
      <w:pPr>
        <w:numPr>
          <w:ilvl w:val="0"/>
          <w:numId w:val="2"/>
        </w:numPr>
      </w:pPr>
      <w:r w:rsidRPr="00AF2D0E">
        <w:t>Revenue was concentrated in a few countries, particularly the USA.</w:t>
      </w:r>
    </w:p>
    <w:p w14:paraId="61F37B84" w14:textId="77777777" w:rsidR="00AF2D0E" w:rsidRPr="00AF2D0E" w:rsidRDefault="00AF2D0E" w:rsidP="00AF2D0E">
      <w:pPr>
        <w:numPr>
          <w:ilvl w:val="0"/>
          <w:numId w:val="2"/>
        </w:numPr>
      </w:pPr>
      <w:r w:rsidRPr="00AF2D0E">
        <w:t>Customer spending was relatively evenly distributed with few extreme outliers.</w:t>
      </w:r>
    </w:p>
    <w:p w14:paraId="54D657FC" w14:textId="77777777" w:rsidR="00AF2D0E" w:rsidRPr="00AF2D0E" w:rsidRDefault="00AF2D0E" w:rsidP="00AF2D0E">
      <w:pPr>
        <w:numPr>
          <w:ilvl w:val="0"/>
          <w:numId w:val="2"/>
        </w:numPr>
      </w:pPr>
      <w:r w:rsidRPr="00AF2D0E">
        <w:t>Rock music dominated customer preferences, indicating strong demand within that genre.</w:t>
      </w:r>
    </w:p>
    <w:p w14:paraId="3DFA4101" w14:textId="77777777" w:rsidR="00AF2D0E" w:rsidRPr="00AF2D0E" w:rsidRDefault="00AF2D0E" w:rsidP="00AF2D0E">
      <w:pPr>
        <w:rPr>
          <w:b/>
          <w:bCs/>
        </w:rPr>
      </w:pPr>
      <w:r w:rsidRPr="00AF2D0E">
        <w:rPr>
          <w:b/>
          <w:bCs/>
        </w:rPr>
        <w:t>Dataset 2: Sales Data</w:t>
      </w:r>
    </w:p>
    <w:p w14:paraId="449C90C4" w14:textId="3A4E480D" w:rsidR="00AF2D0E" w:rsidRPr="00AF2D0E" w:rsidRDefault="00AF2D0E" w:rsidP="00AF2D0E">
      <w:pPr>
        <w:rPr>
          <w:b/>
          <w:bCs/>
        </w:rPr>
      </w:pPr>
      <w:r w:rsidRPr="00AF2D0E">
        <w:rPr>
          <w:b/>
          <w:bCs/>
        </w:rPr>
        <w:t>Key Findings</w:t>
      </w:r>
      <w:r>
        <w:rPr>
          <w:b/>
          <w:bCs/>
        </w:rPr>
        <w:t>;</w:t>
      </w:r>
    </w:p>
    <w:p w14:paraId="456A7B08" w14:textId="77777777" w:rsidR="00AF2D0E" w:rsidRPr="00AF2D0E" w:rsidRDefault="00AF2D0E" w:rsidP="00AF2D0E">
      <w:pPr>
        <w:numPr>
          <w:ilvl w:val="0"/>
          <w:numId w:val="3"/>
        </w:numPr>
      </w:pPr>
      <w:r w:rsidRPr="00AF2D0E">
        <w:t>Total revenue generated was $10,032,628.85.</w:t>
      </w:r>
    </w:p>
    <w:p w14:paraId="20FEB4DB" w14:textId="77777777" w:rsidR="00AF2D0E" w:rsidRPr="00AF2D0E" w:rsidRDefault="00AF2D0E" w:rsidP="00AF2D0E">
      <w:pPr>
        <w:numPr>
          <w:ilvl w:val="0"/>
          <w:numId w:val="3"/>
        </w:numPr>
      </w:pPr>
      <w:r w:rsidRPr="00AF2D0E">
        <w:t>Classic Cars was the highest-performing product line, generating $3.92 million in revenue.</w:t>
      </w:r>
    </w:p>
    <w:p w14:paraId="666CEBF4" w14:textId="77777777" w:rsidR="00AF2D0E" w:rsidRPr="00AF2D0E" w:rsidRDefault="00AF2D0E" w:rsidP="00AF2D0E">
      <w:pPr>
        <w:numPr>
          <w:ilvl w:val="0"/>
          <w:numId w:val="3"/>
        </w:numPr>
      </w:pPr>
      <w:r w:rsidRPr="00AF2D0E">
        <w:t>The USA was the top-performing market with revenue of $3.63 million.</w:t>
      </w:r>
    </w:p>
    <w:p w14:paraId="7BA4EAE5" w14:textId="77777777" w:rsidR="00AF2D0E" w:rsidRPr="00AF2D0E" w:rsidRDefault="00AF2D0E" w:rsidP="00AF2D0E">
      <w:pPr>
        <w:numPr>
          <w:ilvl w:val="0"/>
          <w:numId w:val="3"/>
        </w:numPr>
      </w:pPr>
      <w:r w:rsidRPr="00AF2D0E">
        <w:t>Euro Shopping Channel was the highest-value customer, contributing $912,294.11 in sales.</w:t>
      </w:r>
    </w:p>
    <w:p w14:paraId="00D44BAE" w14:textId="77777777" w:rsidR="00AF2D0E" w:rsidRPr="00AF2D0E" w:rsidRDefault="00AF2D0E" w:rsidP="00AF2D0E">
      <w:pPr>
        <w:numPr>
          <w:ilvl w:val="0"/>
          <w:numId w:val="3"/>
        </w:numPr>
      </w:pPr>
      <w:r w:rsidRPr="00AF2D0E">
        <w:t>Revenue peaked consistently in November across multiple years, indicating strong seasonal sales patterns.</w:t>
      </w:r>
    </w:p>
    <w:p w14:paraId="6B6808AE" w14:textId="682EDF81" w:rsidR="00AF2D0E" w:rsidRPr="00AF2D0E" w:rsidRDefault="00AF2D0E" w:rsidP="00AF2D0E">
      <w:pPr>
        <w:rPr>
          <w:b/>
          <w:bCs/>
        </w:rPr>
      </w:pPr>
      <w:r w:rsidRPr="00AF2D0E">
        <w:rPr>
          <w:b/>
          <w:bCs/>
        </w:rPr>
        <w:lastRenderedPageBreak/>
        <w:t>Insights</w:t>
      </w:r>
      <w:r>
        <w:rPr>
          <w:b/>
          <w:bCs/>
        </w:rPr>
        <w:t>;</w:t>
      </w:r>
    </w:p>
    <w:p w14:paraId="1121FD71" w14:textId="77777777" w:rsidR="00AF2D0E" w:rsidRPr="00AF2D0E" w:rsidRDefault="00AF2D0E" w:rsidP="00AF2D0E">
      <w:pPr>
        <w:numPr>
          <w:ilvl w:val="0"/>
          <w:numId w:val="4"/>
        </w:numPr>
      </w:pPr>
      <w:r w:rsidRPr="00AF2D0E">
        <w:t>A significant portion of revenue is generated by a small number of key customers.</w:t>
      </w:r>
    </w:p>
    <w:p w14:paraId="60048B3A" w14:textId="77777777" w:rsidR="00AF2D0E" w:rsidRPr="00AF2D0E" w:rsidRDefault="00AF2D0E" w:rsidP="00AF2D0E">
      <w:pPr>
        <w:numPr>
          <w:ilvl w:val="0"/>
          <w:numId w:val="4"/>
        </w:numPr>
      </w:pPr>
      <w:r w:rsidRPr="00AF2D0E">
        <w:t>Product performance is heavily concentrated in Classic Cars and Vintage Cars.</w:t>
      </w:r>
    </w:p>
    <w:p w14:paraId="295E0C3C" w14:textId="77777777" w:rsidR="00AF2D0E" w:rsidRPr="00AF2D0E" w:rsidRDefault="00AF2D0E" w:rsidP="00AF2D0E">
      <w:pPr>
        <w:numPr>
          <w:ilvl w:val="0"/>
          <w:numId w:val="4"/>
        </w:numPr>
      </w:pPr>
      <w:r w:rsidRPr="00AF2D0E">
        <w:t>The USA remains the dominant market, while Spain and France are strong international contributors.</w:t>
      </w:r>
    </w:p>
    <w:p w14:paraId="18081D4F" w14:textId="77777777" w:rsidR="00AF2D0E" w:rsidRPr="00AF2D0E" w:rsidRDefault="00AF2D0E" w:rsidP="00AF2D0E">
      <w:pPr>
        <w:numPr>
          <w:ilvl w:val="0"/>
          <w:numId w:val="4"/>
        </w:numPr>
      </w:pPr>
      <w:r w:rsidRPr="00AF2D0E">
        <w:t>Sales performance exhibits clear seasonality, with the highest revenue occurring in Q4, particularly November.</w:t>
      </w:r>
    </w:p>
    <w:p w14:paraId="0A592C6E" w14:textId="77777777" w:rsidR="00AF2D0E" w:rsidRPr="00AF2D0E" w:rsidRDefault="00AF2D0E" w:rsidP="00AF2D0E">
      <w:pPr>
        <w:rPr>
          <w:b/>
          <w:bCs/>
          <w:u w:val="single"/>
        </w:rPr>
      </w:pPr>
      <w:r w:rsidRPr="00AF2D0E">
        <w:rPr>
          <w:b/>
          <w:bCs/>
          <w:u w:val="single"/>
        </w:rPr>
        <w:t>Conclusion</w:t>
      </w:r>
    </w:p>
    <w:p w14:paraId="1A0A2B70" w14:textId="77777777" w:rsidR="00AF2D0E" w:rsidRPr="00AF2D0E" w:rsidRDefault="00AF2D0E" w:rsidP="00AF2D0E">
      <w:r w:rsidRPr="00AF2D0E">
        <w:t>The analysis demonstrated the effective use of SQL for business intelligence, including data extraction, aggregation, joins, ranking, and trend analysis. The findings provide actionable insights into customer behavior, product performance, geographic revenue distribution, and seasonal sales trends.</w:t>
      </w:r>
    </w:p>
    <w:p w14:paraId="5C1F5F38" w14:textId="612B9852" w:rsidR="004E7493" w:rsidRPr="00AF2D0E" w:rsidRDefault="004E7493" w:rsidP="00AF2D0E"/>
    <w:sectPr w:rsidR="004E7493" w:rsidRPr="00AF2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357"/>
    <w:multiLevelType w:val="multilevel"/>
    <w:tmpl w:val="7A14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7683D"/>
    <w:multiLevelType w:val="multilevel"/>
    <w:tmpl w:val="779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6716"/>
    <w:multiLevelType w:val="multilevel"/>
    <w:tmpl w:val="0544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92B2B"/>
    <w:multiLevelType w:val="multilevel"/>
    <w:tmpl w:val="7C4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043596">
    <w:abstractNumId w:val="1"/>
  </w:num>
  <w:num w:numId="2" w16cid:durableId="386731839">
    <w:abstractNumId w:val="3"/>
  </w:num>
  <w:num w:numId="3" w16cid:durableId="524370825">
    <w:abstractNumId w:val="0"/>
  </w:num>
  <w:num w:numId="4" w16cid:durableId="599264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0E"/>
    <w:rsid w:val="004E7493"/>
    <w:rsid w:val="00556BC2"/>
    <w:rsid w:val="00615EDC"/>
    <w:rsid w:val="00845369"/>
    <w:rsid w:val="00AF2D0E"/>
    <w:rsid w:val="00D20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5D51"/>
  <w15:chartTrackingRefBased/>
  <w15:docId w15:val="{2AC94E2B-57E0-450F-954B-A51B59ED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0E"/>
    <w:rPr>
      <w:rFonts w:eastAsiaTheme="majorEastAsia" w:cstheme="majorBidi"/>
      <w:color w:val="272727" w:themeColor="text1" w:themeTint="D8"/>
    </w:rPr>
  </w:style>
  <w:style w:type="paragraph" w:styleId="Title">
    <w:name w:val="Title"/>
    <w:basedOn w:val="Normal"/>
    <w:next w:val="Normal"/>
    <w:link w:val="TitleChar"/>
    <w:uiPriority w:val="10"/>
    <w:qFormat/>
    <w:rsid w:val="00AF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0E"/>
    <w:pPr>
      <w:spacing w:before="160"/>
      <w:jc w:val="center"/>
    </w:pPr>
    <w:rPr>
      <w:i/>
      <w:iCs/>
      <w:color w:val="404040" w:themeColor="text1" w:themeTint="BF"/>
    </w:rPr>
  </w:style>
  <w:style w:type="character" w:customStyle="1" w:styleId="QuoteChar">
    <w:name w:val="Quote Char"/>
    <w:basedOn w:val="DefaultParagraphFont"/>
    <w:link w:val="Quote"/>
    <w:uiPriority w:val="29"/>
    <w:rsid w:val="00AF2D0E"/>
    <w:rPr>
      <w:i/>
      <w:iCs/>
      <w:color w:val="404040" w:themeColor="text1" w:themeTint="BF"/>
    </w:rPr>
  </w:style>
  <w:style w:type="paragraph" w:styleId="ListParagraph">
    <w:name w:val="List Paragraph"/>
    <w:basedOn w:val="Normal"/>
    <w:uiPriority w:val="34"/>
    <w:qFormat/>
    <w:rsid w:val="00AF2D0E"/>
    <w:pPr>
      <w:ind w:left="720"/>
      <w:contextualSpacing/>
    </w:pPr>
  </w:style>
  <w:style w:type="character" w:styleId="IntenseEmphasis">
    <w:name w:val="Intense Emphasis"/>
    <w:basedOn w:val="DefaultParagraphFont"/>
    <w:uiPriority w:val="21"/>
    <w:qFormat/>
    <w:rsid w:val="00AF2D0E"/>
    <w:rPr>
      <w:i/>
      <w:iCs/>
      <w:color w:val="2F5496" w:themeColor="accent1" w:themeShade="BF"/>
    </w:rPr>
  </w:style>
  <w:style w:type="paragraph" w:styleId="IntenseQuote">
    <w:name w:val="Intense Quote"/>
    <w:basedOn w:val="Normal"/>
    <w:next w:val="Normal"/>
    <w:link w:val="IntenseQuoteChar"/>
    <w:uiPriority w:val="30"/>
    <w:qFormat/>
    <w:rsid w:val="00AF2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D0E"/>
    <w:rPr>
      <w:i/>
      <w:iCs/>
      <w:color w:val="2F5496" w:themeColor="accent1" w:themeShade="BF"/>
    </w:rPr>
  </w:style>
  <w:style w:type="character" w:styleId="IntenseReference">
    <w:name w:val="Intense Reference"/>
    <w:basedOn w:val="DefaultParagraphFont"/>
    <w:uiPriority w:val="32"/>
    <w:qFormat/>
    <w:rsid w:val="00AF2D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Ola-Aji Odeh</dc:creator>
  <cp:keywords/>
  <dc:description/>
  <cp:lastModifiedBy>Ola-Aji Odeh</cp:lastModifiedBy>
  <cp:revision>1</cp:revision>
  <dcterms:created xsi:type="dcterms:W3CDTF">2026-06-20T18:32:00Z</dcterms:created>
  <dcterms:modified xsi:type="dcterms:W3CDTF">2026-06-20T18:39:00Z</dcterms:modified>
</cp:coreProperties>
</file>