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85" w:rsidRPr="007E2050" w:rsidRDefault="00EE1385" w:rsidP="00EE1385">
      <w:pPr>
        <w:pStyle w:val="2"/>
        <w:rPr>
          <w:sz w:val="44"/>
          <w:lang w:val="en-US"/>
        </w:rPr>
      </w:pPr>
      <w:r>
        <w:rPr>
          <w:sz w:val="44"/>
          <w:lang w:val="en-US"/>
        </w:rPr>
        <w:t>Implementation</w:t>
      </w:r>
    </w:p>
    <w:p w:rsidR="00EE1385" w:rsidRDefault="00EE1385" w:rsidP="00EE1385">
      <w:pPr>
        <w:rPr>
          <w:sz w:val="28"/>
          <w:lang w:val="en-US"/>
        </w:rPr>
      </w:pPr>
      <w:proofErr w:type="spellStart"/>
      <w:r w:rsidRPr="00D2787E">
        <w:rPr>
          <w:rStyle w:val="50"/>
          <w:sz w:val="32"/>
        </w:rPr>
        <w:t>The</w:t>
      </w:r>
      <w:proofErr w:type="spellEnd"/>
      <w:r w:rsidRPr="00D2787E">
        <w:rPr>
          <w:rStyle w:val="50"/>
          <w:sz w:val="32"/>
        </w:rPr>
        <w:t xml:space="preserve"> </w:t>
      </w:r>
      <w:proofErr w:type="spellStart"/>
      <w:r w:rsidRPr="00D2787E">
        <w:rPr>
          <w:rStyle w:val="50"/>
          <w:sz w:val="32"/>
        </w:rPr>
        <w:t>model</w:t>
      </w:r>
      <w:proofErr w:type="spellEnd"/>
      <w:r>
        <w:rPr>
          <w:sz w:val="28"/>
          <w:lang w:val="en-US"/>
        </w:rPr>
        <w:br/>
        <w:t>For the model of the data base we used “</w:t>
      </w:r>
      <w:r w:rsidRPr="004D2741">
        <w:rPr>
          <w:i/>
          <w:sz w:val="28"/>
          <w:lang w:val="en-US"/>
        </w:rPr>
        <w:t>code first</w:t>
      </w:r>
      <w:r>
        <w:rPr>
          <w:sz w:val="28"/>
          <w:lang w:val="en-US"/>
        </w:rPr>
        <w:t>” approach. There are tables for all primary type. Data base implements inheritance through the abstract class Client and its descendants: “Human” and “Firm”. This is done by using “</w:t>
      </w:r>
      <w:r w:rsidRPr="00A04505">
        <w:rPr>
          <w:i/>
          <w:sz w:val="28"/>
          <w:lang w:val="en-US"/>
        </w:rPr>
        <w:t>table per type</w:t>
      </w:r>
      <w:r>
        <w:rPr>
          <w:sz w:val="28"/>
          <w:lang w:val="en-US"/>
        </w:rPr>
        <w:t xml:space="preserve">”, where the ID of the “Client” class is foreign key for the descendants. The Contract class implements the </w:t>
      </w:r>
      <w:proofErr w:type="spellStart"/>
      <w:r w:rsidRPr="00A04505">
        <w:rPr>
          <w:i/>
          <w:sz w:val="28"/>
          <w:lang w:val="en-US"/>
        </w:rPr>
        <w:t>IArchivable</w:t>
      </w:r>
      <w:proofErr w:type="spellEnd"/>
      <w:r>
        <w:rPr>
          <w:sz w:val="28"/>
          <w:lang w:val="en-US"/>
        </w:rPr>
        <w:t xml:space="preserve"> interface, which gives </w:t>
      </w:r>
      <w:r w:rsidRPr="002E4786">
        <w:rPr>
          <w:sz w:val="28"/>
          <w:lang w:val="en-US"/>
        </w:rPr>
        <w:t>opportunity</w:t>
      </w:r>
      <w:r>
        <w:rPr>
          <w:sz w:val="28"/>
          <w:lang w:val="en-US"/>
        </w:rPr>
        <w:t xml:space="preserve"> for </w:t>
      </w:r>
      <w:r w:rsidRPr="002E4786">
        <w:rPr>
          <w:sz w:val="28"/>
          <w:lang w:val="en-US"/>
        </w:rPr>
        <w:t>expired contracts be</w:t>
      </w:r>
      <w:r>
        <w:rPr>
          <w:sz w:val="28"/>
          <w:lang w:val="en-US"/>
        </w:rPr>
        <w:t>ing</w:t>
      </w:r>
      <w:r w:rsidRPr="002E4786">
        <w:rPr>
          <w:sz w:val="28"/>
          <w:lang w:val="en-US"/>
        </w:rPr>
        <w:t xml:space="preserve"> archived</w:t>
      </w:r>
      <w:r>
        <w:rPr>
          <w:sz w:val="28"/>
          <w:lang w:val="en-US"/>
        </w:rPr>
        <w:t xml:space="preserve">. There is an enumeration for holding information about loyalty of the clients. The Contract class </w:t>
      </w:r>
      <w:proofErr w:type="gramStart"/>
      <w:r>
        <w:rPr>
          <w:sz w:val="28"/>
          <w:lang w:val="en-US"/>
        </w:rPr>
        <w:t>has  static</w:t>
      </w:r>
      <w:proofErr w:type="gramEnd"/>
      <w:r>
        <w:rPr>
          <w:sz w:val="28"/>
          <w:lang w:val="en-US"/>
        </w:rPr>
        <w:t xml:space="preserve"> collection of promotions, using 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  <w:lang w:val="en-US"/>
        </w:rPr>
        <w:t xml:space="preserve"> Promotion. Each promotion </w:t>
      </w:r>
      <w:proofErr w:type="gramStart"/>
      <w:r>
        <w:rPr>
          <w:sz w:val="28"/>
          <w:lang w:val="en-US"/>
        </w:rPr>
        <w:t>have</w:t>
      </w:r>
      <w:proofErr w:type="gramEnd"/>
      <w:r>
        <w:rPr>
          <w:sz w:val="28"/>
          <w:lang w:val="en-US"/>
        </w:rPr>
        <w:t xml:space="preserve"> start date, end date and discount. Before saving of each contract “</w:t>
      </w:r>
      <w:proofErr w:type="spellStart"/>
      <w:proofErr w:type="gramStart"/>
      <w:r w:rsidRPr="00A04505">
        <w:rPr>
          <w:i/>
          <w:sz w:val="28"/>
          <w:lang w:val="en-US"/>
        </w:rPr>
        <w:t>GetPromotion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)” method checks is there active promotions, and if there are,  </w:t>
      </w:r>
      <w:r w:rsidRPr="008E007E">
        <w:rPr>
          <w:sz w:val="28"/>
          <w:lang w:val="en-US"/>
        </w:rPr>
        <w:t>records in the database</w:t>
      </w:r>
      <w:r>
        <w:rPr>
          <w:sz w:val="28"/>
          <w:lang w:val="en-US"/>
        </w:rPr>
        <w:t xml:space="preserve"> the</w:t>
      </w:r>
      <w:r w:rsidRPr="008E007E">
        <w:rPr>
          <w:sz w:val="28"/>
          <w:lang w:val="en-US"/>
        </w:rPr>
        <w:t xml:space="preserve"> promotional price</w:t>
      </w:r>
      <w:r>
        <w:rPr>
          <w:sz w:val="28"/>
          <w:lang w:val="en-US"/>
        </w:rPr>
        <w:t>.</w:t>
      </w:r>
    </w:p>
    <w:p w:rsidR="00EE1385" w:rsidRDefault="00EE1385" w:rsidP="00EE1385">
      <w:pPr>
        <w:rPr>
          <w:sz w:val="28"/>
          <w:lang w:val="en-US"/>
        </w:rPr>
      </w:pPr>
      <w:proofErr w:type="spellStart"/>
      <w:r w:rsidRPr="00D2787E">
        <w:rPr>
          <w:rStyle w:val="50"/>
          <w:sz w:val="32"/>
        </w:rPr>
        <w:t>The</w:t>
      </w:r>
      <w:proofErr w:type="spellEnd"/>
      <w:r w:rsidRPr="00D2787E">
        <w:rPr>
          <w:rStyle w:val="50"/>
          <w:sz w:val="32"/>
        </w:rPr>
        <w:t xml:space="preserve"> </w:t>
      </w:r>
      <w:proofErr w:type="spellStart"/>
      <w:r w:rsidRPr="00D2787E">
        <w:rPr>
          <w:rStyle w:val="50"/>
          <w:sz w:val="32"/>
        </w:rPr>
        <w:t>custom</w:t>
      </w:r>
      <w:proofErr w:type="spellEnd"/>
      <w:r w:rsidRPr="00D2787E">
        <w:rPr>
          <w:rStyle w:val="50"/>
          <w:sz w:val="32"/>
        </w:rPr>
        <w:t xml:space="preserve"> </w:t>
      </w:r>
      <w:r w:rsidRPr="00D2787E">
        <w:rPr>
          <w:rStyle w:val="50"/>
          <w:sz w:val="32"/>
          <w:lang w:val="en-US"/>
        </w:rPr>
        <w:t>exception</w:t>
      </w:r>
      <w:r>
        <w:rPr>
          <w:sz w:val="28"/>
          <w:lang w:val="en-US"/>
        </w:rPr>
        <w:br/>
        <w:t xml:space="preserve"> There is “</w:t>
      </w:r>
      <w:proofErr w:type="spellStart"/>
      <w:r w:rsidRPr="008E007E">
        <w:rPr>
          <w:i/>
          <w:sz w:val="28"/>
          <w:lang w:val="en-US"/>
        </w:rPr>
        <w:t>NoEntriesFound</w:t>
      </w:r>
      <w:proofErr w:type="spellEnd"/>
      <w:r>
        <w:rPr>
          <w:sz w:val="28"/>
          <w:lang w:val="en-US"/>
        </w:rPr>
        <w:t>” exception that catch an exception when the collection of all records from the table is empty.</w:t>
      </w:r>
    </w:p>
    <w:p w:rsidR="00EE1385" w:rsidRDefault="00EE1385" w:rsidP="00EE1385">
      <w:pPr>
        <w:rPr>
          <w:sz w:val="28"/>
          <w:lang w:val="en-US"/>
        </w:rPr>
      </w:pPr>
      <w:proofErr w:type="spellStart"/>
      <w:r w:rsidRPr="00D2787E">
        <w:rPr>
          <w:rStyle w:val="50"/>
          <w:sz w:val="32"/>
        </w:rPr>
        <w:t>Design</w:t>
      </w:r>
      <w:proofErr w:type="spellEnd"/>
      <w:r w:rsidRPr="00D2787E">
        <w:rPr>
          <w:rStyle w:val="50"/>
          <w:sz w:val="32"/>
        </w:rPr>
        <w:t xml:space="preserve"> </w:t>
      </w:r>
      <w:proofErr w:type="spellStart"/>
      <w:r w:rsidRPr="00D2787E">
        <w:rPr>
          <w:rStyle w:val="50"/>
          <w:sz w:val="32"/>
        </w:rPr>
        <w:t>patterns</w:t>
      </w:r>
      <w:proofErr w:type="spellEnd"/>
      <w:r>
        <w:rPr>
          <w:sz w:val="28"/>
          <w:lang w:val="en-US"/>
        </w:rPr>
        <w:br/>
        <w:t>We used two design patterns for working with the database: “</w:t>
      </w:r>
      <w:r w:rsidRPr="008E007E">
        <w:rPr>
          <w:sz w:val="28"/>
          <w:lang w:val="en-US"/>
        </w:rPr>
        <w:t>Repository</w:t>
      </w:r>
      <w:r>
        <w:rPr>
          <w:sz w:val="28"/>
          <w:lang w:val="en-US"/>
        </w:rPr>
        <w:t>” and “</w:t>
      </w:r>
      <w:r w:rsidRPr="008E007E">
        <w:rPr>
          <w:sz w:val="28"/>
          <w:lang w:val="en-US"/>
        </w:rPr>
        <w:t>Unit of Work</w:t>
      </w:r>
      <w:r>
        <w:rPr>
          <w:sz w:val="28"/>
          <w:lang w:val="en-US"/>
        </w:rPr>
        <w:t xml:space="preserve">”, </w:t>
      </w:r>
      <w:r w:rsidRPr="007E2050">
        <w:rPr>
          <w:sz w:val="28"/>
          <w:lang w:val="en-US"/>
        </w:rPr>
        <w:t>develop</w:t>
      </w:r>
      <w:r>
        <w:rPr>
          <w:sz w:val="28"/>
          <w:lang w:val="en-US"/>
        </w:rPr>
        <w:t>ing</w:t>
      </w:r>
      <w:r w:rsidRPr="007E2050">
        <w:rPr>
          <w:sz w:val="28"/>
          <w:lang w:val="en-US"/>
        </w:rPr>
        <w:t xml:space="preserve"> with them an abstract layer between the business logic and database</w:t>
      </w:r>
      <w:r>
        <w:rPr>
          <w:sz w:val="28"/>
          <w:lang w:val="en-US"/>
        </w:rPr>
        <w:t xml:space="preserve">. In this case this helps to remove the dependency of changing the type of data store, and improves the testing options. </w:t>
      </w:r>
      <w:r w:rsidRPr="007E2050">
        <w:rPr>
          <w:sz w:val="28"/>
          <w:lang w:val="en-US"/>
        </w:rPr>
        <w:t xml:space="preserve">This interaction is implemented in </w:t>
      </w:r>
      <w:r w:rsidRPr="00DA7FDB">
        <w:rPr>
          <w:i/>
          <w:sz w:val="28"/>
          <w:lang w:val="en-US"/>
        </w:rPr>
        <w:t>Entity Framework</w:t>
      </w:r>
      <w:r w:rsidRPr="007E2050">
        <w:rPr>
          <w:sz w:val="28"/>
          <w:lang w:val="en-US"/>
        </w:rPr>
        <w:t xml:space="preserve"> on a specific form, but raising the </w:t>
      </w:r>
      <w:r>
        <w:rPr>
          <w:sz w:val="28"/>
          <w:lang w:val="en-US"/>
        </w:rPr>
        <w:t xml:space="preserve">level of abstraction is easy to make </w:t>
      </w:r>
      <w:r w:rsidRPr="007E2050">
        <w:rPr>
          <w:i/>
          <w:sz w:val="28"/>
          <w:lang w:val="en-US"/>
        </w:rPr>
        <w:t>ready for use</w:t>
      </w:r>
      <w:r w:rsidRPr="007E2050">
        <w:rPr>
          <w:sz w:val="28"/>
          <w:lang w:val="en-US"/>
        </w:rPr>
        <w:t xml:space="preserve"> classes for other technologies.</w:t>
      </w:r>
      <w:r>
        <w:rPr>
          <w:sz w:val="28"/>
          <w:lang w:val="en-US"/>
        </w:rPr>
        <w:t xml:space="preserve"> </w:t>
      </w:r>
      <w:proofErr w:type="gramStart"/>
      <w:r w:rsidRPr="001234BF">
        <w:rPr>
          <w:sz w:val="28"/>
          <w:lang w:val="en-US"/>
        </w:rPr>
        <w:t>Unit of work</w:t>
      </w:r>
      <w:r w:rsidRPr="001234BF">
        <w:t xml:space="preserve"> </w:t>
      </w:r>
      <w:r>
        <w:rPr>
          <w:sz w:val="28"/>
          <w:lang w:val="en-US"/>
        </w:rPr>
        <w:t>c</w:t>
      </w:r>
      <w:r w:rsidRPr="001234BF">
        <w:rPr>
          <w:sz w:val="28"/>
          <w:lang w:val="en-US"/>
        </w:rPr>
        <w:t xml:space="preserve">lass coordinating the work of all </w:t>
      </w:r>
      <w:r>
        <w:rPr>
          <w:sz w:val="28"/>
          <w:lang w:val="en-US"/>
        </w:rPr>
        <w:t>repositories</w:t>
      </w:r>
      <w:r w:rsidRPr="001234BF">
        <w:rPr>
          <w:sz w:val="28"/>
          <w:lang w:val="en-US"/>
        </w:rPr>
        <w:t xml:space="preserve"> in </w:t>
      </w:r>
      <w:r>
        <w:rPr>
          <w:sz w:val="28"/>
          <w:lang w:val="en-US"/>
        </w:rPr>
        <w:t>order to create</w:t>
      </w:r>
      <w:r w:rsidRPr="001234BF">
        <w:rPr>
          <w:sz w:val="28"/>
          <w:lang w:val="en-US"/>
        </w:rPr>
        <w:t xml:space="preserve"> </w:t>
      </w:r>
      <w:r>
        <w:rPr>
          <w:sz w:val="28"/>
          <w:lang w:val="en-US"/>
        </w:rPr>
        <w:t>single database context.</w:t>
      </w:r>
      <w:proofErr w:type="gramEnd"/>
      <w:r>
        <w:rPr>
          <w:sz w:val="28"/>
          <w:lang w:val="en-US"/>
        </w:rPr>
        <w:t xml:space="preserve"> The repository class is generic </w:t>
      </w:r>
      <w:r w:rsidRPr="001234BF">
        <w:rPr>
          <w:sz w:val="28"/>
          <w:lang w:val="en-US"/>
        </w:rPr>
        <w:t>to avoid duplication of code</w:t>
      </w:r>
      <w:r>
        <w:rPr>
          <w:sz w:val="28"/>
          <w:lang w:val="en-US"/>
        </w:rPr>
        <w:t xml:space="preserve">. This class </w:t>
      </w:r>
      <w:r w:rsidRPr="001234BF">
        <w:rPr>
          <w:sz w:val="28"/>
          <w:lang w:val="en-US"/>
        </w:rPr>
        <w:t>implements basic</w:t>
      </w:r>
      <w:r>
        <w:rPr>
          <w:sz w:val="28"/>
          <w:lang w:val="en-US"/>
        </w:rPr>
        <w:t xml:space="preserve"> logic</w:t>
      </w:r>
      <w:r w:rsidRPr="001234BF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for </w:t>
      </w:r>
      <w:r w:rsidRPr="001234BF">
        <w:rPr>
          <w:sz w:val="28"/>
          <w:lang w:val="en-US"/>
        </w:rPr>
        <w:t>work</w:t>
      </w:r>
      <w:r>
        <w:rPr>
          <w:sz w:val="28"/>
          <w:lang w:val="en-US"/>
        </w:rPr>
        <w:t>ing</w:t>
      </w:r>
      <w:r w:rsidRPr="001234BF">
        <w:rPr>
          <w:sz w:val="28"/>
          <w:lang w:val="en-US"/>
        </w:rPr>
        <w:t xml:space="preserve"> with database operations</w:t>
      </w:r>
      <w:r>
        <w:rPr>
          <w:sz w:val="28"/>
          <w:lang w:val="en-US"/>
        </w:rPr>
        <w:t>-</w:t>
      </w:r>
      <w:r w:rsidRPr="001234BF">
        <w:t xml:space="preserve"> </w:t>
      </w:r>
      <w:r w:rsidRPr="001234BF">
        <w:rPr>
          <w:sz w:val="28"/>
          <w:lang w:val="en-US"/>
        </w:rPr>
        <w:t>CRUD</w:t>
      </w:r>
      <w:r>
        <w:rPr>
          <w:sz w:val="28"/>
          <w:lang w:val="en-US"/>
        </w:rPr>
        <w:t>. O</w:t>
      </w:r>
      <w:r w:rsidRPr="001234BF">
        <w:rPr>
          <w:sz w:val="28"/>
          <w:lang w:val="en-US"/>
        </w:rPr>
        <w:t xml:space="preserve">n the other hand with </w:t>
      </w:r>
      <w:r>
        <w:rPr>
          <w:sz w:val="28"/>
          <w:lang w:val="en-US"/>
        </w:rPr>
        <w:t>“</w:t>
      </w:r>
      <w:proofErr w:type="spellStart"/>
      <w:r w:rsidRPr="001234BF">
        <w:rPr>
          <w:i/>
          <w:sz w:val="28"/>
          <w:lang w:val="en-US"/>
        </w:rPr>
        <w:t>UnitOfWork</w:t>
      </w:r>
      <w:proofErr w:type="spellEnd"/>
      <w:r>
        <w:rPr>
          <w:sz w:val="28"/>
          <w:lang w:val="en-US"/>
        </w:rPr>
        <w:t>” we</w:t>
      </w:r>
      <w:r w:rsidRPr="001234BF">
        <w:rPr>
          <w:sz w:val="28"/>
          <w:lang w:val="en-US"/>
        </w:rPr>
        <w:t xml:space="preserve"> </w:t>
      </w:r>
      <w:proofErr w:type="gramStart"/>
      <w:r w:rsidRPr="001234BF">
        <w:rPr>
          <w:sz w:val="28"/>
          <w:lang w:val="en-US"/>
        </w:rPr>
        <w:t>ensures</w:t>
      </w:r>
      <w:proofErr w:type="gramEnd"/>
      <w:r w:rsidRPr="001234BF">
        <w:rPr>
          <w:sz w:val="28"/>
          <w:lang w:val="en-US"/>
        </w:rPr>
        <w:t xml:space="preserve"> that all </w:t>
      </w:r>
      <w:r>
        <w:rPr>
          <w:sz w:val="28"/>
          <w:lang w:val="en-US"/>
        </w:rPr>
        <w:t>repositories</w:t>
      </w:r>
      <w:r w:rsidRPr="001234BF">
        <w:rPr>
          <w:sz w:val="28"/>
          <w:lang w:val="en-US"/>
        </w:rPr>
        <w:t xml:space="preserve"> use the same </w:t>
      </w:r>
      <w:r>
        <w:rPr>
          <w:sz w:val="28"/>
          <w:lang w:val="en-US"/>
        </w:rPr>
        <w:t>database</w:t>
      </w:r>
      <w:r w:rsidRPr="001234BF">
        <w:rPr>
          <w:sz w:val="28"/>
          <w:lang w:val="en-US"/>
        </w:rPr>
        <w:t xml:space="preserve"> context</w:t>
      </w:r>
      <w:r>
        <w:rPr>
          <w:sz w:val="28"/>
          <w:lang w:val="en-US"/>
        </w:rPr>
        <w:t>.</w:t>
      </w:r>
    </w:p>
    <w:p w:rsidR="0028541F" w:rsidRDefault="0028541F">
      <w:bookmarkStart w:id="0" w:name="_GoBack"/>
      <w:bookmarkEnd w:id="0"/>
    </w:p>
    <w:sectPr w:rsidR="0028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41"/>
    <w:rsid w:val="0028541F"/>
    <w:rsid w:val="00DA121A"/>
    <w:rsid w:val="00E30CDB"/>
    <w:rsid w:val="00E94841"/>
    <w:rsid w:val="00EE1385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85"/>
  </w:style>
  <w:style w:type="paragraph" w:styleId="2">
    <w:name w:val="heading 2"/>
    <w:basedOn w:val="a"/>
    <w:next w:val="a"/>
    <w:link w:val="20"/>
    <w:uiPriority w:val="9"/>
    <w:qFormat/>
    <w:rsid w:val="00EE1385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E13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E1385"/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character" w:customStyle="1" w:styleId="50">
    <w:name w:val="Заглавие 5 Знак"/>
    <w:basedOn w:val="a0"/>
    <w:link w:val="5"/>
    <w:uiPriority w:val="9"/>
    <w:rsid w:val="00EE1385"/>
    <w:rPr>
      <w:rFonts w:asciiTheme="majorHAnsi" w:eastAsiaTheme="majorEastAsia" w:hAnsiTheme="majorHAnsi" w:cstheme="majorBid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85"/>
  </w:style>
  <w:style w:type="paragraph" w:styleId="2">
    <w:name w:val="heading 2"/>
    <w:basedOn w:val="a"/>
    <w:next w:val="a"/>
    <w:link w:val="20"/>
    <w:uiPriority w:val="9"/>
    <w:qFormat/>
    <w:rsid w:val="00EE1385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E13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E1385"/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character" w:customStyle="1" w:styleId="50">
    <w:name w:val="Заглавие 5 Знак"/>
    <w:basedOn w:val="a0"/>
    <w:link w:val="5"/>
    <w:uiPriority w:val="9"/>
    <w:rsid w:val="00EE138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kirkora78</dc:creator>
  <cp:keywords/>
  <dc:description/>
  <cp:lastModifiedBy>kirkora78</cp:lastModifiedBy>
  <cp:revision>2</cp:revision>
  <dcterms:created xsi:type="dcterms:W3CDTF">2013-12-09T19:40:00Z</dcterms:created>
  <dcterms:modified xsi:type="dcterms:W3CDTF">2013-12-09T19:40:00Z</dcterms:modified>
</cp:coreProperties>
</file>