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w:t>
      </w:r>
      <w:proofErr w:type="gramStart"/>
      <w:r>
        <w:rPr>
          <w:rFonts w:ascii="Helvetica Neue" w:eastAsia="Helvetica Neue" w:hAnsi="Helvetica Neue" w:cs="Helvetica Neue"/>
        </w:rPr>
        <w:t>languages, and</w:t>
      </w:r>
      <w:proofErr w:type="gramEnd"/>
      <w:r>
        <w:rPr>
          <w:rFonts w:ascii="Helvetica Neue" w:eastAsia="Helvetica Neue" w:hAnsi="Helvetica Neue" w:cs="Helvetica Neue"/>
        </w:rPr>
        <w:t xml:space="preserve">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116875"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18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320"/>
        <w:gridCol w:w="3915"/>
      </w:tblGrid>
      <w:tr w:rsidR="000679F2" w14:paraId="43F652B3" w14:textId="77777777" w:rsidTr="002E53B3">
        <w:tc>
          <w:tcPr>
            <w:tcW w:w="3615" w:type="dxa"/>
            <w:tcBorders>
              <w:top w:val="nil"/>
              <w:left w:val="nil"/>
              <w:bottom w:val="nil"/>
              <w:right w:val="nil"/>
            </w:tcBorders>
            <w:shd w:val="clear" w:color="auto" w:fill="auto"/>
            <w:tcMar>
              <w:top w:w="100" w:type="dxa"/>
              <w:left w:w="100" w:type="dxa"/>
              <w:bottom w:w="100" w:type="dxa"/>
              <w:right w:w="100" w:type="dxa"/>
            </w:tcMar>
          </w:tcPr>
          <w:p w14:paraId="1E9F92DD"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17D0542C" w14:textId="6AD1ED71" w:rsidR="000679F2" w:rsidRDefault="00DA6537" w:rsidP="00DA6537">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theomnimax.github.io</w:t>
              </w:r>
            </w:hyperlink>
          </w:p>
        </w:tc>
        <w:tc>
          <w:tcPr>
            <w:tcW w:w="4320" w:type="dxa"/>
            <w:tcBorders>
              <w:top w:val="nil"/>
              <w:left w:val="nil"/>
              <w:bottom w:val="nil"/>
              <w:right w:val="nil"/>
            </w:tcBorders>
            <w:shd w:val="clear" w:color="auto" w:fill="auto"/>
            <w:tcMar>
              <w:top w:w="100" w:type="dxa"/>
              <w:left w:w="100" w:type="dxa"/>
              <w:bottom w:w="100" w:type="dxa"/>
              <w:right w:w="100" w:type="dxa"/>
            </w:tcMar>
          </w:tcPr>
          <w:p w14:paraId="1A3B5475" w14:textId="6EBB32FA" w:rsidR="00DA6537" w:rsidRDefault="00DA6537" w:rsidP="00DA6537">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7E7EE981" w14:textId="7123DE66" w:rsidR="000679F2" w:rsidRDefault="00DA6537" w:rsidP="00DA6537">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linkedin.com/in/</w:t>
              </w:r>
              <w:proofErr w:type="spellStart"/>
              <w:r>
                <w:rPr>
                  <w:rFonts w:ascii="Helvetica Neue" w:eastAsia="Helvetica Neue" w:hAnsi="Helvetica Neue" w:cs="Helvetica Neue"/>
                  <w:color w:val="1155CC"/>
                  <w:u w:val="single"/>
                </w:rPr>
                <w:t>maxshaberman</w:t>
              </w:r>
              <w:proofErr w:type="spellEnd"/>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5F394024"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D864AF5" w14:textId="1727B6BC" w:rsidR="000679F2" w:rsidRDefault="00DA6537" w:rsidP="00DA7FDD">
            <w:pPr>
              <w:tabs>
                <w:tab w:val="right" w:pos="9360"/>
              </w:tabs>
              <w:spacing w:line="240" w:lineRule="auto"/>
              <w:ind w:right="-105"/>
              <w:rPr>
                <w:rFonts w:ascii="Helvetica Neue" w:eastAsia="Helvetica Neue" w:hAnsi="Helvetica Neue" w:cs="Helvetica Neue"/>
              </w:rPr>
            </w:pPr>
            <w:hyperlink r:id="rId7">
              <w:r>
                <w:rPr>
                  <w:rFonts w:ascii="Helvetica Neue" w:eastAsia="Helvetica Neue" w:hAnsi="Helvetica Neue" w:cs="Helvetica Neue"/>
                  <w:color w:val="1155CC"/>
                  <w:u w:val="single"/>
                </w:rPr>
                <w:t>github.com/</w:t>
              </w:r>
              <w:proofErr w:type="spellStart"/>
              <w:r>
                <w:rPr>
                  <w:rFonts w:ascii="Helvetica Neue" w:eastAsia="Helvetica Neue" w:hAnsi="Helvetica Neue" w:cs="Helvetica Neue"/>
                  <w:color w:val="1155CC"/>
                  <w:u w:val="single"/>
                </w:rPr>
                <w:t>TheOmnimax</w:t>
              </w:r>
              <w:proofErr w:type="spellEnd"/>
            </w:hyperlink>
            <w:r>
              <w:rPr>
                <w:rFonts w:ascii="Helvetica Neue" w:eastAsia="Helvetica Neue" w:hAnsi="Helvetica Neue" w:cs="Helvetica Neue"/>
              </w:rPr>
              <w:t xml:space="preserve"> </w:t>
            </w:r>
          </w:p>
        </w:tc>
      </w:tr>
    </w:tbl>
    <w:p w14:paraId="5BCF719F" w14:textId="77777777" w:rsidR="000679F2" w:rsidRPr="00116875" w:rsidRDefault="000679F2">
      <w:pPr>
        <w:pStyle w:val="Heading2"/>
        <w:keepNext w:val="0"/>
        <w:keepLines w:val="0"/>
        <w:spacing w:before="0" w:after="0"/>
        <w:rPr>
          <w:rFonts w:ascii="Helvetica Neue" w:eastAsia="Helvetica Neue" w:hAnsi="Helvetica Neue" w:cs="Helvetica Neue"/>
          <w:sz w:val="16"/>
          <w:szCs w:val="16"/>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xml:space="preserve">: Flutter, Firebase Authentication, </w:t>
      </w:r>
      <w:proofErr w:type="spellStart"/>
      <w:r>
        <w:rPr>
          <w:rFonts w:ascii="Helvetica Neue" w:eastAsia="Helvetica Neue" w:hAnsi="Helvetica Neue" w:cs="Helvetica Neue"/>
          <w:sz w:val="22"/>
          <w:szCs w:val="22"/>
        </w:rPr>
        <w:t>Firestore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FastAPI</w:t>
      </w:r>
      <w:proofErr w:type="spellEnd"/>
      <w:r>
        <w:rPr>
          <w:rFonts w:ascii="Helvetica Neue" w:eastAsia="Helvetica Neue" w:hAnsi="Helvetica Neue" w:cs="Helvetica Neue"/>
          <w:sz w:val="22"/>
          <w:szCs w:val="22"/>
        </w:rPr>
        <w:t xml:space="preserve">, Flask, </w:t>
      </w:r>
      <w:proofErr w:type="spellStart"/>
      <w:r>
        <w:rPr>
          <w:rFonts w:ascii="Helvetica Neue" w:eastAsia="Helvetica Neue" w:hAnsi="Helvetica Neue" w:cs="Helvetica Neue"/>
          <w:sz w:val="22"/>
          <w:szCs w:val="22"/>
        </w:rPr>
        <w:t>WebSockets</w:t>
      </w:r>
      <w:proofErr w:type="spellEnd"/>
      <w:r>
        <w:rPr>
          <w:rFonts w:ascii="Helvetica Neue" w:eastAsia="Helvetica Neue" w:hAnsi="Helvetica Neue" w:cs="Helvetica Neue"/>
          <w:sz w:val="22"/>
          <w:szCs w:val="22"/>
        </w:rPr>
        <w:t>,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Implemented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database to allow users to manage, organize, and retrieve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for </w:t>
      </w:r>
      <w:proofErr w:type="gramStart"/>
      <w:r>
        <w:rPr>
          <w:rFonts w:ascii="Helvetica Neue" w:eastAsia="Helvetica Neue" w:hAnsi="Helvetica Neue" w:cs="Helvetica Neue"/>
        </w:rPr>
        <w:t>client</w:t>
      </w:r>
      <w:proofErr w:type="gramEnd"/>
      <w:r>
        <w:rPr>
          <w:rFonts w:ascii="Helvetica Neue" w:eastAsia="Helvetica Neue" w:hAnsi="Helvetica Neue" w:cs="Helvetica Neue"/>
        </w:rPr>
        <w:t xml:space="preserve">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Authentication through Firebase to ensure only authorized users can download new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Created page divider algorithms to read and render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 It worked by rendering a virtual version of the book, counting the number and height of lines, and using that to determine the point of division in the text.</w:t>
      </w:r>
    </w:p>
    <w:p w14:paraId="5097398C" w14:textId="77777777" w:rsidR="000679F2" w:rsidRPr="00C674BF" w:rsidRDefault="000679F2">
      <w:pPr>
        <w:tabs>
          <w:tab w:val="right" w:pos="9360"/>
        </w:tabs>
        <w:spacing w:line="240" w:lineRule="auto"/>
        <w:rPr>
          <w:rFonts w:ascii="Helvetica Neue" w:eastAsia="Helvetica Neue" w:hAnsi="Helvetica Neue" w:cs="Helvetica Neue"/>
          <w:sz w:val="10"/>
          <w:szCs w:val="10"/>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graph data structures (i.e. a </w:t>
      </w:r>
      <w:proofErr w:type="spellStart"/>
      <w:r>
        <w:rPr>
          <w:rFonts w:ascii="Helvetica Neue" w:eastAsia="Helvetica Neue" w:hAnsi="Helvetica Neue" w:cs="Helvetica Neue"/>
        </w:rPr>
        <w:t>trie</w:t>
      </w:r>
      <w:proofErr w:type="spellEnd"/>
      <w:proofErr w:type="gramStart"/>
      <w:r>
        <w:rPr>
          <w:rFonts w:ascii="Helvetica Neue" w:eastAsia="Helvetica Neue" w:hAnsi="Helvetica Neue" w:cs="Helvetica Neue"/>
        </w:rPr>
        <w:t>), and</w:t>
      </w:r>
      <w:proofErr w:type="gramEnd"/>
      <w:r>
        <w:rPr>
          <w:rFonts w:ascii="Helvetica Neue" w:eastAsia="Helvetica Neue" w:hAnsi="Helvetica Neue" w:cs="Helvetica Neue"/>
        </w:rPr>
        <w:t xml:space="preserve"> wrote path-finding algorithms to efficiently traverse through the Boggle words solution space and find all possible words, handle game events, and calculate game scores.</w:t>
      </w:r>
    </w:p>
    <w:p w14:paraId="03CB2F6F" w14:textId="77777777" w:rsidR="00B61FD9" w:rsidRDefault="00B61FD9">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proofErr w:type="gramStart"/>
      <w:r>
        <w:rPr>
          <w:rFonts w:ascii="Helvetica Neue" w:eastAsia="Helvetica Neue" w:hAnsi="Helvetica Neue" w:cs="Helvetica Neue"/>
          <w:sz w:val="16"/>
          <w:szCs w:val="16"/>
        </w:rPr>
        <w:t>Continued on</w:t>
      </w:r>
      <w:proofErr w:type="gramEnd"/>
      <w:r>
        <w:rPr>
          <w:rFonts w:ascii="Helvetica Neue" w:eastAsia="Helvetica Neue" w:hAnsi="Helvetica Neue" w:cs="Helvetica Neue"/>
          <w:sz w:val="16"/>
          <w:szCs w:val="16"/>
        </w:rPr>
        <w:t xml:space="preserve">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Pr="00C674BF" w:rsidRDefault="00153B8A">
      <w:pPr>
        <w:tabs>
          <w:tab w:val="right" w:pos="9360"/>
        </w:tabs>
        <w:spacing w:line="240" w:lineRule="auto"/>
        <w:rPr>
          <w:rFonts w:ascii="Helvetica Neue" w:eastAsia="Helvetica Neue" w:hAnsi="Helvetica Neue" w:cs="Helvetica Neue"/>
          <w:sz w:val="10"/>
          <w:szCs w:val="10"/>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to store real-time game data. Designed data schemas to manage multiple relational entities that were optimized for high frequency </w:t>
      </w:r>
      <w:proofErr w:type="gramStart"/>
      <w:r>
        <w:rPr>
          <w:rFonts w:ascii="Helvetica Neue" w:eastAsia="Helvetica Neue" w:hAnsi="Helvetica Neue" w:cs="Helvetica Neue"/>
        </w:rPr>
        <w:t>writes</w:t>
      </w:r>
      <w:proofErr w:type="gramEnd"/>
      <w:r>
        <w:rPr>
          <w:rFonts w:ascii="Helvetica Neue" w:eastAsia="Helvetica Neue" w:hAnsi="Helvetica Neue" w:cs="Helvetica Neue"/>
        </w:rPr>
        <w:t>.</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Multi-client real-time synchronization with the server managing shared state, maintaining client-server communication using </w:t>
      </w:r>
      <w:proofErr w:type="spellStart"/>
      <w:r>
        <w:rPr>
          <w:rFonts w:ascii="Helvetica Neue" w:eastAsia="Helvetica Neue" w:hAnsi="Helvetica Neue" w:cs="Helvetica Neue"/>
        </w:rPr>
        <w:t>WebSockets</w:t>
      </w:r>
      <w:proofErr w:type="spellEnd"/>
      <w:r>
        <w:rPr>
          <w:rFonts w:ascii="Helvetica Neue" w:eastAsia="Helvetica Neue" w:hAnsi="Helvetica Neue" w:cs="Helvetica Neue"/>
        </w:rPr>
        <w:t>,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00337F02"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 xml:space="preserve">June 2019 – </w:t>
      </w:r>
      <w:r w:rsidR="00B43C18">
        <w:rPr>
          <w:rFonts w:ascii="Helvetica Neue" w:eastAsia="Helvetica Neue" w:hAnsi="Helvetica Neue" w:cs="Helvetica Neue"/>
        </w:rPr>
        <w:t>December 2024</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25 Python scripts and packages for data encryption/decryption, data retrieval, transformation, and analysis using REST APIs and other tools. Used for churn analysis, support time responses, and more, </w:t>
      </w:r>
      <w:proofErr w:type="gramStart"/>
      <w:r>
        <w:rPr>
          <w:rFonts w:ascii="Helvetica Neue" w:eastAsia="Helvetica Neue" w:hAnsi="Helvetica Neue" w:cs="Helvetica Neue"/>
        </w:rPr>
        <w:t>in order to</w:t>
      </w:r>
      <w:proofErr w:type="gramEnd"/>
      <w:r>
        <w:rPr>
          <w:rFonts w:ascii="Helvetica Neue" w:eastAsia="Helvetica Neue" w:hAnsi="Helvetica Neue" w:cs="Helvetica Neue"/>
        </w:rPr>
        <w:t xml:space="preserve">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131EF55D"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scripts and recorded audio and video for </w:t>
      </w:r>
      <w:r w:rsidR="009070B0">
        <w:rPr>
          <w:rFonts w:ascii="Helvetica Neue" w:eastAsia="Helvetica Neue" w:hAnsi="Helvetica Neue" w:cs="Helvetica Neue"/>
        </w:rPr>
        <w:t>18</w:t>
      </w:r>
      <w:r>
        <w:rPr>
          <w:rFonts w:ascii="Helvetica Neue" w:eastAsia="Helvetica Neue" w:hAnsi="Helvetica Neue" w:cs="Helvetica Neue"/>
        </w:rPr>
        <w:t xml:space="preserve"> how-to videos, allowing new users to easily emulate processes for both basic and advanced functionality.</w:t>
      </w:r>
    </w:p>
    <w:p w14:paraId="35B1179D" w14:textId="2C2F281C"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w:t>
      </w:r>
      <w:r w:rsidR="00484D06">
        <w:rPr>
          <w:rFonts w:ascii="Helvetica Neue" w:eastAsia="Helvetica Neue" w:hAnsi="Helvetica Neue" w:cs="Helvetica Neue"/>
        </w:rPr>
        <w:t>9</w:t>
      </w:r>
      <w:r w:rsidR="003C075C">
        <w:rPr>
          <w:rFonts w:ascii="Helvetica Neue" w:eastAsia="Helvetica Neue" w:hAnsi="Helvetica Neue" w:cs="Helvetica Neue"/>
        </w:rPr>
        <w:t>3</w:t>
      </w:r>
      <w:r>
        <w:rPr>
          <w:rFonts w:ascii="Helvetica Neue" w:eastAsia="Helvetica Neue" w:hAnsi="Helvetica Neue" w:cs="Helvetica Neue"/>
        </w:rPr>
        <w:t xml:space="preserve"> user </w:t>
      </w:r>
      <w:proofErr w:type="gramStart"/>
      <w:r>
        <w:rPr>
          <w:rFonts w:ascii="Helvetica Neue" w:eastAsia="Helvetica Neue" w:hAnsi="Helvetica Neue" w:cs="Helvetica Neue"/>
        </w:rPr>
        <w:t>guides, and</w:t>
      </w:r>
      <w:proofErr w:type="gramEnd"/>
      <w:r>
        <w:rPr>
          <w:rFonts w:ascii="Helvetica Neue" w:eastAsia="Helvetica Neue" w:hAnsi="Helvetica Neue" w:cs="Helvetica Neue"/>
        </w:rPr>
        <w:t xml:space="preserve"> created over 160 tutorials with example code. These facilitated user education on how to use the platform, </w:t>
      </w:r>
      <w:proofErr w:type="gramStart"/>
      <w:r>
        <w:rPr>
          <w:rFonts w:ascii="Helvetica Neue" w:eastAsia="Helvetica Neue" w:hAnsi="Helvetica Neue" w:cs="Helvetica Neue"/>
        </w:rPr>
        <w:t>and also</w:t>
      </w:r>
      <w:proofErr w:type="gramEnd"/>
      <w:r>
        <w:rPr>
          <w:rFonts w:ascii="Helvetica Neue" w:eastAsia="Helvetica Neue" w:hAnsi="Helvetica Neue" w:cs="Helvetica Neue"/>
        </w:rPr>
        <w:t xml:space="preserve"> decreased customer ticket times by providing supporting materials. </w:t>
      </w:r>
    </w:p>
    <w:p w14:paraId="6AA5E953" w14:textId="1D33CB55"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Discovered and reported over </w:t>
      </w:r>
      <w:r w:rsidR="00162463">
        <w:rPr>
          <w:rFonts w:ascii="Helvetica Neue" w:eastAsia="Helvetica Neue" w:hAnsi="Helvetica Neue" w:cs="Helvetica Neue"/>
        </w:rPr>
        <w:t>240</w:t>
      </w:r>
      <w:r>
        <w:rPr>
          <w:rFonts w:ascii="Helvetica Neue" w:eastAsia="Helvetica Neue" w:hAnsi="Helvetica Neue" w:cs="Helvetica Neue"/>
        </w:rPr>
        <w:t xml:space="preserve">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Pr="00116875" w:rsidRDefault="00FE1BA7">
      <w:pPr>
        <w:rPr>
          <w:rFonts w:ascii="Helvetica Neue" w:eastAsia="Helvetica Neue" w:hAnsi="Helvetica Neue" w:cs="Helvetica Neue"/>
          <w:sz w:val="16"/>
          <w:szCs w:val="16"/>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D4EE4"/>
    <w:rsid w:val="000F6D4A"/>
    <w:rsid w:val="00116875"/>
    <w:rsid w:val="00153B8A"/>
    <w:rsid w:val="00162463"/>
    <w:rsid w:val="0020137B"/>
    <w:rsid w:val="00242A18"/>
    <w:rsid w:val="002E214E"/>
    <w:rsid w:val="002E53B3"/>
    <w:rsid w:val="002F5E89"/>
    <w:rsid w:val="00361CAC"/>
    <w:rsid w:val="003A7C9B"/>
    <w:rsid w:val="003C075C"/>
    <w:rsid w:val="003C43FB"/>
    <w:rsid w:val="00416827"/>
    <w:rsid w:val="00484D06"/>
    <w:rsid w:val="004B5348"/>
    <w:rsid w:val="005578D9"/>
    <w:rsid w:val="005C2455"/>
    <w:rsid w:val="006228AE"/>
    <w:rsid w:val="00656856"/>
    <w:rsid w:val="00741FEE"/>
    <w:rsid w:val="007B75CB"/>
    <w:rsid w:val="007C567E"/>
    <w:rsid w:val="00821B58"/>
    <w:rsid w:val="00862A16"/>
    <w:rsid w:val="0087491F"/>
    <w:rsid w:val="009070B0"/>
    <w:rsid w:val="00932139"/>
    <w:rsid w:val="009602D3"/>
    <w:rsid w:val="00983C13"/>
    <w:rsid w:val="0099239C"/>
    <w:rsid w:val="009D2172"/>
    <w:rsid w:val="009D72A9"/>
    <w:rsid w:val="00A73AAA"/>
    <w:rsid w:val="00B43C18"/>
    <w:rsid w:val="00B61FD9"/>
    <w:rsid w:val="00B653DA"/>
    <w:rsid w:val="00B75160"/>
    <w:rsid w:val="00B82C7D"/>
    <w:rsid w:val="00B84D16"/>
    <w:rsid w:val="00BA7666"/>
    <w:rsid w:val="00BF271F"/>
    <w:rsid w:val="00C62B4A"/>
    <w:rsid w:val="00C64548"/>
    <w:rsid w:val="00C674BF"/>
    <w:rsid w:val="00C84C11"/>
    <w:rsid w:val="00C9287C"/>
    <w:rsid w:val="00CC48D0"/>
    <w:rsid w:val="00CD4C0C"/>
    <w:rsid w:val="00CE21F4"/>
    <w:rsid w:val="00D23DDE"/>
    <w:rsid w:val="00D24EAB"/>
    <w:rsid w:val="00D2749C"/>
    <w:rsid w:val="00D8199D"/>
    <w:rsid w:val="00DA6537"/>
    <w:rsid w:val="00DA7FDD"/>
    <w:rsid w:val="00DE735D"/>
    <w:rsid w:val="00E238C0"/>
    <w:rsid w:val="00E34252"/>
    <w:rsid w:val="00E36339"/>
    <w:rsid w:val="00E55A37"/>
    <w:rsid w:val="00E70465"/>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github.com/TheOm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xshaberman" TargetMode="External"/><Relationship Id="rId5" Type="http://schemas.openxmlformats.org/officeDocument/2006/relationships/hyperlink" Target="https://theomnimax.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13062</TotalTime>
  <Pages>2</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66</cp:revision>
  <cp:lastPrinted>2024-08-08T21:23:00Z</cp:lastPrinted>
  <dcterms:created xsi:type="dcterms:W3CDTF">2023-10-24T22:44:00Z</dcterms:created>
  <dcterms:modified xsi:type="dcterms:W3CDTF">2024-12-16T22:05:00Z</dcterms:modified>
</cp:coreProperties>
</file>