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0F5051" w:rsidR="006B4049" w:rsidP="1223CF1B" w:rsidRDefault="006B4049" w14:paraId="6CF17588" w14:textId="26D02B43">
      <w:pPr>
        <w:spacing w:line="480" w:lineRule="auto"/>
        <w:jc w:val="center"/>
        <w:rPr>
          <w:rFonts w:ascii="Times New Roman" w:hAnsi="Times New Roman" w:cs="Times New Roman"/>
          <w:lang w:val="en-US"/>
        </w:rPr>
      </w:pPr>
      <w:r w:rsidRPr="1223CF1B">
        <w:rPr>
          <w:rFonts w:ascii="Times New Roman" w:hAnsi="Times New Roman" w:cs="Times New Roman"/>
          <w:lang w:val="en-US"/>
        </w:rPr>
        <w:t>Homework 3</w:t>
      </w:r>
    </w:p>
    <w:p w:rsidRPr="000F5051" w:rsidR="006B4049" w:rsidP="1223CF1B" w:rsidRDefault="006B4049" w14:paraId="7DB824DB" w14:textId="269EBCBF">
      <w:pPr>
        <w:spacing w:line="480" w:lineRule="auto"/>
        <w:jc w:val="center"/>
        <w:rPr>
          <w:rFonts w:ascii="Times New Roman" w:hAnsi="Times New Roman" w:cs="Times New Roman"/>
          <w:lang w:val="en-US"/>
        </w:rPr>
      </w:pPr>
      <w:r w:rsidRPr="1223CF1B">
        <w:rPr>
          <w:rFonts w:ascii="Times New Roman" w:hAnsi="Times New Roman" w:cs="Times New Roman"/>
          <w:lang w:val="en-US"/>
        </w:rPr>
        <w:t>Computer Security</w:t>
      </w:r>
    </w:p>
    <w:p w:rsidRPr="000F5051" w:rsidR="006B4049" w:rsidP="1223CF1B" w:rsidRDefault="006B4049" w14:paraId="15A0BB86" w14:textId="77777777">
      <w:pPr>
        <w:spacing w:line="480" w:lineRule="auto"/>
        <w:rPr>
          <w:rFonts w:ascii="Times New Roman" w:hAnsi="Times New Roman" w:cs="Times New Roman"/>
          <w:lang w:val="en-US"/>
        </w:rPr>
      </w:pPr>
    </w:p>
    <w:p w:rsidRPr="000F5051" w:rsidR="006B4049" w:rsidP="1223CF1B" w:rsidRDefault="006B4049" w14:paraId="7F407BF0" w14:textId="6BA4899D">
      <w:pPr>
        <w:spacing w:line="480" w:lineRule="auto"/>
        <w:rPr>
          <w:rFonts w:ascii="Times New Roman" w:hAnsi="Times New Roman" w:cs="Times New Roman"/>
          <w:lang w:val="en-US"/>
        </w:rPr>
      </w:pPr>
      <w:r w:rsidRPr="50D08A2B" w:rsidR="006B4049">
        <w:rPr>
          <w:rFonts w:ascii="Times New Roman" w:hAnsi="Times New Roman" w:cs="Times New Roman"/>
          <w:lang w:val="en-US"/>
        </w:rPr>
        <w:t xml:space="preserve">Sol </w:t>
      </w:r>
      <w:r w:rsidRPr="50D08A2B" w:rsidR="6D4DCF7F">
        <w:rPr>
          <w:rFonts w:ascii="Times New Roman" w:hAnsi="Times New Roman" w:cs="Times New Roman"/>
          <w:lang w:val="en-US"/>
        </w:rPr>
        <w:t xml:space="preserve">Andres </w:t>
      </w:r>
      <w:r w:rsidRPr="50D08A2B" w:rsidR="006B4049">
        <w:rPr>
          <w:rFonts w:ascii="Times New Roman" w:hAnsi="Times New Roman" w:cs="Times New Roman"/>
          <w:lang w:val="en-US"/>
        </w:rPr>
        <w:t>Martinez</w:t>
      </w:r>
    </w:p>
    <w:p w:rsidRPr="000F5051" w:rsidR="006B4049" w:rsidP="1223CF1B" w:rsidRDefault="006B4049" w14:paraId="7386AF63" w14:textId="15822CFE">
      <w:pPr>
        <w:spacing w:line="480" w:lineRule="auto"/>
        <w:rPr>
          <w:rFonts w:ascii="Times New Roman" w:hAnsi="Times New Roman" w:cs="Times New Roman"/>
          <w:lang w:val="en-US"/>
        </w:rPr>
      </w:pPr>
      <w:r w:rsidRPr="1223CF1B">
        <w:rPr>
          <w:rFonts w:ascii="Times New Roman" w:hAnsi="Times New Roman" w:cs="Times New Roman"/>
          <w:lang w:val="en-US"/>
        </w:rPr>
        <w:t>Emilia Saenz</w:t>
      </w:r>
    </w:p>
    <w:p w:rsidR="1223CF1B" w:rsidP="1223CF1B" w:rsidRDefault="1223CF1B" w14:paraId="6A6DCD43" w14:textId="724FC44A">
      <w:pPr>
        <w:spacing w:line="480" w:lineRule="auto"/>
        <w:rPr>
          <w:rFonts w:ascii="Times New Roman" w:hAnsi="Times New Roman" w:cs="Times New Roman"/>
          <w:lang w:val="en-US"/>
        </w:rPr>
      </w:pPr>
    </w:p>
    <w:p w:rsidRPr="000F5051" w:rsidR="006B4049" w:rsidP="1223CF1B" w:rsidRDefault="006B4049" w14:paraId="4A3FAFDE" w14:textId="1B2029EF">
      <w:pPr>
        <w:spacing w:line="480" w:lineRule="auto"/>
        <w:rPr>
          <w:rFonts w:ascii="Times New Roman" w:hAnsi="Times New Roman" w:cs="Times New Roman"/>
          <w:b/>
          <w:bCs/>
          <w:lang w:val="en-US"/>
        </w:rPr>
      </w:pPr>
      <w:r w:rsidRPr="1223CF1B">
        <w:rPr>
          <w:rFonts w:ascii="Times New Roman" w:hAnsi="Times New Roman" w:cs="Times New Roman"/>
          <w:b/>
          <w:bCs/>
          <w:lang w:val="en-US"/>
        </w:rPr>
        <w:t>Deployed application</w:t>
      </w:r>
    </w:p>
    <w:p w:rsidRPr="000F5051" w:rsidR="006B4049" w:rsidP="1223CF1B" w:rsidRDefault="006B4049" w14:paraId="54FA30EC" w14:textId="77777777">
      <w:pPr>
        <w:spacing w:line="480" w:lineRule="auto"/>
        <w:rPr>
          <w:rFonts w:ascii="Times New Roman" w:hAnsi="Times New Roman" w:cs="Times New Roman"/>
          <w:lang w:val="en-US"/>
        </w:rPr>
      </w:pPr>
    </w:p>
    <w:p w:rsidRPr="000F5051" w:rsidR="006B4049" w:rsidP="1223CF1B" w:rsidRDefault="4BB698CA" w14:paraId="2DA8D459" w14:textId="7B6C18F9">
      <w:pPr>
        <w:spacing w:line="480" w:lineRule="auto"/>
        <w:jc w:val="center"/>
      </w:pPr>
      <w:r>
        <w:rPr>
          <w:noProof/>
        </w:rPr>
        <w:drawing>
          <wp:inline distT="0" distB="0" distL="0" distR="0" wp14:anchorId="1479023A" wp14:editId="002A0B57">
            <wp:extent cx="3248025" cy="1685925"/>
            <wp:effectExtent l="0" t="0" r="0" b="0"/>
            <wp:docPr id="1906011147" name="Picture 1906011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6011147"/>
                    <pic:cNvPicPr/>
                  </pic:nvPicPr>
                  <pic:blipFill>
                    <a:blip r:embed="rId4">
                      <a:extLst>
                        <a:ext uri="{28A0092B-C50C-407E-A947-70E740481C1C}">
                          <a14:useLocalDpi xmlns:a14="http://schemas.microsoft.com/office/drawing/2010/main" val="0"/>
                        </a:ext>
                      </a:extLst>
                    </a:blip>
                    <a:stretch>
                      <a:fillRect/>
                    </a:stretch>
                  </pic:blipFill>
                  <pic:spPr>
                    <a:xfrm>
                      <a:off x="0" y="0"/>
                      <a:ext cx="3248025" cy="1685925"/>
                    </a:xfrm>
                    <a:prstGeom prst="rect">
                      <a:avLst/>
                    </a:prstGeom>
                  </pic:spPr>
                </pic:pic>
              </a:graphicData>
            </a:graphic>
          </wp:inline>
        </w:drawing>
      </w:r>
      <w:r>
        <w:br/>
      </w:r>
    </w:p>
    <w:p w:rsidRPr="000F5051" w:rsidR="006B4049" w:rsidP="1223CF1B" w:rsidRDefault="006B4049" w14:paraId="63B30CEC" w14:textId="0016A9E7">
      <w:pPr>
        <w:spacing w:line="480" w:lineRule="auto"/>
        <w:jc w:val="center"/>
        <w:rPr>
          <w:rFonts w:ascii="Times New Roman" w:hAnsi="Times New Roman" w:cs="Times New Roman"/>
          <w:lang w:val="en-US"/>
        </w:rPr>
      </w:pPr>
    </w:p>
    <w:p w:rsidRPr="000F5051" w:rsidR="006B4049" w:rsidP="1223CF1B" w:rsidRDefault="006B4049" w14:paraId="2D8804C9" w14:textId="655B6161">
      <w:pPr>
        <w:spacing w:line="480" w:lineRule="auto"/>
        <w:rPr>
          <w:rFonts w:ascii="Times New Roman" w:hAnsi="Times New Roman" w:cs="Times New Roman"/>
          <w:b/>
          <w:bCs/>
          <w:lang w:val="en-US"/>
        </w:rPr>
      </w:pPr>
      <w:r w:rsidRPr="1223CF1B">
        <w:rPr>
          <w:rFonts w:ascii="Times New Roman" w:hAnsi="Times New Roman" w:cs="Times New Roman"/>
          <w:b/>
          <w:bCs/>
          <w:lang w:val="en-US"/>
        </w:rPr>
        <w:t>URL</w:t>
      </w:r>
    </w:p>
    <w:p w:rsidR="3A1BD588" w:rsidP="1223CF1B" w:rsidRDefault="00B83A03" w14:paraId="5CBE805F" w14:textId="594995BC">
      <w:pPr>
        <w:spacing w:line="480" w:lineRule="auto"/>
        <w:rPr>
          <w:rFonts w:ascii="Times New Roman" w:hAnsi="Times New Roman" w:cs="Times New Roman"/>
          <w:b/>
          <w:bCs/>
          <w:lang w:val="en-US"/>
        </w:rPr>
      </w:pPr>
      <w:hyperlink r:id="rId5">
        <w:r w:rsidRPr="1223CF1B" w:rsidR="3A1BD588">
          <w:rPr>
            <w:rStyle w:val="Hyperlink"/>
            <w:b/>
            <w:bCs/>
            <w:lang w:val="en-US"/>
          </w:rPr>
          <w:t>https://dvwa.azurewebsites.net/</w:t>
        </w:r>
      </w:hyperlink>
    </w:p>
    <w:p w:rsidR="1223CF1B" w:rsidP="1223CF1B" w:rsidRDefault="1223CF1B" w14:paraId="07F8875F" w14:textId="221031F4">
      <w:pPr>
        <w:spacing w:line="480" w:lineRule="auto"/>
        <w:rPr>
          <w:b/>
          <w:bCs/>
          <w:lang w:val="en-US"/>
        </w:rPr>
      </w:pPr>
    </w:p>
    <w:p w:rsidR="1223CF1B" w:rsidP="1223CF1B" w:rsidRDefault="1223CF1B" w14:paraId="1DF5C081" w14:textId="04469FFC">
      <w:pPr>
        <w:spacing w:line="480" w:lineRule="auto"/>
        <w:rPr>
          <w:rFonts w:ascii="Times New Roman" w:hAnsi="Times New Roman" w:cs="Times New Roman"/>
          <w:b/>
          <w:bCs/>
          <w:lang w:val="en-US"/>
        </w:rPr>
      </w:pPr>
    </w:p>
    <w:p w:rsidR="1223CF1B" w:rsidP="1223CF1B" w:rsidRDefault="1223CF1B" w14:paraId="2835C806" w14:textId="07A28F61">
      <w:pPr>
        <w:spacing w:line="480" w:lineRule="auto"/>
        <w:rPr>
          <w:rFonts w:ascii="Times New Roman" w:hAnsi="Times New Roman" w:cs="Times New Roman"/>
          <w:b/>
          <w:bCs/>
          <w:lang w:val="en-US"/>
        </w:rPr>
      </w:pPr>
    </w:p>
    <w:p w:rsidR="1223CF1B" w:rsidP="1223CF1B" w:rsidRDefault="1223CF1B" w14:paraId="0A6D5696" w14:textId="465C3625">
      <w:pPr>
        <w:spacing w:line="480" w:lineRule="auto"/>
        <w:rPr>
          <w:rFonts w:ascii="Times New Roman" w:hAnsi="Times New Roman" w:cs="Times New Roman"/>
          <w:b/>
          <w:bCs/>
          <w:lang w:val="en-US"/>
        </w:rPr>
      </w:pPr>
    </w:p>
    <w:p w:rsidR="1223CF1B" w:rsidP="1223CF1B" w:rsidRDefault="1223CF1B" w14:paraId="21391F53" w14:textId="527EF55D">
      <w:pPr>
        <w:spacing w:line="480" w:lineRule="auto"/>
        <w:rPr>
          <w:rFonts w:ascii="Times New Roman" w:hAnsi="Times New Roman" w:cs="Times New Roman"/>
          <w:b/>
          <w:bCs/>
          <w:lang w:val="en-US"/>
        </w:rPr>
      </w:pPr>
    </w:p>
    <w:p w:rsidRPr="000F5051" w:rsidR="006B4049" w:rsidP="1223CF1B" w:rsidRDefault="006B4049" w14:paraId="338EF9CE" w14:textId="3BAFE080">
      <w:pPr>
        <w:spacing w:line="480" w:lineRule="auto"/>
        <w:rPr>
          <w:rFonts w:ascii="Times New Roman" w:hAnsi="Times New Roman" w:cs="Times New Roman"/>
          <w:b/>
          <w:bCs/>
          <w:lang w:val="en-US"/>
        </w:rPr>
      </w:pPr>
      <w:r w:rsidRPr="1223CF1B">
        <w:rPr>
          <w:rFonts w:ascii="Times New Roman" w:hAnsi="Times New Roman" w:cs="Times New Roman"/>
          <w:b/>
          <w:bCs/>
          <w:lang w:val="en-US"/>
        </w:rPr>
        <w:t>Azure WAF</w:t>
      </w:r>
    </w:p>
    <w:p w:rsidRPr="000F5051" w:rsidR="006B4049" w:rsidP="1223CF1B" w:rsidRDefault="006B4049" w14:paraId="0D3E1974" w14:textId="77777777">
      <w:pPr>
        <w:spacing w:line="480" w:lineRule="auto"/>
        <w:rPr>
          <w:rFonts w:ascii="Times New Roman" w:hAnsi="Times New Roman" w:cs="Times New Roman"/>
          <w:lang w:val="en-US"/>
        </w:rPr>
      </w:pPr>
    </w:p>
    <w:p w:rsidR="63F4967F" w:rsidP="1223CF1B" w:rsidRDefault="63F4967F" w14:paraId="0815E959" w14:textId="19DC8BC5">
      <w:pPr>
        <w:spacing w:line="480" w:lineRule="auto"/>
        <w:rPr>
          <w:rFonts w:ascii="Times New Roman" w:hAnsi="Times New Roman" w:eastAsia="Times New Roman" w:cs="Times New Roman"/>
          <w:color w:val="000000" w:themeColor="text1"/>
          <w:lang w:val="en-US"/>
        </w:rPr>
      </w:pPr>
      <w:r w:rsidRPr="1223CF1B">
        <w:rPr>
          <w:rFonts w:ascii="Times New Roman" w:hAnsi="Times New Roman" w:eastAsia="Times New Roman" w:cs="Times New Roman"/>
          <w:color w:val="000000" w:themeColor="text1"/>
          <w:lang w:val="en-US"/>
        </w:rPr>
        <w:t xml:space="preserve">Azure Web Application Firewall is a cloud-based service that safeguards web applications against common hacking methods like SQL injection, vulnerabilities such as cross-site scripting (XSS) and other exploits that are part of the OWASP Top 10 security risks (Azure, s/f).  </w:t>
      </w:r>
    </w:p>
    <w:p w:rsidR="1223CF1B" w:rsidP="1223CF1B" w:rsidRDefault="1223CF1B" w14:paraId="385AF56A" w14:textId="7FD0D3C3">
      <w:pPr>
        <w:spacing w:line="480" w:lineRule="auto"/>
        <w:rPr>
          <w:rFonts w:ascii="Times New Roman" w:hAnsi="Times New Roman" w:eastAsia="Times New Roman" w:cs="Times New Roman"/>
          <w:color w:val="000000" w:themeColor="text1"/>
          <w:lang w:val="en-US"/>
        </w:rPr>
      </w:pPr>
    </w:p>
    <w:p w:rsidR="63F4967F" w:rsidP="1223CF1B" w:rsidRDefault="63F4967F" w14:paraId="1D3F77BC" w14:textId="655B8600">
      <w:pPr>
        <w:spacing w:line="480" w:lineRule="auto"/>
        <w:rPr>
          <w:rFonts w:ascii="Times New Roman" w:hAnsi="Times New Roman" w:eastAsia="Times New Roman" w:cs="Times New Roman"/>
          <w:color w:val="000000" w:themeColor="text1"/>
          <w:lang w:val="en-US"/>
        </w:rPr>
      </w:pPr>
      <w:r w:rsidRPr="1223CF1B">
        <w:rPr>
          <w:rFonts w:ascii="Times New Roman" w:hAnsi="Times New Roman" w:eastAsia="Times New Roman" w:cs="Times New Roman"/>
          <w:color w:val="000000" w:themeColor="text1"/>
          <w:lang w:val="en-US"/>
        </w:rPr>
        <w:t>It operates by filtering and monitoring HTTP traffic before it reaches your application, Azure WAF helps in identifying and blocking malicious requests that could potentially harm the application. Azure WAF also supports custom rules, enabling administrators to tailor the firewall settings to meet specific security needs of their applications. These rules can be configured to block or allow certain traffic patterns, IP addresses, geographic locations, and even specific types of HTTP requests (HackerOne, s/f).</w:t>
      </w:r>
    </w:p>
    <w:p w:rsidR="1223CF1B" w:rsidP="1223CF1B" w:rsidRDefault="1223CF1B" w14:paraId="686E15F3" w14:textId="55469DBB">
      <w:pPr>
        <w:spacing w:line="480" w:lineRule="auto"/>
        <w:rPr>
          <w:rFonts w:ascii="Times New Roman" w:hAnsi="Times New Roman" w:eastAsia="Times New Roman" w:cs="Times New Roman"/>
          <w:color w:val="000000" w:themeColor="text1"/>
          <w:lang w:val="en-US"/>
        </w:rPr>
      </w:pPr>
    </w:p>
    <w:p w:rsidR="63F4967F" w:rsidP="1223CF1B" w:rsidRDefault="63F4967F" w14:paraId="086D5415" w14:textId="572B6DF6">
      <w:pPr>
        <w:spacing w:line="480" w:lineRule="auto"/>
        <w:rPr>
          <w:rFonts w:ascii="Times New Roman" w:hAnsi="Times New Roman" w:eastAsia="Times New Roman" w:cs="Times New Roman"/>
          <w:color w:val="000000" w:themeColor="text1"/>
          <w:lang w:val="en-US"/>
        </w:rPr>
      </w:pPr>
      <w:r w:rsidRPr="1223CF1B">
        <w:rPr>
          <w:rFonts w:ascii="Times New Roman" w:hAnsi="Times New Roman" w:eastAsia="Times New Roman" w:cs="Times New Roman"/>
          <w:color w:val="000000" w:themeColor="text1"/>
          <w:lang w:val="en-US"/>
        </w:rPr>
        <w:t xml:space="preserve">Many security threats exploit the trust applications </w:t>
      </w:r>
      <w:r w:rsidRPr="1223CF1B" w:rsidR="70FDDC75">
        <w:rPr>
          <w:rFonts w:ascii="Times New Roman" w:hAnsi="Times New Roman" w:eastAsia="Times New Roman" w:cs="Times New Roman"/>
          <w:color w:val="000000" w:themeColor="text1"/>
          <w:lang w:val="en-US"/>
        </w:rPr>
        <w:t xml:space="preserve">place </w:t>
      </w:r>
      <w:r w:rsidRPr="1223CF1B">
        <w:rPr>
          <w:rFonts w:ascii="Times New Roman" w:hAnsi="Times New Roman" w:eastAsia="Times New Roman" w:cs="Times New Roman"/>
          <w:color w:val="000000" w:themeColor="text1"/>
          <w:lang w:val="en-US"/>
        </w:rPr>
        <w:t xml:space="preserve">in user </w:t>
      </w:r>
      <w:r w:rsidRPr="1223CF1B" w:rsidR="43F409CA">
        <w:rPr>
          <w:rFonts w:ascii="Times New Roman" w:hAnsi="Times New Roman" w:eastAsia="Times New Roman" w:cs="Times New Roman"/>
          <w:color w:val="000000" w:themeColor="text1"/>
          <w:lang w:val="en-US"/>
        </w:rPr>
        <w:t>input;</w:t>
      </w:r>
      <w:r w:rsidRPr="1223CF1B">
        <w:rPr>
          <w:rFonts w:ascii="Times New Roman" w:hAnsi="Times New Roman" w:eastAsia="Times New Roman" w:cs="Times New Roman"/>
          <w:color w:val="000000" w:themeColor="text1"/>
          <w:lang w:val="en-US"/>
        </w:rPr>
        <w:t xml:space="preserve"> user credentials entered into web forms can be manipulated to perform unauthorized actions. Azure WAF counters these risks by sanitizing user inputs, stripping away harmful elements</w:t>
      </w:r>
      <w:r w:rsidRPr="1223CF1B" w:rsidR="3CEE1A1A">
        <w:rPr>
          <w:rFonts w:ascii="Times New Roman" w:hAnsi="Times New Roman" w:eastAsia="Times New Roman" w:cs="Times New Roman"/>
          <w:color w:val="000000" w:themeColor="text1"/>
          <w:lang w:val="en-US"/>
        </w:rPr>
        <w:t xml:space="preserve">. </w:t>
      </w:r>
    </w:p>
    <w:p w:rsidR="63F4967F" w:rsidP="1223CF1B" w:rsidRDefault="63F4967F" w14:paraId="3004749E" w14:textId="0C6BBAB9">
      <w:pPr>
        <w:spacing w:line="480" w:lineRule="auto"/>
        <w:rPr>
          <w:rFonts w:ascii="Times New Roman" w:hAnsi="Times New Roman" w:eastAsia="Times New Roman" w:cs="Times New Roman"/>
          <w:color w:val="000000" w:themeColor="text1"/>
          <w:lang w:val="en-US"/>
        </w:rPr>
      </w:pPr>
      <w:r w:rsidRPr="1223CF1B">
        <w:rPr>
          <w:rFonts w:ascii="Times New Roman" w:hAnsi="Times New Roman" w:eastAsia="Times New Roman" w:cs="Times New Roman"/>
          <w:color w:val="000000" w:themeColor="text1"/>
          <w:lang w:val="en-US"/>
        </w:rPr>
        <w:t xml:space="preserve"> </w:t>
      </w:r>
    </w:p>
    <w:p w:rsidR="63F4967F" w:rsidP="1223CF1B" w:rsidRDefault="63F4967F" w14:paraId="1EBBA576" w14:textId="48AB0E19">
      <w:pPr>
        <w:spacing w:line="480" w:lineRule="auto"/>
        <w:rPr>
          <w:rFonts w:ascii="Times New Roman" w:hAnsi="Times New Roman" w:eastAsia="Times New Roman" w:cs="Times New Roman"/>
          <w:color w:val="000000" w:themeColor="text1"/>
          <w:lang w:val="en-US"/>
        </w:rPr>
      </w:pPr>
      <w:r w:rsidRPr="1223CF1B">
        <w:rPr>
          <w:rFonts w:ascii="Times New Roman" w:hAnsi="Times New Roman" w:eastAsia="Times New Roman" w:cs="Times New Roman"/>
          <w:color w:val="000000" w:themeColor="text1"/>
          <w:lang w:val="en-US"/>
        </w:rPr>
        <w:t>Azure WAF can operate in either detection or prevention modes. Detection mode allows all traffic but logs suspicious activities, useful for monitoring and refining firewall configurations without impacting traffic. Prevention mode, on the other hand, blocks identified threats in addition to logging them, providing robust defense against potential attacks</w:t>
      </w:r>
      <w:r w:rsidRPr="1223CF1B" w:rsidR="3E12B4F5">
        <w:rPr>
          <w:rFonts w:ascii="Times New Roman" w:hAnsi="Times New Roman" w:eastAsia="Times New Roman" w:cs="Times New Roman"/>
          <w:color w:val="000000" w:themeColor="text1"/>
          <w:lang w:val="en-US"/>
        </w:rPr>
        <w:t xml:space="preserve"> (HackerOne, s/f).</w:t>
      </w:r>
    </w:p>
    <w:p w:rsidR="06DED54B" w:rsidP="40B8C99F" w:rsidRDefault="06DED54B" w14:paraId="515EDB39" w14:textId="4981F182">
      <w:pPr>
        <w:spacing w:line="480" w:lineRule="auto"/>
        <w:rPr>
          <w:rFonts w:ascii="Times New Roman" w:hAnsi="Times New Roman" w:eastAsia="Times New Roman" w:cs="Times New Roman"/>
          <w:color w:val="000000" w:themeColor="text1"/>
          <w:lang w:val="en-US"/>
        </w:rPr>
      </w:pPr>
      <w:r w:rsidRPr="50D08A2B" w:rsidR="06DED54B">
        <w:rPr>
          <w:rFonts w:ascii="Times New Roman" w:hAnsi="Times New Roman" w:eastAsia="Times New Roman" w:cs="Times New Roman"/>
          <w:color w:val="000000" w:themeColor="text1" w:themeTint="FF" w:themeShade="FF"/>
          <w:lang w:val="en-US"/>
        </w:rPr>
        <w:t>The WAF was applied to the web application via a</w:t>
      </w:r>
      <w:r w:rsidRPr="50D08A2B" w:rsidR="29CF3343">
        <w:rPr>
          <w:rFonts w:ascii="Times New Roman" w:hAnsi="Times New Roman" w:eastAsia="Times New Roman" w:cs="Times New Roman"/>
          <w:color w:val="000000" w:themeColor="text1" w:themeTint="FF" w:themeShade="FF"/>
          <w:lang w:val="en-US"/>
        </w:rPr>
        <w:t>n</w:t>
      </w:r>
      <w:r w:rsidRPr="50D08A2B" w:rsidR="06DED54B">
        <w:rPr>
          <w:rFonts w:ascii="Times New Roman" w:hAnsi="Times New Roman" w:eastAsia="Times New Roman" w:cs="Times New Roman"/>
          <w:color w:val="000000" w:themeColor="text1" w:themeTint="FF" w:themeShade="FF"/>
          <w:lang w:val="en-US"/>
        </w:rPr>
        <w:t xml:space="preserve"> Application Gateway</w:t>
      </w:r>
      <w:r w:rsidRPr="50D08A2B" w:rsidR="7EFC82E1">
        <w:rPr>
          <w:rFonts w:ascii="Times New Roman" w:hAnsi="Times New Roman" w:eastAsia="Times New Roman" w:cs="Times New Roman"/>
          <w:color w:val="000000" w:themeColor="text1" w:themeTint="FF" w:themeShade="FF"/>
          <w:lang w:val="en-US"/>
        </w:rPr>
        <w:t xml:space="preserve"> out of </w:t>
      </w:r>
      <w:r w:rsidRPr="50D08A2B" w:rsidR="10129C3C">
        <w:rPr>
          <w:rFonts w:ascii="Times New Roman" w:hAnsi="Times New Roman" w:eastAsia="Times New Roman" w:cs="Times New Roman"/>
          <w:color w:val="000000" w:themeColor="text1" w:themeTint="FF" w:themeShade="FF"/>
          <w:lang w:val="en-US"/>
        </w:rPr>
        <w:t>which</w:t>
      </w:r>
      <w:r w:rsidRPr="50D08A2B" w:rsidR="7EFC82E1">
        <w:rPr>
          <w:rFonts w:ascii="Times New Roman" w:hAnsi="Times New Roman" w:eastAsia="Times New Roman" w:cs="Times New Roman"/>
          <w:color w:val="000000" w:themeColor="text1" w:themeTint="FF" w:themeShade="FF"/>
          <w:lang w:val="en-US"/>
        </w:rPr>
        <w:t xml:space="preserve"> a WAF Rule policy decides how to interact with the </w:t>
      </w:r>
      <w:r w:rsidRPr="50D08A2B" w:rsidR="4D07C781">
        <w:rPr>
          <w:rFonts w:ascii="Times New Roman" w:hAnsi="Times New Roman" w:eastAsia="Times New Roman" w:cs="Times New Roman"/>
          <w:color w:val="000000" w:themeColor="text1" w:themeTint="FF" w:themeShade="FF"/>
          <w:lang w:val="en-US"/>
        </w:rPr>
        <w:t>DVWA</w:t>
      </w:r>
      <w:r w:rsidR="335E07BB">
        <w:drawing>
          <wp:inline wp14:editId="75B7E2D9" wp14:anchorId="5E1264A9">
            <wp:extent cx="4572000" cy="2105025"/>
            <wp:effectExtent l="0" t="0" r="0" b="0"/>
            <wp:docPr id="240767427" name="Picture 240767427" title=""/>
            <wp:cNvGraphicFramePr>
              <a:graphicFrameLocks noChangeAspect="1"/>
            </wp:cNvGraphicFramePr>
            <a:graphic>
              <a:graphicData uri="http://schemas.openxmlformats.org/drawingml/2006/picture">
                <pic:pic>
                  <pic:nvPicPr>
                    <pic:cNvPr id="0" name="Picture 240767427"/>
                    <pic:cNvPicPr/>
                  </pic:nvPicPr>
                  <pic:blipFill>
                    <a:blip r:embed="Red57cfddabe94df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105025"/>
                    </a:xfrm>
                    <a:prstGeom prst="rect">
                      <a:avLst/>
                    </a:prstGeom>
                  </pic:spPr>
                </pic:pic>
              </a:graphicData>
            </a:graphic>
          </wp:inline>
        </w:drawing>
      </w:r>
      <w:r>
        <w:br/>
      </w:r>
      <w:r w:rsidR="27A5CE41">
        <w:drawing>
          <wp:inline wp14:editId="6771E21E" wp14:anchorId="6A8A649C">
            <wp:extent cx="4521350" cy="2291328"/>
            <wp:effectExtent l="0" t="0" r="0" b="0"/>
            <wp:docPr id="1109281011" name="Picture 1109281011" title=""/>
            <wp:cNvGraphicFramePr>
              <a:graphicFrameLocks noChangeAspect="1"/>
            </wp:cNvGraphicFramePr>
            <a:graphic>
              <a:graphicData uri="http://schemas.openxmlformats.org/drawingml/2006/picture">
                <pic:pic>
                  <pic:nvPicPr>
                    <pic:cNvPr id="0" name="Picture 1109281011"/>
                    <pic:cNvPicPr/>
                  </pic:nvPicPr>
                  <pic:blipFill>
                    <a:blip r:embed="R62104bdd4391433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21350" cy="2291328"/>
                    </a:xfrm>
                    <a:prstGeom prst="rect">
                      <a:avLst/>
                    </a:prstGeom>
                  </pic:spPr>
                </pic:pic>
              </a:graphicData>
            </a:graphic>
          </wp:inline>
        </w:drawing>
      </w:r>
      <w:r w:rsidR="0BB4F950">
        <w:drawing>
          <wp:inline wp14:editId="05D884E7" wp14:anchorId="41DCC439">
            <wp:extent cx="5619752" cy="2695575"/>
            <wp:effectExtent l="0" t="0" r="0" b="0"/>
            <wp:docPr id="1757851418" name="" title=""/>
            <wp:cNvGraphicFramePr>
              <a:graphicFrameLocks noChangeAspect="1"/>
            </wp:cNvGraphicFramePr>
            <a:graphic>
              <a:graphicData uri="http://schemas.openxmlformats.org/drawingml/2006/picture">
                <pic:pic>
                  <pic:nvPicPr>
                    <pic:cNvPr id="0" name=""/>
                    <pic:cNvPicPr/>
                  </pic:nvPicPr>
                  <pic:blipFill>
                    <a:blip r:embed="R93f3a7414ee2475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19752" cy="2695575"/>
                    </a:xfrm>
                    <a:prstGeom prst="rect">
                      <a:avLst/>
                    </a:prstGeom>
                  </pic:spPr>
                </pic:pic>
              </a:graphicData>
            </a:graphic>
          </wp:inline>
        </w:drawing>
      </w:r>
      <w:r w:rsidR="5A863A32">
        <w:drawing>
          <wp:inline wp14:editId="17C47282" wp14:anchorId="09E8E40F">
            <wp:extent cx="5052100" cy="2234910"/>
            <wp:effectExtent l="0" t="0" r="0" b="0"/>
            <wp:docPr id="1280169707" name="Picture 1280169707" title=""/>
            <wp:cNvGraphicFramePr>
              <a:graphicFrameLocks noChangeAspect="1"/>
            </wp:cNvGraphicFramePr>
            <a:graphic>
              <a:graphicData uri="http://schemas.openxmlformats.org/drawingml/2006/picture">
                <pic:pic>
                  <pic:nvPicPr>
                    <pic:cNvPr id="0" name="Picture 1280169707"/>
                    <pic:cNvPicPr/>
                  </pic:nvPicPr>
                  <pic:blipFill>
                    <a:blip r:embed="Rccf4ffb3dabf4e1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052100" cy="2234910"/>
                    </a:xfrm>
                    <a:prstGeom prst="rect">
                      <a:avLst/>
                    </a:prstGeom>
                  </pic:spPr>
                </pic:pic>
              </a:graphicData>
            </a:graphic>
          </wp:inline>
        </w:drawing>
      </w:r>
    </w:p>
    <w:p w:rsidR="1DA0948E" w:rsidP="1223CF1B" w:rsidRDefault="1DA0948E" w14:paraId="7637636B" w14:textId="570BC85A">
      <w:pPr>
        <w:spacing w:line="480" w:lineRule="auto"/>
        <w:rPr>
          <w:rFonts w:ascii="Times New Roman" w:hAnsi="Times New Roman" w:eastAsia="Times New Roman" w:cs="Times New Roman"/>
          <w:b/>
          <w:bCs/>
          <w:color w:val="000000" w:themeColor="text1"/>
          <w:lang w:val="en-US"/>
        </w:rPr>
      </w:pPr>
      <w:r w:rsidRPr="1223CF1B">
        <w:rPr>
          <w:rFonts w:ascii="Times New Roman" w:hAnsi="Times New Roman" w:eastAsia="Times New Roman" w:cs="Times New Roman"/>
          <w:b/>
          <w:bCs/>
          <w:color w:val="000000" w:themeColor="text1"/>
          <w:lang w:val="en-US"/>
        </w:rPr>
        <w:t>Attacks without the Firewall</w:t>
      </w:r>
    </w:p>
    <w:p w:rsidR="1DA0948E" w:rsidP="1223CF1B" w:rsidRDefault="1DA0948E" w14:paraId="64CBAB95" w14:textId="51727B94">
      <w:pPr>
        <w:spacing w:line="480" w:lineRule="auto"/>
        <w:rPr>
          <w:rFonts w:ascii="Times New Roman" w:hAnsi="Times New Roman" w:eastAsia="Times New Roman" w:cs="Times New Roman"/>
          <w:color w:val="000000" w:themeColor="text1"/>
          <w:lang w:val="en-US"/>
        </w:rPr>
      </w:pPr>
      <w:r w:rsidRPr="1223CF1B">
        <w:rPr>
          <w:rFonts w:ascii="Times New Roman" w:hAnsi="Times New Roman" w:eastAsia="Times New Roman" w:cs="Times New Roman"/>
          <w:color w:val="000000" w:themeColor="text1"/>
          <w:lang w:val="en-US"/>
        </w:rPr>
        <w:t>SQL injection</w:t>
      </w:r>
    </w:p>
    <w:p w:rsidR="1223CF1B" w:rsidP="1223CF1B" w:rsidRDefault="1223CF1B" w14:paraId="23B31625" w14:textId="1369955D">
      <w:pPr>
        <w:spacing w:line="480" w:lineRule="auto"/>
        <w:rPr>
          <w:rFonts w:ascii="Times New Roman" w:hAnsi="Times New Roman" w:eastAsia="Times New Roman" w:cs="Times New Roman"/>
          <w:color w:val="000000" w:themeColor="text1"/>
          <w:lang w:val="en-US"/>
        </w:rPr>
      </w:pPr>
    </w:p>
    <w:p w:rsidR="1DA0948E" w:rsidP="40B8C99F" w:rsidRDefault="1DA0948E" w14:paraId="582717BC" w14:textId="46546BEE">
      <w:pPr>
        <w:spacing w:line="480" w:lineRule="auto"/>
        <w:jc w:val="center"/>
        <w:rPr>
          <w:rFonts w:ascii="Times New Roman" w:hAnsi="Times New Roman" w:eastAsia="Times New Roman" w:cs="Times New Roman"/>
          <w:color w:val="000000" w:themeColor="text1"/>
          <w:lang w:val="en-US"/>
        </w:rPr>
      </w:pPr>
      <w:r>
        <w:rPr>
          <w:noProof/>
        </w:rPr>
        <w:drawing>
          <wp:inline distT="0" distB="0" distL="0" distR="0" wp14:anchorId="360CC430" wp14:editId="109AD70F">
            <wp:extent cx="4572000" cy="2695575"/>
            <wp:effectExtent l="0" t="0" r="0" b="0"/>
            <wp:docPr id="314278745" name="Picture 314278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278745"/>
                    <pic:cNvPicPr/>
                  </pic:nvPicPr>
                  <pic:blipFill>
                    <a:blip r:embed="rId9">
                      <a:extLst>
                        <a:ext uri="{28A0092B-C50C-407E-A947-70E740481C1C}">
                          <a14:useLocalDpi xmlns:a14="http://schemas.microsoft.com/office/drawing/2010/main" val="0"/>
                        </a:ext>
                      </a:extLst>
                    </a:blip>
                    <a:stretch>
                      <a:fillRect/>
                    </a:stretch>
                  </pic:blipFill>
                  <pic:spPr>
                    <a:xfrm>
                      <a:off x="0" y="0"/>
                      <a:ext cx="4572000" cy="2695575"/>
                    </a:xfrm>
                    <a:prstGeom prst="rect">
                      <a:avLst/>
                    </a:prstGeom>
                  </pic:spPr>
                </pic:pic>
              </a:graphicData>
            </a:graphic>
          </wp:inline>
        </w:drawing>
      </w:r>
      <w:r w:rsidR="1DFBDD52">
        <w:t>£</w:t>
      </w:r>
    </w:p>
    <w:p w:rsidR="1223CF1B" w:rsidP="1223CF1B" w:rsidRDefault="1223CF1B" w14:paraId="6B7C2EA6" w14:textId="2DA34491">
      <w:pPr>
        <w:spacing w:line="480" w:lineRule="auto"/>
        <w:rPr>
          <w:rFonts w:ascii="Times New Roman" w:hAnsi="Times New Roman" w:eastAsia="Times New Roman" w:cs="Times New Roman"/>
          <w:color w:val="000000" w:themeColor="text1"/>
          <w:lang w:val="en-US"/>
        </w:rPr>
      </w:pPr>
    </w:p>
    <w:p w:rsidR="1A9EFD3C" w:rsidP="1223CF1B" w:rsidRDefault="1A9EFD3C" w14:paraId="17D9C64E" w14:textId="670BB311">
      <w:pPr>
        <w:spacing w:line="480" w:lineRule="auto"/>
        <w:rPr>
          <w:rFonts w:ascii="Times New Roman" w:hAnsi="Times New Roman" w:eastAsia="Times New Roman" w:cs="Times New Roman"/>
          <w:color w:val="000000" w:themeColor="text1"/>
          <w:lang w:val="en-US"/>
        </w:rPr>
      </w:pPr>
      <w:r w:rsidRPr="1223CF1B">
        <w:rPr>
          <w:rFonts w:ascii="Times New Roman" w:hAnsi="Times New Roman" w:eastAsia="Times New Roman" w:cs="Times New Roman"/>
          <w:color w:val="000000" w:themeColor="text1"/>
          <w:lang w:val="en-US"/>
        </w:rPr>
        <w:t>Command injection</w:t>
      </w:r>
    </w:p>
    <w:p w:rsidR="0FE5DAEA" w:rsidP="1223CF1B" w:rsidRDefault="0FE5DAEA" w14:paraId="54EECAA2" w14:textId="74CE84CE">
      <w:pPr>
        <w:spacing w:line="480" w:lineRule="auto"/>
      </w:pPr>
      <w:r>
        <w:t>127.0.0.1; Is</w:t>
      </w:r>
    </w:p>
    <w:p w:rsidR="1223CF1B" w:rsidP="1223CF1B" w:rsidRDefault="1223CF1B" w14:paraId="07720ED1" w14:textId="60551898">
      <w:pPr>
        <w:spacing w:line="480" w:lineRule="auto"/>
        <w:jc w:val="center"/>
        <w:rPr>
          <w:rFonts w:ascii="Times New Roman" w:hAnsi="Times New Roman" w:eastAsia="Times New Roman" w:cs="Times New Roman"/>
          <w:color w:val="000000" w:themeColor="text1"/>
          <w:lang w:val="en-US"/>
        </w:rPr>
      </w:pPr>
    </w:p>
    <w:p w:rsidR="63F4967F" w:rsidP="1223CF1B" w:rsidRDefault="63F4967F" w14:paraId="0240E93C" w14:textId="7FF131CA">
      <w:pPr>
        <w:spacing w:line="480" w:lineRule="auto"/>
        <w:jc w:val="center"/>
        <w:rPr>
          <w:rFonts w:ascii="Times New Roman" w:hAnsi="Times New Roman" w:eastAsia="Times New Roman" w:cs="Times New Roman"/>
          <w:color w:val="000000" w:themeColor="text1"/>
          <w:lang w:val="en-US"/>
        </w:rPr>
      </w:pPr>
      <w:r w:rsidRPr="1223CF1B">
        <w:rPr>
          <w:rFonts w:ascii="Times New Roman" w:hAnsi="Times New Roman" w:eastAsia="Times New Roman" w:cs="Times New Roman"/>
          <w:color w:val="000000" w:themeColor="text1"/>
          <w:lang w:val="en-US"/>
        </w:rPr>
        <w:t xml:space="preserve"> </w:t>
      </w:r>
      <w:r w:rsidR="3EB0D05F">
        <w:rPr>
          <w:noProof/>
        </w:rPr>
        <w:drawing>
          <wp:inline distT="0" distB="0" distL="0" distR="0" wp14:anchorId="486A9E51" wp14:editId="42E981FD">
            <wp:extent cx="4339329" cy="2029923"/>
            <wp:effectExtent l="0" t="0" r="0" b="0"/>
            <wp:docPr id="1780224399" name="Picture 1780224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339329" cy="2029923"/>
                    </a:xfrm>
                    <a:prstGeom prst="rect">
                      <a:avLst/>
                    </a:prstGeom>
                  </pic:spPr>
                </pic:pic>
              </a:graphicData>
            </a:graphic>
          </wp:inline>
        </w:drawing>
      </w:r>
    </w:p>
    <w:p w:rsidR="1223CF1B" w:rsidP="1223CF1B" w:rsidRDefault="1223CF1B" w14:paraId="41B7DC4F" w14:textId="60844F0E">
      <w:pPr>
        <w:spacing w:line="480" w:lineRule="auto"/>
        <w:rPr>
          <w:rFonts w:ascii="Times New Roman" w:hAnsi="Times New Roman" w:cs="Times New Roman"/>
          <w:lang w:val="en-US"/>
        </w:rPr>
      </w:pPr>
    </w:p>
    <w:p w:rsidR="1223CF1B" w:rsidP="1223CF1B" w:rsidRDefault="1223CF1B" w14:paraId="71779027" w14:textId="49721A5F">
      <w:pPr>
        <w:spacing w:line="480" w:lineRule="auto"/>
        <w:rPr>
          <w:rFonts w:ascii="Times New Roman" w:hAnsi="Times New Roman" w:cs="Times New Roman"/>
          <w:lang w:val="en-US"/>
        </w:rPr>
      </w:pPr>
    </w:p>
    <w:p w:rsidR="1223CF1B" w:rsidP="1223CF1B" w:rsidRDefault="1223CF1B" w14:paraId="6D8E0D9D" w14:textId="08DD42B8">
      <w:pPr>
        <w:spacing w:line="480" w:lineRule="auto"/>
        <w:rPr>
          <w:rFonts w:ascii="Times New Roman" w:hAnsi="Times New Roman" w:cs="Times New Roman"/>
          <w:lang w:val="en-US"/>
        </w:rPr>
      </w:pPr>
    </w:p>
    <w:p w:rsidR="1223CF1B" w:rsidP="1223CF1B" w:rsidRDefault="1223CF1B" w14:paraId="721E2C3C" w14:textId="5A350F67">
      <w:pPr>
        <w:spacing w:line="480" w:lineRule="auto"/>
        <w:rPr>
          <w:rFonts w:ascii="Times New Roman" w:hAnsi="Times New Roman" w:cs="Times New Roman"/>
          <w:lang w:val="en-US"/>
        </w:rPr>
      </w:pPr>
    </w:p>
    <w:p w:rsidR="0A340E1D" w:rsidP="1223CF1B" w:rsidRDefault="0A340E1D" w14:paraId="23D09BC6" w14:textId="5D5FCCD1">
      <w:pPr>
        <w:spacing w:line="480" w:lineRule="auto"/>
        <w:rPr>
          <w:rFonts w:ascii="Times New Roman" w:hAnsi="Times New Roman" w:cs="Times New Roman"/>
          <w:lang w:val="en-US"/>
        </w:rPr>
      </w:pPr>
      <w:r w:rsidRPr="1223CF1B">
        <w:rPr>
          <w:rFonts w:ascii="Times New Roman" w:hAnsi="Times New Roman" w:cs="Times New Roman"/>
          <w:lang w:val="en-US"/>
        </w:rPr>
        <w:t>XSS Stored</w:t>
      </w:r>
    </w:p>
    <w:p w:rsidR="1223CF1B" w:rsidP="1223CF1B" w:rsidRDefault="1223CF1B" w14:paraId="61541A2E" w14:textId="64A03767">
      <w:pPr>
        <w:spacing w:line="480" w:lineRule="auto"/>
        <w:rPr>
          <w:rFonts w:ascii="Times New Roman" w:hAnsi="Times New Roman" w:cs="Times New Roman"/>
          <w:lang w:val="en-US"/>
        </w:rPr>
      </w:pPr>
    </w:p>
    <w:p w:rsidR="0A340E1D" w:rsidP="1223CF1B" w:rsidRDefault="0A340E1D" w14:paraId="154BB274" w14:textId="371C0B24">
      <w:pPr>
        <w:spacing w:line="480" w:lineRule="auto"/>
        <w:jc w:val="center"/>
        <w:rPr>
          <w:rFonts w:ascii="Times New Roman" w:hAnsi="Times New Roman" w:cs="Times New Roman"/>
          <w:lang w:val="en-US"/>
        </w:rPr>
      </w:pPr>
      <w:r>
        <w:rPr>
          <w:noProof/>
        </w:rPr>
        <w:drawing>
          <wp:inline distT="0" distB="0" distL="0" distR="0" wp14:anchorId="56460D78" wp14:editId="05B89CFE">
            <wp:extent cx="3981452" cy="2031214"/>
            <wp:effectExtent l="0" t="0" r="0" b="0"/>
            <wp:docPr id="273831311" name="Picture 273831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981452" cy="2031214"/>
                    </a:xfrm>
                    <a:prstGeom prst="rect">
                      <a:avLst/>
                    </a:prstGeom>
                  </pic:spPr>
                </pic:pic>
              </a:graphicData>
            </a:graphic>
          </wp:inline>
        </w:drawing>
      </w:r>
    </w:p>
    <w:p w:rsidR="1223CF1B" w:rsidP="1223CF1B" w:rsidRDefault="1223CF1B" w14:paraId="6037AB22" w14:textId="14329067">
      <w:pPr>
        <w:spacing w:line="480" w:lineRule="auto"/>
        <w:rPr>
          <w:rFonts w:ascii="Times New Roman" w:hAnsi="Times New Roman" w:cs="Times New Roman"/>
          <w:lang w:val="en-US"/>
        </w:rPr>
      </w:pPr>
    </w:p>
    <w:p w:rsidRPr="000F5051" w:rsidR="006B4049" w:rsidP="1223CF1B" w:rsidRDefault="006B4049" w14:paraId="79A5B2AC" w14:textId="77777777">
      <w:pPr>
        <w:spacing w:line="480" w:lineRule="auto"/>
        <w:rPr>
          <w:rFonts w:ascii="Times New Roman" w:hAnsi="Times New Roman" w:cs="Times New Roman"/>
          <w:lang w:val="en-US"/>
        </w:rPr>
      </w:pPr>
    </w:p>
    <w:p w:rsidRPr="000F5051" w:rsidR="006B4049" w:rsidP="1223CF1B" w:rsidRDefault="006B4049" w14:paraId="60EA0D40" w14:textId="77777777">
      <w:pPr>
        <w:spacing w:line="480" w:lineRule="auto"/>
        <w:rPr>
          <w:rFonts w:ascii="Times New Roman" w:hAnsi="Times New Roman" w:cs="Times New Roman"/>
          <w:lang w:val="en-US"/>
        </w:rPr>
      </w:pPr>
    </w:p>
    <w:p w:rsidRPr="000F5051" w:rsidR="006B4049" w:rsidP="1223CF1B" w:rsidRDefault="006B4049" w14:paraId="5E7CD8F7" w14:textId="77777777">
      <w:pPr>
        <w:spacing w:line="480" w:lineRule="auto"/>
        <w:rPr>
          <w:rFonts w:ascii="Times New Roman" w:hAnsi="Times New Roman" w:cs="Times New Roman"/>
          <w:lang w:val="en-US"/>
        </w:rPr>
      </w:pPr>
    </w:p>
    <w:p w:rsidRPr="000F5051" w:rsidR="006B4049" w:rsidP="1223CF1B" w:rsidRDefault="006B4049" w14:paraId="6757AA87" w14:textId="77777777">
      <w:pPr>
        <w:spacing w:line="480" w:lineRule="auto"/>
        <w:rPr>
          <w:rFonts w:ascii="Times New Roman" w:hAnsi="Times New Roman" w:cs="Times New Roman"/>
          <w:lang w:val="en-US"/>
        </w:rPr>
      </w:pPr>
    </w:p>
    <w:p w:rsidRPr="000F5051" w:rsidR="006B4049" w:rsidP="1223CF1B" w:rsidRDefault="006B4049" w14:paraId="139815B9" w14:textId="77777777">
      <w:pPr>
        <w:spacing w:line="480" w:lineRule="auto"/>
        <w:rPr>
          <w:rFonts w:ascii="Times New Roman" w:hAnsi="Times New Roman" w:cs="Times New Roman"/>
          <w:lang w:val="en-US"/>
        </w:rPr>
      </w:pPr>
    </w:p>
    <w:p w:rsidRPr="000F5051" w:rsidR="006B4049" w:rsidP="1223CF1B" w:rsidRDefault="006B4049" w14:paraId="4DD343BA" w14:textId="77777777">
      <w:pPr>
        <w:spacing w:line="480" w:lineRule="auto"/>
        <w:rPr>
          <w:rFonts w:ascii="Times New Roman" w:hAnsi="Times New Roman" w:cs="Times New Roman"/>
          <w:lang w:val="en-US"/>
        </w:rPr>
      </w:pPr>
    </w:p>
    <w:p w:rsidRPr="000F5051" w:rsidR="006B4049" w:rsidP="50D08A2B" w:rsidRDefault="777B5BD1" w14:paraId="03E71D08" w14:textId="6AB4F390">
      <w:pPr>
        <w:spacing w:line="480" w:lineRule="auto"/>
        <w:rPr>
          <w:rFonts w:ascii="Times New Roman" w:hAnsi="Times New Roman" w:cs="Times New Roman"/>
          <w:lang w:val="en-US"/>
        </w:rPr>
      </w:pPr>
      <w:r w:rsidRPr="50D08A2B" w:rsidR="777B5BD1">
        <w:rPr>
          <w:rFonts w:ascii="Times New Roman" w:hAnsi="Times New Roman" w:eastAsia="Times New Roman" w:cs="Times New Roman"/>
          <w:b w:val="1"/>
          <w:bCs w:val="1"/>
          <w:color w:val="000000" w:themeColor="text1" w:themeTint="FF" w:themeShade="FF"/>
          <w:lang w:val="en-US"/>
        </w:rPr>
        <w:t>Attacks with the Firewall</w:t>
      </w:r>
      <w:r w:rsidR="777B5BD1">
        <w:drawing>
          <wp:inline wp14:editId="260E1595" wp14:anchorId="00E3010A">
            <wp:extent cx="4998126" cy="1516380"/>
            <wp:effectExtent l="0" t="0" r="0" b="0"/>
            <wp:docPr id="1326638650" name="Picture 1326638650" title=""/>
            <wp:cNvGraphicFramePr>
              <a:graphicFrameLocks noChangeAspect="1"/>
            </wp:cNvGraphicFramePr>
            <a:graphic>
              <a:graphicData uri="http://schemas.openxmlformats.org/drawingml/2006/picture">
                <pic:pic>
                  <pic:nvPicPr>
                    <pic:cNvPr id="0" name="Picture 1326638650"/>
                    <pic:cNvPicPr/>
                  </pic:nvPicPr>
                  <pic:blipFill>
                    <a:blip r:embed="R88dc30398611403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998126" cy="1516380"/>
                    </a:xfrm>
                    <a:prstGeom prst="rect">
                      <a:avLst/>
                    </a:prstGeom>
                  </pic:spPr>
                </pic:pic>
              </a:graphicData>
            </a:graphic>
          </wp:inline>
        </w:drawing>
      </w:r>
    </w:p>
    <w:p w:rsidR="40B8C99F" w:rsidP="50D08A2B" w:rsidRDefault="40B8C99F" w14:paraId="439747A8" w14:noSpellErr="1" w14:textId="11BC89E8">
      <w:pPr>
        <w:pStyle w:val="Normal"/>
        <w:spacing w:line="480" w:lineRule="auto"/>
        <w:rPr>
          <w:rFonts w:ascii="Times New Roman" w:hAnsi="Times New Roman" w:cs="Times New Roman"/>
          <w:lang w:val="en-US"/>
        </w:rPr>
      </w:pPr>
    </w:p>
    <w:p w:rsidRPr="000F5051" w:rsidR="006B4049" w:rsidP="50D08A2B" w:rsidRDefault="006B4049" w14:paraId="4AD82977" w14:textId="43C5B346">
      <w:pPr>
        <w:pStyle w:val="Normal"/>
        <w:spacing w:before="240" w:beforeAutospacing="off" w:after="240" w:afterAutospacing="off" w:line="480" w:lineRule="auto"/>
        <w:rPr>
          <w:rFonts w:ascii="Times New Roman" w:hAnsi="Times New Roman" w:cs="Times New Roman"/>
          <w:lang w:val="es-EC"/>
        </w:rPr>
      </w:pPr>
      <w:r w:rsidRPr="50D08A2B" w:rsidR="5DDA0FCC">
        <w:rPr>
          <w:rStyle w:val="Heading1Char"/>
          <w:lang w:val="es-EC"/>
        </w:rPr>
        <w:t>Conclusions</w:t>
      </w:r>
      <w:r w:rsidRPr="50D08A2B" w:rsidR="73D51382">
        <w:rPr>
          <w:rStyle w:val="Heading1Char"/>
          <w:lang w:val="es-EC"/>
        </w:rPr>
        <w:t>:</w:t>
      </w:r>
      <w:r>
        <w:br/>
      </w:r>
      <w:r w:rsidRPr="50D08A2B" w:rsidR="38A9E4D4">
        <w:rPr>
          <w:rFonts w:ascii="Times New Roman" w:hAnsi="Times New Roman" w:cs="Times New Roman"/>
          <w:lang w:val="es-EC"/>
        </w:rPr>
        <w:t>Deploying the Damn Vulnerable Web Application (DVWA) on Azure and securing it with Azure's Web Application Firewall (WAF) serves as a practical exercise in understanding cloud deployment and web application security. The process involved setting up DVWA on Azure Web App, which simplifies the hosting and management of web applications. This was followed by configuring and activating the Azure WAF on an Application Gateway to safeguard the application.</w:t>
      </w:r>
    </w:p>
    <w:p w:rsidRPr="000F5051" w:rsidR="006B4049" w:rsidP="50D08A2B" w:rsidRDefault="006B4049" w14:paraId="3FF80131" w14:textId="3A85FBEE">
      <w:pPr>
        <w:pStyle w:val="Normal"/>
        <w:spacing w:line="276" w:lineRule="auto"/>
      </w:pPr>
      <w:r w:rsidRPr="50D08A2B" w:rsidR="38A9E4D4">
        <w:rPr>
          <w:rFonts w:ascii="Times New Roman" w:hAnsi="Times New Roman" w:cs="Times New Roman"/>
          <w:lang w:val="en-US"/>
        </w:rPr>
        <w:t xml:space="preserve"> </w:t>
      </w:r>
    </w:p>
    <w:p w:rsidRPr="000F5051" w:rsidR="006B4049" w:rsidP="50D08A2B" w:rsidRDefault="006B4049" w14:paraId="77F64CA9" w14:textId="5867B3ED">
      <w:pPr>
        <w:pStyle w:val="Normal"/>
        <w:spacing w:line="276" w:lineRule="auto"/>
      </w:pPr>
      <w:r w:rsidRPr="50D08A2B" w:rsidR="38A9E4D4">
        <w:rPr>
          <w:rFonts w:ascii="Times New Roman" w:hAnsi="Times New Roman" w:cs="Times New Roman"/>
          <w:lang w:val="es-EC"/>
        </w:rPr>
        <w:t>Initially, the WAF was set to detection mode to log potential threats, allowing observation of the attack types without interference. Subsequently, it was switched to prevention mode to actively block threats, using predefined security rules aligned with common vulnerabilities and exposures.</w:t>
      </w:r>
    </w:p>
    <w:p w:rsidRPr="000F5051" w:rsidR="006B4049" w:rsidP="50D08A2B" w:rsidRDefault="006B4049" w14:paraId="51AC6D34" w14:textId="016600D5">
      <w:pPr>
        <w:pStyle w:val="Normal"/>
        <w:spacing w:line="276" w:lineRule="auto"/>
      </w:pPr>
      <w:r w:rsidRPr="50D08A2B" w:rsidR="38A9E4D4">
        <w:rPr>
          <w:rFonts w:ascii="Times New Roman" w:hAnsi="Times New Roman" w:cs="Times New Roman"/>
          <w:lang w:val="en-US"/>
        </w:rPr>
        <w:t xml:space="preserve"> </w:t>
      </w:r>
    </w:p>
    <w:p w:rsidRPr="000F5051" w:rsidR="006B4049" w:rsidP="50D08A2B" w:rsidRDefault="006B4049" w14:paraId="3D7404BE" w14:textId="45D4B45E">
      <w:pPr>
        <w:pStyle w:val="Normal"/>
        <w:spacing w:line="276" w:lineRule="auto"/>
      </w:pPr>
      <w:r w:rsidRPr="50D08A2B" w:rsidR="38A9E4D4">
        <w:rPr>
          <w:rFonts w:ascii="Times New Roman" w:hAnsi="Times New Roman" w:cs="Times New Roman"/>
          <w:lang w:val="es-EC"/>
        </w:rPr>
        <w:t xml:space="preserve">The successful deployment and </w:t>
      </w:r>
      <w:r w:rsidRPr="50D08A2B" w:rsidR="38A9E4D4">
        <w:rPr>
          <w:rFonts w:ascii="Times New Roman" w:hAnsi="Times New Roman" w:cs="Times New Roman"/>
          <w:lang w:val="es-EC"/>
        </w:rPr>
        <w:t>subsequent</w:t>
      </w:r>
      <w:r w:rsidRPr="50D08A2B" w:rsidR="38A9E4D4">
        <w:rPr>
          <w:rFonts w:ascii="Times New Roman" w:hAnsi="Times New Roman" w:cs="Times New Roman"/>
          <w:lang w:val="es-EC"/>
        </w:rPr>
        <w:t xml:space="preserve"> security enhancement through WAF demonstrated Azure’s capabilities in effectively protecting web applications from known security vulnerabilities. This approach highlights the importance of integrating robust security measures in the deployment phase, ensuring applications are not only functional but also secure from potential threats.</w:t>
      </w:r>
    </w:p>
    <w:p w:rsidRPr="000F5051" w:rsidR="006B4049" w:rsidP="1223CF1B" w:rsidRDefault="006B4049" w14:paraId="7BCCFBF5" w14:textId="3E57F5E7">
      <w:pPr>
        <w:spacing w:line="480" w:lineRule="auto"/>
        <w:rPr>
          <w:rFonts w:ascii="Times New Roman" w:hAnsi="Times New Roman" w:cs="Times New Roman"/>
          <w:b/>
          <w:bCs/>
          <w:lang w:val="en-US"/>
        </w:rPr>
      </w:pPr>
      <w:r w:rsidRPr="1223CF1B">
        <w:rPr>
          <w:rFonts w:ascii="Times New Roman" w:hAnsi="Times New Roman" w:cs="Times New Roman"/>
          <w:b/>
          <w:bCs/>
          <w:lang w:val="en-US"/>
        </w:rPr>
        <w:t>Bibliography</w:t>
      </w:r>
    </w:p>
    <w:p w:rsidRPr="000F5051" w:rsidR="006B4049" w:rsidP="1223CF1B" w:rsidRDefault="006B4049" w14:paraId="69FC5638" w14:textId="77777777">
      <w:pPr>
        <w:spacing w:line="480" w:lineRule="auto"/>
        <w:rPr>
          <w:rFonts w:ascii="Times New Roman" w:hAnsi="Times New Roman" w:cs="Times New Roman"/>
          <w:b/>
          <w:bCs/>
          <w:lang w:val="en-US"/>
        </w:rPr>
      </w:pPr>
    </w:p>
    <w:p w:rsidRPr="000F5051" w:rsidR="006B4049" w:rsidP="1223CF1B" w:rsidRDefault="006B4049" w14:paraId="36DCC6CF" w14:textId="50046BB8">
      <w:pPr>
        <w:spacing w:line="480" w:lineRule="auto"/>
        <w:ind w:left="709" w:hanging="709"/>
        <w:rPr>
          <w:rFonts w:ascii="Times New Roman" w:hAnsi="Times New Roman" w:cs="Times New Roman"/>
          <w:lang w:val="en-US"/>
        </w:rPr>
      </w:pPr>
      <w:r w:rsidRPr="1223CF1B">
        <w:rPr>
          <w:rFonts w:ascii="Times New Roman" w:hAnsi="Times New Roman" w:cs="Times New Roman"/>
          <w:lang w:val="en-US"/>
        </w:rPr>
        <w:t xml:space="preserve">Azure. </w:t>
      </w:r>
      <w:r w:rsidRPr="1223CF1B">
        <w:rPr>
          <w:rFonts w:eastAsiaTheme="minorEastAsia"/>
          <w:lang w:val="en-US"/>
        </w:rPr>
        <w:t xml:space="preserve">(s/f). Azure Web Application Firewall. Retrieves from </w:t>
      </w:r>
      <w:hyperlink w:anchor=":~:text=Azure%20Web%20Application%20Firewall%20is,such%20as%20cross%2Dsite%20scripting" r:id="rId13">
        <w:r w:rsidRPr="1223CF1B">
          <w:rPr>
            <w:rFonts w:eastAsiaTheme="minorEastAsia"/>
            <w:lang w:val="en-US"/>
          </w:rPr>
          <w:t>https://azure.microsoft.com/en-us/products/web-application-firewall#:~:text=Azure%20Web%20Application%20Firewall%20is,such%20as%20cross%2Dsite%20scripting</w:t>
        </w:r>
      </w:hyperlink>
      <w:r w:rsidRPr="1223CF1B">
        <w:rPr>
          <w:rFonts w:eastAsiaTheme="minorEastAsia"/>
          <w:lang w:val="en-US"/>
        </w:rPr>
        <w:t>.</w:t>
      </w:r>
    </w:p>
    <w:p w:rsidR="1223CF1B" w:rsidP="1223CF1B" w:rsidRDefault="1223CF1B" w14:paraId="25F23134" w14:textId="7D7C877D">
      <w:pPr>
        <w:spacing w:line="480" w:lineRule="auto"/>
        <w:ind w:left="709" w:hanging="709"/>
        <w:rPr>
          <w:rFonts w:ascii="Times New Roman" w:hAnsi="Times New Roman" w:cs="Times New Roman"/>
          <w:lang w:val="en-US"/>
        </w:rPr>
      </w:pPr>
    </w:p>
    <w:p w:rsidR="6117CBA6" w:rsidP="1223CF1B" w:rsidRDefault="6117CBA6" w14:paraId="3FDBFBA9" w14:textId="5F25D108">
      <w:pPr>
        <w:spacing w:line="480" w:lineRule="auto"/>
        <w:ind w:left="709" w:hanging="709"/>
        <w:rPr>
          <w:rFonts w:ascii="Times New Roman" w:hAnsi="Times New Roman" w:cs="Times New Roman"/>
        </w:rPr>
      </w:pPr>
      <w:r w:rsidRPr="1223CF1B">
        <w:rPr>
          <w:rFonts w:eastAsiaTheme="minorEastAsia"/>
          <w:lang w:val="en-US"/>
        </w:rPr>
        <w:t xml:space="preserve">HackerOne. (s/f). What is Azure Application Firewall (WAF)?. Retrieved from </w:t>
      </w:r>
      <w:hyperlink r:id="rId14">
        <w:r w:rsidRPr="1223CF1B">
          <w:rPr>
            <w:rFonts w:eastAsiaTheme="minorEastAsia"/>
            <w:lang w:val="en-US"/>
          </w:rPr>
          <w:t>https://www.hackerone.com/knowledge-center/what-is-azure-web-application-firewall</w:t>
        </w:r>
      </w:hyperlink>
    </w:p>
    <w:sectPr w:rsidR="6117CBA6">
      <w:pgSz w:w="12240" w:h="15840" w:orient="portrait"/>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ptos Display">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4049"/>
    <w:rsid w:val="000F5051"/>
    <w:rsid w:val="002F3A1B"/>
    <w:rsid w:val="00326ADB"/>
    <w:rsid w:val="006B4049"/>
    <w:rsid w:val="00732C3C"/>
    <w:rsid w:val="008563E3"/>
    <w:rsid w:val="009F41B2"/>
    <w:rsid w:val="00B51AF5"/>
    <w:rsid w:val="00B83A03"/>
    <w:rsid w:val="00C82FC8"/>
    <w:rsid w:val="00DF253B"/>
    <w:rsid w:val="00ED3743"/>
    <w:rsid w:val="06DED54B"/>
    <w:rsid w:val="0A340E1D"/>
    <w:rsid w:val="0BB4F950"/>
    <w:rsid w:val="0FE5DAEA"/>
    <w:rsid w:val="10129C3C"/>
    <w:rsid w:val="1223CF1B"/>
    <w:rsid w:val="13C4AD79"/>
    <w:rsid w:val="1A9EFD3C"/>
    <w:rsid w:val="1DA0948E"/>
    <w:rsid w:val="1DFBDD52"/>
    <w:rsid w:val="27A5CE41"/>
    <w:rsid w:val="27E340CE"/>
    <w:rsid w:val="29CF3343"/>
    <w:rsid w:val="335E07BB"/>
    <w:rsid w:val="38A9E4D4"/>
    <w:rsid w:val="3A1BD588"/>
    <w:rsid w:val="3B7FDF7A"/>
    <w:rsid w:val="3CEE1A1A"/>
    <w:rsid w:val="3D75947F"/>
    <w:rsid w:val="3E12B4F5"/>
    <w:rsid w:val="3EB0D05F"/>
    <w:rsid w:val="3FBB7706"/>
    <w:rsid w:val="40B8C99F"/>
    <w:rsid w:val="43F409CA"/>
    <w:rsid w:val="455554FE"/>
    <w:rsid w:val="4939C0AB"/>
    <w:rsid w:val="4BB698CA"/>
    <w:rsid w:val="4D07C781"/>
    <w:rsid w:val="50D08A2B"/>
    <w:rsid w:val="58C7FB29"/>
    <w:rsid w:val="59EB74B1"/>
    <w:rsid w:val="5A863A32"/>
    <w:rsid w:val="5B03C755"/>
    <w:rsid w:val="5DDA0FCC"/>
    <w:rsid w:val="5E0F8131"/>
    <w:rsid w:val="6117CBA6"/>
    <w:rsid w:val="628F47D8"/>
    <w:rsid w:val="63F4967F"/>
    <w:rsid w:val="66E66561"/>
    <w:rsid w:val="6D4DCF7F"/>
    <w:rsid w:val="70FDDC75"/>
    <w:rsid w:val="715865CE"/>
    <w:rsid w:val="719B6C0B"/>
    <w:rsid w:val="7252A52E"/>
    <w:rsid w:val="73D51382"/>
    <w:rsid w:val="777B5BD1"/>
    <w:rsid w:val="7A249636"/>
    <w:rsid w:val="7AD496BA"/>
    <w:rsid w:val="7EFC82E1"/>
  </w:rsids>
  <m:mathPr>
    <m:mathFont m:val="Cambria Math"/>
    <m:brkBin m:val="before"/>
    <m:brkBinSub m:val="--"/>
    <m:smallFrac m:val="0"/>
    <m:dispDef/>
    <m:lMargin m:val="0"/>
    <m:rMargin m:val="0"/>
    <m:defJc m:val="centerGroup"/>
    <m:wrapIndent m:val="1440"/>
    <m:intLim m:val="subSup"/>
    <m:naryLim m:val="undOvr"/>
  </m:mathPr>
  <w:themeFontLang w:val="es-EC"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C3DFF6"/>
  <w15:chartTrackingRefBased/>
  <w15:docId w15:val="{D933AA45-F54E-447A-AAA9-EDD67F23AD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kern w:val="2"/>
        <w:sz w:val="24"/>
        <w:szCs w:val="24"/>
        <w:lang w:val="es-EC"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6B4049"/>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B4049"/>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B404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B404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B404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B4049"/>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B4049"/>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B4049"/>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B4049"/>
    <w:pPr>
      <w:keepNext/>
      <w:keepLines/>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6B4049"/>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semiHidden/>
    <w:rsid w:val="006B4049"/>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semiHidden/>
    <w:rsid w:val="006B4049"/>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semiHidden/>
    <w:rsid w:val="006B4049"/>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semiHidden/>
    <w:rsid w:val="006B4049"/>
    <w:rPr>
      <w:rFonts w:eastAsiaTheme="majorEastAsia" w:cstheme="majorBidi"/>
      <w:color w:val="0F4761" w:themeColor="accent1" w:themeShade="BF"/>
    </w:rPr>
  </w:style>
  <w:style w:type="character" w:styleId="Heading6Char" w:customStyle="1">
    <w:name w:val="Heading 6 Char"/>
    <w:basedOn w:val="DefaultParagraphFont"/>
    <w:link w:val="Heading6"/>
    <w:uiPriority w:val="9"/>
    <w:semiHidden/>
    <w:rsid w:val="006B4049"/>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6B4049"/>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6B4049"/>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6B4049"/>
    <w:rPr>
      <w:rFonts w:eastAsiaTheme="majorEastAsia" w:cstheme="majorBidi"/>
      <w:color w:val="272727" w:themeColor="text1" w:themeTint="D8"/>
    </w:rPr>
  </w:style>
  <w:style w:type="paragraph" w:styleId="Title">
    <w:name w:val="Title"/>
    <w:basedOn w:val="Normal"/>
    <w:next w:val="Normal"/>
    <w:link w:val="TitleChar"/>
    <w:uiPriority w:val="10"/>
    <w:qFormat/>
    <w:rsid w:val="006B4049"/>
    <w:pPr>
      <w:spacing w:after="80"/>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6B4049"/>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6B4049"/>
    <w:pPr>
      <w:numPr>
        <w:ilvl w:val="1"/>
      </w:numPr>
      <w:spacing w:after="160"/>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6B404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B4049"/>
    <w:pPr>
      <w:spacing w:before="160" w:after="160"/>
      <w:jc w:val="center"/>
    </w:pPr>
    <w:rPr>
      <w:i/>
      <w:iCs/>
      <w:color w:val="404040" w:themeColor="text1" w:themeTint="BF"/>
    </w:rPr>
  </w:style>
  <w:style w:type="character" w:styleId="QuoteChar" w:customStyle="1">
    <w:name w:val="Quote Char"/>
    <w:basedOn w:val="DefaultParagraphFont"/>
    <w:link w:val="Quote"/>
    <w:uiPriority w:val="29"/>
    <w:rsid w:val="006B4049"/>
    <w:rPr>
      <w:i/>
      <w:iCs/>
      <w:color w:val="404040" w:themeColor="text1" w:themeTint="BF"/>
    </w:rPr>
  </w:style>
  <w:style w:type="paragraph" w:styleId="ListParagraph">
    <w:name w:val="List Paragraph"/>
    <w:basedOn w:val="Normal"/>
    <w:uiPriority w:val="34"/>
    <w:qFormat/>
    <w:rsid w:val="006B4049"/>
    <w:pPr>
      <w:ind w:left="720"/>
      <w:contextualSpacing/>
    </w:pPr>
  </w:style>
  <w:style w:type="character" w:styleId="IntenseEmphasis">
    <w:name w:val="Intense Emphasis"/>
    <w:basedOn w:val="DefaultParagraphFont"/>
    <w:uiPriority w:val="21"/>
    <w:qFormat/>
    <w:rsid w:val="006B4049"/>
    <w:rPr>
      <w:i/>
      <w:iCs/>
      <w:color w:val="0F4761" w:themeColor="accent1" w:themeShade="BF"/>
    </w:rPr>
  </w:style>
  <w:style w:type="paragraph" w:styleId="IntenseQuote">
    <w:name w:val="Intense Quote"/>
    <w:basedOn w:val="Normal"/>
    <w:next w:val="Normal"/>
    <w:link w:val="IntenseQuoteChar"/>
    <w:uiPriority w:val="30"/>
    <w:qFormat/>
    <w:rsid w:val="006B4049"/>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6B4049"/>
    <w:rPr>
      <w:i/>
      <w:iCs/>
      <w:color w:val="0F4761" w:themeColor="accent1" w:themeShade="BF"/>
    </w:rPr>
  </w:style>
  <w:style w:type="character" w:styleId="IntenseReference">
    <w:name w:val="Intense Reference"/>
    <w:basedOn w:val="DefaultParagraphFont"/>
    <w:uiPriority w:val="32"/>
    <w:qFormat/>
    <w:rsid w:val="006B4049"/>
    <w:rPr>
      <w:b/>
      <w:bCs/>
      <w:smallCaps/>
      <w:color w:val="0F4761" w:themeColor="accent1" w:themeShade="BF"/>
      <w:spacing w:val="5"/>
    </w:rPr>
  </w:style>
  <w:style w:type="character" w:styleId="Hyperlink">
    <w:name w:val="Hyperlink"/>
    <w:basedOn w:val="DefaultParagraphFont"/>
    <w:uiPriority w:val="99"/>
    <w:unhideWhenUsed/>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azure.microsoft.com/en-us/products/web-application-firewall" TargetMode="External" Id="rId13" /><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theme" Target="theme/theme1.xml" Id="rId16" /><Relationship Type="http://schemas.openxmlformats.org/officeDocument/2006/relationships/styles" Target="styles.xml" Id="rId1" /><Relationship Type="http://schemas.openxmlformats.org/officeDocument/2006/relationships/image" Target="media/image7.png" Id="rId11" /><Relationship Type="http://schemas.openxmlformats.org/officeDocument/2006/relationships/hyperlink" Target="https://dvwa.azurewebsites.net/" TargetMode="External" Id="rId5" /><Relationship Type="http://schemas.openxmlformats.org/officeDocument/2006/relationships/fontTable" Target="fontTable.xml" Id="rId15" /><Relationship Type="http://schemas.openxmlformats.org/officeDocument/2006/relationships/image" Target="media/image6.png" Id="rId10" /><Relationship Type="http://schemas.openxmlformats.org/officeDocument/2006/relationships/image" Target="media/image1.jpg" Id="rId4" /><Relationship Type="http://schemas.openxmlformats.org/officeDocument/2006/relationships/image" Target="media/image5.png" Id="rId9" /><Relationship Type="http://schemas.openxmlformats.org/officeDocument/2006/relationships/hyperlink" Target="https://www.hackerone.com/knowledge-center/what-is-azure-web-application-firewall" TargetMode="External" Id="rId14" /><Relationship Type="http://schemas.openxmlformats.org/officeDocument/2006/relationships/image" Target="/media/imagec.png" Id="Red57cfddabe94df8" /><Relationship Type="http://schemas.openxmlformats.org/officeDocument/2006/relationships/image" Target="/media/imaged.png" Id="R62104bdd43914330" /><Relationship Type="http://schemas.openxmlformats.org/officeDocument/2006/relationships/image" Target="/media/imagee.png" Id="R93f3a7414ee24751" /><Relationship Type="http://schemas.openxmlformats.org/officeDocument/2006/relationships/image" Target="/media/imagef.png" Id="Rccf4ffb3dabf4e10" /><Relationship Type="http://schemas.openxmlformats.org/officeDocument/2006/relationships/image" Target="/media/image10.png" Id="R88dc30398611403e"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Emilia Sáenz Andrade</dc:creator>
  <keywords/>
  <dc:description/>
  <lastModifiedBy>Emilia Sáenz Andrade</lastModifiedBy>
  <revision>6</revision>
  <dcterms:created xsi:type="dcterms:W3CDTF">2024-05-02T22:40:00.0000000Z</dcterms:created>
  <dcterms:modified xsi:type="dcterms:W3CDTF">2024-05-03T03:57:12.0325013Z</dcterms:modified>
</coreProperties>
</file>