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67C34C">
      <w:pPr>
        <w:pStyle w:val="2"/>
        <w:bidi w:val="0"/>
        <w:jc w:val="center"/>
        <w:rPr>
          <w:rFonts w:hint="eastAsia"/>
          <w:sz w:val="56"/>
          <w:szCs w:val="36"/>
          <w:lang w:val="en-US" w:eastAsia="zh-CN"/>
        </w:rPr>
      </w:pPr>
      <w:bookmarkStart w:id="0" w:name="_Toc11813"/>
      <w:r>
        <w:rPr>
          <w:rFonts w:hint="eastAsia"/>
          <w:lang w:val="en-US" w:eastAsia="zh-CN"/>
        </w:rPr>
        <w:drawing>
          <wp:inline distT="0" distB="0" distL="114300" distR="114300">
            <wp:extent cx="4603750" cy="1110615"/>
            <wp:effectExtent l="0" t="0" r="13970" b="0"/>
            <wp:docPr id="10" name="图片 10" descr="dreh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rehmal"/>
                    <pic:cNvPicPr>
                      <a:picLocks noChangeAspect="1"/>
                    </pic:cNvPicPr>
                  </pic:nvPicPr>
                  <pic:blipFill>
                    <a:blip r:embed="rId7"/>
                    <a:srcRect t="19696" b="37420"/>
                    <a:stretch>
                      <a:fillRect/>
                    </a:stretch>
                  </pic:blipFill>
                  <pic:spPr>
                    <a:xfrm>
                      <a:off x="0" y="0"/>
                      <a:ext cx="4603750" cy="1110615"/>
                    </a:xfrm>
                    <a:prstGeom prst="rect">
                      <a:avLst/>
                    </a:prstGeom>
                  </pic:spPr>
                </pic:pic>
              </a:graphicData>
            </a:graphic>
          </wp:inline>
        </w:drawing>
      </w:r>
    </w:p>
    <w:p w14:paraId="67BC4FE9">
      <w:pPr>
        <w:pStyle w:val="2"/>
        <w:bidi w:val="0"/>
        <w:rPr>
          <w:rFonts w:hint="eastAsia"/>
          <w:sz w:val="56"/>
          <w:szCs w:val="36"/>
          <w:lang w:val="en-US" w:eastAsia="zh-CN"/>
        </w:rPr>
      </w:pPr>
      <w:r>
        <w:rPr>
          <w:rFonts w:hint="eastAsia"/>
          <w:sz w:val="56"/>
          <w:szCs w:val="36"/>
          <w:lang w:val="en-US" w:eastAsia="zh-CN"/>
        </w:rPr>
        <w:t>游玩指南</w:t>
      </w:r>
      <w:bookmarkEnd w:id="0"/>
    </w:p>
    <w:p w14:paraId="245FD8AB">
      <w:pPr>
        <w:bidi w:val="0"/>
        <w:jc w:val="center"/>
        <w:rPr>
          <w:rFonts w:hint="default"/>
          <w:lang w:val="en-US" w:eastAsia="zh-CN"/>
        </w:rPr>
      </w:pPr>
      <w:r>
        <w:rPr>
          <w:rFonts w:hint="default"/>
          <w:lang w:val="en-US" w:eastAsia="zh-CN"/>
        </w:rPr>
        <w:t>2026.07.29</w:t>
      </w:r>
    </w:p>
    <w:p w14:paraId="052A5D85">
      <w:pPr>
        <w:rPr>
          <w:rFonts w:hint="eastAsia"/>
          <w:lang w:val="en-US" w:eastAsia="zh-CN"/>
        </w:rPr>
      </w:pPr>
    </w:p>
    <w:p w14:paraId="448C124D">
      <w:pPr>
        <w:rPr>
          <w:rFonts w:hint="eastAsia"/>
          <w:lang w:val="en-US" w:eastAsia="zh-CN"/>
        </w:rPr>
      </w:pPr>
    </w:p>
    <w:sdt>
      <w:sdtPr>
        <w:rPr>
          <w:rFonts w:ascii="宋体" w:hAnsi="宋体" w:eastAsia="宋体" w:cstheme="minorBidi"/>
          <w:kern w:val="2"/>
          <w:sz w:val="48"/>
          <w:szCs w:val="56"/>
          <w:lang w:val="en-US" w:eastAsia="zh-CN" w:bidi="ar-SA"/>
          <w14:ligatures w14:val="none"/>
        </w:rPr>
        <w:id w:val="147460899"/>
        <w15:color w:val="DBDBDB"/>
        <w:docPartObj>
          <w:docPartGallery w:val="Table of Contents"/>
          <w:docPartUnique/>
        </w:docPartObj>
      </w:sdtPr>
      <w:sdtEndPr>
        <w:rPr>
          <w:rFonts w:ascii="宋体" w:hAnsi="宋体" w:eastAsia="宋体" w:cstheme="minorBidi"/>
          <w:kern w:val="2"/>
          <w:sz w:val="48"/>
          <w:szCs w:val="56"/>
          <w:lang w:val="en-US" w:eastAsia="zh-CN" w:bidi="ar-SA"/>
          <w14:ligatures w14:val="none"/>
        </w:rPr>
      </w:sdtEndPr>
      <w:sdtContent>
        <w:p w14:paraId="07D08C9E">
          <w:pPr>
            <w:spacing w:before="0" w:beforeLines="0" w:after="0" w:afterLines="0" w:line="240" w:lineRule="auto"/>
            <w:ind w:left="0" w:leftChars="0" w:right="0" w:rightChars="0" w:firstLine="0" w:firstLineChars="0"/>
            <w:jc w:val="center"/>
            <w:rPr>
              <w:sz w:val="60"/>
              <w:szCs w:val="96"/>
            </w:rPr>
          </w:pPr>
          <w:r>
            <w:rPr>
              <w:rFonts w:ascii="宋体" w:hAnsi="宋体" w:eastAsia="宋体"/>
              <w:sz w:val="60"/>
              <w:szCs w:val="96"/>
            </w:rPr>
            <w:t>目录</w:t>
          </w:r>
        </w:p>
        <w:p w14:paraId="57916F1E">
          <w:pPr>
            <w:pStyle w:val="13"/>
            <w:tabs>
              <w:tab w:val="right" w:leader="dot" w:pos="8306"/>
            </w:tabs>
            <w:rPr>
              <w:sz w:val="36"/>
              <w:szCs w:val="44"/>
            </w:rPr>
          </w:pPr>
          <w:r>
            <w:rPr>
              <w:sz w:val="36"/>
              <w:szCs w:val="44"/>
            </w:rPr>
            <w:fldChar w:fldCharType="begin"/>
          </w:r>
          <w:r>
            <w:rPr>
              <w:sz w:val="36"/>
              <w:szCs w:val="44"/>
            </w:rPr>
            <w:instrText xml:space="preserve">TOC \o "1-1" \h \u </w:instrText>
          </w:r>
          <w:r>
            <w:rPr>
              <w:sz w:val="36"/>
              <w:szCs w:val="44"/>
            </w:rPr>
            <w:fldChar w:fldCharType="separate"/>
          </w:r>
          <w:r>
            <w:rPr>
              <w:sz w:val="36"/>
              <w:szCs w:val="44"/>
            </w:rPr>
            <w:fldChar w:fldCharType="begin"/>
          </w:r>
          <w:r>
            <w:rPr>
              <w:sz w:val="36"/>
              <w:szCs w:val="44"/>
            </w:rPr>
            <w:instrText xml:space="preserve"> HYPERLINK \l _Toc9279 </w:instrText>
          </w:r>
          <w:r>
            <w:rPr>
              <w:sz w:val="36"/>
              <w:szCs w:val="44"/>
            </w:rPr>
            <w:fldChar w:fldCharType="separate"/>
          </w:r>
          <w:r>
            <w:rPr>
              <w:rFonts w:hint="eastAsia"/>
              <w:sz w:val="36"/>
              <w:szCs w:val="44"/>
            </w:rPr>
            <w:t>地图简介</w:t>
          </w:r>
          <w:r>
            <w:rPr>
              <w:sz w:val="36"/>
              <w:szCs w:val="44"/>
            </w:rPr>
            <w:tab/>
          </w:r>
          <w:r>
            <w:rPr>
              <w:sz w:val="36"/>
              <w:szCs w:val="44"/>
            </w:rPr>
            <w:fldChar w:fldCharType="begin"/>
          </w:r>
          <w:r>
            <w:rPr>
              <w:sz w:val="36"/>
              <w:szCs w:val="44"/>
            </w:rPr>
            <w:instrText xml:space="preserve"> PAGEREF _Toc9279 \h </w:instrText>
          </w:r>
          <w:r>
            <w:rPr>
              <w:sz w:val="36"/>
              <w:szCs w:val="44"/>
            </w:rPr>
            <w:fldChar w:fldCharType="separate"/>
          </w:r>
          <w:r>
            <w:rPr>
              <w:sz w:val="36"/>
              <w:szCs w:val="44"/>
            </w:rPr>
            <w:t>2</w:t>
          </w:r>
          <w:r>
            <w:rPr>
              <w:sz w:val="36"/>
              <w:szCs w:val="44"/>
            </w:rPr>
            <w:fldChar w:fldCharType="end"/>
          </w:r>
          <w:r>
            <w:rPr>
              <w:sz w:val="36"/>
              <w:szCs w:val="44"/>
            </w:rPr>
            <w:fldChar w:fldCharType="end"/>
          </w:r>
        </w:p>
        <w:p w14:paraId="107A2535">
          <w:pPr>
            <w:pStyle w:val="13"/>
            <w:tabs>
              <w:tab w:val="right" w:leader="dot" w:pos="8306"/>
            </w:tabs>
            <w:rPr>
              <w:sz w:val="36"/>
              <w:szCs w:val="44"/>
            </w:rPr>
          </w:pPr>
          <w:r>
            <w:rPr>
              <w:sz w:val="36"/>
              <w:szCs w:val="44"/>
            </w:rPr>
            <w:fldChar w:fldCharType="begin"/>
          </w:r>
          <w:r>
            <w:rPr>
              <w:sz w:val="36"/>
              <w:szCs w:val="44"/>
            </w:rPr>
            <w:instrText xml:space="preserve"> HYPERLINK \l _Toc23362 </w:instrText>
          </w:r>
          <w:r>
            <w:rPr>
              <w:sz w:val="36"/>
              <w:szCs w:val="44"/>
            </w:rPr>
            <w:fldChar w:fldCharType="separate"/>
          </w:r>
          <w:r>
            <w:rPr>
              <w:rFonts w:hint="eastAsia"/>
              <w:sz w:val="36"/>
              <w:szCs w:val="44"/>
            </w:rPr>
            <w:t>安装指南</w:t>
          </w:r>
          <w:r>
            <w:rPr>
              <w:sz w:val="36"/>
              <w:szCs w:val="44"/>
            </w:rPr>
            <w:tab/>
          </w:r>
          <w:r>
            <w:rPr>
              <w:sz w:val="36"/>
              <w:szCs w:val="44"/>
            </w:rPr>
            <w:fldChar w:fldCharType="begin"/>
          </w:r>
          <w:r>
            <w:rPr>
              <w:sz w:val="36"/>
              <w:szCs w:val="44"/>
            </w:rPr>
            <w:instrText xml:space="preserve"> PAGEREF _Toc23362 \h </w:instrText>
          </w:r>
          <w:r>
            <w:rPr>
              <w:sz w:val="36"/>
              <w:szCs w:val="44"/>
            </w:rPr>
            <w:fldChar w:fldCharType="separate"/>
          </w:r>
          <w:r>
            <w:rPr>
              <w:sz w:val="36"/>
              <w:szCs w:val="44"/>
            </w:rPr>
            <w:t>2</w:t>
          </w:r>
          <w:r>
            <w:rPr>
              <w:sz w:val="36"/>
              <w:szCs w:val="44"/>
            </w:rPr>
            <w:fldChar w:fldCharType="end"/>
          </w:r>
          <w:r>
            <w:rPr>
              <w:sz w:val="36"/>
              <w:szCs w:val="44"/>
            </w:rPr>
            <w:fldChar w:fldCharType="end"/>
          </w:r>
        </w:p>
        <w:p w14:paraId="2A7E6046">
          <w:pPr>
            <w:pStyle w:val="13"/>
            <w:tabs>
              <w:tab w:val="right" w:leader="dot" w:pos="8306"/>
            </w:tabs>
            <w:rPr>
              <w:sz w:val="36"/>
              <w:szCs w:val="44"/>
            </w:rPr>
          </w:pPr>
          <w:r>
            <w:rPr>
              <w:sz w:val="36"/>
              <w:szCs w:val="44"/>
            </w:rPr>
            <w:fldChar w:fldCharType="begin"/>
          </w:r>
          <w:r>
            <w:rPr>
              <w:sz w:val="36"/>
              <w:szCs w:val="44"/>
            </w:rPr>
            <w:instrText xml:space="preserve"> HYPERLINK \l _Toc121 </w:instrText>
          </w:r>
          <w:r>
            <w:rPr>
              <w:sz w:val="36"/>
              <w:szCs w:val="44"/>
            </w:rPr>
            <w:fldChar w:fldCharType="separate"/>
          </w:r>
          <w:r>
            <w:rPr>
              <w:rFonts w:hint="eastAsia"/>
              <w:sz w:val="36"/>
              <w:szCs w:val="44"/>
            </w:rPr>
            <w:t>三大游玩建议</w:t>
          </w:r>
          <w:r>
            <w:rPr>
              <w:sz w:val="36"/>
              <w:szCs w:val="44"/>
            </w:rPr>
            <w:tab/>
          </w:r>
          <w:r>
            <w:rPr>
              <w:sz w:val="36"/>
              <w:szCs w:val="44"/>
            </w:rPr>
            <w:fldChar w:fldCharType="begin"/>
          </w:r>
          <w:r>
            <w:rPr>
              <w:sz w:val="36"/>
              <w:szCs w:val="44"/>
            </w:rPr>
            <w:instrText xml:space="preserve"> PAGEREF _Toc121 \h </w:instrText>
          </w:r>
          <w:r>
            <w:rPr>
              <w:sz w:val="36"/>
              <w:szCs w:val="44"/>
            </w:rPr>
            <w:fldChar w:fldCharType="separate"/>
          </w:r>
          <w:r>
            <w:rPr>
              <w:sz w:val="36"/>
              <w:szCs w:val="44"/>
            </w:rPr>
            <w:t>6</w:t>
          </w:r>
          <w:r>
            <w:rPr>
              <w:sz w:val="36"/>
              <w:szCs w:val="44"/>
            </w:rPr>
            <w:fldChar w:fldCharType="end"/>
          </w:r>
          <w:r>
            <w:rPr>
              <w:sz w:val="36"/>
              <w:szCs w:val="44"/>
            </w:rPr>
            <w:fldChar w:fldCharType="end"/>
          </w:r>
        </w:p>
        <w:p w14:paraId="33B1CBA1">
          <w:pPr>
            <w:pStyle w:val="13"/>
            <w:tabs>
              <w:tab w:val="right" w:leader="dot" w:pos="8306"/>
            </w:tabs>
            <w:rPr>
              <w:sz w:val="36"/>
              <w:szCs w:val="44"/>
            </w:rPr>
          </w:pPr>
          <w:r>
            <w:rPr>
              <w:sz w:val="36"/>
              <w:szCs w:val="44"/>
            </w:rPr>
            <w:fldChar w:fldCharType="begin"/>
          </w:r>
          <w:r>
            <w:rPr>
              <w:sz w:val="36"/>
              <w:szCs w:val="44"/>
            </w:rPr>
            <w:instrText xml:space="preserve"> HYPERLINK \l _Toc12161 </w:instrText>
          </w:r>
          <w:r>
            <w:rPr>
              <w:sz w:val="36"/>
              <w:szCs w:val="44"/>
            </w:rPr>
            <w:fldChar w:fldCharType="separate"/>
          </w:r>
          <w:r>
            <w:rPr>
              <w:rFonts w:hint="eastAsia"/>
              <w:sz w:val="36"/>
              <w:szCs w:val="44"/>
            </w:rPr>
            <w:t>客户端介绍</w:t>
          </w:r>
          <w:r>
            <w:rPr>
              <w:sz w:val="36"/>
              <w:szCs w:val="44"/>
            </w:rPr>
            <w:tab/>
          </w:r>
          <w:r>
            <w:rPr>
              <w:sz w:val="36"/>
              <w:szCs w:val="44"/>
            </w:rPr>
            <w:fldChar w:fldCharType="begin"/>
          </w:r>
          <w:r>
            <w:rPr>
              <w:sz w:val="36"/>
              <w:szCs w:val="44"/>
            </w:rPr>
            <w:instrText xml:space="preserve"> PAGEREF _Toc12161 \h </w:instrText>
          </w:r>
          <w:r>
            <w:rPr>
              <w:sz w:val="36"/>
              <w:szCs w:val="44"/>
            </w:rPr>
            <w:fldChar w:fldCharType="separate"/>
          </w:r>
          <w:r>
            <w:rPr>
              <w:sz w:val="36"/>
              <w:szCs w:val="44"/>
            </w:rPr>
            <w:t>7</w:t>
          </w:r>
          <w:r>
            <w:rPr>
              <w:sz w:val="36"/>
              <w:szCs w:val="44"/>
            </w:rPr>
            <w:fldChar w:fldCharType="end"/>
          </w:r>
          <w:r>
            <w:rPr>
              <w:sz w:val="36"/>
              <w:szCs w:val="44"/>
            </w:rPr>
            <w:fldChar w:fldCharType="end"/>
          </w:r>
        </w:p>
        <w:p w14:paraId="5FCD6BEC">
          <w:pPr>
            <w:pStyle w:val="13"/>
            <w:tabs>
              <w:tab w:val="right" w:leader="dot" w:pos="8306"/>
            </w:tabs>
            <w:rPr>
              <w:sz w:val="36"/>
              <w:szCs w:val="44"/>
            </w:rPr>
          </w:pPr>
          <w:r>
            <w:rPr>
              <w:sz w:val="36"/>
              <w:szCs w:val="44"/>
            </w:rPr>
            <w:fldChar w:fldCharType="begin"/>
          </w:r>
          <w:r>
            <w:rPr>
              <w:sz w:val="36"/>
              <w:szCs w:val="44"/>
            </w:rPr>
            <w:instrText xml:space="preserve"> HYPERLINK \l _Toc3600 </w:instrText>
          </w:r>
          <w:r>
            <w:rPr>
              <w:sz w:val="36"/>
              <w:szCs w:val="44"/>
            </w:rPr>
            <w:fldChar w:fldCharType="separate"/>
          </w:r>
          <w:r>
            <w:rPr>
              <w:rFonts w:hint="eastAsia"/>
              <w:sz w:val="36"/>
              <w:szCs w:val="44"/>
            </w:rPr>
            <w:t>推荐模组</w:t>
          </w:r>
          <w:r>
            <w:rPr>
              <w:sz w:val="36"/>
              <w:szCs w:val="44"/>
            </w:rPr>
            <w:tab/>
          </w:r>
          <w:r>
            <w:rPr>
              <w:sz w:val="36"/>
              <w:szCs w:val="44"/>
            </w:rPr>
            <w:fldChar w:fldCharType="begin"/>
          </w:r>
          <w:r>
            <w:rPr>
              <w:sz w:val="36"/>
              <w:szCs w:val="44"/>
            </w:rPr>
            <w:instrText xml:space="preserve"> PAGEREF _Toc3600 \h </w:instrText>
          </w:r>
          <w:r>
            <w:rPr>
              <w:sz w:val="36"/>
              <w:szCs w:val="44"/>
            </w:rPr>
            <w:fldChar w:fldCharType="separate"/>
          </w:r>
          <w:r>
            <w:rPr>
              <w:sz w:val="36"/>
              <w:szCs w:val="44"/>
            </w:rPr>
            <w:t>8</w:t>
          </w:r>
          <w:r>
            <w:rPr>
              <w:sz w:val="36"/>
              <w:szCs w:val="44"/>
            </w:rPr>
            <w:fldChar w:fldCharType="end"/>
          </w:r>
          <w:r>
            <w:rPr>
              <w:sz w:val="36"/>
              <w:szCs w:val="44"/>
            </w:rPr>
            <w:fldChar w:fldCharType="end"/>
          </w:r>
        </w:p>
        <w:p w14:paraId="2DE8F3FD">
          <w:pPr>
            <w:pStyle w:val="13"/>
            <w:tabs>
              <w:tab w:val="right" w:leader="dot" w:pos="8306"/>
            </w:tabs>
            <w:rPr>
              <w:sz w:val="36"/>
              <w:szCs w:val="44"/>
            </w:rPr>
          </w:pPr>
          <w:r>
            <w:rPr>
              <w:sz w:val="36"/>
              <w:szCs w:val="44"/>
            </w:rPr>
            <w:fldChar w:fldCharType="begin"/>
          </w:r>
          <w:r>
            <w:rPr>
              <w:sz w:val="36"/>
              <w:szCs w:val="44"/>
            </w:rPr>
            <w:instrText xml:space="preserve"> HYPERLINK \l _Toc6241 </w:instrText>
          </w:r>
          <w:r>
            <w:rPr>
              <w:sz w:val="36"/>
              <w:szCs w:val="44"/>
            </w:rPr>
            <w:fldChar w:fldCharType="separate"/>
          </w:r>
          <w:r>
            <w:rPr>
              <w:rFonts w:hint="eastAsia"/>
              <w:sz w:val="36"/>
              <w:szCs w:val="44"/>
            </w:rPr>
            <w:t>问题反馈</w:t>
          </w:r>
          <w:r>
            <w:rPr>
              <w:sz w:val="36"/>
              <w:szCs w:val="44"/>
            </w:rPr>
            <w:tab/>
          </w:r>
          <w:r>
            <w:rPr>
              <w:sz w:val="36"/>
              <w:szCs w:val="44"/>
            </w:rPr>
            <w:fldChar w:fldCharType="begin"/>
          </w:r>
          <w:r>
            <w:rPr>
              <w:sz w:val="36"/>
              <w:szCs w:val="44"/>
            </w:rPr>
            <w:instrText xml:space="preserve"> PAGEREF _Toc6241 \h </w:instrText>
          </w:r>
          <w:r>
            <w:rPr>
              <w:sz w:val="36"/>
              <w:szCs w:val="44"/>
            </w:rPr>
            <w:fldChar w:fldCharType="separate"/>
          </w:r>
          <w:r>
            <w:rPr>
              <w:sz w:val="36"/>
              <w:szCs w:val="44"/>
            </w:rPr>
            <w:t>10</w:t>
          </w:r>
          <w:r>
            <w:rPr>
              <w:sz w:val="36"/>
              <w:szCs w:val="44"/>
            </w:rPr>
            <w:fldChar w:fldCharType="end"/>
          </w:r>
          <w:r>
            <w:rPr>
              <w:sz w:val="36"/>
              <w:szCs w:val="44"/>
            </w:rPr>
            <w:fldChar w:fldCharType="end"/>
          </w:r>
        </w:p>
        <w:p w14:paraId="61E181A6">
          <w:pPr>
            <w:pStyle w:val="13"/>
            <w:tabs>
              <w:tab w:val="right" w:leader="dot" w:pos="8306"/>
            </w:tabs>
            <w:rPr>
              <w:sz w:val="36"/>
              <w:szCs w:val="44"/>
            </w:rPr>
          </w:pPr>
          <w:r>
            <w:rPr>
              <w:sz w:val="36"/>
              <w:szCs w:val="44"/>
            </w:rPr>
            <w:fldChar w:fldCharType="begin"/>
          </w:r>
          <w:r>
            <w:rPr>
              <w:sz w:val="36"/>
              <w:szCs w:val="44"/>
            </w:rPr>
            <w:instrText xml:space="preserve"> HYPERLINK \l _Toc3231 </w:instrText>
          </w:r>
          <w:r>
            <w:rPr>
              <w:sz w:val="36"/>
              <w:szCs w:val="44"/>
            </w:rPr>
            <w:fldChar w:fldCharType="separate"/>
          </w:r>
          <w:r>
            <w:rPr>
              <w:rFonts w:hint="eastAsia"/>
              <w:sz w:val="36"/>
              <w:szCs w:val="44"/>
            </w:rPr>
            <w:t>感谢名单</w:t>
          </w:r>
          <w:r>
            <w:rPr>
              <w:sz w:val="36"/>
              <w:szCs w:val="44"/>
            </w:rPr>
            <w:tab/>
          </w:r>
          <w:r>
            <w:rPr>
              <w:sz w:val="36"/>
              <w:szCs w:val="44"/>
            </w:rPr>
            <w:fldChar w:fldCharType="begin"/>
          </w:r>
          <w:r>
            <w:rPr>
              <w:sz w:val="36"/>
              <w:szCs w:val="44"/>
            </w:rPr>
            <w:instrText xml:space="preserve"> PAGEREF _Toc3231 \h </w:instrText>
          </w:r>
          <w:r>
            <w:rPr>
              <w:sz w:val="36"/>
              <w:szCs w:val="44"/>
            </w:rPr>
            <w:fldChar w:fldCharType="separate"/>
          </w:r>
          <w:r>
            <w:rPr>
              <w:sz w:val="36"/>
              <w:szCs w:val="44"/>
            </w:rPr>
            <w:t>10</w:t>
          </w:r>
          <w:r>
            <w:rPr>
              <w:sz w:val="36"/>
              <w:szCs w:val="44"/>
            </w:rPr>
            <w:fldChar w:fldCharType="end"/>
          </w:r>
          <w:r>
            <w:rPr>
              <w:sz w:val="36"/>
              <w:szCs w:val="44"/>
            </w:rPr>
            <w:fldChar w:fldCharType="end"/>
          </w:r>
        </w:p>
        <w:p w14:paraId="7C39440E">
          <w:pPr>
            <w:pStyle w:val="13"/>
            <w:tabs>
              <w:tab w:val="right" w:leader="dot" w:pos="8306"/>
            </w:tabs>
            <w:rPr>
              <w:sz w:val="36"/>
              <w:szCs w:val="44"/>
            </w:rPr>
          </w:pPr>
          <w:r>
            <w:rPr>
              <w:sz w:val="36"/>
              <w:szCs w:val="44"/>
            </w:rPr>
            <w:fldChar w:fldCharType="begin"/>
          </w:r>
          <w:r>
            <w:rPr>
              <w:sz w:val="36"/>
              <w:szCs w:val="44"/>
            </w:rPr>
            <w:instrText xml:space="preserve"> HYPERLINK \l _Toc9920 </w:instrText>
          </w:r>
          <w:r>
            <w:rPr>
              <w:sz w:val="36"/>
              <w:szCs w:val="44"/>
            </w:rPr>
            <w:fldChar w:fldCharType="separate"/>
          </w:r>
          <w:r>
            <w:rPr>
              <w:rFonts w:hint="eastAsia"/>
              <w:sz w:val="36"/>
              <w:szCs w:val="44"/>
            </w:rPr>
            <w:t>后续想法</w:t>
          </w:r>
          <w:r>
            <w:rPr>
              <w:sz w:val="36"/>
              <w:szCs w:val="44"/>
            </w:rPr>
            <w:tab/>
          </w:r>
          <w:r>
            <w:rPr>
              <w:sz w:val="36"/>
              <w:szCs w:val="44"/>
            </w:rPr>
            <w:fldChar w:fldCharType="begin"/>
          </w:r>
          <w:r>
            <w:rPr>
              <w:sz w:val="36"/>
              <w:szCs w:val="44"/>
            </w:rPr>
            <w:instrText xml:space="preserve"> PAGEREF _Toc9920 \h </w:instrText>
          </w:r>
          <w:r>
            <w:rPr>
              <w:sz w:val="36"/>
              <w:szCs w:val="44"/>
            </w:rPr>
            <w:fldChar w:fldCharType="separate"/>
          </w:r>
          <w:r>
            <w:rPr>
              <w:sz w:val="36"/>
              <w:szCs w:val="44"/>
            </w:rPr>
            <w:t>11</w:t>
          </w:r>
          <w:r>
            <w:rPr>
              <w:sz w:val="36"/>
              <w:szCs w:val="44"/>
            </w:rPr>
            <w:fldChar w:fldCharType="end"/>
          </w:r>
          <w:r>
            <w:rPr>
              <w:sz w:val="36"/>
              <w:szCs w:val="44"/>
            </w:rPr>
            <w:fldChar w:fldCharType="end"/>
          </w:r>
        </w:p>
        <w:p w14:paraId="7B477640">
          <w:pPr>
            <w:pStyle w:val="13"/>
            <w:tabs>
              <w:tab w:val="right" w:leader="dot" w:pos="8306"/>
            </w:tabs>
            <w:rPr>
              <w:sz w:val="36"/>
              <w:szCs w:val="44"/>
            </w:rPr>
          </w:pPr>
          <w:r>
            <w:rPr>
              <w:sz w:val="36"/>
              <w:szCs w:val="44"/>
            </w:rPr>
            <w:fldChar w:fldCharType="begin"/>
          </w:r>
          <w:r>
            <w:rPr>
              <w:sz w:val="36"/>
              <w:szCs w:val="44"/>
            </w:rPr>
            <w:instrText xml:space="preserve"> HYPERLINK \l _Toc8826 </w:instrText>
          </w:r>
          <w:r>
            <w:rPr>
              <w:sz w:val="36"/>
              <w:szCs w:val="44"/>
            </w:rPr>
            <w:fldChar w:fldCharType="separate"/>
          </w:r>
          <w:r>
            <w:rPr>
              <w:rFonts w:hint="eastAsia"/>
              <w:sz w:val="36"/>
              <w:szCs w:val="44"/>
            </w:rPr>
            <w:t>初期游玩参考路线（剧透</w:t>
          </w:r>
          <w:r>
            <w:rPr>
              <w:rFonts w:hint="eastAsia"/>
              <w:sz w:val="36"/>
              <w:szCs w:val="44"/>
              <w:lang w:eastAsia="zh-CN"/>
            </w:rPr>
            <w:t>）</w:t>
          </w:r>
          <w:r>
            <w:rPr>
              <w:sz w:val="36"/>
              <w:szCs w:val="44"/>
            </w:rPr>
            <w:tab/>
          </w:r>
          <w:r>
            <w:rPr>
              <w:sz w:val="36"/>
              <w:szCs w:val="44"/>
            </w:rPr>
            <w:fldChar w:fldCharType="begin"/>
          </w:r>
          <w:r>
            <w:rPr>
              <w:sz w:val="36"/>
              <w:szCs w:val="44"/>
            </w:rPr>
            <w:instrText xml:space="preserve"> PAGEREF _Toc8826 \h </w:instrText>
          </w:r>
          <w:r>
            <w:rPr>
              <w:sz w:val="36"/>
              <w:szCs w:val="44"/>
            </w:rPr>
            <w:fldChar w:fldCharType="separate"/>
          </w:r>
          <w:r>
            <w:rPr>
              <w:sz w:val="36"/>
              <w:szCs w:val="44"/>
            </w:rPr>
            <w:t>12</w:t>
          </w:r>
          <w:r>
            <w:rPr>
              <w:sz w:val="36"/>
              <w:szCs w:val="44"/>
            </w:rPr>
            <w:fldChar w:fldCharType="end"/>
          </w:r>
          <w:r>
            <w:rPr>
              <w:sz w:val="36"/>
              <w:szCs w:val="44"/>
            </w:rPr>
            <w:fldChar w:fldCharType="end"/>
          </w:r>
        </w:p>
        <w:p w14:paraId="28B13631">
          <w:pPr>
            <w:sectPr>
              <w:footerReference r:id="rId5" w:type="default"/>
              <w:pgSz w:w="11906" w:h="16838"/>
              <w:pgMar w:top="1440" w:right="1800" w:bottom="1440" w:left="1800" w:header="851" w:footer="992" w:gutter="0"/>
              <w:cols w:space="425" w:num="1"/>
              <w:docGrid w:type="lines" w:linePitch="312" w:charSpace="0"/>
            </w:sectPr>
          </w:pPr>
          <w:r>
            <w:rPr>
              <w:sz w:val="32"/>
              <w:szCs w:val="32"/>
            </w:rPr>
            <w:fldChar w:fldCharType="end"/>
          </w:r>
        </w:p>
      </w:sdtContent>
    </w:sdt>
    <w:p w14:paraId="4E11DC81">
      <w:pPr>
        <w:pStyle w:val="2"/>
      </w:pPr>
      <w:bookmarkStart w:id="1" w:name="_Toc9279"/>
      <w:r>
        <w:rPr>
          <w:rFonts w:hint="eastAsia"/>
        </w:rPr>
        <w:t>地图简介</w:t>
      </w:r>
      <w:bookmarkEnd w:id="1"/>
    </w:p>
    <w:p w14:paraId="3F059679">
      <w:pPr>
        <w:ind w:firstLine="420"/>
      </w:pPr>
      <w:r>
        <w:t>欢迎游玩大型开放世界地图《德雷马尔：神化》（Drehmal: Apotheosis）</w:t>
      </w:r>
      <w:r>
        <w:rPr>
          <w:rFonts w:hint="eastAsia"/>
        </w:rPr>
        <w:t>，《德雷马尔：神化》是《德雷马尔》地图自2020年初发布以来的第三个大版本。这张生存冒险开放世界地图总面积超过1.2万×1.2万个方块，可供至少20小时的游玩时间，若探索细致的话，游玩时间可达50小时以上。除了主线故事外，游戏内各处还藏有庞大复杂的背景故事等待玩家发掘。</w:t>
      </w:r>
    </w:p>
    <w:p w14:paraId="01A63FF9">
      <w:pPr>
        <w:ind w:firstLine="420"/>
        <w:rPr>
          <w:rFonts w:hint="eastAsia"/>
        </w:rPr>
      </w:pPr>
      <w:r>
        <w:rPr>
          <w:rFonts w:hint="eastAsia"/>
        </w:rPr>
        <w:t>注意：本地图始终供玩家</w:t>
      </w:r>
      <w:r>
        <w:rPr>
          <w:rFonts w:hint="eastAsia"/>
          <w:color w:val="EE0000"/>
        </w:rPr>
        <w:t>免费下载和游玩</w:t>
      </w:r>
      <w:r>
        <w:rPr>
          <w:rFonts w:hint="eastAsia"/>
        </w:rPr>
        <w:t>，请警惕任何收费的下载渠道，若发现有人试图拿这张地图汉化版的内容进行收费，请及时联系汉化组。</w:t>
      </w:r>
    </w:p>
    <w:p w14:paraId="0A3AE9B4">
      <w:pPr>
        <w:rPr>
          <w:rFonts w:hint="eastAsia"/>
        </w:rPr>
      </w:pPr>
    </w:p>
    <w:p w14:paraId="4A8BCB9C">
      <w:pPr>
        <w:pStyle w:val="2"/>
      </w:pPr>
      <w:bookmarkStart w:id="2" w:name="_Toc23362"/>
      <w:r>
        <w:rPr>
          <w:rFonts w:hint="eastAsia"/>
        </w:rPr>
        <w:t>安装指南</w:t>
      </w:r>
      <w:bookmarkEnd w:id="2"/>
    </w:p>
    <w:p w14:paraId="60FD93CF">
      <w:pPr>
        <w:ind w:firstLine="420" w:firstLineChars="0"/>
        <w:rPr>
          <w:rFonts w:hint="default"/>
          <w:lang w:val="en-US" w:eastAsia="zh-CN"/>
        </w:rPr>
      </w:pPr>
      <w:r>
        <w:rPr>
          <w:rFonts w:hint="eastAsia"/>
          <w:lang w:val="en-US" w:eastAsia="zh-CN"/>
        </w:rPr>
        <w:t>将群文件中的客户端、地图与资源包文件进行下载，你将获得如下四个文件。注意请下载</w:t>
      </w:r>
      <w:bookmarkStart w:id="12" w:name="_GoBack"/>
      <w:r>
        <w:rPr>
          <w:rFonts w:hint="eastAsia"/>
          <w:color w:val="C00000"/>
          <w:u w:val="none"/>
          <w:lang w:val="en-US" w:eastAsia="zh-CN"/>
        </w:rPr>
        <w:t>最新版本的文件</w:t>
      </w:r>
      <w:bookmarkEnd w:id="12"/>
      <w:r>
        <w:rPr>
          <w:rFonts w:hint="eastAsia"/>
          <w:lang w:val="en-US" w:eastAsia="zh-CN"/>
        </w:rPr>
        <w:t>，特别是地图文件与资源包文件。</w:t>
      </w:r>
    </w:p>
    <w:p w14:paraId="51F15146">
      <w:pPr>
        <w:jc w:val="center"/>
      </w:pPr>
      <w:r>
        <w:drawing>
          <wp:inline distT="0" distB="0" distL="114300" distR="114300">
            <wp:extent cx="3599815" cy="2112645"/>
            <wp:effectExtent l="0" t="0" r="1206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3599815" cy="2112645"/>
                    </a:xfrm>
                    <a:prstGeom prst="rect">
                      <a:avLst/>
                    </a:prstGeom>
                    <a:noFill/>
                    <a:ln>
                      <a:noFill/>
                    </a:ln>
                  </pic:spPr>
                </pic:pic>
              </a:graphicData>
            </a:graphic>
          </wp:inline>
        </w:drawing>
      </w:r>
    </w:p>
    <w:p w14:paraId="5A820ECC">
      <w:pPr>
        <w:numPr>
          <w:ilvl w:val="0"/>
          <w:numId w:val="0"/>
        </w:numPr>
        <w:ind w:firstLine="420" w:firstLineChars="0"/>
        <w:jc w:val="both"/>
        <w:rPr>
          <w:rFonts w:hint="eastAsia"/>
          <w:lang w:val="en-US" w:eastAsia="zh-CN"/>
        </w:rPr>
      </w:pPr>
      <w:r>
        <w:rPr>
          <w:rFonts w:hint="eastAsia"/>
          <w:lang w:val="en-US" w:eastAsia="zh-CN"/>
        </w:rPr>
        <w:t>1.双击打开PCL2启动器，点击“版本选择”，然后点击导入“导入整合包”，选择下载得到的Drehmal APOTHEOSIS  2.2.2f 汉化特供版 1.0.zip压缩包，启动器便会自动安装客户端。也可以直接将客户端压缩包直接拖拽进PCL2启动器进行安装。</w:t>
      </w:r>
    </w:p>
    <w:p w14:paraId="2B6426BE">
      <w:pPr>
        <w:numPr>
          <w:ilvl w:val="0"/>
          <w:numId w:val="0"/>
        </w:numPr>
        <w:jc w:val="center"/>
      </w:pPr>
      <w:r>
        <w:drawing>
          <wp:inline distT="0" distB="0" distL="114300" distR="114300">
            <wp:extent cx="4679950" cy="2789555"/>
            <wp:effectExtent l="0" t="0" r="13970" b="1460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9"/>
                    <a:stretch>
                      <a:fillRect/>
                    </a:stretch>
                  </pic:blipFill>
                  <pic:spPr>
                    <a:xfrm>
                      <a:off x="0" y="0"/>
                      <a:ext cx="4679950" cy="2789555"/>
                    </a:xfrm>
                    <a:prstGeom prst="rect">
                      <a:avLst/>
                    </a:prstGeom>
                    <a:noFill/>
                    <a:ln>
                      <a:noFill/>
                    </a:ln>
                  </pic:spPr>
                </pic:pic>
              </a:graphicData>
            </a:graphic>
          </wp:inline>
        </w:drawing>
      </w:r>
    </w:p>
    <w:p w14:paraId="33BAC7F1">
      <w:pPr>
        <w:numPr>
          <w:ilvl w:val="0"/>
          <w:numId w:val="0"/>
        </w:numPr>
        <w:jc w:val="center"/>
      </w:pPr>
      <w:r>
        <w:drawing>
          <wp:inline distT="0" distB="0" distL="114300" distR="114300">
            <wp:extent cx="4679950" cy="2788920"/>
            <wp:effectExtent l="0" t="0" r="13970" b="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0"/>
                    <a:stretch>
                      <a:fillRect/>
                    </a:stretch>
                  </pic:blipFill>
                  <pic:spPr>
                    <a:xfrm>
                      <a:off x="0" y="0"/>
                      <a:ext cx="4679950" cy="2788920"/>
                    </a:xfrm>
                    <a:prstGeom prst="rect">
                      <a:avLst/>
                    </a:prstGeom>
                    <a:noFill/>
                    <a:ln>
                      <a:noFill/>
                    </a:ln>
                  </pic:spPr>
                </pic:pic>
              </a:graphicData>
            </a:graphic>
          </wp:inline>
        </w:drawing>
      </w:r>
    </w:p>
    <w:p w14:paraId="4CAE4DCF">
      <w:pPr>
        <w:numPr>
          <w:ilvl w:val="0"/>
          <w:numId w:val="0"/>
        </w:numPr>
        <w:jc w:val="left"/>
        <w:rPr>
          <w:rFonts w:hint="default"/>
          <w:lang w:val="en-US" w:eastAsia="zh-CN"/>
        </w:rPr>
      </w:pPr>
      <w:r>
        <w:rPr>
          <w:rFonts w:hint="eastAsia"/>
          <w:lang w:val="en-US" w:eastAsia="zh-CN"/>
        </w:rPr>
        <w:t>2.等待客户端安装完成后，点击“启动游戏”，</w:t>
      </w:r>
      <w:r>
        <w:rPr>
          <w:rFonts w:hint="eastAsia"/>
          <w:color w:val="C00000"/>
          <w:u w:val="none"/>
          <w:lang w:val="en-US" w:eastAsia="zh-CN"/>
        </w:rPr>
        <w:t>等待游戏启动完成。</w:t>
      </w:r>
    </w:p>
    <w:p w14:paraId="15FF7AAF">
      <w:pPr>
        <w:numPr>
          <w:ilvl w:val="0"/>
          <w:numId w:val="0"/>
        </w:numPr>
        <w:jc w:val="center"/>
      </w:pPr>
      <w:r>
        <w:drawing>
          <wp:inline distT="0" distB="0" distL="114300" distR="114300">
            <wp:extent cx="4679950" cy="2790825"/>
            <wp:effectExtent l="0" t="0" r="13970" b="1333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1"/>
                    <a:stretch>
                      <a:fillRect/>
                    </a:stretch>
                  </pic:blipFill>
                  <pic:spPr>
                    <a:xfrm>
                      <a:off x="0" y="0"/>
                      <a:ext cx="4679950" cy="2790825"/>
                    </a:xfrm>
                    <a:prstGeom prst="rect">
                      <a:avLst/>
                    </a:prstGeom>
                    <a:noFill/>
                    <a:ln>
                      <a:noFill/>
                    </a:ln>
                  </pic:spPr>
                </pic:pic>
              </a:graphicData>
            </a:graphic>
          </wp:inline>
        </w:drawing>
      </w:r>
    </w:p>
    <w:p w14:paraId="03B7900C">
      <w:pPr>
        <w:numPr>
          <w:ilvl w:val="0"/>
          <w:numId w:val="0"/>
        </w:numPr>
        <w:jc w:val="left"/>
        <w:rPr>
          <w:rFonts w:hint="eastAsia"/>
          <w:lang w:val="en-US" w:eastAsia="zh-CN"/>
        </w:rPr>
      </w:pPr>
      <w:r>
        <w:rPr>
          <w:rFonts w:hint="eastAsia"/>
          <w:lang w:val="en-US" w:eastAsia="zh-CN"/>
        </w:rPr>
        <w:t>3.将world20260728.zip压缩包复制到游戏根目录的saves文件夹下并解压。</w:t>
      </w:r>
      <w:r>
        <w:rPr>
          <w:rFonts w:hint="eastAsia"/>
          <w:lang w:val="en-US" w:eastAsia="zh-CN"/>
        </w:rPr>
        <w:br w:type="textWrapping"/>
      </w:r>
      <w:r>
        <w:rPr>
          <w:rFonts w:hint="eastAsia"/>
          <w:lang w:val="en-US" w:eastAsia="zh-CN"/>
        </w:rPr>
        <w:t>完整路径：.minecraft\versions\Drehmal APOTHEOSIS  2.2.2f 汉化特供版\saves</w:t>
      </w:r>
    </w:p>
    <w:p w14:paraId="427CEDA0">
      <w:pPr>
        <w:numPr>
          <w:ilvl w:val="0"/>
          <w:numId w:val="0"/>
        </w:numPr>
        <w:jc w:val="center"/>
      </w:pPr>
      <w:r>
        <w:drawing>
          <wp:inline distT="0" distB="0" distL="114300" distR="114300">
            <wp:extent cx="5272405" cy="1688465"/>
            <wp:effectExtent l="0" t="0" r="635" b="317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12"/>
                    <a:stretch>
                      <a:fillRect/>
                    </a:stretch>
                  </pic:blipFill>
                  <pic:spPr>
                    <a:xfrm>
                      <a:off x="0" y="0"/>
                      <a:ext cx="5272405" cy="1688465"/>
                    </a:xfrm>
                    <a:prstGeom prst="rect">
                      <a:avLst/>
                    </a:prstGeom>
                    <a:noFill/>
                    <a:ln>
                      <a:noFill/>
                    </a:ln>
                  </pic:spPr>
                </pic:pic>
              </a:graphicData>
            </a:graphic>
          </wp:inline>
        </w:drawing>
      </w:r>
    </w:p>
    <w:p w14:paraId="239EF838">
      <w:pPr>
        <w:numPr>
          <w:ilvl w:val="0"/>
          <w:numId w:val="0"/>
        </w:numPr>
        <w:jc w:val="left"/>
        <w:rPr>
          <w:rFonts w:hint="eastAsia"/>
          <w:lang w:val="en-US" w:eastAsia="zh-CN"/>
        </w:rPr>
      </w:pPr>
      <w:r>
        <w:rPr>
          <w:rFonts w:hint="eastAsia"/>
          <w:lang w:val="en-US" w:eastAsia="zh-CN"/>
        </w:rPr>
        <w:t>4.将20260728 Drehmal Resource Pack v2.2.2f(skin).zip压缩包复制到游戏目录的resourcepacks文件夹下，不需要解压。</w:t>
      </w:r>
    </w:p>
    <w:p w14:paraId="61CAB5FB">
      <w:pPr>
        <w:numPr>
          <w:ilvl w:val="0"/>
          <w:numId w:val="0"/>
        </w:numPr>
        <w:jc w:val="both"/>
        <w:rPr>
          <w:rFonts w:hint="eastAsia"/>
          <w:lang w:val="en-US" w:eastAsia="zh-CN"/>
        </w:rPr>
      </w:pPr>
      <w:r>
        <w:rPr>
          <w:rFonts w:hint="eastAsia"/>
          <w:lang w:val="en-US" w:eastAsia="zh-CN"/>
        </w:rPr>
        <w:t>完整路径：.minecraft\versions\Drehmal APOTHEOSIS  2.2.2f 汉化特供版\resourcepacks</w:t>
      </w:r>
    </w:p>
    <w:p w14:paraId="71428BEB">
      <w:pPr>
        <w:numPr>
          <w:ilvl w:val="0"/>
          <w:numId w:val="0"/>
        </w:numPr>
        <w:jc w:val="center"/>
      </w:pPr>
      <w:r>
        <w:drawing>
          <wp:inline distT="0" distB="0" distL="114300" distR="114300">
            <wp:extent cx="5271770" cy="1228090"/>
            <wp:effectExtent l="0" t="0" r="1270" b="635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13"/>
                    <a:stretch>
                      <a:fillRect/>
                    </a:stretch>
                  </pic:blipFill>
                  <pic:spPr>
                    <a:xfrm>
                      <a:off x="0" y="0"/>
                      <a:ext cx="5271770" cy="1228090"/>
                    </a:xfrm>
                    <a:prstGeom prst="rect">
                      <a:avLst/>
                    </a:prstGeom>
                    <a:noFill/>
                    <a:ln>
                      <a:noFill/>
                    </a:ln>
                  </pic:spPr>
                </pic:pic>
              </a:graphicData>
            </a:graphic>
          </wp:inline>
        </w:drawing>
      </w:r>
    </w:p>
    <w:p w14:paraId="5D30DA9A">
      <w:pPr>
        <w:numPr>
          <w:ilvl w:val="0"/>
          <w:numId w:val="0"/>
        </w:numPr>
        <w:jc w:val="both"/>
        <w:rPr>
          <w:rFonts w:hint="default"/>
          <w:lang w:val="en-US" w:eastAsia="zh-CN"/>
        </w:rPr>
      </w:pPr>
      <w:r>
        <w:rPr>
          <w:rFonts w:hint="eastAsia"/>
          <w:lang w:val="en-US" w:eastAsia="zh-CN"/>
        </w:rPr>
        <w:t>5.回到已经启动的游戏，点击“选项”后点击“资源包”，找到对应的资源包并</w:t>
      </w:r>
      <w:r>
        <w:rPr>
          <w:rFonts w:hint="eastAsia"/>
          <w:color w:val="C00000"/>
          <w:u w:val="none"/>
          <w:lang w:val="en-US" w:eastAsia="zh-CN"/>
        </w:rPr>
        <w:t>选为第一个资源包进行加载</w:t>
      </w:r>
      <w:r>
        <w:rPr>
          <w:rFonts w:hint="eastAsia"/>
          <w:lang w:val="en-US" w:eastAsia="zh-CN"/>
        </w:rPr>
        <w:t>。完成加载后，回到主菜单，发现图案已更改，资源包加载成功。</w:t>
      </w:r>
    </w:p>
    <w:p w14:paraId="02331ECD">
      <w:pPr>
        <w:numPr>
          <w:ilvl w:val="0"/>
          <w:numId w:val="0"/>
        </w:numPr>
        <w:jc w:val="center"/>
      </w:pPr>
      <w:r>
        <w:drawing>
          <wp:inline distT="0" distB="0" distL="114300" distR="114300">
            <wp:extent cx="5270500" cy="3195320"/>
            <wp:effectExtent l="0" t="0" r="2540" b="508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14"/>
                    <a:stretch>
                      <a:fillRect/>
                    </a:stretch>
                  </pic:blipFill>
                  <pic:spPr>
                    <a:xfrm>
                      <a:off x="0" y="0"/>
                      <a:ext cx="5270500" cy="3195320"/>
                    </a:xfrm>
                    <a:prstGeom prst="rect">
                      <a:avLst/>
                    </a:prstGeom>
                    <a:noFill/>
                    <a:ln>
                      <a:noFill/>
                    </a:ln>
                  </pic:spPr>
                </pic:pic>
              </a:graphicData>
            </a:graphic>
          </wp:inline>
        </w:drawing>
      </w:r>
    </w:p>
    <w:p w14:paraId="4233D358">
      <w:pPr>
        <w:numPr>
          <w:ilvl w:val="0"/>
          <w:numId w:val="0"/>
        </w:numPr>
        <w:jc w:val="center"/>
      </w:pPr>
      <w:r>
        <w:drawing>
          <wp:inline distT="0" distB="0" distL="114300" distR="114300">
            <wp:extent cx="5270500" cy="3195320"/>
            <wp:effectExtent l="0" t="0" r="2540" b="508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15"/>
                    <a:stretch>
                      <a:fillRect/>
                    </a:stretch>
                  </pic:blipFill>
                  <pic:spPr>
                    <a:xfrm>
                      <a:off x="0" y="0"/>
                      <a:ext cx="5270500" cy="3195320"/>
                    </a:xfrm>
                    <a:prstGeom prst="rect">
                      <a:avLst/>
                    </a:prstGeom>
                    <a:noFill/>
                    <a:ln>
                      <a:noFill/>
                    </a:ln>
                  </pic:spPr>
                </pic:pic>
              </a:graphicData>
            </a:graphic>
          </wp:inline>
        </w:drawing>
      </w:r>
    </w:p>
    <w:p w14:paraId="24036F10">
      <w:pPr>
        <w:numPr>
          <w:ilvl w:val="0"/>
          <w:numId w:val="0"/>
        </w:numPr>
        <w:jc w:val="both"/>
        <w:rPr>
          <w:rFonts w:hint="default"/>
          <w:lang w:val="en-US" w:eastAsia="zh-CN"/>
        </w:rPr>
      </w:pPr>
      <w:r>
        <w:rPr>
          <w:rFonts w:hint="eastAsia"/>
          <w:lang w:val="en-US" w:eastAsia="zh-CN"/>
        </w:rPr>
        <w:t>6.点击“单人游戏”，看到解压好的地图，进入选中的世界后触发“溯源”成就且出生在准备大厅，说明地图正常加载。</w:t>
      </w:r>
    </w:p>
    <w:p w14:paraId="24F66F97">
      <w:pPr>
        <w:numPr>
          <w:ilvl w:val="0"/>
          <w:numId w:val="0"/>
        </w:numPr>
        <w:jc w:val="center"/>
      </w:pPr>
      <w:r>
        <w:drawing>
          <wp:inline distT="0" distB="0" distL="114300" distR="114300">
            <wp:extent cx="5270500" cy="3195320"/>
            <wp:effectExtent l="0" t="0" r="2540" b="5080"/>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16"/>
                    <a:stretch>
                      <a:fillRect/>
                    </a:stretch>
                  </pic:blipFill>
                  <pic:spPr>
                    <a:xfrm>
                      <a:off x="0" y="0"/>
                      <a:ext cx="5270500" cy="3195320"/>
                    </a:xfrm>
                    <a:prstGeom prst="rect">
                      <a:avLst/>
                    </a:prstGeom>
                    <a:noFill/>
                    <a:ln>
                      <a:noFill/>
                    </a:ln>
                  </pic:spPr>
                </pic:pic>
              </a:graphicData>
            </a:graphic>
          </wp:inline>
        </w:drawing>
      </w:r>
    </w:p>
    <w:p w14:paraId="4AF38D2A">
      <w:pPr>
        <w:numPr>
          <w:ilvl w:val="0"/>
          <w:numId w:val="0"/>
        </w:numPr>
        <w:jc w:val="both"/>
      </w:pPr>
      <w:r>
        <w:drawing>
          <wp:inline distT="0" distB="0" distL="114300" distR="114300">
            <wp:extent cx="5270500" cy="3195320"/>
            <wp:effectExtent l="0" t="0" r="2540" b="508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17"/>
                    <a:stretch>
                      <a:fillRect/>
                    </a:stretch>
                  </pic:blipFill>
                  <pic:spPr>
                    <a:xfrm>
                      <a:off x="0" y="0"/>
                      <a:ext cx="5270500" cy="3195320"/>
                    </a:xfrm>
                    <a:prstGeom prst="rect">
                      <a:avLst/>
                    </a:prstGeom>
                    <a:noFill/>
                    <a:ln>
                      <a:noFill/>
                    </a:ln>
                  </pic:spPr>
                </pic:pic>
              </a:graphicData>
            </a:graphic>
          </wp:inline>
        </w:drawing>
      </w:r>
    </w:p>
    <w:p w14:paraId="1D2B03B2">
      <w:pPr>
        <w:numPr>
          <w:ilvl w:val="0"/>
          <w:numId w:val="0"/>
        </w:numPr>
        <w:jc w:val="left"/>
        <w:rPr>
          <w:rFonts w:hint="default" w:eastAsia="宋体"/>
          <w:lang w:val="en-US" w:eastAsia="zh-CN"/>
        </w:rPr>
      </w:pPr>
      <w:r>
        <w:rPr>
          <w:rFonts w:hint="eastAsia"/>
          <w:lang w:val="en-US" w:eastAsia="zh-CN"/>
        </w:rPr>
        <w:t>7.</w:t>
      </w:r>
      <w:r>
        <w:rPr>
          <w:rFonts w:hint="eastAsia"/>
          <w:color w:val="C00000"/>
          <w:u w:val="none"/>
          <w:lang w:val="en-US" w:eastAsia="zh-CN"/>
        </w:rPr>
        <w:t>详细阅读完准备大厅的告示牌文本</w:t>
      </w:r>
      <w:r>
        <w:rPr>
          <w:rFonts w:hint="eastAsia"/>
          <w:lang w:val="en-US" w:eastAsia="zh-CN"/>
        </w:rPr>
        <w:t>后，便可以正常开始游戏，请尽情游玩！</w:t>
      </w:r>
    </w:p>
    <w:p w14:paraId="0C58DAA6">
      <w:pPr>
        <w:jc w:val="left"/>
        <w:rPr>
          <w:rFonts w:hint="eastAsia"/>
        </w:rPr>
      </w:pPr>
      <w:r>
        <w:rPr>
          <w:rFonts w:hint="eastAsia"/>
        </w:rPr>
        <w:br w:type="page"/>
      </w:r>
    </w:p>
    <w:p w14:paraId="3AAB37BE">
      <w:pPr>
        <w:pStyle w:val="2"/>
      </w:pPr>
      <w:bookmarkStart w:id="3" w:name="_Toc121"/>
      <w:r>
        <w:rPr>
          <w:rFonts w:hint="eastAsia"/>
        </w:rPr>
        <w:t>三大游玩建议</w:t>
      </w:r>
      <w:bookmarkEnd w:id="3"/>
    </w:p>
    <w:p w14:paraId="37688461">
      <w:pPr>
        <w:pStyle w:val="3"/>
      </w:pPr>
      <w:r>
        <w:rPr>
          <w:rFonts w:cs="Times New Roman"/>
        </w:rPr>
        <w:t>1.</w:t>
      </w:r>
      <w:r>
        <w:rPr>
          <w:rFonts w:hint="eastAsia"/>
        </w:rPr>
        <w:t xml:space="preserve"> 通关主线故事前，尽量注意防剧透</w:t>
      </w:r>
    </w:p>
    <w:p w14:paraId="428ED673">
      <w:pPr>
        <w:ind w:firstLine="360"/>
      </w:pPr>
      <w:r>
        <w:rPr>
          <w:rFonts w:hint="eastAsia"/>
        </w:rPr>
        <w:t>《</w:t>
      </w:r>
      <w:r>
        <w:t>德雷马尔》中</w:t>
      </w:r>
      <w:r>
        <w:rPr>
          <w:rFonts w:hint="eastAsia"/>
        </w:rPr>
        <w:t>有许多解谜环节</w:t>
      </w:r>
      <w:r>
        <w:t>，</w:t>
      </w:r>
      <w:r>
        <w:rPr>
          <w:rFonts w:hint="eastAsia"/>
        </w:rPr>
        <w:t>不建议碰到解谜</w:t>
      </w:r>
      <w:r>
        <w:t>就</w:t>
      </w:r>
      <w:r>
        <w:rPr>
          <w:rFonts w:hint="eastAsia"/>
        </w:rPr>
        <w:t>立马</w:t>
      </w:r>
      <w:r>
        <w:t>查阅</w:t>
      </w:r>
      <w:r>
        <w:rPr>
          <w:rFonts w:hint="eastAsia"/>
        </w:rPr>
        <w:t>官方维基或是相关视频</w:t>
      </w:r>
      <w:r>
        <w:t>，</w:t>
      </w:r>
      <w:r>
        <w:rPr>
          <w:rFonts w:hint="eastAsia"/>
        </w:rPr>
        <w:t>否则探索体验就会变得</w:t>
      </w:r>
      <w:r>
        <w:t>索然无味</w:t>
      </w:r>
      <w:r>
        <w:rPr>
          <w:rFonts w:hint="eastAsia"/>
        </w:rPr>
        <w:t>。</w:t>
      </w:r>
      <w:r>
        <w:t>如果</w:t>
      </w:r>
      <w:r>
        <w:rPr>
          <w:rFonts w:hint="eastAsia"/>
        </w:rPr>
        <w:t>遇到实在无法解决的谜题</w:t>
      </w:r>
      <w:r>
        <w:t>，建议</w:t>
      </w:r>
      <w:r>
        <w:rPr>
          <w:rFonts w:hint="eastAsia"/>
        </w:rPr>
        <w:t>前往汉化组的QQ测试</w:t>
      </w:r>
      <w:r>
        <w:t>群</w:t>
      </w:r>
      <w:r>
        <w:rPr>
          <w:rFonts w:hint="eastAsia"/>
        </w:rPr>
        <w:t>咨询群主或管理员</w:t>
      </w:r>
      <w:r>
        <w:t>，</w:t>
      </w:r>
      <w:r>
        <w:rPr>
          <w:rFonts w:hint="eastAsia"/>
        </w:rPr>
        <w:t>QQ测试群内的成员信息请查看</w:t>
      </w:r>
      <w:r>
        <w:t>下文的</w:t>
      </w:r>
      <w:r>
        <w:fldChar w:fldCharType="begin"/>
      </w:r>
      <w:r>
        <w:instrText xml:space="preserve"> HYPERLINK \l "_问题反馈" </w:instrText>
      </w:r>
      <w:r>
        <w:fldChar w:fldCharType="separate"/>
      </w:r>
      <w:r>
        <w:rPr>
          <w:rStyle w:val="20"/>
          <w:b/>
          <w:bCs/>
        </w:rPr>
        <w:t>问题反馈</w:t>
      </w:r>
      <w:r>
        <w:rPr>
          <w:rStyle w:val="20"/>
          <w:b/>
          <w:bCs/>
        </w:rPr>
        <w:fldChar w:fldCharType="end"/>
      </w:r>
      <w:r>
        <w:rPr>
          <w:rFonts w:hint="eastAsia"/>
          <w:lang w:eastAsia="zh-CN"/>
        </w:rPr>
        <w:t>版块</w:t>
      </w:r>
      <w:r>
        <w:rPr>
          <w:rFonts w:hint="eastAsia"/>
        </w:rPr>
        <w:t>；也可以前往汉化组的Kook服务器，可在公告中查看各个频道的规则，选择相应的频道提问。</w:t>
      </w:r>
    </w:p>
    <w:p w14:paraId="1DD03D26">
      <w:pPr>
        <w:pStyle w:val="3"/>
      </w:pPr>
      <w:r>
        <w:rPr>
          <w:rFonts w:hint="eastAsia"/>
        </w:rPr>
        <w:t>2. 多人联机人数不宜过多</w:t>
      </w:r>
    </w:p>
    <w:p w14:paraId="38F9A1A3">
      <w:r>
        <w:tab/>
      </w:r>
      <w:r>
        <w:rPr>
          <w:rFonts w:hint="eastAsia"/>
        </w:rPr>
        <w:t>《德雷马尔》适配多人联机，官方说最多可以有8名玩家同时在线，限定为8名主要是因为地图中的某些主线故事地点，无法支持</w:t>
      </w:r>
      <w:r>
        <w:rPr>
          <w:rFonts w:hint="eastAsia"/>
          <w:lang w:eastAsia="zh-CN"/>
        </w:rPr>
        <w:t>超过8人</w:t>
      </w:r>
      <w:r>
        <w:rPr>
          <w:rFonts w:hint="eastAsia"/>
        </w:rPr>
        <w:t>同时游玩。</w:t>
      </w:r>
    </w:p>
    <w:p w14:paraId="155D2DF0">
      <w:r>
        <w:tab/>
      </w:r>
      <w:r>
        <w:rPr>
          <w:rFonts w:hint="eastAsia"/>
          <w:b/>
          <w:bCs/>
          <w:u w:val="single"/>
        </w:rPr>
        <w:t>官方没有推荐是单人游玩还是多人游玩，这点完全取决于各位玩家自身的游玩习惯</w:t>
      </w:r>
      <w:r>
        <w:rPr>
          <w:rFonts w:hint="eastAsia"/>
        </w:rPr>
        <w:t>，归根结底这只是两种不同的体验方式。单人游玩意味着你可以自己完全掌控探索的节奏与方向，同时不用担心缺资源的情况。而多人游玩则是可以分工合作，加快探索进度，以及多人游玩时互相的陪伴；但这也意味着可能会出现资源不够的情况，考虑到这张地图的资源分配，推荐2-4人联机。</w:t>
      </w:r>
      <w:r>
        <w:rPr>
          <w:rFonts w:hint="eastAsia"/>
          <w:b/>
          <w:bCs/>
          <w:u w:val="single"/>
        </w:rPr>
        <w:t>联机最重要的是要保证多名玩家步调一致，提防有人偷跑主线故事进度导致其他玩家丧失游戏体验的情况。</w:t>
      </w:r>
    </w:p>
    <w:p w14:paraId="75B286A0">
      <w:pPr>
        <w:ind w:firstLine="420"/>
      </w:pPr>
      <w:r>
        <w:rPr>
          <w:rFonts w:hint="eastAsia"/>
        </w:rPr>
        <w:t>注意：由于汉化组没有测试过汉化版的联机情况</w:t>
      </w:r>
      <w:r>
        <w:t>，</w:t>
      </w:r>
      <w:r>
        <w:rPr>
          <w:rFonts w:hint="eastAsia"/>
        </w:rPr>
        <w:t>若联机过程中出现</w:t>
      </w:r>
      <w:r>
        <w:t>问题，</w:t>
      </w:r>
      <w:r>
        <w:rPr>
          <w:rFonts w:hint="eastAsia"/>
        </w:rPr>
        <w:t>我们无法保证</w:t>
      </w:r>
      <w:r>
        <w:t>100%</w:t>
      </w:r>
      <w:r>
        <w:rPr>
          <w:rFonts w:hint="eastAsia"/>
        </w:rPr>
        <w:t>能</w:t>
      </w:r>
      <w:r>
        <w:t>解决，</w:t>
      </w:r>
      <w:r>
        <w:rPr>
          <w:rFonts w:hint="eastAsia"/>
        </w:rPr>
        <w:t>汉化团队精力能力有限，还</w:t>
      </w:r>
      <w:r>
        <w:t>请谅解。</w:t>
      </w:r>
    </w:p>
    <w:p w14:paraId="607CCBD6">
      <w:pPr>
        <w:pStyle w:val="3"/>
      </w:pPr>
      <w:r>
        <w:rPr>
          <w:rFonts w:hint="eastAsia"/>
        </w:rPr>
        <w:t>3. 尽量按照原版方式游玩，添加模组需谨慎</w:t>
      </w:r>
    </w:p>
    <w:p w14:paraId="7DD47BDD">
      <w:r>
        <w:tab/>
      </w:r>
      <w:r>
        <w:rPr>
          <w:rFonts w:hint="eastAsia"/>
        </w:rPr>
        <w:t>开发团队的设计理念就是尽量贴近原版的内容，默认模组中基本都是优化游戏体验以及增强视觉效果和演出效果的模组。汉化组在得到官方授权后，在官方同意下添加了少量优化汉化效果的模组，</w:t>
      </w:r>
      <w:r>
        <w:t>提供了2.2.2f</w:t>
      </w:r>
      <w:r>
        <w:rPr>
          <w:rFonts w:hint="eastAsia"/>
        </w:rPr>
        <w:t>汉化版的</w:t>
      </w:r>
      <w:r>
        <w:t>特供客户端</w:t>
      </w:r>
      <w:r>
        <w:rPr>
          <w:rFonts w:hint="eastAsia"/>
        </w:rPr>
        <w:t>，基本和原版地图保持一致。汉化组结合实际游戏体验，整理出一些推荐模组，玩家可自行安装来提升游玩体验，详情可见</w:t>
      </w:r>
      <w:r>
        <w:fldChar w:fldCharType="begin"/>
      </w:r>
      <w:r>
        <w:instrText xml:space="preserve"> HYPERLINK \l "_推荐模组" </w:instrText>
      </w:r>
      <w:r>
        <w:fldChar w:fldCharType="separate"/>
      </w:r>
      <w:r>
        <w:rPr>
          <w:rStyle w:val="20"/>
          <w:b/>
          <w:bCs/>
        </w:rPr>
        <w:t>推荐模组</w:t>
      </w:r>
      <w:r>
        <w:rPr>
          <w:rStyle w:val="20"/>
          <w:b/>
          <w:bCs/>
        </w:rPr>
        <w:fldChar w:fldCharType="end"/>
      </w:r>
      <w:r>
        <w:rPr>
          <w:rFonts w:hint="eastAsia"/>
        </w:rPr>
        <w:t>。</w:t>
      </w:r>
    </w:p>
    <w:p w14:paraId="38F7DE01">
      <w:pPr>
        <w:rPr>
          <w:rFonts w:hint="eastAsia"/>
        </w:rPr>
      </w:pPr>
      <w:r>
        <w:tab/>
      </w:r>
      <w:r>
        <w:rPr>
          <w:rFonts w:hint="eastAsia"/>
        </w:rPr>
        <w:t>注意：</w:t>
      </w:r>
      <w:r>
        <w:rPr>
          <w:rFonts w:hint="eastAsia"/>
          <w:color w:val="EE0000"/>
        </w:rPr>
        <w:t>尽量避免添加会影响指令的模组或是插件</w:t>
      </w:r>
      <w:r>
        <w:rPr>
          <w:rFonts w:hint="eastAsia"/>
        </w:rPr>
        <w:t>，它们可能会破坏地图中的指令，因此</w:t>
      </w:r>
      <w:r>
        <w:rPr>
          <w:rFonts w:hint="eastAsia"/>
          <w:b/>
          <w:bCs/>
          <w:u w:val="single"/>
        </w:rPr>
        <w:t>请自行添加模组的玩家慎重考虑，做任何修改前请先备份文件</w:t>
      </w:r>
      <w:r>
        <w:rPr>
          <w:rFonts w:hint="eastAsia"/>
        </w:rPr>
        <w:t>，汉化组不提供“抢救”服务。同时，也不建议使用额外的数据包（例如</w:t>
      </w:r>
      <w:r>
        <w:t>Vanilla Tweaks</w:t>
      </w:r>
      <w:r>
        <w:rPr>
          <w:rFonts w:hint="eastAsia"/>
        </w:rPr>
        <w:t>系列）。</w:t>
      </w:r>
    </w:p>
    <w:p w14:paraId="57B60E38">
      <w:pPr>
        <w:rPr>
          <w:rFonts w:hint="eastAsia"/>
        </w:rPr>
      </w:pPr>
    </w:p>
    <w:p w14:paraId="674D3317">
      <w:pPr>
        <w:rPr>
          <w:rFonts w:hint="eastAsia"/>
        </w:rPr>
      </w:pPr>
      <w:bookmarkStart w:id="4" w:name="_推荐模组"/>
      <w:bookmarkEnd w:id="4"/>
      <w:bookmarkStart w:id="5" w:name="_Toc12161"/>
      <w:r>
        <w:rPr>
          <w:rFonts w:hint="eastAsia"/>
        </w:rPr>
        <w:br w:type="page"/>
      </w:r>
    </w:p>
    <w:p w14:paraId="52BF215D">
      <w:pPr>
        <w:pStyle w:val="2"/>
      </w:pPr>
      <w:r>
        <w:rPr>
          <w:rFonts w:hint="eastAsia"/>
        </w:rPr>
        <w:t>客户端介绍</w:t>
      </w:r>
      <w:bookmarkEnd w:id="5"/>
    </w:p>
    <w:p w14:paraId="73396A44">
      <w:pPr>
        <w:pStyle w:val="3"/>
      </w:pPr>
      <w:r>
        <w:rPr>
          <w:rFonts w:hint="eastAsia"/>
        </w:rPr>
        <w:t>1. 设置介绍</w:t>
      </w:r>
    </w:p>
    <w:p w14:paraId="0779ECB5">
      <w:r>
        <w:tab/>
      </w:r>
      <w:r>
        <w:rPr>
          <w:rFonts w:hint="eastAsia"/>
        </w:rPr>
        <w:t>视频设置方面：默认关闭云层，界面尺寸×5，不要让渲染距离低于8个区块。游戏内部分区域实体过多，如果出现卡顿，可以进入“选项”中的“视频设置”部分：关闭光影或是采用轻量化光影；适当降低渲染距离或是模拟距离；调整图像品质或Leaves为“流畅”。</w:t>
      </w:r>
    </w:p>
    <w:p w14:paraId="1AAD653D">
      <w:r>
        <w:tab/>
      </w:r>
      <w:r>
        <w:rPr>
          <w:rFonts w:hint="eastAsia"/>
        </w:rPr>
        <w:t>按键绑定方面：原版地图默认Q键为疾跑，左Ctrl键为丢弃所选物品，玩家可按自己的操作习惯自行调整。</w:t>
      </w:r>
    </w:p>
    <w:p w14:paraId="77E51FC1">
      <w:pPr>
        <w:pStyle w:val="3"/>
      </w:pPr>
      <w:r>
        <w:rPr>
          <w:rFonts w:hint="eastAsia"/>
        </w:rPr>
        <w:t>2. 模组介绍</w:t>
      </w:r>
    </w:p>
    <w:p w14:paraId="76D1FA61">
      <w:pPr>
        <w:rPr>
          <w:rFonts w:hint="eastAsia"/>
        </w:rPr>
      </w:pPr>
      <w:r>
        <w:tab/>
      </w:r>
      <w:r>
        <w:rPr>
          <w:rFonts w:hint="eastAsia"/>
        </w:rPr>
        <w:t>WI Zoom模组：官方客户端自带WI Zoom模组，玩家可按住V键通过滚轮控制画面缩放大小。</w:t>
      </w:r>
    </w:p>
    <w:p w14:paraId="6B48F045">
      <w:pPr>
        <w:jc w:val="center"/>
        <w:rPr>
          <w:rFonts w:hint="eastAsia"/>
        </w:rPr>
      </w:pPr>
      <w:r>
        <w:drawing>
          <wp:inline distT="0" distB="0" distL="114300" distR="114300">
            <wp:extent cx="4679950" cy="2486025"/>
            <wp:effectExtent l="0" t="0" r="13970" b="133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8"/>
                    <a:stretch>
                      <a:fillRect/>
                    </a:stretch>
                  </pic:blipFill>
                  <pic:spPr>
                    <a:xfrm>
                      <a:off x="0" y="0"/>
                      <a:ext cx="4679950" cy="2486025"/>
                    </a:xfrm>
                    <a:prstGeom prst="rect">
                      <a:avLst/>
                    </a:prstGeom>
                    <a:noFill/>
                    <a:ln>
                      <a:noFill/>
                    </a:ln>
                  </pic:spPr>
                </pic:pic>
              </a:graphicData>
            </a:graphic>
          </wp:inline>
        </w:drawing>
      </w:r>
    </w:p>
    <w:p w14:paraId="2B0464B3">
      <w:pPr>
        <w:pStyle w:val="3"/>
      </w:pPr>
      <w:r>
        <w:rPr>
          <w:rFonts w:hint="eastAsia"/>
        </w:rPr>
        <w:t>3. 光影介绍</w:t>
      </w:r>
    </w:p>
    <w:p w14:paraId="31066B2E">
      <w:pPr>
        <w:rPr>
          <w:rFonts w:hint="eastAsia"/>
        </w:rPr>
      </w:pPr>
      <w:r>
        <w:tab/>
      </w:r>
      <w:r>
        <w:rPr>
          <w:rFonts w:hint="eastAsia"/>
        </w:rPr>
        <w:t>官方默认使用的光影是</w:t>
      </w:r>
      <w:r>
        <w:t>Sildur's Enhanced Default</w:t>
      </w:r>
      <w:r>
        <w:rPr>
          <w:rFonts w:hint="eastAsia"/>
        </w:rPr>
        <w:t>，保留了《德雷马尔》地图自定义的天空盒，因为该地图中的天空盒有自己的环境叙事功能和演出效果。而这并不意味着你不能去用其他光影，只是在用其他光影时，</w:t>
      </w:r>
      <w:r>
        <w:rPr>
          <w:rFonts w:hint="eastAsia"/>
          <w:b/>
          <w:bCs/>
          <w:u w:val="single"/>
        </w:rPr>
        <w:t>建议将光影设置中的天空盒、日月材质保持和地图原版一致</w:t>
      </w:r>
      <w:r>
        <w:rPr>
          <w:rFonts w:hint="eastAsia"/>
        </w:rPr>
        <w:t>。</w:t>
      </w:r>
    </w:p>
    <w:p w14:paraId="35237589">
      <w:pPr>
        <w:rPr>
          <w:rFonts w:hint="eastAsia"/>
        </w:rPr>
      </w:pPr>
    </w:p>
    <w:p w14:paraId="754D1567">
      <w:pPr>
        <w:rPr>
          <w:rFonts w:hint="eastAsia"/>
        </w:rPr>
      </w:pPr>
      <w:bookmarkStart w:id="6" w:name="_Toc3600"/>
      <w:r>
        <w:rPr>
          <w:rFonts w:hint="eastAsia"/>
        </w:rPr>
        <w:br w:type="page"/>
      </w:r>
    </w:p>
    <w:p w14:paraId="004B66DC">
      <w:pPr>
        <w:pStyle w:val="2"/>
      </w:pPr>
      <w:r>
        <w:rPr>
          <w:rFonts w:hint="eastAsia"/>
        </w:rPr>
        <w:t>推荐模组</w:t>
      </w:r>
      <w:bookmarkEnd w:id="6"/>
    </w:p>
    <w:p w14:paraId="02A32D51">
      <w:pPr>
        <w:pStyle w:val="3"/>
      </w:pPr>
      <w:r>
        <w:rPr>
          <w:rFonts w:hint="eastAsia"/>
        </w:rPr>
        <w:t>1. 地图类模组</w:t>
      </w:r>
    </w:p>
    <w:p w14:paraId="79CEB057">
      <w:pPr>
        <w:ind w:firstLine="360"/>
      </w:pPr>
      <w:r>
        <w:rPr>
          <w:rFonts w:hint="eastAsia"/>
        </w:rPr>
        <w:t>地图类模组与《德雷马尔》完全兼容，希望自行探索地图的玩家可以选择不添加此类模组。最常见的两大地图类模组，一是</w:t>
      </w:r>
      <w:r>
        <w:t>JourneyMap</w:t>
      </w:r>
      <w:r>
        <w:rPr>
          <w:rFonts w:hint="eastAsia"/>
        </w:rPr>
        <w:t>模组（旅行地图模组），二是</w:t>
      </w:r>
      <w:r>
        <w:t>Xaero's World Map</w:t>
      </w:r>
      <w:r>
        <w:rPr>
          <w:rFonts w:hint="eastAsia"/>
        </w:rPr>
        <w:t>和</w:t>
      </w:r>
      <w:r>
        <w:t xml:space="preserve">Xaero's </w:t>
      </w:r>
      <w:r>
        <w:rPr>
          <w:rFonts w:hint="eastAsia"/>
        </w:rPr>
        <w:t>Minim</w:t>
      </w:r>
      <w:r>
        <w:t>ap</w:t>
      </w:r>
      <w:r>
        <w:rPr>
          <w:rFonts w:hint="eastAsia"/>
        </w:rPr>
        <w:t>模组。</w:t>
      </w:r>
      <w:r>
        <w:t>Xaero's World Map</w:t>
      </w:r>
      <w:r>
        <w:rPr>
          <w:rFonts w:hint="eastAsia"/>
        </w:rPr>
        <w:t>在单人模式下，进入游戏后便会加载完整幅地图，有人可能会觉得这是“剧透”，破坏游戏体验；而</w:t>
      </w:r>
      <w:r>
        <w:t>JourneyMap</w:t>
      </w:r>
      <w:r>
        <w:rPr>
          <w:rFonts w:hint="eastAsia"/>
        </w:rPr>
        <w:t>模组会在玩家探索的过程中慢慢展示世界的模样，可能更适合怕被剧透的玩家。</w:t>
      </w:r>
    </w:p>
    <w:p w14:paraId="22337600">
      <w:pPr>
        <w:ind w:firstLine="360"/>
      </w:pPr>
      <w:r>
        <w:rPr>
          <w:rFonts w:hint="eastAsia"/>
          <w:b/>
          <w:bCs/>
          <w:u w:val="single"/>
        </w:rPr>
        <w:t>最终决定是否要装地图类模组以及如何使用地图模组，完全取决于玩家自身的现实情况</w:t>
      </w:r>
      <w:r>
        <w:rPr>
          <w:rFonts w:hint="eastAsia"/>
        </w:rPr>
        <w:t>，没有什么对错之分，一切以玩家自身体验为主。但是，无论是用哪种地图，都</w:t>
      </w:r>
      <w:r>
        <w:rPr>
          <w:rFonts w:hint="eastAsia"/>
          <w:color w:val="EE0000"/>
        </w:rPr>
        <w:t>不建议打开小地图</w:t>
      </w:r>
      <w:r>
        <w:rPr>
          <w:rFonts w:hint="eastAsia"/>
        </w:rPr>
        <w:t>，因为《德雷马尔》中有不少出彩的箱庭设计，屏幕上常驻小地图可能会破坏箱庭探索的体验。如果是路痴或是实在遇到困难，借助地图模组或是求助社区也无伤大雅。</w:t>
      </w:r>
    </w:p>
    <w:p w14:paraId="5A5B7CF6">
      <w:pPr>
        <w:pStyle w:val="3"/>
      </w:pPr>
      <w:r>
        <w:rPr>
          <w:rFonts w:hint="eastAsia"/>
        </w:rPr>
        <w:t>2. 背包整理类模组</w:t>
      </w:r>
    </w:p>
    <w:p w14:paraId="137E0D99">
      <w:pPr>
        <w:pStyle w:val="34"/>
        <w:ind w:left="360"/>
      </w:pPr>
      <w:r>
        <w:rPr>
          <w:rFonts w:hint="eastAsia"/>
        </w:rPr>
        <w:t>背包整理类模组与《德雷马尔》兼容，玩家可以自行选择合适的模组安装。</w:t>
      </w:r>
    </w:p>
    <w:p w14:paraId="0F59DEEB">
      <w:pPr>
        <w:pStyle w:val="3"/>
      </w:pPr>
      <w:r>
        <w:rPr>
          <w:rFonts w:hint="eastAsia"/>
        </w:rPr>
        <w:t xml:space="preserve">3. </w:t>
      </w:r>
      <w:r>
        <w:t>Distant Horizons</w:t>
      </w:r>
      <w:r>
        <w:rPr>
          <w:rFonts w:hint="eastAsia"/>
        </w:rPr>
        <w:t>模组（遥远地平线模组）</w:t>
      </w:r>
    </w:p>
    <w:p w14:paraId="4572A6CD">
      <w:pPr>
        <w:rPr>
          <w:rFonts w:hint="default" w:eastAsia="宋体"/>
          <w:lang w:val="en-US" w:eastAsia="zh-CN"/>
        </w:rPr>
      </w:pPr>
      <w:r>
        <w:tab/>
      </w:r>
      <w:r>
        <w:rPr>
          <w:bCs/>
        </w:rPr>
        <w:t>Distant Horizons</w:t>
      </w:r>
      <w:r>
        <w:rPr>
          <w:rFonts w:hint="eastAsia"/>
          <w:bCs/>
        </w:rPr>
        <w:t>模组与</w:t>
      </w:r>
      <w:r>
        <w:rPr>
          <w:rFonts w:hint="eastAsia"/>
        </w:rPr>
        <w:t>《德雷马尔》兼容，《德雷马尔》中的建筑风景也是游戏体验中的重要组成部分，安装</w:t>
      </w:r>
      <w:r>
        <w:t>Distant Horizons</w:t>
      </w:r>
      <w:r>
        <w:rPr>
          <w:rFonts w:hint="eastAsia"/>
        </w:rPr>
        <w:t>模组也要注意可能有地图剧透的风险。</w:t>
      </w:r>
      <w:r>
        <w:rPr>
          <w:rFonts w:hint="eastAsia"/>
          <w:lang w:val="en-US" w:eastAsia="zh-CN"/>
        </w:rPr>
        <w:t>Voxy模组也可以实现类似效果，但是需要使用社区版本。</w:t>
      </w:r>
    </w:p>
    <w:p w14:paraId="77F5FAC7">
      <w:pPr>
        <w:pStyle w:val="3"/>
        <w:numPr>
          <w:ilvl w:val="0"/>
          <w:numId w:val="1"/>
        </w:numPr>
        <w:bidi w:val="0"/>
        <w:rPr>
          <w:rFonts w:hint="eastAsia"/>
          <w:lang w:val="en-US" w:eastAsia="zh-CN"/>
        </w:rPr>
      </w:pPr>
      <w:r>
        <w:rPr>
          <w:rFonts w:hint="eastAsia"/>
          <w:lang w:val="en-US" w:eastAsia="zh-CN"/>
        </w:rPr>
        <w:t>Skin Swapper模组（皮肤更换）</w:t>
      </w:r>
    </w:p>
    <w:p w14:paraId="193B9B5C">
      <w:pPr>
        <w:ind w:firstLine="420" w:firstLineChars="0"/>
        <w:rPr>
          <w:rFonts w:hint="default" w:eastAsia="宋体"/>
          <w:lang w:val="en-US" w:eastAsia="zh-CN"/>
        </w:rPr>
      </w:pPr>
      <w:r>
        <w:rPr>
          <w:rFonts w:hint="eastAsia"/>
          <w:lang w:val="en-US" w:eastAsia="zh-CN"/>
        </w:rPr>
        <w:t>Skin Swapper模组与</w:t>
      </w:r>
      <w:r>
        <w:rPr>
          <w:rFonts w:hint="eastAsia"/>
        </w:rPr>
        <w:t>《德雷马尔》兼容，</w:t>
      </w:r>
      <w:r>
        <w:rPr>
          <w:rFonts w:hint="eastAsia"/>
          <w:lang w:val="en-US" w:eastAsia="zh-CN"/>
        </w:rPr>
        <w:t>不会改变地图建筑中的玩家头颅皮肤，玩家可以自由自定义皮肤，可以增加游戏的代入感。</w:t>
      </w:r>
    </w:p>
    <w:p w14:paraId="34F61581">
      <w:pPr>
        <w:numPr>
          <w:ilvl w:val="0"/>
          <w:numId w:val="0"/>
        </w:numPr>
        <w:jc w:val="center"/>
        <w:rPr>
          <w:rFonts w:hint="eastAsia"/>
          <w:lang w:val="en-US" w:eastAsia="zh-CN"/>
        </w:rPr>
      </w:pPr>
      <w:r>
        <w:drawing>
          <wp:inline distT="0" distB="0" distL="114300" distR="114300">
            <wp:extent cx="2520315" cy="1527810"/>
            <wp:effectExtent l="0" t="0" r="9525" b="1143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9"/>
                    <a:stretch>
                      <a:fillRect/>
                    </a:stretch>
                  </pic:blipFill>
                  <pic:spPr>
                    <a:xfrm>
                      <a:off x="0" y="0"/>
                      <a:ext cx="2520315" cy="1527810"/>
                    </a:xfrm>
                    <a:prstGeom prst="rect">
                      <a:avLst/>
                    </a:prstGeom>
                    <a:noFill/>
                    <a:ln>
                      <a:noFill/>
                    </a:ln>
                  </pic:spPr>
                </pic:pic>
              </a:graphicData>
            </a:graphic>
          </wp:inline>
        </w:drawing>
      </w:r>
      <w:r>
        <w:drawing>
          <wp:inline distT="0" distB="0" distL="114300" distR="114300">
            <wp:extent cx="2520315" cy="1527810"/>
            <wp:effectExtent l="0" t="0" r="9525" b="1143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0"/>
                    <a:stretch>
                      <a:fillRect/>
                    </a:stretch>
                  </pic:blipFill>
                  <pic:spPr>
                    <a:xfrm>
                      <a:off x="0" y="0"/>
                      <a:ext cx="2520315" cy="1527810"/>
                    </a:xfrm>
                    <a:prstGeom prst="rect">
                      <a:avLst/>
                    </a:prstGeom>
                    <a:noFill/>
                    <a:ln>
                      <a:noFill/>
                    </a:ln>
                  </pic:spPr>
                </pic:pic>
              </a:graphicData>
            </a:graphic>
          </wp:inline>
        </w:drawing>
      </w:r>
    </w:p>
    <w:p w14:paraId="77D6A27F">
      <w:pPr>
        <w:pStyle w:val="3"/>
        <w:numPr>
          <w:ilvl w:val="0"/>
          <w:numId w:val="1"/>
        </w:numPr>
        <w:bidi w:val="0"/>
        <w:rPr>
          <w:rFonts w:hint="default"/>
          <w:lang w:val="en-US" w:eastAsia="zh-CN"/>
        </w:rPr>
      </w:pPr>
      <w:r>
        <w:rPr>
          <w:rFonts w:hint="eastAsia"/>
          <w:lang w:val="en-US" w:eastAsia="zh-CN"/>
        </w:rPr>
        <w:t>C</w:t>
      </w:r>
      <w:r>
        <w:rPr>
          <w:rFonts w:hint="default"/>
          <w:lang w:val="en-US" w:eastAsia="zh-CN"/>
        </w:rPr>
        <w:t>hatpatches</w:t>
      </w:r>
      <w:r>
        <w:rPr>
          <w:rFonts w:hint="eastAsia"/>
          <w:lang w:val="en-US" w:eastAsia="zh-CN"/>
        </w:rPr>
        <w:t>模组（聊天补丁）</w:t>
      </w:r>
    </w:p>
    <w:p w14:paraId="4E495CC4">
      <w:pPr>
        <w:ind w:firstLine="420" w:firstLineChars="0"/>
        <w:jc w:val="both"/>
        <w:rPr>
          <w:rFonts w:hint="eastAsia"/>
          <w:lang w:val="en-US" w:eastAsia="zh-CN"/>
        </w:rPr>
      </w:pPr>
      <w:r>
        <w:rPr>
          <w:rFonts w:hint="eastAsia"/>
          <w:lang w:val="en-US" w:eastAsia="zh-CN"/>
        </w:rPr>
        <w:t>C</w:t>
      </w:r>
      <w:r>
        <w:rPr>
          <w:rFonts w:hint="default"/>
          <w:lang w:val="en-US" w:eastAsia="zh-CN"/>
        </w:rPr>
        <w:t>hatpatches</w:t>
      </w:r>
      <w:r>
        <w:rPr>
          <w:rFonts w:hint="eastAsia"/>
          <w:lang w:val="en-US" w:eastAsia="zh-CN"/>
        </w:rPr>
        <w:t>模组</w:t>
      </w:r>
      <w:r>
        <w:rPr>
          <w:rFonts w:hint="eastAsia"/>
          <w:bCs/>
        </w:rPr>
        <w:t>与</w:t>
      </w:r>
      <w:r>
        <w:rPr>
          <w:rFonts w:hint="eastAsia"/>
        </w:rPr>
        <w:t>《德雷马尔》兼容，</w:t>
      </w:r>
      <w:r>
        <w:rPr>
          <w:rFonts w:hint="eastAsia"/>
          <w:lang w:val="en-US" w:eastAsia="zh-CN"/>
        </w:rPr>
        <w:t>可以搜索与定位聊天框文本，方便信息回顾。但是需要在设置中关闭重复计数，否则会影响游戏内正常交互。</w:t>
      </w:r>
    </w:p>
    <w:p w14:paraId="51AC9DB3">
      <w:pPr>
        <w:jc w:val="center"/>
      </w:pPr>
      <w:r>
        <w:drawing>
          <wp:inline distT="0" distB="0" distL="114300" distR="114300">
            <wp:extent cx="4319905" cy="2618740"/>
            <wp:effectExtent l="0" t="0" r="825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tretch>
                      <a:fillRect/>
                    </a:stretch>
                  </pic:blipFill>
                  <pic:spPr>
                    <a:xfrm>
                      <a:off x="0" y="0"/>
                      <a:ext cx="4319905" cy="2618740"/>
                    </a:xfrm>
                    <a:prstGeom prst="rect">
                      <a:avLst/>
                    </a:prstGeom>
                    <a:noFill/>
                    <a:ln>
                      <a:noFill/>
                    </a:ln>
                  </pic:spPr>
                </pic:pic>
              </a:graphicData>
            </a:graphic>
          </wp:inline>
        </w:drawing>
      </w:r>
    </w:p>
    <w:p w14:paraId="0A3089C1">
      <w:pPr>
        <w:pStyle w:val="3"/>
        <w:numPr>
          <w:ilvl w:val="0"/>
          <w:numId w:val="1"/>
        </w:numPr>
        <w:bidi w:val="0"/>
        <w:ind w:left="0" w:leftChars="0" w:firstLine="0" w:firstLineChars="0"/>
        <w:rPr>
          <w:rFonts w:hint="eastAsia" w:eastAsia="宋体"/>
          <w:lang w:val="en-US" w:eastAsia="zh-CN"/>
        </w:rPr>
      </w:pPr>
      <w:r>
        <w:rPr>
          <w:rFonts w:hint="eastAsia"/>
          <w:lang w:val="en-US" w:eastAsia="zh-CN"/>
        </w:rPr>
        <w:t xml:space="preserve">[YSM] </w:t>
      </w:r>
      <w:r>
        <w:rPr>
          <w:rFonts w:hint="eastAsia"/>
        </w:rPr>
        <w:t>是，史蒂夫模型</w:t>
      </w:r>
      <w:r>
        <w:rPr>
          <w:rFonts w:hint="eastAsia"/>
          <w:lang w:val="en-US" w:eastAsia="zh-CN"/>
        </w:rPr>
        <w:t>模组</w:t>
      </w:r>
    </w:p>
    <w:p w14:paraId="74249E78">
      <w:pPr>
        <w:ind w:firstLine="420" w:firstLineChars="0"/>
        <w:rPr>
          <w:rFonts w:hint="eastAsia"/>
          <w:lang w:val="en-US" w:eastAsia="zh-CN"/>
        </w:rPr>
      </w:pPr>
      <w:r>
        <w:rPr>
          <w:rFonts w:hint="eastAsia"/>
          <w:lang w:val="en-US" w:eastAsia="zh-CN"/>
        </w:rPr>
        <w:t>YSM模组</w:t>
      </w:r>
      <w:r>
        <w:rPr>
          <w:rFonts w:hint="eastAsia"/>
          <w:bCs/>
        </w:rPr>
        <w:t>与</w:t>
      </w:r>
      <w:r>
        <w:rPr>
          <w:rFonts w:hint="eastAsia"/>
        </w:rPr>
        <w:t>《德雷马尔》兼容，</w:t>
      </w:r>
      <w:r>
        <w:rPr>
          <w:rFonts w:hint="eastAsia"/>
          <w:lang w:val="en-US" w:eastAsia="zh-CN"/>
        </w:rPr>
        <w:t>不会改变地图建筑中的玩家头颅皮肤，玩家可以自由自定义模型，可以增加游戏的代入感。睦子米可爱捏，😋。</w:t>
      </w:r>
    </w:p>
    <w:p w14:paraId="548DBEC7">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1409700" cy="1876425"/>
            <wp:effectExtent l="0" t="0" r="7620" b="13335"/>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22"/>
                    <a:stretch>
                      <a:fillRect/>
                    </a:stretch>
                  </pic:blipFill>
                  <pic:spPr>
                    <a:xfrm>
                      <a:off x="0" y="0"/>
                      <a:ext cx="1409700" cy="187642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623695" cy="1871980"/>
            <wp:effectExtent l="0" t="0" r="6985" b="2540"/>
            <wp:docPr id="1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6"/>
                    <pic:cNvPicPr>
                      <a:picLocks noChangeAspect="1"/>
                    </pic:cNvPicPr>
                  </pic:nvPicPr>
                  <pic:blipFill>
                    <a:blip r:embed="rId23"/>
                    <a:stretch>
                      <a:fillRect/>
                    </a:stretch>
                  </pic:blipFill>
                  <pic:spPr>
                    <a:xfrm>
                      <a:off x="0" y="0"/>
                      <a:ext cx="1623695" cy="1871980"/>
                    </a:xfrm>
                    <a:prstGeom prst="rect">
                      <a:avLst/>
                    </a:prstGeom>
                    <a:noFill/>
                    <a:ln w="9525">
                      <a:noFill/>
                    </a:ln>
                  </pic:spPr>
                </pic:pic>
              </a:graphicData>
            </a:graphic>
          </wp:inline>
        </w:drawing>
      </w:r>
    </w:p>
    <w:p w14:paraId="247E30C3">
      <w:pPr>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模型来自B站：BV1yQ5JzJEZQ</w:t>
      </w:r>
    </w:p>
    <w:p w14:paraId="08C11B72">
      <w:pPr>
        <w:rPr>
          <w:rFonts w:hint="eastAsia"/>
          <w:lang w:val="en-US" w:eastAsia="zh-CN"/>
        </w:rPr>
      </w:pPr>
    </w:p>
    <w:p w14:paraId="64CF2690">
      <w:pPr>
        <w:rPr>
          <w:rFonts w:hint="eastAsia"/>
        </w:rPr>
      </w:pPr>
      <w:bookmarkStart w:id="7" w:name="_问题反馈"/>
      <w:bookmarkEnd w:id="7"/>
      <w:bookmarkStart w:id="8" w:name="_Toc6241"/>
      <w:r>
        <w:rPr>
          <w:rFonts w:hint="eastAsia"/>
        </w:rPr>
        <w:br w:type="page"/>
      </w:r>
    </w:p>
    <w:p w14:paraId="40CCA990">
      <w:pPr>
        <w:pStyle w:val="2"/>
      </w:pPr>
      <w:r>
        <w:rPr>
          <w:rFonts w:hint="eastAsia"/>
        </w:rPr>
        <w:t>问题反馈</w:t>
      </w:r>
      <w:bookmarkEnd w:id="8"/>
    </w:p>
    <w:p w14:paraId="09702BDB">
      <w:pPr>
        <w:ind w:firstLine="420"/>
      </w:pPr>
      <w:r>
        <w:rPr>
          <w:rFonts w:hint="eastAsia"/>
        </w:rPr>
        <w:t>正式发布前，汉化版地图已经过多轮测试与通关游玩，理论上不会存在恶性漏洞。若出现了影响正常游玩的问题，请第一时间前往QQ测试群或是Kook相应频道反馈问题。</w:t>
      </w:r>
      <w:r>
        <w:rPr>
          <w:rFonts w:hint="eastAsia"/>
          <w:b/>
          <w:bCs/>
          <w:u w:val="single"/>
        </w:rPr>
        <w:t>如果问题涉及剧透，建议私聊群主或管理员</w:t>
      </w:r>
      <w:r>
        <w:rPr>
          <w:rFonts w:hint="eastAsia"/>
        </w:rPr>
        <w:t>。以下是群主与管理员的职责介绍：</w:t>
      </w:r>
    </w:p>
    <w:p w14:paraId="5AD62E1B"/>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3"/>
        <w:gridCol w:w="4248"/>
      </w:tblGrid>
      <w:tr w14:paraId="1BD89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3" w:type="dxa"/>
          </w:tcPr>
          <w:p w14:paraId="6C03280C">
            <w:pPr>
              <w:tabs>
                <w:tab w:val="right" w:pos="3932"/>
              </w:tabs>
            </w:pPr>
            <w:r>
              <w:drawing>
                <wp:inline distT="0" distB="0" distL="114300" distR="114300">
                  <wp:extent cx="1371600" cy="57277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4"/>
                          <a:stretch>
                            <a:fillRect/>
                          </a:stretch>
                        </pic:blipFill>
                        <pic:spPr>
                          <a:xfrm>
                            <a:off x="0" y="0"/>
                            <a:ext cx="1380192" cy="576903"/>
                          </a:xfrm>
                          <a:prstGeom prst="rect">
                            <a:avLst/>
                          </a:prstGeom>
                          <a:noFill/>
                          <a:ln>
                            <a:noFill/>
                          </a:ln>
                        </pic:spPr>
                      </pic:pic>
                    </a:graphicData>
                  </a:graphic>
                </wp:inline>
              </w:drawing>
            </w:r>
            <w:r>
              <w:tab/>
            </w:r>
          </w:p>
        </w:tc>
        <w:tc>
          <w:tcPr>
            <w:tcW w:w="4248" w:type="dxa"/>
          </w:tcPr>
          <w:p w14:paraId="1D3232D4">
            <w:pPr>
              <w:jc w:val="left"/>
            </w:pPr>
            <w:r>
              <w:t>群主：Arrowss</w:t>
            </w:r>
          </w:p>
          <w:p w14:paraId="335762DC">
            <w:pPr>
              <w:jc w:val="left"/>
            </w:pPr>
            <w:r>
              <w:t>整体框架负责人</w:t>
            </w:r>
          </w:p>
          <w:p w14:paraId="50244E31">
            <w:pPr>
              <w:jc w:val="left"/>
            </w:pPr>
            <w:r>
              <w:t>游戏有恶性问题可以找他。</w:t>
            </w:r>
          </w:p>
        </w:tc>
      </w:tr>
      <w:tr w14:paraId="5934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2" w:hRule="atLeast"/>
          <w:jc w:val="center"/>
        </w:trPr>
        <w:tc>
          <w:tcPr>
            <w:tcW w:w="2693" w:type="dxa"/>
          </w:tcPr>
          <w:p w14:paraId="5EDDD8F8">
            <w:r>
              <w:drawing>
                <wp:inline distT="0" distB="0" distL="114300" distR="114300">
                  <wp:extent cx="1232535" cy="574040"/>
                  <wp:effectExtent l="0" t="0" r="571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5"/>
                          <a:stretch>
                            <a:fillRect/>
                          </a:stretch>
                        </pic:blipFill>
                        <pic:spPr>
                          <a:xfrm>
                            <a:off x="0" y="0"/>
                            <a:ext cx="1251533" cy="583090"/>
                          </a:xfrm>
                          <a:prstGeom prst="rect">
                            <a:avLst/>
                          </a:prstGeom>
                          <a:noFill/>
                          <a:ln>
                            <a:noFill/>
                          </a:ln>
                        </pic:spPr>
                      </pic:pic>
                    </a:graphicData>
                  </a:graphic>
                </wp:inline>
              </w:drawing>
            </w:r>
          </w:p>
        </w:tc>
        <w:tc>
          <w:tcPr>
            <w:tcW w:w="4248" w:type="dxa"/>
          </w:tcPr>
          <w:p w14:paraId="64421FE7">
            <w:r>
              <w:rPr>
                <w:rFonts w:hint="eastAsia"/>
              </w:rPr>
              <w:t>管理员：Mix谢</w:t>
            </w:r>
          </w:p>
          <w:p w14:paraId="3E35A070">
            <w:r>
              <w:rPr>
                <w:rFonts w:hint="eastAsia"/>
              </w:rPr>
              <w:t>主译</w:t>
            </w:r>
          </w:p>
          <w:p w14:paraId="7FD994F5">
            <w:r>
              <w:rPr>
                <w:rFonts w:hint="eastAsia"/>
              </w:rPr>
              <w:t>游戏文本翻译有疑问可以找他。</w:t>
            </w:r>
          </w:p>
        </w:tc>
      </w:tr>
      <w:tr w14:paraId="04F8A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3" w:type="dxa"/>
          </w:tcPr>
          <w:p w14:paraId="4A457602">
            <w:r>
              <w:drawing>
                <wp:inline distT="0" distB="0" distL="114300" distR="114300">
                  <wp:extent cx="1232535" cy="528955"/>
                  <wp:effectExtent l="0" t="0" r="5715"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6"/>
                          <a:stretch>
                            <a:fillRect/>
                          </a:stretch>
                        </pic:blipFill>
                        <pic:spPr>
                          <a:xfrm>
                            <a:off x="0" y="0"/>
                            <a:ext cx="1242419" cy="533272"/>
                          </a:xfrm>
                          <a:prstGeom prst="rect">
                            <a:avLst/>
                          </a:prstGeom>
                          <a:noFill/>
                          <a:ln>
                            <a:noFill/>
                          </a:ln>
                        </pic:spPr>
                      </pic:pic>
                    </a:graphicData>
                  </a:graphic>
                </wp:inline>
              </w:drawing>
            </w:r>
          </w:p>
        </w:tc>
        <w:tc>
          <w:tcPr>
            <w:tcW w:w="4248" w:type="dxa"/>
          </w:tcPr>
          <w:p w14:paraId="7F6F8C8A">
            <w:r>
              <w:rPr>
                <w:rFonts w:hint="eastAsia"/>
              </w:rPr>
              <w:t>管理员：HGeorin</w:t>
            </w:r>
          </w:p>
          <w:p w14:paraId="534E131B">
            <w:r>
              <w:rPr>
                <w:rFonts w:hint="eastAsia"/>
              </w:rPr>
              <w:t>程序员</w:t>
            </w:r>
          </w:p>
          <w:p w14:paraId="65CD02FD">
            <w:r>
              <w:rPr>
                <w:rFonts w:hint="eastAsia"/>
                <w:lang w:val="en-US" w:eastAsia="zh-CN"/>
              </w:rPr>
              <w:t>遇到bug也可以</w:t>
            </w:r>
            <w:r>
              <w:rPr>
                <w:rFonts w:hint="eastAsia"/>
              </w:rPr>
              <w:t>找他。</w:t>
            </w:r>
          </w:p>
        </w:tc>
      </w:tr>
      <w:tr w14:paraId="20F9B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3" w:type="dxa"/>
          </w:tcPr>
          <w:p w14:paraId="51948004">
            <w:r>
              <w:drawing>
                <wp:inline distT="0" distB="0" distL="114300" distR="114300">
                  <wp:extent cx="1389380" cy="516890"/>
                  <wp:effectExtent l="0" t="0" r="127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7"/>
                          <a:stretch>
                            <a:fillRect/>
                          </a:stretch>
                        </pic:blipFill>
                        <pic:spPr>
                          <a:xfrm>
                            <a:off x="0" y="0"/>
                            <a:ext cx="1405033" cy="522739"/>
                          </a:xfrm>
                          <a:prstGeom prst="rect">
                            <a:avLst/>
                          </a:prstGeom>
                          <a:noFill/>
                          <a:ln>
                            <a:noFill/>
                          </a:ln>
                        </pic:spPr>
                      </pic:pic>
                    </a:graphicData>
                  </a:graphic>
                </wp:inline>
              </w:drawing>
            </w:r>
          </w:p>
        </w:tc>
        <w:tc>
          <w:tcPr>
            <w:tcW w:w="4248" w:type="dxa"/>
          </w:tcPr>
          <w:p w14:paraId="4F885F6C">
            <w:r>
              <w:t>管理员：海德拉</w:t>
            </w:r>
          </w:p>
          <w:p w14:paraId="1A87AD12">
            <w:r>
              <w:t>封测者</w:t>
            </w:r>
          </w:p>
          <w:p w14:paraId="4900062D">
            <w:r>
              <w:t>游戏流程有疑问可以找他。</w:t>
            </w:r>
          </w:p>
        </w:tc>
      </w:tr>
    </w:tbl>
    <w:p w14:paraId="2F4F2097"/>
    <w:p w14:paraId="79EAB63D">
      <w:pPr>
        <w:pStyle w:val="2"/>
      </w:pPr>
      <w:bookmarkStart w:id="9" w:name="_Toc3231"/>
      <w:r>
        <w:rPr>
          <w:rFonts w:hint="eastAsia"/>
        </w:rPr>
        <w:t>感谢名单</w:t>
      </w:r>
      <w:bookmarkEnd w:id="9"/>
    </w:p>
    <w:p w14:paraId="3C5E400A">
      <w:pPr>
        <w:ind w:firstLine="420"/>
      </w:pPr>
      <w:r>
        <w:rPr>
          <w:rFonts w:hint="eastAsia"/>
        </w:rPr>
        <w:t>感谢Drehmal官方授权我们团队对《德雷马尔》地图进行汉化，这既是一种认可，也是一种责任，幸好我们不负所托，做到了我们力所能及的最好。</w:t>
      </w:r>
    </w:p>
    <w:p w14:paraId="06CB9F78">
      <w:pPr>
        <w:ind w:firstLine="420"/>
      </w:pPr>
      <w:r>
        <w:rPr>
          <w:rFonts w:hint="eastAsia"/>
        </w:rPr>
        <w:t>感谢所有翻译参与者：Mix谢，爱若，HGeorin，Magpie，adabao，Mr-cheesesandwich，bokitewi，Mr.Masks。</w:t>
      </w:r>
    </w:p>
    <w:p w14:paraId="0D283B68">
      <w:pPr>
        <w:ind w:firstLine="420"/>
      </w:pPr>
      <w:r>
        <w:rPr>
          <w:rFonts w:hint="eastAsia"/>
        </w:rPr>
        <w:t>感谢所有内测参与者：“弃誓者”海德拉，Mix谢，爱若，HGeorin，Magpie，adabao，Mr-cheesesandwich，bokitewi，Mr.Masks。</w:t>
      </w:r>
    </w:p>
    <w:p w14:paraId="50467921">
      <w:pPr>
        <w:ind w:firstLine="420"/>
      </w:pPr>
      <w:r>
        <w:rPr>
          <w:rFonts w:hint="eastAsia"/>
        </w:rPr>
        <w:t>感谢各位玩家的信任与等待，《德雷马尔：神化》地图如期而至！德雷马尔世界尽在眼前，请热情地去拥抱与感受吧，它的体验会让你不虚此行的！</w:t>
      </w:r>
    </w:p>
    <w:p w14:paraId="3AA1D32F">
      <w:pPr>
        <w:ind w:firstLine="420"/>
      </w:pPr>
      <w:r>
        <w:rPr>
          <w:rFonts w:hint="eastAsia"/>
        </w:rPr>
        <w:t>基于多次主线通关有感，我想最后说一句：</w:t>
      </w:r>
    </w:p>
    <w:p w14:paraId="55C0CE8A">
      <w:pPr>
        <w:ind w:firstLine="420"/>
        <w:rPr>
          <w:rFonts w:hint="eastAsia"/>
        </w:rPr>
      </w:pPr>
      <w:r>
        <w:rPr>
          <w:rFonts w:hint="eastAsia"/>
        </w:rPr>
        <w:t>感谢你的游玩！</w:t>
      </w:r>
    </w:p>
    <w:p w14:paraId="23EA0502">
      <w:pPr>
        <w:rPr>
          <w:rFonts w:hint="eastAsia"/>
        </w:rPr>
      </w:pPr>
    </w:p>
    <w:p w14:paraId="4859E947">
      <w:pPr>
        <w:rPr>
          <w:rFonts w:hint="eastAsia"/>
        </w:rPr>
      </w:pPr>
      <w:bookmarkStart w:id="10" w:name="_Toc9920"/>
      <w:r>
        <w:rPr>
          <w:rFonts w:hint="eastAsia"/>
        </w:rPr>
        <w:br w:type="page"/>
      </w:r>
    </w:p>
    <w:p w14:paraId="60C06191">
      <w:pPr>
        <w:pStyle w:val="2"/>
      </w:pPr>
      <w:r>
        <w:rPr>
          <w:rFonts w:hint="eastAsia"/>
        </w:rPr>
        <w:t>后续想法（一些碎碎念，可略过）</w:t>
      </w:r>
      <w:bookmarkEnd w:id="10"/>
    </w:p>
    <w:p w14:paraId="4F6BE4EC">
      <w:pPr>
        <w:ind w:firstLine="420"/>
      </w:pPr>
      <w:r>
        <w:rPr>
          <w:rFonts w:hint="eastAsia"/>
        </w:rPr>
        <w:t>简单来说，就是没什么后续想法。我们团队并不是正规军，只是一支临时组建的队伍，</w:t>
      </w:r>
      <w:r>
        <w:rPr>
          <w:rFonts w:hint="eastAsia"/>
          <w:color w:val="C00000"/>
          <w:u w:val="single"/>
        </w:rPr>
        <w:t>除去2.2.2f版本地图后续的维护更新之后，并没有汉化DLC与其他作品的打算。</w:t>
      </w:r>
    </w:p>
    <w:p w14:paraId="793A0520">
      <w:pPr>
        <w:ind w:firstLine="420"/>
      </w:pPr>
      <w:r>
        <w:rPr>
          <w:rFonts w:hint="eastAsia"/>
        </w:rPr>
        <w:t>我跟主译相识于B站视频BV126Ldz4Eu9的评论区，这是一切的开始。后续的共事中发现，我的功利主义与他的完美主义一直存在很严重的“冲突”。现在回过头，我发现这个作品确实值得且需要花费很多时间进行打磨，而且主译的专业性也让我感到十分信服。在此要说一声抱歉，是我的急功近利，搞出多次更改发布时间这种闹剧，让大家白白多期待了。</w:t>
      </w:r>
      <w:r>
        <w:rPr>
          <w:rFonts w:hint="eastAsia"/>
        </w:rPr>
        <w:br w:type="textWrapping"/>
      </w:r>
      <w:r>
        <w:drawing>
          <wp:inline distT="0" distB="0" distL="114300" distR="114300">
            <wp:extent cx="5039995" cy="2632075"/>
            <wp:effectExtent l="0" t="0" r="4445"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8"/>
                    <a:stretch>
                      <a:fillRect/>
                    </a:stretch>
                  </pic:blipFill>
                  <pic:spPr>
                    <a:xfrm>
                      <a:off x="0" y="0"/>
                      <a:ext cx="5039995" cy="2632075"/>
                    </a:xfrm>
                    <a:prstGeom prst="rect">
                      <a:avLst/>
                    </a:prstGeom>
                    <a:noFill/>
                    <a:ln>
                      <a:noFill/>
                    </a:ln>
                  </pic:spPr>
                </pic:pic>
              </a:graphicData>
            </a:graphic>
          </wp:inline>
        </w:drawing>
      </w:r>
    </w:p>
    <w:p w14:paraId="41E3A332">
      <w:pPr>
        <w:ind w:firstLine="420"/>
      </w:pPr>
      <w:r>
        <w:rPr>
          <w:rFonts w:hint="eastAsia"/>
        </w:rPr>
        <w:t>在此要十分感谢HGeorin提供的代码支持，让汉化的工作量得到了有效的下降，也帮助我排查了一部分BUG，提供了很多有用的建议。</w:t>
      </w:r>
    </w:p>
    <w:p w14:paraId="54F897B2">
      <w:pPr>
        <w:ind w:firstLine="420"/>
      </w:pPr>
      <w:r>
        <w:rPr>
          <w:rFonts w:hint="eastAsia"/>
        </w:rPr>
        <w:t>感谢海德拉的深度测试，从上一个项目开始，你就一直给我带来了及时与真实的游玩反馈，帮助我有效推进项目。</w:t>
      </w:r>
    </w:p>
    <w:p w14:paraId="5FE05C08">
      <w:pPr>
        <w:ind w:firstLine="420"/>
      </w:pPr>
      <w:r>
        <w:t>感谢所有参与翻译的朋友，你们的每一份付出，都是支撑我继续</w:t>
      </w:r>
      <w:r>
        <w:rPr>
          <w:rFonts w:hint="eastAsia"/>
        </w:rPr>
        <w:t>走下去</w:t>
      </w:r>
      <w:r>
        <w:t>的动力。</w:t>
      </w:r>
    </w:p>
    <w:p w14:paraId="3D378CFA">
      <w:pPr>
        <w:ind w:firstLine="420"/>
      </w:pPr>
      <w:r>
        <w:t>我当初开启汉化之路，纯粹是闲来无事，同时怀揣着一份</w:t>
      </w:r>
      <w:r>
        <w:rPr>
          <w:rFonts w:hint="eastAsia"/>
        </w:rPr>
        <w:t>没由来的</w:t>
      </w:r>
      <w:r>
        <w:t>热爱。作为一名初学者，凭着</w:t>
      </w:r>
      <w:r>
        <w:rPr>
          <w:rFonts w:hint="eastAsia"/>
        </w:rPr>
        <w:t>浅薄</w:t>
      </w:r>
      <w:r>
        <w:t>的知识一路</w:t>
      </w:r>
      <w:r>
        <w:rPr>
          <w:rFonts w:hint="eastAsia"/>
        </w:rPr>
        <w:t>卖弄与</w:t>
      </w:r>
      <w:r>
        <w:t>摸索至今。相比上一个项目，这次我收获了更多</w:t>
      </w:r>
      <w:r>
        <w:rPr>
          <w:rFonts w:hint="eastAsia"/>
        </w:rPr>
        <w:t>与更有用的</w:t>
      </w:r>
      <w:r>
        <w:t>成长。接下来，我会转向钻研程序工具，探索 AI 规模化翻译相关内容。在此也许下一份不作保证的个人设想：若时机合适，我会尝试对尚未官方发布的 2.3 版本开展汉化工作。</w:t>
      </w:r>
    </w:p>
    <w:p w14:paraId="17282625">
      <w:pPr>
        <w:ind w:firstLine="420"/>
      </w:pPr>
      <w:r>
        <w:rPr>
          <w:rFonts w:hint="eastAsia"/>
        </w:rPr>
        <w:t>总而言之，是《德雷马尔：神化》这个项目足够优秀吸引来了优秀的大家，我只是做了点微不足道的贡献。</w:t>
      </w:r>
    </w:p>
    <w:p w14:paraId="23E74264">
      <w:pPr>
        <w:ind w:firstLine="420"/>
        <w:rPr>
          <w:rFonts w:hint="eastAsia"/>
          <w:lang w:eastAsia="zh-CN"/>
        </w:rPr>
      </w:pPr>
      <w:r>
        <w:rPr>
          <w:rFonts w:hint="eastAsia"/>
        </w:rPr>
        <w:t>希望在下一个优秀的项目，大家有缘再见！</w:t>
      </w:r>
    </w:p>
    <w:p w14:paraId="5CD3A6E0">
      <w:pPr>
        <w:jc w:val="right"/>
        <w:rPr>
          <w:rFonts w:hint="eastAsia"/>
          <w:lang w:val="en-US" w:eastAsia="zh-CN"/>
        </w:rPr>
      </w:pPr>
    </w:p>
    <w:p w14:paraId="3A2F66E3">
      <w:pPr>
        <w:jc w:val="right"/>
        <w:rPr>
          <w:rFonts w:hint="default"/>
          <w:lang w:val="en-US" w:eastAsia="zh-CN"/>
        </w:rPr>
      </w:pPr>
      <w:r>
        <w:rPr>
          <w:rFonts w:hint="eastAsia"/>
          <w:lang w:val="en-US" w:eastAsia="zh-CN"/>
        </w:rPr>
        <w:t>——Arrowss</w:t>
      </w:r>
    </w:p>
    <w:p w14:paraId="7B50D642">
      <w:pPr>
        <w:rPr>
          <w:rFonts w:hint="eastAsia"/>
        </w:rPr>
      </w:pPr>
    </w:p>
    <w:p w14:paraId="650ADC63">
      <w:pPr>
        <w:rPr>
          <w:rFonts w:hint="eastAsia"/>
        </w:rPr>
      </w:pPr>
      <w:bookmarkStart w:id="11" w:name="_Toc8826"/>
      <w:r>
        <w:rPr>
          <w:rFonts w:hint="eastAsia"/>
        </w:rPr>
        <w:br w:type="page"/>
      </w:r>
    </w:p>
    <w:p w14:paraId="4F722F2D">
      <w:pPr>
        <w:pStyle w:val="2"/>
      </w:pPr>
      <w:r>
        <w:rPr>
          <w:rFonts w:hint="eastAsia"/>
        </w:rPr>
        <w:t>初期游玩参考路线（涉及剧透内容，开头没有头绪时再来看这部分）</w:t>
      </w:r>
      <w:bookmarkEnd w:id="11"/>
    </w:p>
    <w:p w14:paraId="5493532D">
      <w:pPr>
        <w:ind w:firstLine="420"/>
      </w:pPr>
      <w:r>
        <w:rPr>
          <w:rFonts w:hint="eastAsia"/>
        </w:rPr>
        <w:t>《德雷马尔》地图没有所谓“正确”的玩法或是路线，以下内容仅作参考，帮助那些在开头不知从何处下手的玩家了解《德雷马尔》的游戏内容。</w:t>
      </w:r>
    </w:p>
    <w:p w14:paraId="68DFC4ED"/>
    <w:p w14:paraId="73065E10">
      <w:pPr>
        <w:ind w:firstLine="420"/>
      </w:pPr>
      <w:r>
        <w:rPr>
          <w:rFonts w:hint="eastAsia"/>
        </w:rPr>
        <w:t>正式开启游戏流程后，你会处于名叫静滞设施的建筑中，整个设施位于德雷马尔世界的正中心位置。而出了静滞设施后，你就真正到达了地表，可以开始探索世界了。</w:t>
      </w:r>
    </w:p>
    <w:p w14:paraId="54AE64E8">
      <w:r>
        <w:tab/>
      </w:r>
    </w:p>
    <w:p w14:paraId="4F5C3C3C">
      <w:pPr>
        <w:ind w:firstLine="420"/>
      </w:pPr>
      <w:r>
        <w:rPr>
          <w:rFonts w:hint="eastAsia"/>
        </w:rPr>
        <w:t>到达地表后，你现在所处的区域叫中央谷地，顾名思义就是整片德雷马尔大陆的中心区域。而在远处你能看到有两条路线，一条通往原初洞穴，里面有本书能让玩家对历史上的几个重要事件留下初步的印象；而另一条路则是通往所谓的“新手村”。沿着那条路，路上会经过一座废弃的教堂，里面的碑文交代了这个世界的创世神话。继续往前，你会看到第一座传送塔，点击传送塔顶部的按钮，就能来到名为“终站”的传送中心。之后，前往</w:t>
      </w:r>
      <w:r>
        <w:t>定位器配给舱</w:t>
      </w:r>
      <w:r>
        <w:rPr>
          <w:rFonts w:hint="eastAsia"/>
        </w:rPr>
        <w:t>（初次登陆终站，只有</w:t>
      </w:r>
      <w:r>
        <w:t>定位器配给舱</w:t>
      </w:r>
      <w:r>
        <w:rPr>
          <w:rFonts w:hint="eastAsia"/>
        </w:rPr>
        <w:t>会有亮光），领取终站AI给你的定位器，主线剧情中的地点都可以通过定位器得知。然后，回到刚才的传送塔，继续沿着路往前走。</w:t>
      </w:r>
    </w:p>
    <w:p w14:paraId="3881CECC">
      <w:pPr>
        <w:ind w:firstLine="420"/>
      </w:pPr>
    </w:p>
    <w:p w14:paraId="44C0CD29">
      <w:pPr>
        <w:ind w:firstLine="420"/>
      </w:pPr>
      <w:r>
        <w:rPr>
          <w:rFonts w:hint="eastAsia"/>
        </w:rPr>
        <w:t>接下来继续往前，会来到岔路口。这里有位村民，旁边的箱子里会有本书，能在游戏初期告诉你地图中某些地区的大致方位。接着可以根据告示牌的指示一路往南，前往名为佳百耶的村镇。佳百耶通常是玩家遇到的第一个重要城镇，仔细探索这个城镇，里面的书籍对于初期理解世界观帮助极大，同时不要忘了拜访符文铁匠和冒险商人。每个主要城镇基本都有这两位特殊的村民，而冒险商人最为重要，因为他会售卖相应地区的地图，能帮助玩家了解该地区附近的地标建筑，这样探索起来会有更明确的目标，以及他还会售卖旅行中的常用道具。</w:t>
      </w:r>
    </w:p>
    <w:p w14:paraId="51BA0EDC">
      <w:pPr>
        <w:ind w:firstLine="420"/>
      </w:pPr>
    </w:p>
    <w:p w14:paraId="47412D66">
      <w:pPr>
        <w:ind w:firstLine="420"/>
      </w:pPr>
      <w:r>
        <w:rPr>
          <w:rFonts w:hint="eastAsia"/>
        </w:rPr>
        <w:t>准备好后就可以从佳百耶出发，沿着小路跟随定位器的指示，来到阿夫索姆的帝都阿夫萨尔。你可以前往中心岛，定位器会引导你前往帝都的系统终端，就跟你开头在静滞设施中见到的终端一模一样。右键启动终端后，帝都的全息文本就恢复了，而有个全息文本会告诉你帝国档案馆的进入方式，那里能了解到主线的故事。</w:t>
      </w:r>
    </w:p>
    <w:p w14:paraId="5466B47F">
      <w:pPr>
        <w:ind w:firstLine="420"/>
      </w:pPr>
    </w:p>
    <w:p w14:paraId="17EA7482">
      <w:pPr>
        <w:ind w:firstLine="420"/>
      </w:pPr>
      <w:r>
        <w:rPr>
          <w:rFonts w:hint="eastAsia"/>
        </w:rPr>
        <w:t>探索完帝都后，可以沿路往南前往峭壁荒原，那里有个非常重要的地点德雷瓦神庙，通常玩家会在那里首次接触地图内的信仰机制。再之后就交给玩家自由探索了，主线故事主要靠连接各个地区的传送塔来推进进度。</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FF326">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86BF71">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1786BF71">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145DDF"/>
    <w:multiLevelType w:val="singleLevel"/>
    <w:tmpl w:val="06145DDF"/>
    <w:lvl w:ilvl="0" w:tentative="0">
      <w:start w:val="4"/>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E76"/>
    <w:rsid w:val="000A21CB"/>
    <w:rsid w:val="000C2B0A"/>
    <w:rsid w:val="00160E40"/>
    <w:rsid w:val="001D3D97"/>
    <w:rsid w:val="0021021C"/>
    <w:rsid w:val="00263636"/>
    <w:rsid w:val="00306BA3"/>
    <w:rsid w:val="00366563"/>
    <w:rsid w:val="00372081"/>
    <w:rsid w:val="00436BDB"/>
    <w:rsid w:val="00445E76"/>
    <w:rsid w:val="00455413"/>
    <w:rsid w:val="00474B6E"/>
    <w:rsid w:val="004D5188"/>
    <w:rsid w:val="005B0D5D"/>
    <w:rsid w:val="005C2960"/>
    <w:rsid w:val="00613D45"/>
    <w:rsid w:val="006E77E4"/>
    <w:rsid w:val="007304E5"/>
    <w:rsid w:val="007E4647"/>
    <w:rsid w:val="00807009"/>
    <w:rsid w:val="008807F9"/>
    <w:rsid w:val="009E4B47"/>
    <w:rsid w:val="00A13E2B"/>
    <w:rsid w:val="00A536BE"/>
    <w:rsid w:val="00A953B1"/>
    <w:rsid w:val="00A96454"/>
    <w:rsid w:val="00AB6AD6"/>
    <w:rsid w:val="00B161A9"/>
    <w:rsid w:val="00BB5745"/>
    <w:rsid w:val="00C711C1"/>
    <w:rsid w:val="00C72562"/>
    <w:rsid w:val="00CB7AF5"/>
    <w:rsid w:val="00CC3733"/>
    <w:rsid w:val="00CC79E0"/>
    <w:rsid w:val="00CE1585"/>
    <w:rsid w:val="00D93860"/>
    <w:rsid w:val="00E638AE"/>
    <w:rsid w:val="00E877A0"/>
    <w:rsid w:val="00F30054"/>
    <w:rsid w:val="00F56F5D"/>
    <w:rsid w:val="00F91E78"/>
    <w:rsid w:val="00F979B0"/>
    <w:rsid w:val="00FF23D7"/>
    <w:rsid w:val="022466F3"/>
    <w:rsid w:val="027B1053"/>
    <w:rsid w:val="0A477E4E"/>
    <w:rsid w:val="0A5906D8"/>
    <w:rsid w:val="0B71249B"/>
    <w:rsid w:val="0C9738D4"/>
    <w:rsid w:val="0C9F73EA"/>
    <w:rsid w:val="0CB225A8"/>
    <w:rsid w:val="11C600D8"/>
    <w:rsid w:val="14361904"/>
    <w:rsid w:val="143D5402"/>
    <w:rsid w:val="143E5310"/>
    <w:rsid w:val="1A143FD5"/>
    <w:rsid w:val="1B3B2DDD"/>
    <w:rsid w:val="1C6147D0"/>
    <w:rsid w:val="1E762F2E"/>
    <w:rsid w:val="1F11329E"/>
    <w:rsid w:val="27B5655F"/>
    <w:rsid w:val="2EE31D51"/>
    <w:rsid w:val="31B50856"/>
    <w:rsid w:val="35B84BB3"/>
    <w:rsid w:val="38DE6C44"/>
    <w:rsid w:val="4BAD7DA5"/>
    <w:rsid w:val="4C3D36D1"/>
    <w:rsid w:val="4CC4401E"/>
    <w:rsid w:val="52D90E94"/>
    <w:rsid w:val="54DE20EF"/>
    <w:rsid w:val="5A7449D1"/>
    <w:rsid w:val="5D8B4385"/>
    <w:rsid w:val="61156570"/>
    <w:rsid w:val="61330807"/>
    <w:rsid w:val="686F7003"/>
    <w:rsid w:val="69CF4718"/>
    <w:rsid w:val="69FB7DAD"/>
    <w:rsid w:val="6CB90A4B"/>
    <w:rsid w:val="6D323255"/>
    <w:rsid w:val="6F781A2D"/>
    <w:rsid w:val="74BF009A"/>
    <w:rsid w:val="76692C0E"/>
    <w:rsid w:val="7C3A73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240" w:lineRule="atLeast"/>
      <w:jc w:val="both"/>
    </w:pPr>
    <w:rPr>
      <w:rFonts w:ascii="Times New Roman" w:hAnsi="Times New Roman" w:eastAsia="宋体" w:cstheme="minorBidi"/>
      <w:kern w:val="2"/>
      <w:sz w:val="21"/>
      <w:szCs w:val="24"/>
      <w:lang w:val="en-US" w:eastAsia="zh-CN" w:bidi="ar-SA"/>
      <w14:ligatures w14:val="none"/>
    </w:rPr>
  </w:style>
  <w:style w:type="paragraph" w:styleId="2">
    <w:name w:val="heading 1"/>
    <w:basedOn w:val="1"/>
    <w:next w:val="1"/>
    <w:link w:val="21"/>
    <w:autoRedefine/>
    <w:qFormat/>
    <w:uiPriority w:val="0"/>
    <w:pPr>
      <w:keepNext/>
      <w:keepLines/>
      <w:spacing w:before="156" w:beforeLines="50" w:after="156" w:afterLines="50"/>
      <w:jc w:val="center"/>
      <w:outlineLvl w:val="0"/>
    </w:pPr>
    <w:rPr>
      <w:b/>
      <w:kern w:val="44"/>
      <w:sz w:val="44"/>
    </w:rPr>
  </w:style>
  <w:style w:type="paragraph" w:styleId="3">
    <w:name w:val="heading 2"/>
    <w:basedOn w:val="1"/>
    <w:next w:val="1"/>
    <w:link w:val="22"/>
    <w:autoRedefine/>
    <w:unhideWhenUsed/>
    <w:qFormat/>
    <w:uiPriority w:val="0"/>
    <w:pPr>
      <w:keepNext/>
      <w:keepLines/>
      <w:spacing w:before="156" w:beforeLines="50" w:after="156" w:afterLines="50"/>
      <w:outlineLvl w:val="1"/>
    </w:pPr>
    <w:rPr>
      <w:b/>
      <w:bCs/>
      <w:sz w:val="32"/>
    </w:rPr>
  </w:style>
  <w:style w:type="paragraph" w:styleId="4">
    <w:name w:val="heading 3"/>
    <w:basedOn w:val="1"/>
    <w:next w:val="1"/>
    <w:link w:val="23"/>
    <w:autoRedefine/>
    <w:unhideWhenUsed/>
    <w:qFormat/>
    <w:uiPriority w:val="0"/>
    <w:pPr>
      <w:keepNext/>
      <w:keepLines/>
      <w:spacing w:before="260" w:after="260" w:line="413" w:lineRule="auto"/>
      <w:outlineLvl w:val="2"/>
    </w:pPr>
    <w:rPr>
      <w:b/>
      <w:sz w:val="30"/>
    </w:rPr>
  </w:style>
  <w:style w:type="paragraph" w:styleId="5">
    <w:name w:val="heading 4"/>
    <w:basedOn w:val="1"/>
    <w:next w:val="1"/>
    <w:link w:val="24"/>
    <w:autoRedefine/>
    <w:unhideWhenUsed/>
    <w:qFormat/>
    <w:uiPriority w:val="0"/>
    <w:pPr>
      <w:keepNext/>
      <w:keepLines/>
      <w:spacing w:before="280" w:after="290" w:line="372" w:lineRule="auto"/>
      <w:outlineLvl w:val="3"/>
    </w:pPr>
    <w:rPr>
      <w:b/>
      <w:sz w:val="28"/>
    </w:rPr>
  </w:style>
  <w:style w:type="paragraph" w:styleId="6">
    <w:name w:val="heading 5"/>
    <w:basedOn w:val="1"/>
    <w:next w:val="1"/>
    <w:link w:val="26"/>
    <w:semiHidden/>
    <w:unhideWhenUsed/>
    <w:qFormat/>
    <w:uiPriority w:val="9"/>
    <w:pPr>
      <w:keepNext/>
      <w:keepLines/>
      <w:spacing w:before="80" w:after="40"/>
      <w:outlineLvl w:val="4"/>
    </w:pPr>
    <w:rPr>
      <w:rFonts w:asciiTheme="minorHAnsi" w:hAnsiTheme="minorHAnsi" w:cstheme="majorBidi"/>
      <w:color w:val="104862" w:themeColor="accent1" w:themeShade="BF"/>
      <w:sz w:val="24"/>
    </w:rPr>
  </w:style>
  <w:style w:type="paragraph" w:styleId="7">
    <w:name w:val="heading 6"/>
    <w:basedOn w:val="1"/>
    <w:next w:val="1"/>
    <w:link w:val="27"/>
    <w:semiHidden/>
    <w:unhideWhenUsed/>
    <w:qFormat/>
    <w:uiPriority w:val="9"/>
    <w:pPr>
      <w:keepNext/>
      <w:keepLines/>
      <w:spacing w:before="40"/>
      <w:outlineLvl w:val="5"/>
    </w:pPr>
    <w:rPr>
      <w:rFonts w:asciiTheme="minorHAnsi" w:hAnsiTheme="minorHAnsi" w:cstheme="majorBidi"/>
      <w:b/>
      <w:bCs/>
      <w:color w:val="104862" w:themeColor="accent1" w:themeShade="BF"/>
    </w:rPr>
  </w:style>
  <w:style w:type="paragraph" w:styleId="8">
    <w:name w:val="heading 7"/>
    <w:basedOn w:val="1"/>
    <w:next w:val="1"/>
    <w:link w:val="28"/>
    <w:semiHidden/>
    <w:unhideWhenUsed/>
    <w:qFormat/>
    <w:uiPriority w:val="9"/>
    <w:pPr>
      <w:keepNext/>
      <w:keepLines/>
      <w:spacing w:before="40"/>
      <w:outlineLvl w:val="6"/>
    </w:pPr>
    <w:rPr>
      <w:rFonts w:asciiTheme="minorHAnsi" w:hAnsiTheme="minorHAnsi"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outlineLvl w:val="7"/>
    </w:pPr>
    <w:rPr>
      <w:rFonts w:asciiTheme="minorHAnsi" w:hAnsiTheme="minorHAnsi"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0"/>
    <w:semiHidden/>
    <w:unhideWhenUsed/>
    <w:qFormat/>
    <w:uiPriority w:val="9"/>
    <w:pPr>
      <w:keepNext/>
      <w:keepLines/>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40"/>
    <w:unhideWhenUsed/>
    <w:qFormat/>
    <w:uiPriority w:val="99"/>
    <w:pPr>
      <w:tabs>
        <w:tab w:val="center" w:pos="4153"/>
        <w:tab w:val="right" w:pos="8306"/>
      </w:tabs>
      <w:snapToGrid w:val="0"/>
      <w:jc w:val="left"/>
    </w:pPr>
    <w:rPr>
      <w:sz w:val="18"/>
      <w:szCs w:val="18"/>
    </w:rPr>
  </w:style>
  <w:style w:type="paragraph" w:styleId="12">
    <w:name w:val="header"/>
    <w:basedOn w:val="1"/>
    <w:link w:val="39"/>
    <w:unhideWhenUsed/>
    <w:qFormat/>
    <w:uiPriority w:val="99"/>
    <w:pPr>
      <w:tabs>
        <w:tab w:val="center" w:pos="4153"/>
        <w:tab w:val="right" w:pos="8306"/>
      </w:tabs>
      <w:snapToGrid w:val="0"/>
      <w:jc w:val="center"/>
    </w:pPr>
    <w:rPr>
      <w:sz w:val="18"/>
      <w:szCs w:val="18"/>
    </w:rPr>
  </w:style>
  <w:style w:type="paragraph" w:styleId="13">
    <w:name w:val="toc 1"/>
    <w:basedOn w:val="1"/>
    <w:next w:val="1"/>
    <w:semiHidden/>
    <w:unhideWhenUsed/>
    <w:qFormat/>
    <w:uiPriority w:val="39"/>
  </w:style>
  <w:style w:type="paragraph" w:styleId="14">
    <w:name w:val="Subtitle"/>
    <w:basedOn w:val="1"/>
    <w:next w:val="1"/>
    <w:link w:val="31"/>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link w:val="25"/>
    <w:qFormat/>
    <w:uiPriority w:val="0"/>
    <w:pPr>
      <w:spacing w:before="240" w:after="60"/>
      <w:jc w:val="center"/>
      <w:outlineLvl w:val="0"/>
    </w:pPr>
    <w:rPr>
      <w:rFonts w:ascii="Arial" w:hAnsi="Arial"/>
      <w:b/>
      <w:sz w:val="32"/>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FollowedHyperlink"/>
    <w:basedOn w:val="18"/>
    <w:semiHidden/>
    <w:unhideWhenUsed/>
    <w:qFormat/>
    <w:uiPriority w:val="99"/>
    <w:rPr>
      <w:color w:val="96607D" w:themeColor="followedHyperlink"/>
      <w:u w:val="single"/>
      <w14:textFill>
        <w14:solidFill>
          <w14:schemeClr w14:val="folHlink"/>
        </w14:solidFill>
      </w14:textFill>
    </w:rPr>
  </w:style>
  <w:style w:type="character" w:styleId="20">
    <w:name w:val="Hyperlink"/>
    <w:basedOn w:val="18"/>
    <w:unhideWhenUsed/>
    <w:qFormat/>
    <w:uiPriority w:val="99"/>
    <w:rPr>
      <w:color w:val="467886" w:themeColor="hyperlink"/>
      <w:u w:val="single"/>
      <w14:textFill>
        <w14:solidFill>
          <w14:schemeClr w14:val="hlink"/>
        </w14:solidFill>
      </w14:textFill>
    </w:rPr>
  </w:style>
  <w:style w:type="character" w:customStyle="1" w:styleId="21">
    <w:name w:val="标题 1 字符"/>
    <w:basedOn w:val="18"/>
    <w:link w:val="2"/>
    <w:qFormat/>
    <w:uiPriority w:val="0"/>
    <w:rPr>
      <w:rFonts w:cstheme="minorBidi"/>
      <w:b/>
      <w:kern w:val="44"/>
      <w:sz w:val="44"/>
      <w:szCs w:val="24"/>
      <w14:ligatures w14:val="none"/>
    </w:rPr>
  </w:style>
  <w:style w:type="character" w:customStyle="1" w:styleId="22">
    <w:name w:val="标题 2 字符"/>
    <w:basedOn w:val="18"/>
    <w:link w:val="3"/>
    <w:qFormat/>
    <w:uiPriority w:val="0"/>
    <w:rPr>
      <w:rFonts w:cstheme="minorBidi"/>
      <w:b/>
      <w:bCs/>
      <w:sz w:val="32"/>
      <w:szCs w:val="24"/>
      <w14:ligatures w14:val="none"/>
    </w:rPr>
  </w:style>
  <w:style w:type="character" w:customStyle="1" w:styleId="23">
    <w:name w:val="标题 3 字符"/>
    <w:basedOn w:val="18"/>
    <w:link w:val="4"/>
    <w:qFormat/>
    <w:uiPriority w:val="0"/>
    <w:rPr>
      <w:rFonts w:eastAsiaTheme="minorEastAsia" w:cstheme="minorBidi"/>
      <w:b/>
      <w:sz w:val="30"/>
      <w:szCs w:val="24"/>
      <w14:ligatures w14:val="none"/>
    </w:rPr>
  </w:style>
  <w:style w:type="character" w:customStyle="1" w:styleId="24">
    <w:name w:val="标题 4 字符"/>
    <w:basedOn w:val="18"/>
    <w:link w:val="5"/>
    <w:qFormat/>
    <w:uiPriority w:val="0"/>
    <w:rPr>
      <w:rFonts w:cstheme="minorBidi"/>
      <w:b/>
      <w:sz w:val="28"/>
      <w:szCs w:val="24"/>
      <w14:ligatures w14:val="none"/>
    </w:rPr>
  </w:style>
  <w:style w:type="character" w:customStyle="1" w:styleId="25">
    <w:name w:val="标题 字符"/>
    <w:basedOn w:val="18"/>
    <w:link w:val="15"/>
    <w:qFormat/>
    <w:uiPriority w:val="0"/>
    <w:rPr>
      <w:rFonts w:ascii="Arial" w:hAnsi="Arial" w:eastAsiaTheme="minorEastAsia" w:cstheme="minorBidi"/>
      <w:b/>
      <w:sz w:val="32"/>
      <w:szCs w:val="24"/>
      <w14:ligatures w14:val="none"/>
    </w:rPr>
  </w:style>
  <w:style w:type="character" w:customStyle="1" w:styleId="26">
    <w:name w:val="标题 5 字符"/>
    <w:basedOn w:val="18"/>
    <w:link w:val="6"/>
    <w:semiHidden/>
    <w:qFormat/>
    <w:uiPriority w:val="9"/>
    <w:rPr>
      <w:rFonts w:asciiTheme="minorHAnsi" w:hAnsiTheme="minorHAnsi" w:eastAsiaTheme="minorEastAsia" w:cstheme="majorBidi"/>
      <w:color w:val="104862" w:themeColor="accent1" w:themeShade="BF"/>
      <w:sz w:val="24"/>
      <w:szCs w:val="24"/>
      <w14:ligatures w14:val="none"/>
    </w:rPr>
  </w:style>
  <w:style w:type="character" w:customStyle="1" w:styleId="27">
    <w:name w:val="标题 6 字符"/>
    <w:basedOn w:val="18"/>
    <w:link w:val="7"/>
    <w:semiHidden/>
    <w:qFormat/>
    <w:uiPriority w:val="9"/>
    <w:rPr>
      <w:rFonts w:asciiTheme="minorHAnsi" w:hAnsiTheme="minorHAnsi" w:eastAsiaTheme="minorEastAsia" w:cstheme="majorBidi"/>
      <w:b/>
      <w:bCs/>
      <w:color w:val="104862" w:themeColor="accent1" w:themeShade="BF"/>
      <w:sz w:val="21"/>
      <w:szCs w:val="24"/>
      <w14:ligatures w14:val="none"/>
    </w:rPr>
  </w:style>
  <w:style w:type="character" w:customStyle="1" w:styleId="28">
    <w:name w:val="标题 7 字符"/>
    <w:basedOn w:val="18"/>
    <w:link w:val="8"/>
    <w:semiHidden/>
    <w:qFormat/>
    <w:uiPriority w:val="9"/>
    <w:rPr>
      <w:rFonts w:asciiTheme="minorHAnsi" w:hAnsiTheme="minorHAnsi" w:eastAsiaTheme="minorEastAsia" w:cstheme="majorBidi"/>
      <w:b/>
      <w:bCs/>
      <w:color w:val="595959" w:themeColor="text1" w:themeTint="A6"/>
      <w:sz w:val="21"/>
      <w:szCs w:val="24"/>
      <w14:textFill>
        <w14:solidFill>
          <w14:schemeClr w14:val="tx1">
            <w14:lumMod w14:val="65000"/>
            <w14:lumOff w14:val="35000"/>
          </w14:schemeClr>
        </w14:solidFill>
      </w14:textFill>
      <w14:ligatures w14:val="none"/>
    </w:rPr>
  </w:style>
  <w:style w:type="character" w:customStyle="1" w:styleId="29">
    <w:name w:val="标题 8 字符"/>
    <w:basedOn w:val="18"/>
    <w:link w:val="9"/>
    <w:semiHidden/>
    <w:qFormat/>
    <w:uiPriority w:val="9"/>
    <w:rPr>
      <w:rFonts w:asciiTheme="minorHAnsi" w:hAnsiTheme="minorHAnsi" w:eastAsiaTheme="minorEastAsia" w:cstheme="majorBidi"/>
      <w:color w:val="595959" w:themeColor="text1" w:themeTint="A6"/>
      <w:sz w:val="21"/>
      <w:szCs w:val="24"/>
      <w14:textFill>
        <w14:solidFill>
          <w14:schemeClr w14:val="tx1">
            <w14:lumMod w14:val="65000"/>
            <w14:lumOff w14:val="35000"/>
          </w14:schemeClr>
        </w14:solidFill>
      </w14:textFill>
      <w14:ligatures w14:val="none"/>
    </w:rPr>
  </w:style>
  <w:style w:type="character" w:customStyle="1" w:styleId="30">
    <w:name w:val="标题 9 字符"/>
    <w:basedOn w:val="18"/>
    <w:link w:val="10"/>
    <w:semiHidden/>
    <w:qFormat/>
    <w:uiPriority w:val="9"/>
    <w:rPr>
      <w:rFonts w:asciiTheme="minorHAnsi" w:hAnsiTheme="minorHAnsi" w:eastAsiaTheme="majorEastAsia" w:cstheme="majorBidi"/>
      <w:color w:val="595959" w:themeColor="text1" w:themeTint="A6"/>
      <w:sz w:val="21"/>
      <w:szCs w:val="24"/>
      <w14:textFill>
        <w14:solidFill>
          <w14:schemeClr w14:val="tx1">
            <w14:lumMod w14:val="65000"/>
            <w14:lumOff w14:val="35000"/>
          </w14:schemeClr>
        </w14:solidFill>
      </w14:textFill>
      <w14:ligatures w14:val="none"/>
    </w:rPr>
  </w:style>
  <w:style w:type="character" w:customStyle="1" w:styleId="31">
    <w:name w:val="副标题 字符"/>
    <w:basedOn w:val="18"/>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14:ligatures w14:val="none"/>
    </w:rPr>
  </w:style>
  <w:style w:type="paragraph" w:styleId="32">
    <w:name w:val="Quote"/>
    <w:basedOn w:val="1"/>
    <w:next w:val="1"/>
    <w:link w:val="33"/>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引用 字符"/>
    <w:basedOn w:val="18"/>
    <w:link w:val="32"/>
    <w:qFormat/>
    <w:uiPriority w:val="29"/>
    <w:rPr>
      <w:rFonts w:eastAsiaTheme="minorEastAsia" w:cstheme="minorBidi"/>
      <w:i/>
      <w:iCs/>
      <w:color w:val="404040" w:themeColor="text1" w:themeTint="BF"/>
      <w:sz w:val="21"/>
      <w:szCs w:val="24"/>
      <w14:textFill>
        <w14:solidFill>
          <w14:schemeClr w14:val="tx1">
            <w14:lumMod w14:val="75000"/>
            <w14:lumOff w14:val="25000"/>
          </w14:schemeClr>
        </w14:solidFill>
      </w14:textFill>
      <w14:ligatures w14:val="none"/>
    </w:rPr>
  </w:style>
  <w:style w:type="paragraph" w:styleId="34">
    <w:name w:val="List Paragraph"/>
    <w:basedOn w:val="1"/>
    <w:qFormat/>
    <w:uiPriority w:val="34"/>
    <w:pPr>
      <w:ind w:left="720"/>
      <w:contextualSpacing/>
    </w:pPr>
  </w:style>
  <w:style w:type="character" w:customStyle="1" w:styleId="35">
    <w:name w:val="Intense Emphasis"/>
    <w:basedOn w:val="18"/>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明显引用 字符"/>
    <w:basedOn w:val="18"/>
    <w:link w:val="36"/>
    <w:qFormat/>
    <w:uiPriority w:val="30"/>
    <w:rPr>
      <w:rFonts w:eastAsiaTheme="minorEastAsia" w:cstheme="minorBidi"/>
      <w:i/>
      <w:iCs/>
      <w:color w:val="104862" w:themeColor="accent1" w:themeShade="BF"/>
      <w:sz w:val="21"/>
      <w:szCs w:val="24"/>
      <w14:ligatures w14:val="none"/>
    </w:rPr>
  </w:style>
  <w:style w:type="character" w:customStyle="1" w:styleId="38">
    <w:name w:val="Intense Reference"/>
    <w:basedOn w:val="18"/>
    <w:qFormat/>
    <w:uiPriority w:val="32"/>
    <w:rPr>
      <w:b/>
      <w:bCs/>
      <w:smallCaps/>
      <w:color w:val="104862" w:themeColor="accent1" w:themeShade="BF"/>
      <w:spacing w:val="5"/>
    </w:rPr>
  </w:style>
  <w:style w:type="character" w:customStyle="1" w:styleId="39">
    <w:name w:val="页眉 字符"/>
    <w:basedOn w:val="18"/>
    <w:link w:val="12"/>
    <w:qFormat/>
    <w:uiPriority w:val="99"/>
    <w:rPr>
      <w:rFonts w:eastAsiaTheme="minorEastAsia" w:cstheme="minorBidi"/>
      <w:sz w:val="18"/>
      <w:szCs w:val="18"/>
      <w14:ligatures w14:val="none"/>
    </w:rPr>
  </w:style>
  <w:style w:type="character" w:customStyle="1" w:styleId="40">
    <w:name w:val="页脚 字符"/>
    <w:basedOn w:val="18"/>
    <w:link w:val="11"/>
    <w:qFormat/>
    <w:uiPriority w:val="99"/>
    <w:rPr>
      <w:rFonts w:eastAsiaTheme="minorEastAsia" w:cstheme="minorBidi"/>
      <w:sz w:val="18"/>
      <w:szCs w:val="18"/>
      <w14:ligatures w14:val="none"/>
    </w:rPr>
  </w:style>
  <w:style w:type="character" w:customStyle="1" w:styleId="41">
    <w:name w:val="Unresolved Mention"/>
    <w:basedOn w:val="1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4432</Words>
  <Characters>5058</Characters>
  <Lines>30</Lines>
  <Paragraphs>8</Paragraphs>
  <TotalTime>1</TotalTime>
  <ScaleCrop>false</ScaleCrop>
  <LinksUpToDate>false</LinksUpToDate>
  <CharactersWithSpaces>5143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2026-07-27T01:53:00Z</dcterms:created>
  <dc:creator>谢 凯丞</dc:creator>
  <cp:lastModifiedBy>穷剩梦想</cp:lastModifiedBy>
  <dcterms:modified xsi:type="dcterms:W3CDTF">2026-07-30T12:04:48Z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eyJoZGlkIjoiNzNlZThlMjNiMzhjYTY5MDFlNTJhYWM3YzRjOTgwOTgiLCJ1c2VySWQiOiIzNDQ4NTA0ODUifQ==</vt:lpwstr>
  </property>
  <property fmtid="{D5CDD505-2E9C-101B-9397-08002B2CF9AE}" pid="3" name="KSOProductBuildVer">
    <vt:lpwstr>2052-12.1.0.28043</vt:lpwstr>
  </property>
  <property fmtid="{D5CDD505-2E9C-101B-9397-08002B2CF9AE}" pid="4" name="ICV">
    <vt:lpwstr>7B30BC63EDD04EA7A7B1A157A27CBAB6_12</vt:lpwstr>
  </property>
</Properties>
</file>