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63A4" w14:textId="77777777" w:rsidR="00020301" w:rsidRDefault="00020301" w:rsidP="00020301">
      <w:pPr>
        <w:pStyle w:val="Heading1"/>
      </w:pPr>
      <w:r>
        <w:t>Case 032</w:t>
      </w:r>
    </w:p>
    <w:p w14:paraId="39ED55CF" w14:textId="77777777" w:rsidR="00020301" w:rsidRDefault="00020301" w:rsidP="00020301">
      <w:pPr>
        <w:pStyle w:val="Heading2"/>
      </w:pPr>
      <w:r>
        <w:t>Case Classification</w:t>
      </w:r>
    </w:p>
    <w:p w14:paraId="6101A7C3" w14:textId="77777777" w:rsidR="00020301" w:rsidRDefault="00020301" w:rsidP="00020301">
      <w:r>
        <w:rPr>
          <w:b/>
        </w:rPr>
        <w:t>Primary phenotype:</w:t>
      </w:r>
      <w:r>
        <w:t xml:space="preserve"> Binocular / depth perception dysfunction phenotype</w:t>
      </w:r>
    </w:p>
    <w:p w14:paraId="178DBB36" w14:textId="77777777" w:rsidR="00020301" w:rsidRDefault="00020301" w:rsidP="00020301">
      <w:r>
        <w:rPr>
          <w:b/>
        </w:rPr>
        <w:t>Secondary phenotype:</w:t>
      </w:r>
      <w:r>
        <w:t xml:space="preserve"> None</w:t>
      </w:r>
    </w:p>
    <w:p w14:paraId="3353B227" w14:textId="77777777" w:rsidR="00020301" w:rsidRDefault="00020301" w:rsidP="00020301">
      <w:r>
        <w:rPr>
          <w:b/>
        </w:rPr>
        <w:t>Primary diagnosis:</w:t>
      </w:r>
      <w:r>
        <w:t xml:space="preserve"> Left sixth nerve palsy (recent onset)</w:t>
      </w:r>
    </w:p>
    <w:p w14:paraId="2CE64A1A" w14:textId="77777777" w:rsidR="00020301" w:rsidRDefault="00020301" w:rsidP="00020301">
      <w:r>
        <w:rPr>
          <w:b/>
        </w:rPr>
        <w:t>Modifiers:</w:t>
      </w:r>
      <w:r>
        <w:t xml:space="preserve"> diabetes; recurrent falls history; multifocal / progressive use outdoors</w:t>
      </w:r>
    </w:p>
    <w:p w14:paraId="19B5894F" w14:textId="77777777" w:rsidR="00020301" w:rsidRDefault="00020301" w:rsidP="00020301">
      <w:pPr>
        <w:pStyle w:val="Heading2"/>
      </w:pPr>
      <w:r>
        <w:t>Demographics</w:t>
      </w:r>
    </w:p>
    <w:p w14:paraId="64616893" w14:textId="77777777" w:rsidR="00020301" w:rsidRDefault="00020301" w:rsidP="00020301">
      <w:r>
        <w:rPr>
          <w:b/>
        </w:rPr>
        <w:t>Age:</w:t>
      </w:r>
      <w:r>
        <w:t xml:space="preserve"> 80</w:t>
      </w:r>
    </w:p>
    <w:p w14:paraId="07F5B72F" w14:textId="77777777" w:rsidR="00020301" w:rsidRDefault="00020301" w:rsidP="00020301">
      <w:r>
        <w:rPr>
          <w:b/>
        </w:rPr>
        <w:t>Gender:</w:t>
      </w:r>
      <w:r>
        <w:t xml:space="preserve"> Male</w:t>
      </w:r>
    </w:p>
    <w:p w14:paraId="78812923" w14:textId="77777777" w:rsidR="00020301" w:rsidRDefault="00020301" w:rsidP="00020301">
      <w:r>
        <w:rPr>
          <w:b/>
        </w:rPr>
        <w:t>Care setting:</w:t>
      </w:r>
      <w:r>
        <w:t xml:space="preserve"> community optometry practice following GP referral</w:t>
      </w:r>
    </w:p>
    <w:p w14:paraId="0E142438" w14:textId="77777777" w:rsidR="00020301" w:rsidRDefault="00020301" w:rsidP="00020301">
      <w:r>
        <w:rPr>
          <w:b/>
        </w:rPr>
        <w:t>Falls pathway / referral context:</w:t>
      </w:r>
      <w:r>
        <w:t xml:space="preserve"> referred after recurrent falls outdoors; GP noted intermittent double vision and difficulty judging </w:t>
      </w:r>
      <w:proofErr w:type="spellStart"/>
      <w:r>
        <w:t>kerb</w:t>
      </w:r>
      <w:proofErr w:type="spellEnd"/>
      <w:r>
        <w:t xml:space="preserve"> height.</w:t>
      </w:r>
    </w:p>
    <w:p w14:paraId="35BE3F9A" w14:textId="77777777" w:rsidR="00020301" w:rsidRDefault="00020301" w:rsidP="00020301">
      <w:pPr>
        <w:pStyle w:val="Heading2"/>
      </w:pPr>
      <w:r>
        <w:t>History</w:t>
      </w:r>
    </w:p>
    <w:p w14:paraId="5E9AC6D1" w14:textId="77777777" w:rsidR="00020301" w:rsidRDefault="00020301" w:rsidP="00020301">
      <w:r>
        <w:rPr>
          <w:b/>
        </w:rPr>
        <w:t>Chief complaint:</w:t>
      </w:r>
      <w:r>
        <w:t xml:space="preserve"> “Things separate side by side when I look into the distance.”</w:t>
      </w:r>
    </w:p>
    <w:p w14:paraId="72CA31E4" w14:textId="77777777" w:rsidR="00020301" w:rsidRDefault="00020301" w:rsidP="00020301">
      <w:r w:rsidRPr="4FF45C1E">
        <w:rPr>
          <w:b/>
          <w:bCs/>
        </w:rPr>
        <w:t>Ocular history:</w:t>
      </w:r>
      <w:r>
        <w:t xml:space="preserve"> Three-month history of binocular horizontal diplopia, worse at distance and in left gaze, with two confirmed falls on uneven footpaths in the last 4 months. He closes one eye when crossing car parks and feels less steady when stepping off </w:t>
      </w:r>
      <w:proofErr w:type="spellStart"/>
      <w:r>
        <w:t>kerbs</w:t>
      </w:r>
      <w:proofErr w:type="spellEnd"/>
      <w:r>
        <w:t>. Uses bifocals full-time. No previous history of strabismus and no headache, ptosis, or acute neurological symptoms. He lives with his wife and has reduced walking outside alone.</w:t>
      </w:r>
    </w:p>
    <w:p w14:paraId="51E8DC3B" w14:textId="77777777" w:rsidR="00020301" w:rsidRDefault="00020301" w:rsidP="00020301">
      <w:r w:rsidRPr="4FF45C1E">
        <w:rPr>
          <w:b/>
          <w:bCs/>
        </w:rPr>
        <w:t>General medical history (including relevant medications):</w:t>
      </w:r>
      <w:r>
        <w:t xml:space="preserve"> </w:t>
      </w:r>
      <w:r>
        <w:br/>
        <w:t xml:space="preserve">Type 2 diabetes, hypertension, and </w:t>
      </w:r>
      <w:proofErr w:type="spellStart"/>
      <w:r>
        <w:t>hypercholesterolaemia</w:t>
      </w:r>
      <w:proofErr w:type="spellEnd"/>
      <w:r>
        <w:t xml:space="preserve">; </w:t>
      </w:r>
      <w:r>
        <w:br/>
      </w:r>
    </w:p>
    <w:p w14:paraId="6D55AC8E" w14:textId="77777777" w:rsidR="00020301" w:rsidRDefault="00020301" w:rsidP="00020301">
      <w:r>
        <w:t>Medications: metformin, antihypertensive therapy, and statin.</w:t>
      </w:r>
    </w:p>
    <w:p w14:paraId="0AC9BDB9" w14:textId="77777777" w:rsidR="00020301" w:rsidRDefault="00020301" w:rsidP="00020301">
      <w:r>
        <w:rPr>
          <w:b/>
        </w:rPr>
        <w:t>Driving status:</w:t>
      </w:r>
      <w:r>
        <w:t xml:space="preserve"> Stopped driving after diplopia became frequent.</w:t>
      </w:r>
    </w:p>
    <w:p w14:paraId="788018AD" w14:textId="77777777" w:rsidR="00020301" w:rsidRDefault="00020301" w:rsidP="00020301">
      <w:pPr>
        <w:pStyle w:val="Heading2"/>
      </w:pPr>
      <w:r>
        <w:t>Visual Function Findings</w:t>
      </w:r>
    </w:p>
    <w:p w14:paraId="653FA712" w14:textId="77777777" w:rsidR="00020301" w:rsidRDefault="00020301" w:rsidP="00020301">
      <w:r>
        <w:rPr>
          <w:b/>
        </w:rPr>
        <w:t>Distance VA (presenting, habitual):</w:t>
      </w:r>
      <w:r>
        <w:t xml:space="preserve"> OD 6/12 | OS 6/12 | OU 6/15 @6 m with bifocals</w:t>
      </w:r>
    </w:p>
    <w:p w14:paraId="55F9520D" w14:textId="77777777" w:rsidR="00020301" w:rsidRDefault="00020301" w:rsidP="00020301">
      <w:r w:rsidRPr="4CA874EB">
        <w:rPr>
          <w:b/>
          <w:bCs/>
        </w:rPr>
        <w:t>Distance VA (best corrected):</w:t>
      </w:r>
      <w:r>
        <w:t xml:space="preserve"> OD 6/9 | OS 6/9 | OU 6/12 @6 m</w:t>
      </w:r>
    </w:p>
    <w:p w14:paraId="58CDA7DE" w14:textId="77777777" w:rsidR="00020301" w:rsidRDefault="00020301" w:rsidP="00020301">
      <w:r>
        <w:rPr>
          <w:b/>
        </w:rPr>
        <w:t>Near VA (habitual):</w:t>
      </w:r>
      <w:r>
        <w:t xml:space="preserve"> N8 </w:t>
      </w:r>
      <w:proofErr w:type="gramStart"/>
      <w:r>
        <w:t>OU @</w:t>
      </w:r>
      <w:proofErr w:type="gramEnd"/>
      <w:r>
        <w:t>40 cm</w:t>
      </w:r>
    </w:p>
    <w:p w14:paraId="64ADE61C" w14:textId="77777777" w:rsidR="00020301" w:rsidRDefault="00020301" w:rsidP="00020301">
      <w:r>
        <w:rPr>
          <w:b/>
        </w:rPr>
        <w:t>Near VA (with add, best corrected):</w:t>
      </w:r>
      <w:r>
        <w:t xml:space="preserve"> N6 </w:t>
      </w:r>
      <w:proofErr w:type="gramStart"/>
      <w:r>
        <w:t>OU @</w:t>
      </w:r>
      <w:proofErr w:type="gramEnd"/>
      <w:r>
        <w:t>40 cm</w:t>
      </w:r>
    </w:p>
    <w:p w14:paraId="7E61A0AD" w14:textId="77777777" w:rsidR="00020301" w:rsidRDefault="00020301" w:rsidP="00020301">
      <w:r>
        <w:rPr>
          <w:b/>
        </w:rPr>
        <w:t>Contrast sensitivity (Pelli-Robson, habitual):</w:t>
      </w:r>
      <w:r>
        <w:t xml:space="preserve"> 1.50 log </w:t>
      </w:r>
      <w:proofErr w:type="gramStart"/>
      <w:r>
        <w:t>units @</w:t>
      </w:r>
      <w:proofErr w:type="gramEnd"/>
      <w:r>
        <w:t>1 m — Mildly reduced</w:t>
      </w:r>
    </w:p>
    <w:p w14:paraId="025E0B41" w14:textId="77777777" w:rsidR="00020301" w:rsidRDefault="00020301" w:rsidP="00020301">
      <w:r>
        <w:rPr>
          <w:b/>
        </w:rPr>
        <w:t>Visual field (confrontation):</w:t>
      </w:r>
      <w:r>
        <w:t xml:space="preserve"> full to confrontation OU</w:t>
      </w:r>
    </w:p>
    <w:p w14:paraId="6CE28092" w14:textId="77777777" w:rsidR="00020301" w:rsidRDefault="00020301" w:rsidP="00020301">
      <w:r w:rsidRPr="4FF45C1E">
        <w:rPr>
          <w:b/>
          <w:bCs/>
        </w:rPr>
        <w:t>Binocular alignment (cover test, habitual):</w:t>
      </w:r>
      <w:r>
        <w:t xml:space="preserve"> 18 ST distance, greater in left gaze | 4 SP near</w:t>
      </w:r>
    </w:p>
    <w:p w14:paraId="486B5794" w14:textId="77777777" w:rsidR="00020301" w:rsidRDefault="00020301" w:rsidP="00020301">
      <w:r>
        <w:rPr>
          <w:b/>
        </w:rPr>
        <w:t>Stereo (best corrected):</w:t>
      </w:r>
      <w:r>
        <w:t xml:space="preserve"> Not testable due to manifest deviation</w:t>
      </w:r>
    </w:p>
    <w:p w14:paraId="590BA0F4" w14:textId="77777777" w:rsidR="00020301" w:rsidRDefault="00020301" w:rsidP="00020301">
      <w:r>
        <w:rPr>
          <w:b/>
        </w:rPr>
        <w:t>Motility:</w:t>
      </w:r>
      <w:r>
        <w:t xml:space="preserve"> Left abduction deficit with horizontal diplopia in distance gaze</w:t>
      </w:r>
    </w:p>
    <w:p w14:paraId="2E2AA8D4" w14:textId="77777777" w:rsidR="00020301" w:rsidRDefault="00020301" w:rsidP="00020301">
      <w:r>
        <w:rPr>
          <w:b/>
        </w:rPr>
        <w:t>Pupils:</w:t>
      </w:r>
      <w:r>
        <w:t xml:space="preserve"> Equal and reactive, no RAPD</w:t>
      </w:r>
    </w:p>
    <w:p w14:paraId="359B8DFB" w14:textId="77777777" w:rsidR="00020301" w:rsidRDefault="00020301" w:rsidP="00020301">
      <w:proofErr w:type="spellStart"/>
      <w:r>
        <w:rPr>
          <w:b/>
        </w:rPr>
        <w:t>Colour</w:t>
      </w:r>
      <w:proofErr w:type="spellEnd"/>
      <w:r>
        <w:rPr>
          <w:b/>
        </w:rPr>
        <w:t xml:space="preserve"> vision (best corrected):</w:t>
      </w:r>
      <w:r>
        <w:t xml:space="preserve"> Ishihara screening: Normal — OU 11/14</w:t>
      </w:r>
    </w:p>
    <w:p w14:paraId="2BA29C2B" w14:textId="77777777" w:rsidR="00020301" w:rsidRDefault="00020301" w:rsidP="00020301">
      <w:r w:rsidRPr="4FF45C1E">
        <w:rPr>
          <w:b/>
          <w:bCs/>
        </w:rPr>
        <w:t>IOP:</w:t>
      </w:r>
      <w:r>
        <w:t xml:space="preserve"> OD 15 mmHg | OS 15 mmHg (2pm, Goldmann tonometry)</w:t>
      </w:r>
    </w:p>
    <w:p w14:paraId="184DEA20" w14:textId="77777777" w:rsidR="00020301" w:rsidRDefault="00020301" w:rsidP="00020301">
      <w:pPr>
        <w:pStyle w:val="Heading2"/>
      </w:pPr>
      <w:r>
        <w:t>Ocular Health Findings</w:t>
      </w:r>
    </w:p>
    <w:p w14:paraId="001B9290" w14:textId="77777777" w:rsidR="00020301" w:rsidRDefault="00020301" w:rsidP="00020301">
      <w:r>
        <w:rPr>
          <w:b/>
        </w:rPr>
        <w:t>Anterior segment:</w:t>
      </w:r>
    </w:p>
    <w:p w14:paraId="3CD255FC" w14:textId="77777777" w:rsidR="00020301" w:rsidRDefault="00020301" w:rsidP="00020301">
      <w:r>
        <w:t>Mild dermatochalasis OU</w:t>
      </w:r>
    </w:p>
    <w:p w14:paraId="6C397CD0" w14:textId="77777777" w:rsidR="00020301" w:rsidRDefault="00020301" w:rsidP="00020301">
      <w:r>
        <w:t>Corneas clear, conjunctiva quiet</w:t>
      </w:r>
    </w:p>
    <w:p w14:paraId="74761EBC" w14:textId="77777777" w:rsidR="00020301" w:rsidRDefault="00020301" w:rsidP="00020301">
      <w:r>
        <w:rPr>
          <w:b/>
        </w:rPr>
        <w:lastRenderedPageBreak/>
        <w:t>Lens:</w:t>
      </w:r>
    </w:p>
    <w:p w14:paraId="72861724" w14:textId="77777777" w:rsidR="00020301" w:rsidRDefault="00020301" w:rsidP="00020301">
      <w:r>
        <w:t>Mild nuclear sclerosis OU</w:t>
      </w:r>
    </w:p>
    <w:p w14:paraId="1D32C23B" w14:textId="77777777" w:rsidR="00020301" w:rsidRDefault="00020301" w:rsidP="00020301">
      <w:r>
        <w:rPr>
          <w:b/>
        </w:rPr>
        <w:t>Posterior segment:</w:t>
      </w:r>
    </w:p>
    <w:p w14:paraId="3F52188A" w14:textId="77777777" w:rsidR="00020301" w:rsidRDefault="00020301" w:rsidP="00020301">
      <w:r>
        <w:rPr>
          <w:b/>
        </w:rPr>
        <w:t>Optic nerve:</w:t>
      </w:r>
      <w:r>
        <w:t xml:space="preserve"> Dilated fundus examination; C/D 0.35 OU, rims healthy</w:t>
      </w:r>
    </w:p>
    <w:p w14:paraId="4B844E6F" w14:textId="77777777" w:rsidR="00020301" w:rsidRDefault="00020301" w:rsidP="00020301">
      <w:r>
        <w:rPr>
          <w:b/>
        </w:rPr>
        <w:t>Macula:</w:t>
      </w:r>
      <w:r>
        <w:t xml:space="preserve"> Small drusen OU without </w:t>
      </w:r>
      <w:proofErr w:type="spellStart"/>
      <w:r>
        <w:t>haemorrhage</w:t>
      </w:r>
      <w:proofErr w:type="spellEnd"/>
      <w:r>
        <w:t xml:space="preserve"> or oedema</w:t>
      </w:r>
    </w:p>
    <w:p w14:paraId="2DC1CC2C" w14:textId="77777777" w:rsidR="00020301" w:rsidRDefault="00020301" w:rsidP="00020301">
      <w:r w:rsidRPr="4CA874EB">
        <w:rPr>
          <w:b/>
          <w:bCs/>
        </w:rPr>
        <w:t>Vessels:</w:t>
      </w:r>
      <w:r>
        <w:t xml:space="preserve"> Mild arteriolar narrowing with arteriovenous (AV) nipping; no diabetic retinopathy</w:t>
      </w:r>
    </w:p>
    <w:p w14:paraId="7EC27146" w14:textId="77777777" w:rsidR="00020301" w:rsidRDefault="00020301" w:rsidP="00020301">
      <w:r>
        <w:rPr>
          <w:b/>
        </w:rPr>
        <w:t>Periphery:</w:t>
      </w:r>
      <w:r>
        <w:t xml:space="preserve"> Dilated examination unremarkable OU</w:t>
      </w:r>
    </w:p>
    <w:p w14:paraId="04807A9A" w14:textId="77777777" w:rsidR="00020301" w:rsidRDefault="00020301" w:rsidP="00020301">
      <w:pPr>
        <w:pStyle w:val="Heading2"/>
      </w:pPr>
      <w:r>
        <w:t>Clinical Impression</w:t>
      </w:r>
    </w:p>
    <w:p w14:paraId="4FEC1646" w14:textId="77777777" w:rsidR="00020301" w:rsidRDefault="00020301" w:rsidP="00020301">
      <w:r>
        <w:t xml:space="preserve">Left sixth nerve palsy, likely microvascular </w:t>
      </w:r>
      <w:proofErr w:type="spellStart"/>
      <w:r>
        <w:t>aetiology</w:t>
      </w:r>
      <w:proofErr w:type="spellEnd"/>
      <w:r>
        <w:t xml:space="preserve">, causing a binocular vision / depth perception dysfunction phenotype. </w:t>
      </w:r>
    </w:p>
    <w:p w14:paraId="2F1F5B57" w14:textId="77777777" w:rsidR="00020301" w:rsidRDefault="00020301" w:rsidP="00020301">
      <w:r>
        <w:t>Distance diplopia and loss of functional stereopsis are the main visual contributors to recurrent outdoor falls.</w:t>
      </w:r>
    </w:p>
    <w:p w14:paraId="60FFDF43" w14:textId="77777777" w:rsidR="00020301" w:rsidRDefault="00020301" w:rsidP="00020301">
      <w:pPr>
        <w:pStyle w:val="Heading2"/>
      </w:pPr>
      <w:r>
        <w:t>Management Plan</w:t>
      </w:r>
    </w:p>
    <w:p w14:paraId="5324F231" w14:textId="77777777" w:rsidR="00020301" w:rsidRDefault="00020301" w:rsidP="00020301">
      <w:r>
        <w:t>Urgent GP communication regarding likely microvascular cranial nerve palsy and need for systemic work up including blood pressure, hbA1c, fasting blood glucose, serum total cholesterol, LDL-C, HDL-C, triglycerides, ESR, and CRP.</w:t>
      </w:r>
    </w:p>
    <w:p w14:paraId="4B6C2E5F" w14:textId="77777777" w:rsidR="00020301" w:rsidRDefault="00020301" w:rsidP="00020301">
      <w:r>
        <w:t>Temporary occlusion or Fresnel prism discussed for safer mobility pending recovery.</w:t>
      </w:r>
    </w:p>
    <w:p w14:paraId="103BD3EC" w14:textId="77777777" w:rsidR="00020301" w:rsidRDefault="00020301" w:rsidP="00020301">
      <w:r>
        <w:t>Advised not to drive while diplopia is present.</w:t>
      </w:r>
    </w:p>
    <w:p w14:paraId="623DBD4E" w14:textId="77777777" w:rsidR="00020301" w:rsidRDefault="00020301" w:rsidP="00020301">
      <w:r>
        <w:t>Recommended single-vision distance correction rather than bifocals for walking tasks.</w:t>
      </w:r>
    </w:p>
    <w:p w14:paraId="7594387E" w14:textId="77777777" w:rsidR="00020301" w:rsidRDefault="00020301" w:rsidP="00020301">
      <w:r>
        <w:t>Review in 12 weeks to monitor alignment and symptom change, or sooner if new neurological symptoms develop.</w:t>
      </w:r>
    </w:p>
    <w:p w14:paraId="6532B6EC" w14:textId="77777777" w:rsidR="004F3E49" w:rsidRPr="00290723" w:rsidRDefault="004F3E49" w:rsidP="00290723"/>
    <w:sectPr w:rsidR="004F3E49" w:rsidRPr="0029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15"/>
    <w:rsid w:val="00020301"/>
    <w:rsid w:val="0018374F"/>
    <w:rsid w:val="00290723"/>
    <w:rsid w:val="00294200"/>
    <w:rsid w:val="004F3E49"/>
    <w:rsid w:val="005B3954"/>
    <w:rsid w:val="006624BF"/>
    <w:rsid w:val="00813113"/>
    <w:rsid w:val="00917B4E"/>
    <w:rsid w:val="009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D731"/>
  <w15:chartTrackingRefBased/>
  <w15:docId w15:val="{3697212C-F692-47CE-80D7-10CDA4F5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4BF"/>
    <w:pPr>
      <w:spacing w:after="0" w:line="240" w:lineRule="auto"/>
    </w:pPr>
    <w:rPr>
      <w:rFonts w:ascii="Calibri" w:eastAsia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4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4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15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AU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15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val="en-AU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AU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493</Words>
  <Characters>2814</Characters>
  <Application>Microsoft Office Word</Application>
  <DocSecurity>0</DocSecurity>
  <Lines>23</Lines>
  <Paragraphs>6</Paragraphs>
  <ScaleCrop>false</ScaleCrop>
  <Company>University of Canberra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4</cp:revision>
  <dcterms:created xsi:type="dcterms:W3CDTF">2026-05-05T00:45:00Z</dcterms:created>
  <dcterms:modified xsi:type="dcterms:W3CDTF">2026-05-05T13:52:00Z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2026-05-05T00:47:01Z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35b9df74-5897-4508-b2e2-792c2daff862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