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0"/>
          <w:szCs w:val="30"/>
        </w:rPr>
      </w:pPr>
      <w:r w:rsidDel="00000000" w:rsidR="00000000" w:rsidRPr="00000000">
        <w:rPr>
          <w:b w:val="1"/>
          <w:sz w:val="30"/>
          <w:szCs w:val="30"/>
          <w:rtl w:val="0"/>
        </w:rPr>
        <w:t xml:space="preserve">Syntax Analysis</w:t>
      </w:r>
    </w:p>
    <w:p w:rsidR="00000000" w:rsidDel="00000000" w:rsidP="00000000" w:rsidRDefault="00000000" w:rsidRPr="00000000" w14:paraId="00000002">
      <w:pPr>
        <w:spacing w:line="48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tbl>
      <w:tblPr>
        <w:tblStyle w:val="Table1"/>
        <w:tblpPr w:leftFromText="180" w:rightFromText="180" w:topFromText="180" w:bottomFromText="180" w:vertAnchor="text" w:horzAnchor="text" w:tblpX="-525" w:tblpY="0"/>
        <w:tblW w:w="11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705"/>
        <w:gridCol w:w="1305"/>
        <w:gridCol w:w="1245"/>
        <w:tblGridChange w:id="0">
          <w:tblGrid>
            <w:gridCol w:w="1770"/>
            <w:gridCol w:w="6705"/>
            <w:gridCol w:w="1305"/>
            <w:gridCol w:w="124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04">
            <w:pPr>
              <w:widowControl w:val="0"/>
              <w:spacing w:line="480" w:lineRule="auto"/>
              <w:rPr>
                <w:b w:val="1"/>
              </w:rPr>
            </w:pPr>
            <w:r w:rsidDel="00000000" w:rsidR="00000000" w:rsidRPr="00000000">
              <w:rPr>
                <w:b w:val="1"/>
                <w:rtl w:val="0"/>
              </w:rPr>
              <w:t xml:space="preserve">Type</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5">
            <w:pPr>
              <w:widowControl w:val="0"/>
              <w:spacing w:line="48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6">
            <w:pPr>
              <w:widowControl w:val="0"/>
              <w:spacing w:line="480" w:lineRule="auto"/>
              <w:rPr>
                <w:b w:val="1"/>
              </w:rPr>
            </w:pPr>
            <w:r w:rsidDel="00000000" w:rsidR="00000000" w:rsidRPr="00000000">
              <w:rPr>
                <w:b w:val="1"/>
                <w:rtl w:val="0"/>
              </w:rPr>
              <w:t xml:space="preserve">Published</w:t>
            </w:r>
          </w:p>
        </w:tc>
        <w:tc>
          <w:tcPr>
            <w:tcBorders>
              <w:top w:color="bdc1c6" w:space="0" w:sz="8" w:val="single"/>
              <w:left w:color="bdc1c6" w:space="0" w:sz="8" w:val="single"/>
              <w:bottom w:color="bdc1c6" w:space="0" w:sz="8" w:val="single"/>
              <w:right w:color="000000" w:space="0" w:sz="0" w:val="nil"/>
            </w:tcBorders>
            <w:shd w:fill="f1f3f4" w:val="clear"/>
          </w:tcPr>
          <w:p w:rsidR="00000000" w:rsidDel="00000000" w:rsidP="00000000" w:rsidRDefault="00000000" w:rsidRPr="00000000" w14:paraId="00000007">
            <w:pPr>
              <w:widowControl w:val="0"/>
              <w:spacing w:line="480" w:lineRule="auto"/>
              <w:rPr>
                <w:b w:val="1"/>
              </w:rPr>
            </w:pPr>
            <w:r w:rsidDel="00000000" w:rsidR="00000000" w:rsidRPr="00000000">
              <w:rPr>
                <w:b w:val="1"/>
                <w:rtl w:val="0"/>
              </w:rPr>
              <w:t xml:space="preserve">Link to content</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08">
            <w:pPr>
              <w:widowControl w:val="0"/>
              <w:spacing w:line="480" w:lineRule="auto"/>
              <w:rPr/>
            </w:pPr>
            <w:r w:rsidDel="00000000" w:rsidR="00000000" w:rsidRPr="00000000">
              <w:rPr>
                <w:rtl w:val="0"/>
              </w:rPr>
              <w:t xml:space="preserve">Syntax Tree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09">
            <w:pPr>
              <w:widowControl w:val="0"/>
              <w:spacing w:line="480" w:lineRule="auto"/>
              <w:rPr/>
            </w:pPr>
            <w:r w:rsidDel="00000000" w:rsidR="00000000" w:rsidRPr="00000000">
              <w:rPr>
                <w:rtl w:val="0"/>
              </w:rPr>
              <w:t xml:space="preserve">Syntax analysis creates a syntax tree, which is a hierarchical representation of the code’s structure. The tree shows the relationship between the various parts of the code, including statements, expressions, and operators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0A">
            <w:pPr>
              <w:widowControl w:val="0"/>
              <w:spacing w:line="480" w:lineRule="auto"/>
              <w:rPr/>
            </w:pPr>
            <w:sdt>
              <w:sdtPr>
                <w:alias w:val="Yes/No"/>
                <w:id w:val="321965412"/>
                <w:dropDownList w:lastValue="No">
                  <w:listItem w:displayText="No" w:value="No"/>
                  <w:listItem w:displayText="Yes" w:value="Yes"/>
                </w:dropDownList>
              </w:sdtPr>
              <w:sdtContent>
                <w:r w:rsidDel="00000000" w:rsidR="00000000" w:rsidRPr="00000000">
                  <w:rPr>
                    <w:color w:val="3d3d3d"/>
                    <w:shd w:fill="e6e6e6" w:val="clear"/>
                  </w:rPr>
                  <w:t xml:space="preserve">No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0B">
            <w:pPr>
              <w:widowControl w:val="0"/>
              <w:spacing w:line="480" w:lineRule="auto"/>
              <w:rPr/>
            </w:pPr>
            <w:r w:rsidDel="00000000" w:rsidR="00000000" w:rsidRPr="00000000">
              <w:rPr>
                <w:rtl w:val="0"/>
              </w:rPr>
              <w:t xml:space="preserve">File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0C">
            <w:pPr>
              <w:widowControl w:val="0"/>
              <w:spacing w:line="480" w:lineRule="auto"/>
              <w:rPr/>
            </w:pPr>
            <w:r w:rsidDel="00000000" w:rsidR="00000000" w:rsidRPr="00000000">
              <w:rPr>
                <w:rtl w:val="0"/>
              </w:rPr>
              <w:t xml:space="preserve">CFG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0D">
            <w:pPr>
              <w:widowControl w:val="0"/>
              <w:spacing w:line="480" w:lineRule="auto"/>
              <w:rPr>
                <w:b w:val="1"/>
              </w:rPr>
            </w:pPr>
            <w:r w:rsidDel="00000000" w:rsidR="00000000" w:rsidRPr="00000000">
              <w:rPr>
                <w:rtl w:val="0"/>
              </w:rPr>
              <w:t xml:space="preserve">Syntax analysis uses context-free grammar to define the syntax of the programming language. Context-free grammar is a formal language used to describe the structure of programming languages. </w:t>
            </w:r>
            <w:r w:rsidDel="00000000" w:rsidR="00000000" w:rsidRPr="00000000">
              <w:rPr>
                <w:b w:val="1"/>
                <w:rtl w:val="0"/>
              </w:rPr>
              <w:t xml:space="preserve">G = ( V, Σ, P, S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0E">
            <w:pPr>
              <w:widowControl w:val="0"/>
              <w:spacing w:line="480" w:lineRule="auto"/>
              <w:rPr/>
            </w:pPr>
            <w:sdt>
              <w:sdtPr>
                <w:alias w:val="Yes/No"/>
                <w:id w:val="1011032620"/>
                <w:dropDownList w:lastValue="No">
                  <w:listItem w:displayText="No" w:value="No"/>
                  <w:listItem w:displayText="Yes" w:value="Yes"/>
                </w:dropDownList>
              </w:sdtPr>
              <w:sdtContent>
                <w:r w:rsidDel="00000000" w:rsidR="00000000" w:rsidRPr="00000000">
                  <w:rPr>
                    <w:color w:val="3d3d3d"/>
                    <w:shd w:fill="e6e6e6" w:val="clear"/>
                  </w:rPr>
                  <w:t xml:space="preserve">No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0F">
            <w:pPr>
              <w:widowControl w:val="0"/>
              <w:spacing w:line="480" w:lineRule="auto"/>
              <w:rPr/>
            </w:pPr>
            <w:r w:rsidDel="00000000" w:rsidR="00000000" w:rsidRPr="00000000">
              <w:rPr>
                <w:rtl w:val="0"/>
              </w:rPr>
              <w:t xml:space="preserve">File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10">
            <w:pPr>
              <w:widowControl w:val="0"/>
              <w:spacing w:line="480" w:lineRule="auto"/>
              <w:rPr/>
            </w:pPr>
            <w:r w:rsidDel="00000000" w:rsidR="00000000" w:rsidRPr="00000000">
              <w:rPr>
                <w:rtl w:val="0"/>
              </w:rPr>
              <w:t xml:space="preserve">LR variant parse tree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1">
            <w:pPr>
              <w:widowControl w:val="0"/>
              <w:spacing w:line="480" w:lineRule="auto"/>
              <w:rPr/>
            </w:pPr>
            <w:r w:rsidDel="00000000" w:rsidR="00000000" w:rsidRPr="00000000">
              <w:rPr>
                <w:rtl w:val="0"/>
              </w:rPr>
              <w:t xml:space="preserve">The parse tree is constructed by using the pre-defined Grammar of the language and the input string. If the given input string can be produced with the help of the syntax tree (in the derivation process), the input string is found to be in the correct syntax. if not, the error is reported by the syntax analyzer.</w:t>
            </w:r>
          </w:p>
          <w:p w:rsidR="00000000" w:rsidDel="00000000" w:rsidP="00000000" w:rsidRDefault="00000000" w:rsidRPr="00000000" w14:paraId="00000012">
            <w:pPr>
              <w:widowControl w:val="0"/>
              <w:spacing w:line="480" w:lineRule="auto"/>
              <w:rPr/>
            </w:pPr>
            <w:r w:rsidDel="00000000" w:rsidR="00000000" w:rsidRPr="00000000">
              <w:rPr>
                <w:rtl w:val="0"/>
              </w:rPr>
            </w:r>
          </w:p>
          <w:p w:rsidR="00000000" w:rsidDel="00000000" w:rsidP="00000000" w:rsidRDefault="00000000" w:rsidRPr="00000000" w14:paraId="00000013">
            <w:pPr>
              <w:widowControl w:val="0"/>
              <w:spacing w:line="480" w:lineRule="auto"/>
              <w:rPr/>
            </w:pPr>
            <w:r w:rsidDel="00000000" w:rsidR="00000000" w:rsidRPr="00000000">
              <w:rPr>
                <w:rtl w:val="0"/>
              </w:rPr>
              <w:t xml:space="preserve">The main goal of syntax analysis is to create a parse tree or abstract syntax tree (AST) of the source code, which is a hierarchical representation of the source code that reflects the grammatical structure of the program.</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4">
            <w:pPr>
              <w:widowControl w:val="0"/>
              <w:spacing w:line="480" w:lineRule="auto"/>
              <w:rPr/>
            </w:pPr>
            <w:sdt>
              <w:sdtPr>
                <w:alias w:val="Yes/No"/>
                <w:id w:val="1432156922"/>
                <w:dropDownList w:lastValue="No">
                  <w:listItem w:displayText="No" w:value="No"/>
                  <w:listItem w:displayText="Yes" w:value="Yes"/>
                </w:dropDownList>
              </w:sdtPr>
              <w:sdtContent>
                <w:r w:rsidDel="00000000" w:rsidR="00000000" w:rsidRPr="00000000">
                  <w:rPr>
                    <w:color w:val="3d3d3d"/>
                    <w:shd w:fill="e6e6e6" w:val="clear"/>
                  </w:rPr>
                  <w:t xml:space="preserve">No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15">
            <w:pPr>
              <w:widowControl w:val="0"/>
              <w:spacing w:line="480" w:lineRule="auto"/>
              <w:rPr/>
            </w:pPr>
            <w:r w:rsidDel="00000000" w:rsidR="00000000" w:rsidRPr="00000000">
              <w:rPr>
                <w:rtl w:val="0"/>
              </w:rPr>
              <w:t xml:space="preserve">File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16">
            <w:pPr>
              <w:widowControl w:val="0"/>
              <w:spacing w:line="480" w:lineRule="auto"/>
              <w:rPr/>
            </w:pPr>
            <w:r w:rsidDel="00000000" w:rsidR="00000000" w:rsidRPr="00000000">
              <w:rPr>
                <w:rtl w:val="0"/>
              </w:rPr>
              <w:t xml:space="preserve">Error detection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7">
            <w:pPr>
              <w:widowControl w:val="0"/>
              <w:spacing w:line="480" w:lineRule="auto"/>
              <w:rPr/>
            </w:pPr>
            <w:r w:rsidDel="00000000" w:rsidR="00000000" w:rsidRPr="00000000">
              <w:rPr>
                <w:rtl w:val="0"/>
              </w:rPr>
              <w:t xml:space="preserve">Syntax analysis is responsible for detecting syntax errors in the code. If the code does not conform to the rules of the programming language, the parser will report an error and halt the compilation process.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8">
            <w:pPr>
              <w:widowControl w:val="0"/>
              <w:spacing w:line="480" w:lineRule="auto"/>
              <w:rPr/>
            </w:pPr>
            <w:sdt>
              <w:sdtPr>
                <w:alias w:val="Yes/No"/>
                <w:id w:val="706704153"/>
                <w:dropDownList w:lastValue="No">
                  <w:listItem w:displayText="No" w:value="No"/>
                  <w:listItem w:displayText="Yes" w:value="Yes"/>
                </w:dropDownList>
              </w:sdtPr>
              <w:sdtContent>
                <w:r w:rsidDel="00000000" w:rsidR="00000000" w:rsidRPr="00000000">
                  <w:rPr>
                    <w:color w:val="3d3d3d"/>
                    <w:shd w:fill="e6e6e6" w:val="clear"/>
                  </w:rPr>
                  <w:t xml:space="preserve">No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19">
            <w:pPr>
              <w:widowControl w:val="0"/>
              <w:spacing w:line="480" w:lineRule="auto"/>
              <w:rPr/>
            </w:pPr>
            <w:r w:rsidDel="00000000" w:rsidR="00000000" w:rsidRPr="00000000">
              <w:rPr>
                <w:rtl w:val="0"/>
              </w:rPr>
              <w:t xml:space="preserve">File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1A">
            <w:pPr>
              <w:widowControl w:val="0"/>
              <w:spacing w:line="48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B">
            <w:pPr>
              <w:widowControl w:val="0"/>
              <w:spacing w:line="48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C">
            <w:pPr>
              <w:widowControl w:val="0"/>
              <w:spacing w:line="480" w:lineRule="auto"/>
              <w:rPr/>
            </w:pPr>
            <w:sdt>
              <w:sdtPr>
                <w:alias w:val="Yes/No"/>
                <w:id w:val="2122559051"/>
                <w:dropDownList w:lastValue="No">
                  <w:listItem w:displayText="No" w:value="No"/>
                  <w:listItem w:displayText="Yes" w:value="Yes"/>
                </w:dropDownList>
              </w:sdtPr>
              <w:sdtContent>
                <w:r w:rsidDel="00000000" w:rsidR="00000000" w:rsidRPr="00000000">
                  <w:rPr>
                    <w:color w:val="3d3d3d"/>
                    <w:shd w:fill="e6e6e6" w:val="clear"/>
                  </w:rPr>
                  <w:t xml:space="preserve">No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1D">
            <w:pPr>
              <w:widowControl w:val="0"/>
              <w:spacing w:line="480" w:lineRule="auto"/>
              <w:rPr/>
            </w:pPr>
            <w:r w:rsidDel="00000000" w:rsidR="00000000" w:rsidRPr="00000000">
              <w:rPr>
                <w:rtl w:val="0"/>
              </w:rPr>
              <w:t xml:space="preserve">File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1E">
            <w:pPr>
              <w:widowControl w:val="0"/>
              <w:spacing w:line="480" w:lineRule="auto"/>
              <w:rPr/>
            </w:pPr>
            <w:r w:rsidDel="00000000" w:rsidR="00000000" w:rsidRPr="00000000">
              <w:rPr>
                <w:rtl w:val="0"/>
              </w:rPr>
              <w:t xml:space="preserve">Optimization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F">
            <w:pPr>
              <w:widowControl w:val="0"/>
              <w:spacing w:line="480" w:lineRule="auto"/>
              <w:rPr/>
            </w:pPr>
            <w:r w:rsidDel="00000000" w:rsidR="00000000" w:rsidRPr="00000000">
              <w:rPr>
                <w:rtl w:val="0"/>
              </w:rPr>
              <w:t xml:space="preserve">Syntax analysis can perform basic optimizations on the code, such as removing redundant code and simplifying expressions.</w:t>
            </w:r>
          </w:p>
          <w:p w:rsidR="00000000" w:rsidDel="00000000" w:rsidP="00000000" w:rsidRDefault="00000000" w:rsidRPr="00000000" w14:paraId="00000020">
            <w:pPr>
              <w:widowControl w:val="0"/>
              <w:spacing w:line="480" w:lineRule="auto"/>
              <w:rPr/>
            </w:pPr>
            <w:r w:rsidDel="00000000" w:rsidR="00000000" w:rsidRPr="00000000">
              <w:rPr>
                <w:rtl w:val="0"/>
              </w:rPr>
            </w:r>
          </w:p>
          <w:p w:rsidR="00000000" w:rsidDel="00000000" w:rsidP="00000000" w:rsidRDefault="00000000" w:rsidRPr="00000000" w14:paraId="00000021">
            <w:pPr>
              <w:widowControl w:val="0"/>
              <w:spacing w:line="480" w:lineRule="auto"/>
              <w:rPr/>
            </w:pPr>
            <w:r w:rsidDel="00000000" w:rsidR="00000000" w:rsidRPr="00000000">
              <w:rPr>
                <w:rtl w:val="0"/>
              </w:rPr>
              <w:t xml:space="preserve">The pushdown automata (PDA) is used to design the syntax analysis phase.</w:t>
            </w:r>
          </w:p>
          <w:p w:rsidR="00000000" w:rsidDel="00000000" w:rsidP="00000000" w:rsidRDefault="00000000" w:rsidRPr="00000000" w14:paraId="00000022">
            <w:pPr>
              <w:widowControl w:val="0"/>
              <w:spacing w:line="48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3">
            <w:pPr>
              <w:widowControl w:val="0"/>
              <w:spacing w:line="480" w:lineRule="auto"/>
              <w:rPr/>
            </w:pPr>
            <w:sdt>
              <w:sdtPr>
                <w:alias w:val="Yes/No"/>
                <w:id w:val="1892042248"/>
                <w:dropDownList w:lastValue="No">
                  <w:listItem w:displayText="No" w:value="No"/>
                  <w:listItem w:displayText="Yes" w:value="Yes"/>
                </w:dropDownList>
              </w:sdtPr>
              <w:sdtContent>
                <w:r w:rsidDel="00000000" w:rsidR="00000000" w:rsidRPr="00000000">
                  <w:rPr>
                    <w:color w:val="3d3d3d"/>
                    <w:shd w:fill="e6e6e6" w:val="clear"/>
                  </w:rPr>
                  <w:t xml:space="preserve">No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24">
            <w:pPr>
              <w:widowControl w:val="0"/>
              <w:spacing w:line="480" w:lineRule="auto"/>
              <w:rPr/>
            </w:pPr>
            <w:r w:rsidDel="00000000" w:rsidR="00000000" w:rsidRPr="00000000">
              <w:rPr>
                <w:rtl w:val="0"/>
              </w:rPr>
              <w:t xml:space="preserve">File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5">
            <w:pPr>
              <w:widowControl w:val="0"/>
              <w:spacing w:line="48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48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480" w:lineRule="auto"/>
              <w:rPr/>
            </w:pPr>
            <w:sdt>
              <w:sdtPr>
                <w:alias w:val="Yes/No"/>
                <w:id w:val="-2037410611"/>
                <w:dropDownList w:lastValue="No">
                  <w:listItem w:displayText="No" w:value="No"/>
                  <w:listItem w:displayText="Yes" w:value="Yes"/>
                </w:dropDownList>
              </w:sdtPr>
              <w:sdtContent>
                <w:r w:rsidDel="00000000" w:rsidR="00000000" w:rsidRPr="00000000">
                  <w:rPr>
                    <w:color w:val="3d3d3d"/>
                    <w:shd w:fill="e6e6e6" w:val="clear"/>
                  </w:rPr>
                  <w:t xml:space="preserve">No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28">
            <w:pPr>
              <w:widowControl w:val="0"/>
              <w:spacing w:line="480" w:lineRule="auto"/>
              <w:rPr/>
            </w:pPr>
            <w:r w:rsidDel="00000000" w:rsidR="00000000" w:rsidRPr="00000000">
              <w:rPr>
                <w:rtl w:val="0"/>
              </w:rPr>
              <w:t xml:space="preserve">File</w:t>
            </w:r>
            <w:r w:rsidDel="00000000" w:rsidR="00000000" w:rsidRPr="00000000">
              <w:rPr>
                <w:rtl w:val="0"/>
              </w:rPr>
            </w:r>
          </w:p>
        </w:tc>
      </w:tr>
    </w:tbl>
    <w:p w:rsidR="00000000" w:rsidDel="00000000" w:rsidP="00000000" w:rsidRDefault="00000000" w:rsidRPr="00000000" w14:paraId="00000029">
      <w:pPr>
        <w:spacing w:line="480" w:lineRule="auto"/>
        <w:ind w:left="0" w:firstLine="0"/>
        <w:rPr/>
      </w:pPr>
      <w:r w:rsidDel="00000000" w:rsidR="00000000" w:rsidRPr="00000000">
        <w:rPr>
          <w:rtl w:val="0"/>
        </w:rPr>
      </w:r>
    </w:p>
    <w:p w:rsidR="00000000" w:rsidDel="00000000" w:rsidP="00000000" w:rsidRDefault="00000000" w:rsidRPr="00000000" w14:paraId="0000002A">
      <w:pPr>
        <w:spacing w:line="480" w:lineRule="auto"/>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rPr>
          <w:u w:val="none"/>
        </w:rPr>
      </w:pPr>
      <w:hyperlink r:id="rId6">
        <w:r w:rsidDel="00000000" w:rsidR="00000000" w:rsidRPr="00000000">
          <w:rPr>
            <w:color w:val="1155cc"/>
            <w:u w:val="single"/>
            <w:rtl w:val="0"/>
          </w:rPr>
          <w:t xml:space="preserve">Introduction to Syntax Analysis in Compiler Design - GeeksforGeeks</w:t>
        </w:r>
      </w:hyperlink>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u w:val="none"/>
        </w:rPr>
      </w:pPr>
      <w:hyperlink r:id="rId7">
        <w:r w:rsidDel="00000000" w:rsidR="00000000" w:rsidRPr="00000000">
          <w:rPr>
            <w:color w:val="1155cc"/>
            <w:u w:val="single"/>
            <w:rtl w:val="0"/>
          </w:rPr>
          <w:t xml:space="preserve">Compiler Design - Syntax Analysis (tutorialspoint.com)</w:t>
        </w:r>
      </w:hyperlink>
      <w:r w:rsidDel="00000000" w:rsidR="00000000" w:rsidRPr="00000000">
        <w:rPr>
          <w:rtl w:val="0"/>
        </w:rPr>
      </w:r>
    </w:p>
    <w:p w:rsidR="00000000" w:rsidDel="00000000" w:rsidP="00000000" w:rsidRDefault="00000000" w:rsidRPr="00000000" w14:paraId="0000002D">
      <w:pPr>
        <w:numPr>
          <w:ilvl w:val="0"/>
          <w:numId w:val="1"/>
        </w:numPr>
        <w:spacing w:line="480" w:lineRule="auto"/>
        <w:ind w:left="720" w:hanging="360"/>
        <w:rPr>
          <w:u w:val="none"/>
        </w:rPr>
      </w:pPr>
      <w:hyperlink r:id="rId8">
        <w:r w:rsidDel="00000000" w:rsidR="00000000" w:rsidRPr="00000000">
          <w:rPr>
            <w:color w:val="1155cc"/>
            <w:u w:val="single"/>
            <w:rtl w:val="0"/>
          </w:rPr>
          <w:t xml:space="preserve">Slides02.pdf (stanford.edu)</w:t>
        </w:r>
      </w:hyperlink>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u w:val="none"/>
        </w:rPr>
      </w:pPr>
      <w:hyperlink r:id="rId9">
        <w:r w:rsidDel="00000000" w:rsidR="00000000" w:rsidRPr="00000000">
          <w:rPr>
            <w:color w:val="1155cc"/>
            <w:u w:val="single"/>
            <w:rtl w:val="0"/>
          </w:rPr>
          <w:t xml:space="preserve">Introduction to Syntax Analysis - CSCI4160: Compiler Design and Software Development (mtsu.edu)</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mtsu.edu/~zdong/3210/OldSlides/SyntaxAnalyzerIntroduction.pdf" TargetMode="External"/><Relationship Id="rId5" Type="http://schemas.openxmlformats.org/officeDocument/2006/relationships/styles" Target="styles.xml"/><Relationship Id="rId6" Type="http://schemas.openxmlformats.org/officeDocument/2006/relationships/hyperlink" Target="https://www.geeksforgeeks.org/introduction-to-syntax-analysis-in-compiler-design/" TargetMode="External"/><Relationship Id="rId7" Type="http://schemas.openxmlformats.org/officeDocument/2006/relationships/hyperlink" Target="https://www.tutorialspoint.com/compiler_design/compiler_design_syntax_analysis.htm" TargetMode="External"/><Relationship Id="rId8" Type="http://schemas.openxmlformats.org/officeDocument/2006/relationships/hyperlink" Target="https://web.stanford.edu/class/archive/cs/cs143/cs143.1128/lectures/02/Slides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