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176" w:type="dxa"/>
        <w:tblInd w:w="-431" w:type="dxa"/>
        <w:tblLook w:val="04A0" w:firstRow="1" w:lastRow="0" w:firstColumn="1" w:lastColumn="0" w:noHBand="0" w:noVBand="1"/>
      </w:tblPr>
      <w:tblGrid>
        <w:gridCol w:w="3828"/>
        <w:gridCol w:w="3119"/>
        <w:gridCol w:w="2693"/>
        <w:gridCol w:w="4536"/>
      </w:tblGrid>
      <w:tr w:rsidR="005F2B15" w14:paraId="1D00B839" w14:textId="77777777" w:rsidTr="009E4359">
        <w:trPr>
          <w:trHeight w:val="3534"/>
        </w:trPr>
        <w:tc>
          <w:tcPr>
            <w:tcW w:w="3828" w:type="dxa"/>
          </w:tcPr>
          <w:p w14:paraId="07465AC9" w14:textId="107095C1" w:rsidR="005F2B15" w:rsidRPr="000B7465" w:rsidRDefault="000B7465" w:rsidP="000B7465">
            <w:pPr>
              <w:rPr>
                <w:i/>
                <w:iCs/>
              </w:rPr>
            </w:pPr>
            <w:r>
              <w:rPr>
                <w:i/>
                <w:iCs/>
              </w:rPr>
              <w:t>Fill in</w:t>
            </w:r>
            <w:r w:rsidRPr="000B7465">
              <w:rPr>
                <w:i/>
                <w:iCs/>
              </w:rPr>
              <w:t xml:space="preserve"> the response mode you think is most likely to evolve in each scenario. Choose from: </w:t>
            </w:r>
            <w:r>
              <w:rPr>
                <w:i/>
                <w:iCs/>
              </w:rPr>
              <w:t xml:space="preserve">reversible </w:t>
            </w:r>
            <w:r w:rsidRPr="000B7465">
              <w:rPr>
                <w:i/>
                <w:iCs/>
              </w:rPr>
              <w:t>phenotypic plasticity</w:t>
            </w:r>
            <w:r>
              <w:rPr>
                <w:i/>
                <w:iCs/>
              </w:rPr>
              <w:t xml:space="preserve">, irreversible </w:t>
            </w:r>
            <w:r w:rsidRPr="000B7465">
              <w:rPr>
                <w:i/>
                <w:iCs/>
              </w:rPr>
              <w:t>phenotypic plasticity</w:t>
            </w:r>
            <w:r w:rsidR="00377598">
              <w:rPr>
                <w:i/>
                <w:iCs/>
              </w:rPr>
              <w:t>,</w:t>
            </w:r>
            <w:r w:rsidRPr="000B7465">
              <w:rPr>
                <w:i/>
                <w:iCs/>
              </w:rPr>
              <w:t xml:space="preserve"> conservative bet-hedging, diversifying bet-hedging, or adaptive tracking.</w:t>
            </w:r>
            <w:r w:rsidR="00CE4C65">
              <w:rPr>
                <w:i/>
                <w:iCs/>
              </w:rPr>
              <w:t xml:space="preserve"> </w:t>
            </w:r>
            <w:r w:rsidR="00647AA9">
              <w:rPr>
                <w:i/>
                <w:iCs/>
              </w:rPr>
              <w:t xml:space="preserve">Note that some response modes will occur more than once. </w:t>
            </w:r>
          </w:p>
        </w:tc>
        <w:tc>
          <w:tcPr>
            <w:tcW w:w="3119" w:type="dxa"/>
          </w:tcPr>
          <w:p w14:paraId="311577FC" w14:textId="0860AA76" w:rsidR="005F2B15" w:rsidRDefault="00D720D6" w:rsidP="00D720D6">
            <w:r w:rsidRPr="00D720D6">
              <w:rPr>
                <w:b/>
                <w:bCs/>
              </w:rPr>
              <w:t xml:space="preserve">Fast </w:t>
            </w:r>
            <w:r w:rsidR="009E70E5">
              <w:rPr>
                <w:b/>
                <w:bCs/>
              </w:rPr>
              <w:t>e</w:t>
            </w:r>
            <w:r w:rsidRPr="00D720D6">
              <w:rPr>
                <w:b/>
                <w:bCs/>
              </w:rPr>
              <w:t xml:space="preserve">nvironmental </w:t>
            </w:r>
            <w:r w:rsidR="009E70E5">
              <w:rPr>
                <w:b/>
                <w:bCs/>
              </w:rPr>
              <w:t>c</w:t>
            </w:r>
            <w:r w:rsidRPr="00D720D6">
              <w:rPr>
                <w:b/>
                <w:bCs/>
              </w:rPr>
              <w:t>hange</w:t>
            </w:r>
            <w:r w:rsidRPr="00D720D6">
              <w:t>: Changes occur frequently within the lifespan of an individual, meaning each individual experiences multiple environmental conditions. For instance, a daily light-dark cycle or seasonal temperature fluctuations for organisms with lifespans</w:t>
            </w:r>
            <w:r>
              <w:t xml:space="preserve"> longer than a few days. </w:t>
            </w:r>
          </w:p>
        </w:tc>
        <w:tc>
          <w:tcPr>
            <w:tcW w:w="2693" w:type="dxa"/>
          </w:tcPr>
          <w:p w14:paraId="1FA8C369" w14:textId="6F55A3D3" w:rsidR="005F2B15" w:rsidRDefault="00111C08" w:rsidP="00111C08">
            <w:r w:rsidRPr="00111C08">
              <w:rPr>
                <w:b/>
                <w:bCs/>
              </w:rPr>
              <w:t xml:space="preserve">Intermediate </w:t>
            </w:r>
            <w:r w:rsidR="009E70E5">
              <w:rPr>
                <w:b/>
                <w:bCs/>
              </w:rPr>
              <w:t>e</w:t>
            </w:r>
            <w:r w:rsidRPr="00111C08">
              <w:rPr>
                <w:b/>
                <w:bCs/>
              </w:rPr>
              <w:t xml:space="preserve">nvironmental </w:t>
            </w:r>
            <w:r w:rsidR="009E70E5">
              <w:rPr>
                <w:b/>
                <w:bCs/>
              </w:rPr>
              <w:t>c</w:t>
            </w:r>
            <w:r w:rsidRPr="00111C08">
              <w:rPr>
                <w:b/>
                <w:bCs/>
              </w:rPr>
              <w:t>hange</w:t>
            </w:r>
            <w:r w:rsidRPr="00111C08">
              <w:t>: Changes occur at a rate where individuals experience shifts in environmental conditions across their lifetime but not frequently.</w:t>
            </w:r>
          </w:p>
        </w:tc>
        <w:tc>
          <w:tcPr>
            <w:tcW w:w="4536" w:type="dxa"/>
          </w:tcPr>
          <w:p w14:paraId="285D43DA" w14:textId="2C7AC56C" w:rsidR="005F2B15" w:rsidRDefault="00D720D6" w:rsidP="00D720D6">
            <w:r w:rsidRPr="00D720D6">
              <w:rPr>
                <w:b/>
                <w:bCs/>
              </w:rPr>
              <w:t xml:space="preserve">Slow </w:t>
            </w:r>
            <w:r w:rsidR="009E70E5">
              <w:rPr>
                <w:b/>
                <w:bCs/>
              </w:rPr>
              <w:t>e</w:t>
            </w:r>
            <w:r w:rsidRPr="00D720D6">
              <w:rPr>
                <w:b/>
                <w:bCs/>
              </w:rPr>
              <w:t xml:space="preserve">nvironmental </w:t>
            </w:r>
            <w:r w:rsidR="009E70E5">
              <w:rPr>
                <w:b/>
                <w:bCs/>
              </w:rPr>
              <w:t>c</w:t>
            </w:r>
            <w:r w:rsidRPr="00D720D6">
              <w:rPr>
                <w:b/>
                <w:bCs/>
              </w:rPr>
              <w:t>hange</w:t>
            </w:r>
            <w:r w:rsidRPr="00D720D6">
              <w:t>: Changes unfold across multiple generations, so that each individual experiences a relatively stable environment within its lifetime. For example, gradual changes in habitat due to geological processes or the long-term impact of human-driven climate change on species with short life cycles.</w:t>
            </w:r>
          </w:p>
        </w:tc>
      </w:tr>
      <w:tr w:rsidR="005F2B15" w14:paraId="00EB5810" w14:textId="77777777" w:rsidTr="009E4359">
        <w:tc>
          <w:tcPr>
            <w:tcW w:w="3828" w:type="dxa"/>
          </w:tcPr>
          <w:p w14:paraId="3FA814C2" w14:textId="37BC436E" w:rsidR="005F2B15" w:rsidRDefault="00800FBD" w:rsidP="00800FBD">
            <w:r w:rsidRPr="00800FBD">
              <w:rPr>
                <w:b/>
                <w:bCs/>
              </w:rPr>
              <w:t xml:space="preserve">Predictable </w:t>
            </w:r>
            <w:r w:rsidR="009E70E5">
              <w:rPr>
                <w:b/>
                <w:bCs/>
              </w:rPr>
              <w:t>e</w:t>
            </w:r>
            <w:r w:rsidRPr="00800FBD">
              <w:rPr>
                <w:b/>
                <w:bCs/>
              </w:rPr>
              <w:t xml:space="preserve">nvironmental </w:t>
            </w:r>
            <w:r w:rsidR="009E70E5">
              <w:rPr>
                <w:b/>
                <w:bCs/>
              </w:rPr>
              <w:t>c</w:t>
            </w:r>
            <w:r w:rsidRPr="00800FBD">
              <w:rPr>
                <w:b/>
                <w:bCs/>
              </w:rPr>
              <w:t>hange</w:t>
            </w:r>
            <w:r w:rsidRPr="00800FBD">
              <w:t>: Shifts in conditions come with reliable cues that organisms can use to anticipate or recognize changes in their environment. For example, seasonal changes signaled by daylight length</w:t>
            </w:r>
            <w:r w:rsidR="001F782A">
              <w:t>.</w:t>
            </w:r>
          </w:p>
        </w:tc>
        <w:tc>
          <w:tcPr>
            <w:tcW w:w="3119" w:type="dxa"/>
          </w:tcPr>
          <w:p w14:paraId="2E313D34" w14:textId="77777777" w:rsidR="005F2B15" w:rsidRDefault="005F2B15"/>
        </w:tc>
        <w:tc>
          <w:tcPr>
            <w:tcW w:w="2693" w:type="dxa"/>
          </w:tcPr>
          <w:p w14:paraId="3205CEDB" w14:textId="77777777" w:rsidR="005F2B15" w:rsidRDefault="005F2B15"/>
        </w:tc>
        <w:tc>
          <w:tcPr>
            <w:tcW w:w="4536" w:type="dxa"/>
          </w:tcPr>
          <w:p w14:paraId="23DD6EAB" w14:textId="77777777" w:rsidR="005F2B15" w:rsidRDefault="005F2B15"/>
        </w:tc>
      </w:tr>
      <w:tr w:rsidR="001F782A" w14:paraId="704D1A4C" w14:textId="77777777" w:rsidTr="009E4359">
        <w:tc>
          <w:tcPr>
            <w:tcW w:w="3828" w:type="dxa"/>
          </w:tcPr>
          <w:p w14:paraId="166F7D1D" w14:textId="1EAF4508" w:rsidR="001F782A" w:rsidRPr="001F782A" w:rsidRDefault="001F782A" w:rsidP="00800FBD">
            <w:r>
              <w:rPr>
                <w:b/>
                <w:bCs/>
              </w:rPr>
              <w:t xml:space="preserve">Partly predictable environmental change: </w:t>
            </w:r>
            <w:r>
              <w:t>Shifts in conditions come with a cue that is somewhat reliable. For example, mast seeding in oak trees or the arrival of monsoon rains</w:t>
            </w:r>
          </w:p>
        </w:tc>
        <w:tc>
          <w:tcPr>
            <w:tcW w:w="3119" w:type="dxa"/>
          </w:tcPr>
          <w:p w14:paraId="4E1F8BCA" w14:textId="77777777" w:rsidR="001F782A" w:rsidRDefault="001F782A"/>
        </w:tc>
        <w:tc>
          <w:tcPr>
            <w:tcW w:w="2693" w:type="dxa"/>
          </w:tcPr>
          <w:p w14:paraId="2B429E73" w14:textId="77777777" w:rsidR="001F782A" w:rsidRDefault="001F782A"/>
        </w:tc>
        <w:tc>
          <w:tcPr>
            <w:tcW w:w="4536" w:type="dxa"/>
          </w:tcPr>
          <w:p w14:paraId="35C561FE" w14:textId="77777777" w:rsidR="001F782A" w:rsidRDefault="001F782A"/>
        </w:tc>
      </w:tr>
      <w:tr w:rsidR="005F2B15" w14:paraId="5D672DF0" w14:textId="77777777" w:rsidTr="00F10F1F">
        <w:trPr>
          <w:trHeight w:val="2248"/>
        </w:trPr>
        <w:tc>
          <w:tcPr>
            <w:tcW w:w="3828" w:type="dxa"/>
          </w:tcPr>
          <w:p w14:paraId="5F9E0B4B" w14:textId="2A9D0AD8" w:rsidR="005F2B15" w:rsidRDefault="00C935F9" w:rsidP="00C935F9">
            <w:r w:rsidRPr="00C935F9">
              <w:rPr>
                <w:b/>
                <w:bCs/>
              </w:rPr>
              <w:t xml:space="preserve">Unpredictable </w:t>
            </w:r>
            <w:r w:rsidR="009E70E5">
              <w:rPr>
                <w:b/>
                <w:bCs/>
              </w:rPr>
              <w:t>e</w:t>
            </w:r>
            <w:r w:rsidRPr="00C935F9">
              <w:rPr>
                <w:b/>
                <w:bCs/>
              </w:rPr>
              <w:t xml:space="preserve">nvironmental </w:t>
            </w:r>
            <w:r w:rsidR="009E70E5">
              <w:rPr>
                <w:b/>
                <w:bCs/>
              </w:rPr>
              <w:t>c</w:t>
            </w:r>
            <w:r w:rsidRPr="00C935F9">
              <w:rPr>
                <w:b/>
                <w:bCs/>
              </w:rPr>
              <w:t>hange</w:t>
            </w:r>
            <w:r w:rsidRPr="00C935F9">
              <w:t>: Changes occur without reliable cues, meaning organisms cannot easily anticipate or recognize the shifts in conditions.</w:t>
            </w:r>
            <w:r>
              <w:t xml:space="preserve"> </w:t>
            </w:r>
            <w:r w:rsidRPr="00C935F9">
              <w:t>Examples include sudden weather events like droughts or storms</w:t>
            </w:r>
            <w:r w:rsidR="008A2D2A">
              <w:t>.</w:t>
            </w:r>
          </w:p>
        </w:tc>
        <w:tc>
          <w:tcPr>
            <w:tcW w:w="3119" w:type="dxa"/>
          </w:tcPr>
          <w:p w14:paraId="4D241FE7" w14:textId="77777777" w:rsidR="005F2B15" w:rsidRDefault="005F2B15"/>
        </w:tc>
        <w:tc>
          <w:tcPr>
            <w:tcW w:w="2693" w:type="dxa"/>
          </w:tcPr>
          <w:p w14:paraId="7DE8B62F" w14:textId="77777777" w:rsidR="005F2B15" w:rsidRDefault="005F2B15"/>
        </w:tc>
        <w:tc>
          <w:tcPr>
            <w:tcW w:w="4536" w:type="dxa"/>
          </w:tcPr>
          <w:p w14:paraId="63A21E09" w14:textId="77777777" w:rsidR="005F2B15" w:rsidRDefault="005F2B15"/>
        </w:tc>
      </w:tr>
    </w:tbl>
    <w:p w14:paraId="168D9EAC" w14:textId="77777777" w:rsidR="00FD7074" w:rsidRDefault="00FD7074" w:rsidP="008A2D2A"/>
    <w:tbl>
      <w:tblPr>
        <w:tblStyle w:val="TableGrid"/>
        <w:tblW w:w="13892" w:type="dxa"/>
        <w:tblInd w:w="-289" w:type="dxa"/>
        <w:tblLook w:val="04A0" w:firstRow="1" w:lastRow="0" w:firstColumn="1" w:lastColumn="0" w:noHBand="0" w:noVBand="1"/>
      </w:tblPr>
      <w:tblGrid>
        <w:gridCol w:w="3970"/>
        <w:gridCol w:w="2793"/>
        <w:gridCol w:w="3238"/>
        <w:gridCol w:w="3891"/>
      </w:tblGrid>
      <w:tr w:rsidR="00F9400A" w14:paraId="3EEECFF0" w14:textId="77777777" w:rsidTr="005B1895">
        <w:trPr>
          <w:trHeight w:val="1690"/>
        </w:trPr>
        <w:tc>
          <w:tcPr>
            <w:tcW w:w="3970" w:type="dxa"/>
          </w:tcPr>
          <w:p w14:paraId="3DB8E73B" w14:textId="075C0106" w:rsidR="00F9400A" w:rsidRPr="000B7465" w:rsidRDefault="00A838DA" w:rsidP="00377598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Fill in</w:t>
            </w:r>
            <w:r w:rsidRPr="000B7465">
              <w:rPr>
                <w:i/>
                <w:iCs/>
              </w:rPr>
              <w:t xml:space="preserve"> the response mode</w:t>
            </w:r>
            <w:r>
              <w:rPr>
                <w:i/>
                <w:iCs/>
              </w:rPr>
              <w:t>(s)</w:t>
            </w:r>
            <w:r w:rsidRPr="000B7465">
              <w:rPr>
                <w:i/>
                <w:iCs/>
              </w:rPr>
              <w:t xml:space="preserve"> you </w:t>
            </w:r>
            <w:r>
              <w:rPr>
                <w:i/>
                <w:iCs/>
              </w:rPr>
              <w:t xml:space="preserve">observed in each scenario and note down any other observations. Make sure you run each scenario at least twice, </w:t>
            </w:r>
            <w:r w:rsidR="005B1895">
              <w:rPr>
                <w:i/>
                <w:iCs/>
              </w:rPr>
              <w:t xml:space="preserve">each time </w:t>
            </w:r>
            <w:r>
              <w:rPr>
                <w:i/>
                <w:iCs/>
              </w:rPr>
              <w:t xml:space="preserve">using a different seed. </w:t>
            </w:r>
          </w:p>
        </w:tc>
        <w:tc>
          <w:tcPr>
            <w:tcW w:w="2793" w:type="dxa"/>
          </w:tcPr>
          <w:p w14:paraId="3B6EB5B8" w14:textId="77777777" w:rsidR="00F9400A" w:rsidRDefault="00F9400A" w:rsidP="00D60532">
            <w:pPr>
              <w:rPr>
                <w:b/>
                <w:bCs/>
              </w:rPr>
            </w:pPr>
            <w:r w:rsidRPr="00D720D6">
              <w:rPr>
                <w:b/>
                <w:bCs/>
              </w:rPr>
              <w:t xml:space="preserve">Fast </w:t>
            </w:r>
            <w:r>
              <w:rPr>
                <w:b/>
                <w:bCs/>
              </w:rPr>
              <w:t>e</w:t>
            </w:r>
            <w:r w:rsidRPr="00D720D6">
              <w:rPr>
                <w:b/>
                <w:bCs/>
              </w:rPr>
              <w:t xml:space="preserve">nvironmental </w:t>
            </w:r>
            <w:r>
              <w:rPr>
                <w:b/>
                <w:bCs/>
              </w:rPr>
              <w:t>c</w:t>
            </w:r>
            <w:r w:rsidRPr="00D720D6">
              <w:rPr>
                <w:b/>
                <w:bCs/>
              </w:rPr>
              <w:t>hange</w:t>
            </w:r>
            <w:r w:rsidR="001F782A">
              <w:rPr>
                <w:b/>
                <w:bCs/>
              </w:rPr>
              <w:t xml:space="preserve"> </w:t>
            </w:r>
          </w:p>
          <w:p w14:paraId="5835CBB2" w14:textId="77777777" w:rsidR="001F782A" w:rsidRDefault="001F782A" w:rsidP="00D60532"/>
          <w:p w14:paraId="798B8737" w14:textId="708FD045" w:rsidR="001F782A" w:rsidRPr="001F782A" w:rsidRDefault="001F782A" w:rsidP="00D60532">
            <w:r>
              <w:t>R  = 1</w:t>
            </w:r>
          </w:p>
        </w:tc>
        <w:tc>
          <w:tcPr>
            <w:tcW w:w="3238" w:type="dxa"/>
          </w:tcPr>
          <w:p w14:paraId="32A4D993" w14:textId="77777777" w:rsidR="00F9400A" w:rsidRDefault="00F9400A" w:rsidP="00D60532">
            <w:pPr>
              <w:rPr>
                <w:b/>
                <w:bCs/>
              </w:rPr>
            </w:pPr>
            <w:r w:rsidRPr="00111C08">
              <w:rPr>
                <w:b/>
                <w:bCs/>
              </w:rPr>
              <w:t xml:space="preserve">Intermediate </w:t>
            </w:r>
            <w:r>
              <w:rPr>
                <w:b/>
                <w:bCs/>
              </w:rPr>
              <w:t>e</w:t>
            </w:r>
            <w:r w:rsidRPr="00111C08">
              <w:rPr>
                <w:b/>
                <w:bCs/>
              </w:rPr>
              <w:t xml:space="preserve">nvironmental </w:t>
            </w:r>
            <w:r>
              <w:rPr>
                <w:b/>
                <w:bCs/>
              </w:rPr>
              <w:t>c</w:t>
            </w:r>
            <w:r w:rsidRPr="00111C08">
              <w:rPr>
                <w:b/>
                <w:bCs/>
              </w:rPr>
              <w:t>hange</w:t>
            </w:r>
          </w:p>
          <w:p w14:paraId="7F27E418" w14:textId="77777777" w:rsidR="001F782A" w:rsidRDefault="001F782A" w:rsidP="00D60532"/>
          <w:p w14:paraId="78CF3F70" w14:textId="6633E973" w:rsidR="001F782A" w:rsidRPr="001F782A" w:rsidRDefault="001F782A" w:rsidP="00D60532">
            <w:r w:rsidRPr="001F782A">
              <w:t>R = 315</w:t>
            </w:r>
          </w:p>
        </w:tc>
        <w:tc>
          <w:tcPr>
            <w:tcW w:w="3891" w:type="dxa"/>
          </w:tcPr>
          <w:p w14:paraId="0AE0835C" w14:textId="77777777" w:rsidR="00F9400A" w:rsidRDefault="00F9400A" w:rsidP="00D60532">
            <w:pPr>
              <w:rPr>
                <w:b/>
                <w:bCs/>
              </w:rPr>
            </w:pPr>
            <w:r w:rsidRPr="00D720D6">
              <w:rPr>
                <w:b/>
                <w:bCs/>
              </w:rPr>
              <w:t xml:space="preserve">Slow </w:t>
            </w:r>
            <w:r>
              <w:rPr>
                <w:b/>
                <w:bCs/>
              </w:rPr>
              <w:t>e</w:t>
            </w:r>
            <w:r w:rsidRPr="00D720D6">
              <w:rPr>
                <w:b/>
                <w:bCs/>
              </w:rPr>
              <w:t xml:space="preserve">nvironmental </w:t>
            </w:r>
            <w:r>
              <w:rPr>
                <w:b/>
                <w:bCs/>
              </w:rPr>
              <w:t>c</w:t>
            </w:r>
            <w:r w:rsidRPr="00D720D6">
              <w:rPr>
                <w:b/>
                <w:bCs/>
              </w:rPr>
              <w:t>hange</w:t>
            </w:r>
          </w:p>
          <w:p w14:paraId="67D2CBA4" w14:textId="77777777" w:rsidR="001F782A" w:rsidRDefault="001F782A" w:rsidP="00D60532">
            <w:pPr>
              <w:rPr>
                <w:b/>
                <w:bCs/>
              </w:rPr>
            </w:pPr>
          </w:p>
          <w:p w14:paraId="442ABB28" w14:textId="77777777" w:rsidR="001F782A" w:rsidRDefault="001F782A" w:rsidP="00D60532"/>
          <w:p w14:paraId="41C1B2A2" w14:textId="22D44368" w:rsidR="001F782A" w:rsidRPr="001F782A" w:rsidRDefault="001F782A" w:rsidP="00D60532">
            <w:r w:rsidRPr="001F782A">
              <w:t>R = 10.000</w:t>
            </w:r>
          </w:p>
        </w:tc>
      </w:tr>
      <w:tr w:rsidR="00F9400A" w14:paraId="7E8BE251" w14:textId="77777777" w:rsidTr="005B1895">
        <w:trPr>
          <w:trHeight w:val="2739"/>
        </w:trPr>
        <w:tc>
          <w:tcPr>
            <w:tcW w:w="3970" w:type="dxa"/>
          </w:tcPr>
          <w:p w14:paraId="7CC69D84" w14:textId="77777777" w:rsidR="00F9400A" w:rsidRDefault="00F9400A" w:rsidP="00D60532">
            <w:pPr>
              <w:rPr>
                <w:b/>
                <w:bCs/>
              </w:rPr>
            </w:pPr>
            <w:r w:rsidRPr="00800FBD">
              <w:rPr>
                <w:b/>
                <w:bCs/>
              </w:rPr>
              <w:t xml:space="preserve">Predictable </w:t>
            </w:r>
            <w:r>
              <w:rPr>
                <w:b/>
                <w:bCs/>
              </w:rPr>
              <w:t>e</w:t>
            </w:r>
            <w:r w:rsidRPr="00800FBD">
              <w:rPr>
                <w:b/>
                <w:bCs/>
              </w:rPr>
              <w:t xml:space="preserve">nvironmental </w:t>
            </w:r>
            <w:r>
              <w:rPr>
                <w:b/>
                <w:bCs/>
              </w:rPr>
              <w:t>c</w:t>
            </w:r>
            <w:r w:rsidRPr="00800FBD">
              <w:rPr>
                <w:b/>
                <w:bCs/>
              </w:rPr>
              <w:t>hange</w:t>
            </w:r>
          </w:p>
          <w:p w14:paraId="670B5999" w14:textId="77777777" w:rsidR="00377598" w:rsidRDefault="00377598" w:rsidP="00D60532"/>
          <w:p w14:paraId="6AABF0EB" w14:textId="6F9FF873" w:rsidR="001F782A" w:rsidRDefault="009E4359" w:rsidP="00D60532">
            <w:r>
              <w:t>P = 1</w:t>
            </w:r>
          </w:p>
        </w:tc>
        <w:tc>
          <w:tcPr>
            <w:tcW w:w="2793" w:type="dxa"/>
          </w:tcPr>
          <w:p w14:paraId="61465331" w14:textId="77777777" w:rsidR="00F9400A" w:rsidRDefault="00F9400A" w:rsidP="00D60532"/>
        </w:tc>
        <w:tc>
          <w:tcPr>
            <w:tcW w:w="3238" w:type="dxa"/>
          </w:tcPr>
          <w:p w14:paraId="61F26740" w14:textId="77777777" w:rsidR="00F9400A" w:rsidRDefault="00F9400A" w:rsidP="00D60532"/>
        </w:tc>
        <w:tc>
          <w:tcPr>
            <w:tcW w:w="3891" w:type="dxa"/>
          </w:tcPr>
          <w:p w14:paraId="2B6FE408" w14:textId="77777777" w:rsidR="00F9400A" w:rsidRDefault="00F9400A" w:rsidP="00D60532"/>
        </w:tc>
      </w:tr>
      <w:tr w:rsidR="001F782A" w14:paraId="4CEAE325" w14:textId="77777777" w:rsidTr="005B1895">
        <w:trPr>
          <w:trHeight w:val="2410"/>
        </w:trPr>
        <w:tc>
          <w:tcPr>
            <w:tcW w:w="3970" w:type="dxa"/>
          </w:tcPr>
          <w:p w14:paraId="0871890C" w14:textId="77777777" w:rsidR="001F782A" w:rsidRDefault="001F782A" w:rsidP="00D60532">
            <w:pPr>
              <w:rPr>
                <w:b/>
                <w:bCs/>
              </w:rPr>
            </w:pPr>
            <w:r>
              <w:rPr>
                <w:b/>
                <w:bCs/>
              </w:rPr>
              <w:t>Partly predictable environmental change</w:t>
            </w:r>
          </w:p>
          <w:p w14:paraId="789FD1BF" w14:textId="77777777" w:rsidR="00377598" w:rsidRDefault="00377598" w:rsidP="00D60532"/>
          <w:p w14:paraId="6F1CB5CA" w14:textId="39792C28" w:rsidR="009E4359" w:rsidRPr="009E4359" w:rsidRDefault="009E4359" w:rsidP="00D60532">
            <w:r>
              <w:t>P = 0.</w:t>
            </w:r>
            <w:r w:rsidR="005F31BD">
              <w:t>4</w:t>
            </w:r>
          </w:p>
        </w:tc>
        <w:tc>
          <w:tcPr>
            <w:tcW w:w="2793" w:type="dxa"/>
          </w:tcPr>
          <w:p w14:paraId="3B76F162" w14:textId="77777777" w:rsidR="001F782A" w:rsidRDefault="001F782A" w:rsidP="00D60532"/>
        </w:tc>
        <w:tc>
          <w:tcPr>
            <w:tcW w:w="3238" w:type="dxa"/>
          </w:tcPr>
          <w:p w14:paraId="5D16FEC3" w14:textId="77777777" w:rsidR="001F782A" w:rsidRDefault="001F782A" w:rsidP="00D60532"/>
        </w:tc>
        <w:tc>
          <w:tcPr>
            <w:tcW w:w="3891" w:type="dxa"/>
          </w:tcPr>
          <w:p w14:paraId="56386797" w14:textId="77777777" w:rsidR="001F782A" w:rsidRDefault="001F782A" w:rsidP="00D60532"/>
        </w:tc>
      </w:tr>
      <w:tr w:rsidR="00F9400A" w14:paraId="72691710" w14:textId="77777777" w:rsidTr="005B1895">
        <w:trPr>
          <w:trHeight w:val="2401"/>
        </w:trPr>
        <w:tc>
          <w:tcPr>
            <w:tcW w:w="3970" w:type="dxa"/>
          </w:tcPr>
          <w:p w14:paraId="63691F58" w14:textId="77777777" w:rsidR="00F9400A" w:rsidRDefault="00F9400A" w:rsidP="00D60532">
            <w:pPr>
              <w:rPr>
                <w:b/>
                <w:bCs/>
              </w:rPr>
            </w:pPr>
            <w:r w:rsidRPr="00C935F9">
              <w:rPr>
                <w:b/>
                <w:bCs/>
              </w:rPr>
              <w:t xml:space="preserve">Unpredictable </w:t>
            </w:r>
            <w:r>
              <w:rPr>
                <w:b/>
                <w:bCs/>
              </w:rPr>
              <w:t>e</w:t>
            </w:r>
            <w:r w:rsidRPr="00C935F9">
              <w:rPr>
                <w:b/>
                <w:bCs/>
              </w:rPr>
              <w:t xml:space="preserve">nvironmental </w:t>
            </w:r>
            <w:r>
              <w:rPr>
                <w:b/>
                <w:bCs/>
              </w:rPr>
              <w:t>c</w:t>
            </w:r>
            <w:r w:rsidRPr="00C935F9">
              <w:rPr>
                <w:b/>
                <w:bCs/>
              </w:rPr>
              <w:t>hange</w:t>
            </w:r>
          </w:p>
          <w:p w14:paraId="455CF45E" w14:textId="77777777" w:rsidR="00377598" w:rsidRDefault="00377598" w:rsidP="00D60532"/>
          <w:p w14:paraId="57762E57" w14:textId="263E76B6" w:rsidR="009E4359" w:rsidRPr="009E4359" w:rsidRDefault="009E4359" w:rsidP="00D60532">
            <w:r w:rsidRPr="009E4359">
              <w:t>P = 0</w:t>
            </w:r>
          </w:p>
        </w:tc>
        <w:tc>
          <w:tcPr>
            <w:tcW w:w="2793" w:type="dxa"/>
          </w:tcPr>
          <w:p w14:paraId="6BDCB59D" w14:textId="77777777" w:rsidR="00F9400A" w:rsidRDefault="00F9400A" w:rsidP="00D60532"/>
        </w:tc>
        <w:tc>
          <w:tcPr>
            <w:tcW w:w="3238" w:type="dxa"/>
          </w:tcPr>
          <w:p w14:paraId="0D304B76" w14:textId="77777777" w:rsidR="00F9400A" w:rsidRDefault="00F9400A" w:rsidP="00D60532"/>
        </w:tc>
        <w:tc>
          <w:tcPr>
            <w:tcW w:w="3891" w:type="dxa"/>
          </w:tcPr>
          <w:p w14:paraId="10CBB846" w14:textId="77777777" w:rsidR="00F9400A" w:rsidRDefault="00F9400A" w:rsidP="00D60532"/>
        </w:tc>
      </w:tr>
    </w:tbl>
    <w:p w14:paraId="46EE4424" w14:textId="77777777" w:rsidR="00F9400A" w:rsidRDefault="00F9400A" w:rsidP="008A2D2A"/>
    <w:sectPr w:rsidR="00F9400A" w:rsidSect="009E4359">
      <w:pgSz w:w="15840" w:h="12240" w:orient="landscape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5"/>
    <w:rsid w:val="000B7465"/>
    <w:rsid w:val="00111C08"/>
    <w:rsid w:val="001F782A"/>
    <w:rsid w:val="00377598"/>
    <w:rsid w:val="004A1D5C"/>
    <w:rsid w:val="005B1895"/>
    <w:rsid w:val="005F2B15"/>
    <w:rsid w:val="005F31BD"/>
    <w:rsid w:val="00647AA9"/>
    <w:rsid w:val="00800FBD"/>
    <w:rsid w:val="008A2D2A"/>
    <w:rsid w:val="008E6F80"/>
    <w:rsid w:val="009E4359"/>
    <w:rsid w:val="009E70E5"/>
    <w:rsid w:val="00A838DA"/>
    <w:rsid w:val="00B66DF8"/>
    <w:rsid w:val="00C935F9"/>
    <w:rsid w:val="00CE4C65"/>
    <w:rsid w:val="00D720D6"/>
    <w:rsid w:val="00E901CD"/>
    <w:rsid w:val="00F10F1F"/>
    <w:rsid w:val="00F9400A"/>
    <w:rsid w:val="00F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4B75C"/>
  <w15:chartTrackingRefBased/>
  <w15:docId w15:val="{DD7BA1C3-87FD-624B-ACC8-DB45E11E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B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ten Brink</dc:creator>
  <cp:keywords/>
  <dc:description/>
  <cp:lastModifiedBy>Hanna ten Brink</cp:lastModifiedBy>
  <cp:revision>18</cp:revision>
  <dcterms:created xsi:type="dcterms:W3CDTF">2024-10-28T14:40:00Z</dcterms:created>
  <dcterms:modified xsi:type="dcterms:W3CDTF">2024-11-15T15:21:00Z</dcterms:modified>
</cp:coreProperties>
</file>