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6D5C" w14:textId="5C130458" w:rsidR="007D30E4" w:rsidRDefault="00300D8B" w:rsidP="00300D8B">
      <w:pPr>
        <w:jc w:val="center"/>
        <w:rPr>
          <w:color w:val="7030A0"/>
          <w:sz w:val="28"/>
          <w:szCs w:val="28"/>
        </w:rPr>
      </w:pPr>
      <w:r w:rsidRPr="00300D8B">
        <w:rPr>
          <w:color w:val="7030A0"/>
          <w:sz w:val="28"/>
          <w:szCs w:val="28"/>
        </w:rPr>
        <w:t>Cryptographie avancée – Arithmétique flottante</w:t>
      </w:r>
    </w:p>
    <w:p w14:paraId="609A873F" w14:textId="70A7E230" w:rsidR="00300D8B" w:rsidRDefault="00300D8B" w:rsidP="00300D8B">
      <w:pPr>
        <w:jc w:val="center"/>
        <w:rPr>
          <w:sz w:val="24"/>
          <w:szCs w:val="24"/>
        </w:rPr>
      </w:pPr>
    </w:p>
    <w:p w14:paraId="402DEDF5" w14:textId="77777777" w:rsidR="008753E1" w:rsidRDefault="008753E1" w:rsidP="00300D8B">
      <w:pPr>
        <w:rPr>
          <w:sz w:val="24"/>
          <w:szCs w:val="24"/>
        </w:rPr>
      </w:pPr>
      <w:r>
        <w:rPr>
          <w:sz w:val="24"/>
          <w:szCs w:val="24"/>
        </w:rPr>
        <w:t>Précision machine :</w:t>
      </w:r>
    </w:p>
    <w:p w14:paraId="739D4E56" w14:textId="742F70D0" w:rsidR="00300D8B" w:rsidRPr="008753E1" w:rsidRDefault="008753E1" w:rsidP="00300D8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1-p</m:t>
              </m:r>
            </m:sup>
          </m:sSup>
        </m:oMath>
      </m:oMathPara>
    </w:p>
    <w:p w14:paraId="5B07DADD" w14:textId="72AADED8" w:rsidR="008753E1" w:rsidRDefault="008753E1" w:rsidP="00300D8B">
      <w:pPr>
        <w:rPr>
          <w:sz w:val="24"/>
          <w:szCs w:val="24"/>
        </w:rPr>
      </w:pPr>
      <w:r>
        <w:rPr>
          <w:sz w:val="24"/>
          <w:szCs w:val="24"/>
        </w:rPr>
        <w:t>Arrondi de représentation :</w:t>
      </w:r>
    </w:p>
    <w:p w14:paraId="2033FB4F" w14:textId="23F395A6" w:rsidR="008753E1" w:rsidRPr="008753E1" w:rsidRDefault="008753E1" w:rsidP="00300D8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1+δ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2C0CCAF" w14:textId="284B870A" w:rsidR="008753E1" w:rsidRDefault="00E27E4F" w:rsidP="00300D8B">
      <w:pPr>
        <w:rPr>
          <w:sz w:val="24"/>
          <w:szCs w:val="24"/>
        </w:rPr>
      </w:pPr>
      <w:r>
        <w:rPr>
          <w:sz w:val="24"/>
          <w:szCs w:val="24"/>
        </w:rPr>
        <w:t>Tailles des nombres format IEEE 754</w:t>
      </w:r>
      <w:r w:rsidR="004E47BC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0"/>
        <w:gridCol w:w="1290"/>
        <w:gridCol w:w="1291"/>
        <w:gridCol w:w="1291"/>
        <w:gridCol w:w="1291"/>
        <w:gridCol w:w="1291"/>
        <w:gridCol w:w="1291"/>
      </w:tblGrid>
      <w:tr w:rsidR="004E47BC" w14:paraId="57EC1277" w14:textId="77777777" w:rsidTr="004E47BC">
        <w:trPr>
          <w:trHeight w:val="284"/>
        </w:trPr>
        <w:tc>
          <w:tcPr>
            <w:tcW w:w="1290" w:type="dxa"/>
            <w:shd w:val="clear" w:color="auto" w:fill="262626" w:themeFill="text1" w:themeFillTint="D9"/>
          </w:tcPr>
          <w:p w14:paraId="608B5AB5" w14:textId="2AD19B88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1290" w:type="dxa"/>
            <w:shd w:val="clear" w:color="auto" w:fill="262626" w:themeFill="text1" w:themeFillTint="D9"/>
          </w:tcPr>
          <w:p w14:paraId="5D23B57B" w14:textId="1D87F896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</w:t>
            </w:r>
          </w:p>
        </w:tc>
        <w:tc>
          <w:tcPr>
            <w:tcW w:w="1291" w:type="dxa"/>
            <w:shd w:val="clear" w:color="auto" w:fill="262626" w:themeFill="text1" w:themeFillTint="D9"/>
          </w:tcPr>
          <w:p w14:paraId="3DF626D2" w14:textId="5072AAC2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Taille</w:t>
            </w:r>
          </w:p>
        </w:tc>
        <w:tc>
          <w:tcPr>
            <w:tcW w:w="1291" w:type="dxa"/>
            <w:shd w:val="clear" w:color="auto" w:fill="262626" w:themeFill="text1" w:themeFillTint="D9"/>
          </w:tcPr>
          <w:p w14:paraId="273C18C9" w14:textId="72D79D66" w:rsidR="004E47BC" w:rsidRDefault="004E47BC" w:rsidP="00300D8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291" w:type="dxa"/>
            <w:shd w:val="clear" w:color="auto" w:fill="262626" w:themeFill="text1" w:themeFillTint="D9"/>
          </w:tcPr>
          <w:p w14:paraId="478FB055" w14:textId="76B526F2" w:rsidR="004E47BC" w:rsidRDefault="004E47BC" w:rsidP="00300D8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91" w:type="dxa"/>
            <w:shd w:val="clear" w:color="auto" w:fill="262626" w:themeFill="text1" w:themeFillTint="D9"/>
          </w:tcPr>
          <w:p w14:paraId="6E6C9A7F" w14:textId="72F7E40E" w:rsidR="004E47BC" w:rsidRDefault="004E47BC" w:rsidP="00300D8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91" w:type="dxa"/>
            <w:shd w:val="clear" w:color="auto" w:fill="262626" w:themeFill="text1" w:themeFillTint="D9"/>
          </w:tcPr>
          <w:p w14:paraId="576FF05F" w14:textId="2BEACBF9" w:rsidR="004E47BC" w:rsidRDefault="004E47BC" w:rsidP="00300D8B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</w:tr>
      <w:tr w:rsidR="004E47BC" w14:paraId="6D1DE534" w14:textId="77777777" w:rsidTr="004E47BC">
        <w:trPr>
          <w:trHeight w:val="294"/>
        </w:trPr>
        <w:tc>
          <w:tcPr>
            <w:tcW w:w="1290" w:type="dxa"/>
          </w:tcPr>
          <w:p w14:paraId="168D4044" w14:textId="58D384C2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Binary32</w:t>
            </w:r>
          </w:p>
        </w:tc>
        <w:tc>
          <w:tcPr>
            <w:tcW w:w="1290" w:type="dxa"/>
          </w:tcPr>
          <w:p w14:paraId="43E72CCC" w14:textId="5BDF333E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  <w:tc>
          <w:tcPr>
            <w:tcW w:w="1291" w:type="dxa"/>
          </w:tcPr>
          <w:p w14:paraId="16AE5B83" w14:textId="36B6BA2D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91" w:type="dxa"/>
          </w:tcPr>
          <w:p w14:paraId="39F97C6B" w14:textId="1B113188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91" w:type="dxa"/>
          </w:tcPr>
          <w:p w14:paraId="3326E7D1" w14:textId="6338A5D8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91" w:type="dxa"/>
          </w:tcPr>
          <w:p w14:paraId="769819AF" w14:textId="0EF50647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-126</w:t>
            </w:r>
          </w:p>
        </w:tc>
        <w:tc>
          <w:tcPr>
            <w:tcW w:w="1291" w:type="dxa"/>
          </w:tcPr>
          <w:p w14:paraId="441E49D5" w14:textId="6AF0E80C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+127</w:t>
            </w:r>
          </w:p>
        </w:tc>
      </w:tr>
      <w:tr w:rsidR="004E47BC" w14:paraId="444A1A1A" w14:textId="77777777" w:rsidTr="004E47BC">
        <w:trPr>
          <w:trHeight w:val="284"/>
        </w:trPr>
        <w:tc>
          <w:tcPr>
            <w:tcW w:w="1290" w:type="dxa"/>
          </w:tcPr>
          <w:p w14:paraId="2EEEF9FF" w14:textId="48A26C1F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Binary64</w:t>
            </w:r>
          </w:p>
        </w:tc>
        <w:tc>
          <w:tcPr>
            <w:tcW w:w="1290" w:type="dxa"/>
          </w:tcPr>
          <w:p w14:paraId="20F97A17" w14:textId="1CD3CA20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291" w:type="dxa"/>
          </w:tcPr>
          <w:p w14:paraId="1DCD7EA7" w14:textId="3D9A7527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291" w:type="dxa"/>
          </w:tcPr>
          <w:p w14:paraId="6F808C48" w14:textId="680A6F7C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91" w:type="dxa"/>
          </w:tcPr>
          <w:p w14:paraId="3192882A" w14:textId="572E5AD3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291" w:type="dxa"/>
          </w:tcPr>
          <w:p w14:paraId="5D7E7D36" w14:textId="0D873331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-1022</w:t>
            </w:r>
          </w:p>
        </w:tc>
        <w:tc>
          <w:tcPr>
            <w:tcW w:w="1291" w:type="dxa"/>
          </w:tcPr>
          <w:p w14:paraId="5896652B" w14:textId="146FD2D6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+1023</w:t>
            </w:r>
          </w:p>
        </w:tc>
      </w:tr>
      <w:tr w:rsidR="004E47BC" w14:paraId="76AFC1D4" w14:textId="77777777" w:rsidTr="004E47BC">
        <w:trPr>
          <w:trHeight w:val="284"/>
        </w:trPr>
        <w:tc>
          <w:tcPr>
            <w:tcW w:w="1290" w:type="dxa"/>
          </w:tcPr>
          <w:p w14:paraId="69D834E1" w14:textId="753AA9F1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Binary80</w:t>
            </w:r>
          </w:p>
        </w:tc>
        <w:tc>
          <w:tcPr>
            <w:tcW w:w="1290" w:type="dxa"/>
          </w:tcPr>
          <w:p w14:paraId="267188FC" w14:textId="0E865BFF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Extended</w:t>
            </w:r>
          </w:p>
        </w:tc>
        <w:tc>
          <w:tcPr>
            <w:tcW w:w="1291" w:type="dxa"/>
          </w:tcPr>
          <w:p w14:paraId="6CA0FEF1" w14:textId="756ED9E7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291" w:type="dxa"/>
          </w:tcPr>
          <w:p w14:paraId="776143C1" w14:textId="3323A5E7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91" w:type="dxa"/>
          </w:tcPr>
          <w:p w14:paraId="69714C01" w14:textId="167E7314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291" w:type="dxa"/>
          </w:tcPr>
          <w:p w14:paraId="3A7DBD2C" w14:textId="791617AD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-16382</w:t>
            </w:r>
          </w:p>
        </w:tc>
        <w:tc>
          <w:tcPr>
            <w:tcW w:w="1291" w:type="dxa"/>
          </w:tcPr>
          <w:p w14:paraId="04CF0FAA" w14:textId="6105F235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+16383</w:t>
            </w:r>
          </w:p>
        </w:tc>
      </w:tr>
      <w:tr w:rsidR="004E47BC" w14:paraId="1590053E" w14:textId="77777777" w:rsidTr="004E47BC">
        <w:trPr>
          <w:trHeight w:val="284"/>
        </w:trPr>
        <w:tc>
          <w:tcPr>
            <w:tcW w:w="1290" w:type="dxa"/>
          </w:tcPr>
          <w:p w14:paraId="4FABEB82" w14:textId="09459527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Binary128</w:t>
            </w:r>
          </w:p>
        </w:tc>
        <w:tc>
          <w:tcPr>
            <w:tcW w:w="1290" w:type="dxa"/>
          </w:tcPr>
          <w:p w14:paraId="1176C00F" w14:textId="510C7535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</w:t>
            </w:r>
          </w:p>
        </w:tc>
        <w:tc>
          <w:tcPr>
            <w:tcW w:w="1291" w:type="dxa"/>
          </w:tcPr>
          <w:p w14:paraId="13B2AD29" w14:textId="69B3DE35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291" w:type="dxa"/>
          </w:tcPr>
          <w:p w14:paraId="48A9A9BA" w14:textId="17556A3B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91" w:type="dxa"/>
          </w:tcPr>
          <w:p w14:paraId="2FE12860" w14:textId="359FCC12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1291" w:type="dxa"/>
          </w:tcPr>
          <w:p w14:paraId="6BD6C29D" w14:textId="132392D6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-16382</w:t>
            </w:r>
          </w:p>
        </w:tc>
        <w:tc>
          <w:tcPr>
            <w:tcW w:w="1291" w:type="dxa"/>
          </w:tcPr>
          <w:p w14:paraId="28F4F5C6" w14:textId="59B13123" w:rsidR="004E47BC" w:rsidRDefault="004E47BC" w:rsidP="00300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+16383</w:t>
            </w:r>
          </w:p>
        </w:tc>
      </w:tr>
    </w:tbl>
    <w:p w14:paraId="74884932" w14:textId="516C96EF" w:rsidR="004E47BC" w:rsidRDefault="004E47BC" w:rsidP="00300D8B">
      <w:pPr>
        <w:rPr>
          <w:sz w:val="24"/>
          <w:szCs w:val="24"/>
        </w:rPr>
      </w:pPr>
    </w:p>
    <w:p w14:paraId="4DE73CAB" w14:textId="60F4F031" w:rsidR="00774F8E" w:rsidRDefault="00774F8E" w:rsidP="00300D8B">
      <w:pPr>
        <w:rPr>
          <w:sz w:val="24"/>
          <w:szCs w:val="24"/>
        </w:rPr>
      </w:pPr>
      <w:r>
        <w:rPr>
          <w:sz w:val="24"/>
          <w:szCs w:val="24"/>
        </w:rPr>
        <w:t>Valeur d’un nombre flottant :</w:t>
      </w:r>
    </w:p>
    <w:p w14:paraId="459C0005" w14:textId="489EA450" w:rsidR="00B86D39" w:rsidRPr="00B86D39" w:rsidRDefault="00774F8E" w:rsidP="00300D8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-i</m:t>
                  </m:r>
                </m:sup>
              </m:sSup>
            </m:e>
          </m:nary>
        </m:oMath>
      </m:oMathPara>
    </w:p>
    <w:p w14:paraId="091272C6" w14:textId="3D8E6108" w:rsidR="00B86D39" w:rsidRDefault="00B86D39" w:rsidP="00300D8B">
      <w:pPr>
        <w:rPr>
          <w:sz w:val="24"/>
          <w:szCs w:val="24"/>
        </w:rPr>
      </w:pPr>
      <w:r>
        <w:rPr>
          <w:sz w:val="24"/>
          <w:szCs w:val="24"/>
        </w:rPr>
        <w:t>Où la mantisse vaut :</w:t>
      </w:r>
    </w:p>
    <w:p w14:paraId="1A2D52AA" w14:textId="00E3D475" w:rsidR="00B86D39" w:rsidRPr="00D93546" w:rsidRDefault="00B86D39" w:rsidP="00300D8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-i</m:t>
                  </m:r>
                </m:sup>
              </m:sSup>
            </m:e>
          </m:nary>
        </m:oMath>
      </m:oMathPara>
    </w:p>
    <w:p w14:paraId="3F5A36FD" w14:textId="12BFCF2B" w:rsidR="00D93546" w:rsidRDefault="00D93546" w:rsidP="00300D8B">
      <w:pPr>
        <w:rPr>
          <w:sz w:val="24"/>
          <w:szCs w:val="24"/>
        </w:rPr>
      </w:pPr>
      <w:r>
        <w:rPr>
          <w:sz w:val="24"/>
          <w:szCs w:val="24"/>
        </w:rPr>
        <w:t xml:space="preserve">Lorsque l’on fait un arrondi, on doit rester en dessous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ulp</w:t>
      </w:r>
      <w:proofErr w:type="spellEnd"/>
      <w:r>
        <w:rPr>
          <w:sz w:val="24"/>
          <w:szCs w:val="24"/>
        </w:rPr>
        <w:t xml:space="preserve"> avec :</w:t>
      </w:r>
    </w:p>
    <w:p w14:paraId="43FCC2CD" w14:textId="1122C3E6" w:rsidR="00D93546" w:rsidRPr="00D93546" w:rsidRDefault="00D93546" w:rsidP="00300D8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ulp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e-1+p</m:t>
              </m:r>
            </m:sup>
          </m:sSup>
        </m:oMath>
      </m:oMathPara>
    </w:p>
    <w:p w14:paraId="7DC21057" w14:textId="5FA13F6A" w:rsidR="00D93546" w:rsidRDefault="00D93546" w:rsidP="00300D8B">
      <w:pPr>
        <w:rPr>
          <w:sz w:val="24"/>
          <w:szCs w:val="24"/>
        </w:rPr>
      </w:pPr>
      <w:r>
        <w:rPr>
          <w:sz w:val="24"/>
          <w:szCs w:val="24"/>
        </w:rPr>
        <w:t>Valeurs particulières :</w:t>
      </w:r>
    </w:p>
    <w:p w14:paraId="480AB201" w14:textId="505C951B" w:rsidR="00D93546" w:rsidRDefault="00D93546" w:rsidP="00D935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+0, -0 : </w:t>
      </w:r>
      <m:oMath>
        <m:r>
          <w:rPr>
            <w:rFonts w:ascii="Cambria Math" w:hAnsi="Cambria Math"/>
            <w:sz w:val="24"/>
            <w:szCs w:val="24"/>
          </w:rPr>
          <m:t>e=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8B093B">
        <w:rPr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 w:rsidR="008B093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0A988ADC" w14:textId="0AD1011B" w:rsidR="00D93546" w:rsidRDefault="008B093B" w:rsidP="00D935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+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  <w:r>
        <w:rPr>
          <w:sz w:val="24"/>
          <w:szCs w:val="24"/>
        </w:rPr>
        <w:t>, -</w:t>
      </w:r>
      <m:oMath>
        <m:r>
          <w:rPr>
            <w:rFonts w:ascii="Cambria Math" w:hAnsi="Cambria Math"/>
            <w:sz w:val="24"/>
            <w:szCs w:val="24"/>
          </w:rPr>
          <m:t>∞</m:t>
        </m:r>
        <m:r>
          <w:rPr>
            <w:rFonts w:ascii="Cambria Math" w:hAnsi="Cambria Math"/>
            <w:sz w:val="24"/>
            <w:szCs w:val="24"/>
          </w:rPr>
          <m:t> </m:t>
        </m:r>
      </m:oMath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e=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0F24298D" w14:textId="3FCD6D1B" w:rsidR="008B093B" w:rsidRDefault="008B093B" w:rsidP="00D93546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8B093B">
        <w:rPr>
          <w:sz w:val="24"/>
          <w:szCs w:val="24"/>
          <w:lang w:val="en-US"/>
        </w:rPr>
        <w:t xml:space="preserve">Not a Number: </w:t>
      </w:r>
      <w:proofErr w:type="spellStart"/>
      <w:r w:rsidRPr="008B093B">
        <w:rPr>
          <w:sz w:val="24"/>
          <w:szCs w:val="24"/>
          <w:lang w:val="en-US"/>
        </w:rPr>
        <w:t>lève</w:t>
      </w:r>
      <w:proofErr w:type="spellEnd"/>
      <w:r w:rsidRPr="008B093B">
        <w:rPr>
          <w:sz w:val="24"/>
          <w:szCs w:val="24"/>
          <w:lang w:val="en-US"/>
        </w:rPr>
        <w:t xml:space="preserve"> </w:t>
      </w:r>
      <w:proofErr w:type="spellStart"/>
      <w:r w:rsidRPr="008B093B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ne</w:t>
      </w:r>
      <w:proofErr w:type="spellEnd"/>
      <w:r>
        <w:rPr>
          <w:sz w:val="24"/>
          <w:szCs w:val="24"/>
          <w:lang w:val="en-US"/>
        </w:rPr>
        <w:t xml:space="preserve"> exception:</w:t>
      </w:r>
    </w:p>
    <w:p w14:paraId="62B07227" w14:textId="7DDFC750" w:rsidR="008B093B" w:rsidRDefault="008B093B" w:rsidP="008B093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8B093B">
        <w:rPr>
          <w:sz w:val="24"/>
          <w:szCs w:val="24"/>
        </w:rPr>
        <w:t>Les Nan ne sont p</w:t>
      </w:r>
      <w:r>
        <w:rPr>
          <w:sz w:val="24"/>
          <w:szCs w:val="24"/>
        </w:rPr>
        <w:t xml:space="preserve">as signées :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m&gt;0</m:t>
        </m:r>
      </m:oMath>
    </w:p>
    <w:p w14:paraId="0CEE3B15" w14:textId="03F3FB8C" w:rsidR="008B093B" w:rsidRDefault="008B093B" w:rsidP="008B093B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8B093B">
        <w:rPr>
          <w:sz w:val="24"/>
          <w:szCs w:val="24"/>
          <w:lang w:val="en-US"/>
        </w:rPr>
        <w:t>sNan</w:t>
      </w:r>
      <w:proofErr w:type="spellEnd"/>
      <w:r w:rsidRPr="008B093B">
        <w:rPr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  <w:lang w:val="en-US"/>
          </w:rPr>
          <m:t>-1</m:t>
        </m:r>
      </m:oMath>
      <w:r w:rsidRPr="008B093B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sup>
        </m:sSup>
      </m:oMath>
    </w:p>
    <w:p w14:paraId="4AD03B70" w14:textId="00E7F048" w:rsidR="008B093B" w:rsidRDefault="008B093B" w:rsidP="008B093B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qNan</w:t>
      </w:r>
      <w:proofErr w:type="spellEnd"/>
      <w:r>
        <w:rPr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  <w:lang w:val="en-US"/>
          </w:rPr>
          <m:t>-1</m:t>
        </m:r>
      </m:oMath>
      <w:r w:rsidRPr="008B093B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sup>
        </m:sSup>
      </m:oMath>
    </w:p>
    <w:p w14:paraId="5CF9B99E" w14:textId="29D5843D" w:rsidR="008B093B" w:rsidRDefault="008B093B" w:rsidP="008B093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B093B">
        <w:rPr>
          <w:sz w:val="24"/>
          <w:szCs w:val="24"/>
        </w:rPr>
        <w:t xml:space="preserve">Dénormalisés: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m≠0</m:t>
        </m:r>
      </m:oMath>
    </w:p>
    <w:p w14:paraId="79434D71" w14:textId="77F7136F" w:rsidR="008B093B" w:rsidRPr="008B093B" w:rsidRDefault="008B093B" w:rsidP="008B093B">
      <w:pPr>
        <w:pStyle w:val="Paragraphedeliste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-i</m:t>
                  </m:r>
                </m:sup>
              </m:sSup>
            </m:e>
          </m:nary>
        </m:oMath>
      </m:oMathPara>
    </w:p>
    <w:p w14:paraId="4A1B188C" w14:textId="63716DD1" w:rsidR="00D93546" w:rsidRDefault="009F0F4A" w:rsidP="00300D8B">
      <w:pPr>
        <w:rPr>
          <w:sz w:val="24"/>
          <w:szCs w:val="24"/>
        </w:rPr>
      </w:pPr>
      <w:r>
        <w:rPr>
          <w:sz w:val="24"/>
          <w:szCs w:val="24"/>
        </w:rPr>
        <w:t xml:space="preserve">L’ordre des opérations en flottants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une importance</w:t>
      </w:r>
      <w:r w:rsidR="00AD2B51">
        <w:rPr>
          <w:sz w:val="24"/>
          <w:szCs w:val="24"/>
        </w:rPr>
        <w:t>.</w:t>
      </w:r>
    </w:p>
    <w:p w14:paraId="118EC704" w14:textId="77777777" w:rsidR="00EE507F" w:rsidRPr="008B093B" w:rsidRDefault="00EE507F" w:rsidP="00300D8B">
      <w:pPr>
        <w:rPr>
          <w:sz w:val="24"/>
          <w:szCs w:val="24"/>
        </w:rPr>
      </w:pPr>
    </w:p>
    <w:sectPr w:rsidR="00EE507F" w:rsidRPr="008B0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79B9"/>
    <w:multiLevelType w:val="hybridMultilevel"/>
    <w:tmpl w:val="7A768446"/>
    <w:lvl w:ilvl="0" w:tplc="0F9AE9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5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B"/>
    <w:rsid w:val="00093956"/>
    <w:rsid w:val="000F755F"/>
    <w:rsid w:val="00300D8B"/>
    <w:rsid w:val="0046564F"/>
    <w:rsid w:val="004E47BC"/>
    <w:rsid w:val="00774F8E"/>
    <w:rsid w:val="007D30E4"/>
    <w:rsid w:val="008753E1"/>
    <w:rsid w:val="008B093B"/>
    <w:rsid w:val="00973685"/>
    <w:rsid w:val="009F0F4A"/>
    <w:rsid w:val="00A262CB"/>
    <w:rsid w:val="00AD2B51"/>
    <w:rsid w:val="00B86D39"/>
    <w:rsid w:val="00D05A20"/>
    <w:rsid w:val="00D93546"/>
    <w:rsid w:val="00E27E4F"/>
    <w:rsid w:val="00EE507F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E453"/>
  <w15:chartTrackingRefBased/>
  <w15:docId w15:val="{94F9101B-2AB6-4F4C-8D78-3427F05B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753E1"/>
    <w:rPr>
      <w:color w:val="808080"/>
    </w:rPr>
  </w:style>
  <w:style w:type="table" w:styleId="Grilledutableau">
    <w:name w:val="Table Grid"/>
    <w:basedOn w:val="TableauNormal"/>
    <w:uiPriority w:val="39"/>
    <w:rsid w:val="004E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pierre.garreau00@gmail.com</dc:creator>
  <cp:keywords/>
  <dc:description/>
  <cp:lastModifiedBy>pierre.garreau00@gmail.com</cp:lastModifiedBy>
  <cp:revision>9</cp:revision>
  <dcterms:created xsi:type="dcterms:W3CDTF">2022-11-21T07:40:00Z</dcterms:created>
  <dcterms:modified xsi:type="dcterms:W3CDTF">2022-11-21T13:42:00Z</dcterms:modified>
</cp:coreProperties>
</file>