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0115E" w14:textId="77777777" w:rsidR="000221EB" w:rsidRPr="000221EB" w:rsidRDefault="000221EB" w:rsidP="000221EB">
      <w:pPr>
        <w:keepNext/>
        <w:keepLines/>
        <w:numPr>
          <w:ilvl w:val="8"/>
          <w:numId w:val="64"/>
        </w:numPr>
        <w:tabs>
          <w:tab w:val="left" w:pos="993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0" w:name="_Toc149302535"/>
      <w:bookmarkStart w:id="1" w:name="_Toc188542327"/>
      <w:r w:rsidRPr="000221E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Создание гибкого макета страницы с помощью </w:t>
      </w:r>
      <w:r w:rsidRPr="000221EB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Flexbox</w:t>
      </w:r>
      <w:bookmarkEnd w:id="0"/>
      <w:bookmarkEnd w:id="1"/>
    </w:p>
    <w:p w14:paraId="35D6F0C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1DFF3E3" w14:textId="77777777" w:rsidR="000221EB" w:rsidRPr="000221EB" w:rsidRDefault="000221EB" w:rsidP="000221EB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2" w:name="_Toc149302536"/>
      <w:bookmarkStart w:id="3" w:name="_Toc188542328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9.1 Понятие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Flexbox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. </w:t>
      </w:r>
      <w:bookmarkEnd w:id="2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Конейнер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Flex</w:t>
      </w:r>
      <w:bookmarkEnd w:id="3"/>
    </w:p>
    <w:p w14:paraId="579C0D0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8AC9CE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- это общее название модуля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Flexible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Layout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Этот модуль определяет специальный режим верстки пользовательского интерфейса, который называется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Layout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, отличающийся от макета таблицы или блока.</w:t>
      </w:r>
    </w:p>
    <w:p w14:paraId="310C688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Благодаря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стало проще создавать сложные интерфейсы, в которых можно переопределять направление и выравнивание элементов, а также создавать адаптивные табличные представления. Все современные браузеры, включая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Microsoft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Edge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Opera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Яндекс,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Safari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Firefox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имеют полную поддержку этого модуля. </w:t>
      </w:r>
    </w:p>
    <w:p w14:paraId="4413646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Основными компонентами макета Flexbox являются контейнер Flex (flex container) и элементы Flex (flex items). </w:t>
      </w:r>
    </w:p>
    <w:p w14:paraId="370091D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BE71888" w14:textId="77777777" w:rsidR="000221EB" w:rsidRPr="000221EB" w:rsidRDefault="000221EB" w:rsidP="000221EB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9.1.1 Основные понятия</w:t>
      </w:r>
    </w:p>
    <w:p w14:paraId="5BA4DAD1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E6B73B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Одним из ключевых понятий является main axis или центральная ось. Это условная ось в гибком контейнере, вдоль которой располагаются гибкие элементы (рисунок 9.1).</w:t>
      </w:r>
    </w:p>
    <w:p w14:paraId="5B4333FB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B2E062C" wp14:editId="3EE440C2">
            <wp:extent cx="4600286" cy="1722475"/>
            <wp:effectExtent l="19050" t="19050" r="10160" b="11430"/>
            <wp:docPr id="3" name="Рисунок 3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r="931" b="4033"/>
                    <a:stretch/>
                  </pic:blipFill>
                  <pic:spPr bwMode="auto">
                    <a:xfrm>
                      <a:off x="0" y="0"/>
                      <a:ext cx="4650872" cy="17414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E11B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9.1 - Main axis и cross axiss в flexbox и CSS 3</w:t>
      </w:r>
    </w:p>
    <w:p w14:paraId="4E6AFBD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794C36D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Элементы в контейнере можно располагать горизонтально в ряд и вертикально в столбец. В зависимости от типа локации будет меняться и центральная ось. Термины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main start и main end описывают начало и конец центральной оси соответственно, а расстояние между ними называется основным размером (main size).</w:t>
      </w:r>
    </w:p>
    <w:p w14:paraId="7BE0470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Помимо главной оси, существует еще cross axis или поперечная ось. Она перпендикулярна основной. При расположении элементов в ряд поперечная ось направлена ​​сверху вниз, а при расположении в столбик - слева направо. Начало поперечной оси обозначалось как поперечное начало, а конец - как поперечный конец. Расстояние между ними называется cross size. </w:t>
      </w:r>
    </w:p>
    <w:p w14:paraId="66125DB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То есть, если элементы расположены в линию, основной размер представляет собой ширину контейнера или элементов, а поперечный размер представляет их высоту. С другой стороны, если элементы расположены в столбце, основной размер представляет собой высота контейнера и элементов, а поперечный размер представляет их ширину.</w:t>
      </w:r>
    </w:p>
    <w:p w14:paraId="69A224E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C6E6938" w14:textId="77777777" w:rsidR="000221EB" w:rsidRPr="000221EB" w:rsidRDefault="000221EB" w:rsidP="000221EB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9.1.2 Создание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flex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-контейнера</w:t>
      </w:r>
    </w:p>
    <w:p w14:paraId="02C73EC6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0BFD29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Для создания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-контейнера необходимо присвоить его стилевому свойству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display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одно из двух значений: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или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inline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14:paraId="49FF18E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Далее представлен пример создания простейшей веб-страницы, которая применяет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Для контейнера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container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установлено свойство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display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В нем располагается три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-элемента.</w:t>
      </w:r>
    </w:p>
    <w:p w14:paraId="5A6BB7F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&lt;head&gt; &lt;style&gt; </w:t>
      </w:r>
    </w:p>
    <w:p w14:paraId="717DCC0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.flex-container { display: flex; }</w:t>
      </w:r>
    </w:p>
    <w:p w14:paraId="0209436D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.flex-item {text-align:center;  font-size: 1.2em; padding: 1.6em;color: snow; }</w:t>
      </w:r>
    </w:p>
    <w:p w14:paraId="386C4B18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.color1 {background-color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: RosyBrown;}  </w:t>
      </w:r>
    </w:p>
    <w:p w14:paraId="2D89AECA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.color2 {background-color: SandyBrown ;}</w:t>
      </w:r>
    </w:p>
    <w:p w14:paraId="16034869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.color3 {background-color:  SaddleBrown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;}  &lt;/style&gt; &lt;/head&gt;</w:t>
      </w:r>
    </w:p>
    <w:p w14:paraId="16FDB37F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&lt;body&gt;&lt;div class="flex-container"&gt; &lt;h3&gt;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Виды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кофе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&lt;/h3&gt;</w:t>
      </w:r>
    </w:p>
    <w:p w14:paraId="1DDBD05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&lt;div class="flex-item color1"&gt;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Капучино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.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Капучино - 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кофейный </w:t>
      </w:r>
      <w:hyperlink r:id="rId6" w:tooltip="Напиток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напиток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</w:t>
      </w:r>
      <w:hyperlink r:id="rId7" w:tooltip="Итальянская кухня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итальянской кухни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на основе </w:t>
      </w:r>
      <w:hyperlink r:id="rId8" w:tooltip="Эспрессо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эспрессо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с добавлением в него подогретого до 65 градусов вспененного </w:t>
      </w:r>
      <w:hyperlink r:id="rId9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молока</w:t>
        </w:r>
      </w:hyperlink>
      <w:r w:rsidRPr="000221EB">
        <w:rPr>
          <w:rFonts w:ascii="Times New Roman" w:eastAsia="Calibri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14D3DB0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2"&gt;Латте.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shd w:val="clear" w:color="auto" w:fill="FFFFFF"/>
        </w:rPr>
        <w:t>Латте -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  </w:t>
      </w:r>
      <w:hyperlink r:id="rId10" w:tooltip="Кофейный коктейль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кофейный напиток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на основе </w:t>
      </w:r>
      <w:hyperlink r:id="rId11" w:tooltip="Молоко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молока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, представляющий собой трёхслойную смесь из молочной пены, </w:t>
      </w:r>
      <w:hyperlink r:id="rId12" w:tooltip="Молоко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молока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 и кофе </w:t>
      </w:r>
      <w:hyperlink r:id="rId13" w:tooltip="Эспрессо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эспрессо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.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lastRenderedPageBreak/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3"&gt;Американо. Американо </w:t>
      </w:r>
      <w:r w:rsidRPr="000221EB">
        <w:rPr>
          <w:rFonts w:ascii="Times New Roman" w:eastAsia="Calibri" w:hAnsi="Times New Roman" w:cs="Times New Roman"/>
          <w:b/>
          <w:color w:val="202122"/>
          <w:sz w:val="24"/>
          <w:szCs w:val="24"/>
          <w:shd w:val="clear" w:color="auto" w:fill="FFFFFF"/>
        </w:rPr>
        <w:t> - кофе по-американски, способ приготовления </w:t>
      </w:r>
      <w:hyperlink r:id="rId14" w:tooltip="Кофе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кофе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, заключающийся в соединении определённого количества горячей </w:t>
      </w:r>
      <w:hyperlink r:id="rId15" w:tooltip="Вода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воды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и </w:t>
      </w:r>
      <w:hyperlink r:id="rId16" w:tooltip="Эспрессо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эспрессо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.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1E86F52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9.2.</w:t>
      </w:r>
    </w:p>
    <w:p w14:paraId="3A7705C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D2EEEE0" wp14:editId="5C8EB5E7">
            <wp:extent cx="5474524" cy="3292908"/>
            <wp:effectExtent l="19050" t="19050" r="12065" b="22225"/>
            <wp:docPr id="1527752928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52928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295" cy="333848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325506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9.2 -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Container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3 </w:t>
      </w:r>
    </w:p>
    <w:p w14:paraId="498A403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7CEF5D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Если значение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определяет контейнер как блочный элемент, то значение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inline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определяет элемент как строчный (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inline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). Далее представлено оба способа на примере веб-страницы о чае.</w:t>
      </w:r>
    </w:p>
    <w:p w14:paraId="39BA4B37" w14:textId="77777777" w:rsidR="000221EB" w:rsidRPr="000221EB" w:rsidRDefault="000221EB" w:rsidP="000221EB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{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border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:3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px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solid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black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  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inline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{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inline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border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:3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px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solid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black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margin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top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:8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px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 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{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text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align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center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font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size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 1.2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padding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 1.6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 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1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BurlyWood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2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YellowGreen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3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AntiqueWhite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;} 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>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1"&gt;Чёрный чай&lt;/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2"&gt;Зеленый чай&lt;/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3"&gt;Белый чай&lt;/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inline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1"&gt;Чёрный чай&lt;/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2"&gt; Зеленый чай&lt;/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3"&gt;Белый чай&lt;/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</w: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9.3.</w:t>
      </w:r>
    </w:p>
    <w:p w14:paraId="3AE45E76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9E55767" wp14:editId="1E56E742">
            <wp:extent cx="5712031" cy="2302248"/>
            <wp:effectExtent l="19050" t="19050" r="22225" b="22225"/>
            <wp:docPr id="424559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59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18"/>
                    <a:srcRect r="539" b="14456"/>
                    <a:stretch/>
                  </pic:blipFill>
                  <pic:spPr bwMode="auto">
                    <a:xfrm>
                      <a:off x="0" y="0"/>
                      <a:ext cx="5722575" cy="2306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BAC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9.3 - Inline-flex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flexbox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CSS3 </w:t>
      </w:r>
    </w:p>
    <w:p w14:paraId="77F1F29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16"/>
          <w:szCs w:val="16"/>
          <w:lang w:val="en-US" w:eastAsia="ru-RU"/>
        </w:rPr>
      </w:pPr>
    </w:p>
    <w:p w14:paraId="17F4F26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 частности, в первом случае гибкий контейнер растягивается на всю ширину страницы, а во втором случае занимает ровно то пространство, которое необходимо для гибких элементов.</w:t>
      </w:r>
    </w:p>
    <w:p w14:paraId="2B037DEF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002F59E" w14:textId="77777777" w:rsidR="000221EB" w:rsidRPr="000221EB" w:rsidRDefault="000221EB" w:rsidP="000221EB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4" w:name="_Toc149302537"/>
      <w:bookmarkStart w:id="5" w:name="_Toc188542329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9.2 Направление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flex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-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direction</w:t>
      </w:r>
      <w:bookmarkEnd w:id="4"/>
      <w:bookmarkEnd w:id="5"/>
    </w:p>
    <w:p w14:paraId="4C95864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F4DA13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Flex-элементы во flex-контейнере могут иметь определенное направление, а именно они могут располагаться в виде строк или в виде столбцов. Для управления направлением элементов CSS3 предоставляет свойство flex-direction. Оно определяет направление элементов и может принимать следующие значения:</w:t>
      </w:r>
    </w:p>
    <w:p w14:paraId="002DCC9E" w14:textId="77777777" w:rsidR="000221EB" w:rsidRPr="000221EB" w:rsidRDefault="000221EB" w:rsidP="000221EB">
      <w:pPr>
        <w:numPr>
          <w:ilvl w:val="0"/>
          <w:numId w:val="9"/>
        </w:numPr>
        <w:tabs>
          <w:tab w:val="righ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row: значение по умолчанию, при котором элементы располагаются в виде строки слева направо;</w:t>
      </w:r>
    </w:p>
    <w:p w14:paraId="780F6784" w14:textId="77777777" w:rsidR="000221EB" w:rsidRPr="000221EB" w:rsidRDefault="000221EB" w:rsidP="000221EB">
      <w:pPr>
        <w:numPr>
          <w:ilvl w:val="0"/>
          <w:numId w:val="9"/>
        </w:numPr>
        <w:tabs>
          <w:tab w:val="righ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row-reverse: элементы также располагаются в виде стоки только в обратном порядке справа налево;</w:t>
      </w:r>
    </w:p>
    <w:p w14:paraId="020333E9" w14:textId="77777777" w:rsidR="000221EB" w:rsidRPr="000221EB" w:rsidRDefault="000221EB" w:rsidP="000221EB">
      <w:pPr>
        <w:numPr>
          <w:ilvl w:val="0"/>
          <w:numId w:val="9"/>
        </w:numPr>
        <w:tabs>
          <w:tab w:val="righ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column: элементы располагаются в столбик сверху вниз;</w:t>
      </w:r>
    </w:p>
    <w:p w14:paraId="4FEB245F" w14:textId="77777777" w:rsidR="000221EB" w:rsidRPr="000221EB" w:rsidRDefault="000221EB" w:rsidP="000221EB">
      <w:pPr>
        <w:numPr>
          <w:ilvl w:val="0"/>
          <w:numId w:val="9"/>
        </w:numPr>
        <w:tabs>
          <w:tab w:val="righ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column-reverse: элементы располагаются в столбик в обратном порядке.</w:t>
      </w:r>
    </w:p>
    <w:p w14:paraId="0ADF293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Далее приведен пример использования свойства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direction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2E3D895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&lt;head&gt; &lt;style&gt;</w:t>
      </w:r>
    </w:p>
    <w:p w14:paraId="09C9837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.flex-container { display: flex;border:2px solid black;}</w:t>
      </w:r>
    </w:p>
    <w:p w14:paraId="12C5A8C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.row {flex-direction: row;}</w:t>
      </w:r>
    </w:p>
    <w:p w14:paraId="43E7A7E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.row-reverse {flex-direction: row-reverse;  }</w:t>
      </w:r>
    </w:p>
    <w:p w14:paraId="29209D0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.flex-item {text-align:center;font-size: 1.2em;padding: 1.6em; }</w:t>
      </w:r>
    </w:p>
    <w:p w14:paraId="633444FE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.color1 {background-color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: Plum;}  </w:t>
      </w:r>
    </w:p>
    <w:p w14:paraId="6747BA5C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.color2 {background-color: LightPink;}</w:t>
      </w:r>
    </w:p>
    <w:p w14:paraId="45C53F73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.color3 {background-color: LightGreen;}</w:t>
      </w:r>
    </w:p>
    <w:p w14:paraId="3B200B6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&lt;/style&gt;&lt;/head&gt;  </w:t>
      </w:r>
    </w:p>
    <w:p w14:paraId="5763169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3&gt;Строка в прямом направлении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3&gt;   </w:t>
      </w:r>
    </w:p>
    <w:p w14:paraId="0F67397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   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&lt;div class="flex-container row"&gt;</w:t>
      </w:r>
    </w:p>
    <w:p w14:paraId="0615299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1"&gt;Ирис -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  </w:t>
      </w:r>
      <w:hyperlink r:id="rId19" w:tooltip="Род (биология)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род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многолетних </w:t>
      </w:r>
      <w:hyperlink r:id="rId20" w:tooltip="Корневище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корневищных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растений семейства </w:t>
      </w:r>
      <w:hyperlink r:id="rId21" w:tooltip="Ирисовые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Ирисовые, или Касатиковые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. Род насчитывает около 800 </w:t>
      </w:r>
      <w:hyperlink r:id="rId22" w:tooltip="Биологический вид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видов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с богатейшим разнообразием форм и оттенков, за что и получил своё название (от </w:t>
      </w:r>
      <w:hyperlink r:id="rId23" w:tooltip="Древнегреческий язык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др. греч.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 </w:t>
      </w:r>
      <w:r w:rsidRPr="000221EB">
        <w:rPr>
          <w:rFonts w:ascii="Times New Roman" w:eastAsia="Calibri" w:hAnsi="Times New Roman" w:cs="Times New Roman"/>
          <w:b/>
          <w:iCs/>
          <w:sz w:val="24"/>
          <w:szCs w:val="24"/>
          <w:shd w:val="clear" w:color="auto" w:fill="FFFFFF"/>
        </w:rPr>
        <w:t>радуга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).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74E9034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2"&gt;Пион - 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род травянистых многолетников и листопадных кустарников. Единственный род семейства пионовые, пионы цветут в конце весны, ценятся садоводами за пышную листву, эффектные цветы и декоративные плоды.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2A30C0C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3"&gt;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Ландыш - монотипный либо олиготипный род однодольных растений семейства Спаржевые. Как правило, считается монотипным родом с единственным видом Ландыш майский. 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2B61168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&lt;/div&gt;  &lt;h3&gt;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Реверсивная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строка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&lt;/h3&gt; &lt;div class="flex-container row-reverse"&gt;   </w:t>
      </w:r>
    </w:p>
    <w:p w14:paraId="46A9BFF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1"&gt;Ирис -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  </w:t>
      </w:r>
      <w:hyperlink r:id="rId24" w:tooltip="Род (биология)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род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многолетних </w:t>
      </w:r>
      <w:hyperlink r:id="rId25" w:tooltip="Корневище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корневищных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растений семейства </w:t>
      </w:r>
      <w:hyperlink r:id="rId26" w:tooltip="Ирисовые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Ирисовые, или Касатиковые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. Род насчитывает около 800 </w:t>
      </w:r>
      <w:hyperlink r:id="rId27" w:tooltip="Биологический вид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видов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с богатейшим разнообразием форм и оттенков, за что и получил своё название (от </w:t>
      </w:r>
      <w:hyperlink r:id="rId28" w:tooltip="Древнегреческий язык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др. греч.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 </w:t>
      </w:r>
      <w:r w:rsidRPr="000221EB">
        <w:rPr>
          <w:rFonts w:ascii="Times New Roman" w:eastAsia="Calibri" w:hAnsi="Times New Roman" w:cs="Times New Roman"/>
          <w:b/>
          <w:iCs/>
          <w:sz w:val="24"/>
          <w:szCs w:val="24"/>
          <w:shd w:val="clear" w:color="auto" w:fill="FFFFFF"/>
        </w:rPr>
        <w:t>радуга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).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</w:p>
    <w:p w14:paraId="793528EF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2"&gt;Пион - 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род травянистых многолетников и листопадных кустарников. Единственный род семейства пионовые, пионы цветут в конце весны, ценятся садоводами за пышную листву, эффектные цветы и декоративные плоды.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0770555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3"&gt;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Ландыш - монотипный либо олиготипный род однодольных растений семейства Спаржевые. Как правило, считается монотипным родом с единственным видом Ландыш майский. 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7B8759B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9.3.</w:t>
      </w:r>
    </w:p>
    <w:p w14:paraId="12891979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6F2847B" wp14:editId="20D10A53">
            <wp:extent cx="5687243" cy="2980707"/>
            <wp:effectExtent l="19050" t="19050" r="27940" b="10160"/>
            <wp:docPr id="200052409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409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29"/>
                    <a:srcRect t="-1" r="1246" b="-1250"/>
                    <a:stretch/>
                  </pic:blipFill>
                  <pic:spPr bwMode="auto">
                    <a:xfrm>
                      <a:off x="0" y="0"/>
                      <a:ext cx="5725114" cy="30005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2EAB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9.4 - Flex-direction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во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flexbox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CSS3</w:t>
      </w:r>
    </w:p>
    <w:p w14:paraId="7513F57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19BD389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Аналогично работает расположение в виде столбца.</w:t>
      </w:r>
    </w:p>
    <w:p w14:paraId="0B30C8A8" w14:textId="77777777" w:rsidR="000221EB" w:rsidRPr="000221EB" w:rsidRDefault="000221EB" w:rsidP="000221EB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&lt;head&gt; &lt;style&gt; .flex-container { display: flex; border:2px solid black; 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 . column { flex-direction: column;}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 .column-reverse { flex-direction: column-reverse;  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.flex-item { text-align:center;   font-size: 0.9em;padding: 0.9em;  color: black;}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.color1 {background-color: Gold;}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.color2 {background-color: Tomato;}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.color3 {background-color: Chartreuse;} &lt;/style&gt;  &lt;/head&gt;        &lt;body&gt; </w:t>
      </w:r>
    </w:p>
    <w:p w14:paraId="698E99AA" w14:textId="77777777" w:rsidR="000221EB" w:rsidRPr="000221EB" w:rsidRDefault="000221EB" w:rsidP="000221EB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&lt;h3&gt;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Столбец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в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прямом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направлении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&lt;/h3&gt;  &lt;div class="flex-container column"&gt;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class="flex-item color1"&gt;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Банан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-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название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съедобных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плодов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культивируемых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растений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рода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Банан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(Musa);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обычно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под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таковыми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понимают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Musa acuminata.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 ботанической точки зрения банан является ягодой, многосеменной и толстокожей. 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class="flex-item color2"&gt;Яблоко – сочный плод яблони, который употребляется в пищу в свежем и запеченном виде, служит сырьём в кулинарии и для приготовления напитков. Наибольшее распространение получила яблоня домашняя, реже выращивают яблоню сливолистную.&lt;/div&gt;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class="flex-item color3"&gt; Груша - род плодовых и декоративных деревьев и кустарников семейства розовые, а также их плод. Плоды груш отличаются характерной зернистой мякотью из-за наличия каменистых клеток. &lt;/div&gt; 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>&lt;h3&gt;Реверсивный столбец&lt;/h3&gt;  &lt;div class="flex-container column-reverse"&gt;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class="flex-item color1"&gt; Банан - название съедобных плодов культивируемых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lastRenderedPageBreak/>
        <w:t>растений рода Банан (Musa); обычно под таковыми понимают Musa acuminata. С ботанической точки зрения банан является ягодой, многосеменной и толстокожей. 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class="flex-item color2"&gt; Яблоко – сочный плод яблони, который употребляется в пищу в свежем и запеченном виде, служит сырьём в кулинарии и для приготовления напитков. Наибольшее распространение получила яблоня домашняя, реже выращивают яблоню сливолистную. 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class="flex-item color3"&gt;Груша - род плодовых и декоративных деревьев и кустарников семейства розовые, а также их плод. Плоды груш отличаются характерной зернистой мякотью из-за наличия каменистых клеток. 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&lt;/body&gt;</w:t>
      </w:r>
    </w:p>
    <w:p w14:paraId="1EA9F74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9.5.</w:t>
      </w:r>
    </w:p>
    <w:p w14:paraId="79806DE7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E85C901" wp14:editId="572B9AF3">
            <wp:extent cx="6350521" cy="4180114"/>
            <wp:effectExtent l="19050" t="19050" r="12700" b="11430"/>
            <wp:docPr id="190541069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1069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30"/>
                    <a:srcRect b="5605"/>
                    <a:stretch/>
                  </pic:blipFill>
                  <pic:spPr bwMode="auto">
                    <a:xfrm>
                      <a:off x="0" y="0"/>
                      <a:ext cx="6350521" cy="418011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349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9.5 – Использование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column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во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</w:p>
    <w:p w14:paraId="15BEB66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06886CD" w14:textId="77777777" w:rsidR="000221EB" w:rsidRPr="000221EB" w:rsidRDefault="000221EB" w:rsidP="000221EB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6" w:name="_Toc149302539"/>
      <w:bookmarkStart w:id="7" w:name="_Toc188542330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9.3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Flex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-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flow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. Порядок элементов</w:t>
      </w:r>
      <w:bookmarkEnd w:id="6"/>
      <w:bookmarkEnd w:id="7"/>
    </w:p>
    <w:p w14:paraId="55084A34" w14:textId="77777777" w:rsidR="000221EB" w:rsidRPr="000221EB" w:rsidRDefault="000221EB" w:rsidP="000221EB">
      <w:pPr>
        <w:spacing w:line="240" w:lineRule="auto"/>
        <w:rPr>
          <w:rFonts w:ascii="Times New Roman" w:eastAsia="Calibri" w:hAnsi="Times New Roman" w:cs="Times New Roman"/>
          <w:sz w:val="28"/>
          <w:lang w:eastAsia="ru-RU"/>
        </w:rPr>
      </w:pPr>
    </w:p>
    <w:p w14:paraId="3A137DAA" w14:textId="77777777" w:rsidR="000221EB" w:rsidRPr="000221EB" w:rsidRDefault="000221EB" w:rsidP="000221EB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9.3.1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Flex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flow</w:t>
      </w:r>
    </w:p>
    <w:p w14:paraId="18C8B542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6DE57E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40C28"/>
          <w:sz w:val="28"/>
          <w:szCs w:val="28"/>
        </w:rPr>
      </w:pPr>
      <w:r w:rsidRPr="000221EB">
        <w:rPr>
          <w:rFonts w:ascii="Times New Roman" w:eastAsia="Calibri" w:hAnsi="Times New Roman" w:cs="Times New Roman"/>
          <w:color w:val="1F1F1F"/>
          <w:sz w:val="28"/>
          <w:szCs w:val="28"/>
          <w:shd w:val="clear" w:color="auto" w:fill="FFFFFF"/>
        </w:rPr>
        <w:lastRenderedPageBreak/>
        <w:t>Свойство flex-flow является сокращенной формой записи свойств flex-direction и flex-wrap и </w:t>
      </w:r>
      <w:r w:rsidRPr="000221EB">
        <w:rPr>
          <w:rFonts w:ascii="Times New Roman" w:eastAsia="Calibri" w:hAnsi="Times New Roman" w:cs="Times New Roman"/>
          <w:color w:val="040C28"/>
          <w:sz w:val="28"/>
          <w:szCs w:val="28"/>
        </w:rPr>
        <w:t>позволяет за одну декларацию задать направление главной оси и возможность переноса флекс-элементов на новую строку.</w:t>
      </w:r>
    </w:p>
    <w:p w14:paraId="7AE00CB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Свойство flex-wrap </w:t>
      </w:r>
      <w:r w:rsidRPr="000221EB">
        <w:rPr>
          <w:rFonts w:ascii="Times New Roman" w:eastAsia="Calibri" w:hAnsi="Times New Roman" w:cs="Times New Roman"/>
          <w:sz w:val="28"/>
        </w:rPr>
        <w:t>определяет, должны ли элементы переноситься на новую строку или оставаться на одной.</w:t>
      </w:r>
      <w:r w:rsidRPr="000221EB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Имеет три значения - nowrap, wrap, wrap-reverse. nowrap - значение по умолчанию, указывает, что элементы располагаются в контейнере в одну строку или столбец.</w:t>
      </w:r>
    </w:p>
    <w:p w14:paraId="0054BEB9" w14:textId="77777777" w:rsidR="000221EB" w:rsidRPr="000221EB" w:rsidRDefault="000221EB" w:rsidP="000221EB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&lt;head&gt; &lt;style&gt;  </w:t>
      </w:r>
    </w:p>
    <w:p w14:paraId="4E256499" w14:textId="77777777" w:rsidR="000221EB" w:rsidRPr="000221EB" w:rsidRDefault="000221EB" w:rsidP="000221EB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.flex-container {display: flex; </w:t>
      </w:r>
    </w:p>
    <w:p w14:paraId="0B910D90" w14:textId="77777777" w:rsidR="000221EB" w:rsidRPr="000221EB" w:rsidRDefault="000221EB" w:rsidP="000221EB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                    border: solid 0.24em black;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                      height:24.24em; </w:t>
      </w:r>
    </w:p>
    <w:p w14:paraId="56C21637" w14:textId="77777777" w:rsidR="000221EB" w:rsidRPr="000221EB" w:rsidRDefault="000221EB" w:rsidP="000221EB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                   flex-flow: row wrap;}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.flex-item {text-align:center;  </w:t>
      </w:r>
    </w:p>
    <w:p w14:paraId="6EDB3211" w14:textId="77777777" w:rsidR="000221EB" w:rsidRPr="000221EB" w:rsidRDefault="000221EB" w:rsidP="000221EB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                   font-size: 0.9em;  </w:t>
      </w:r>
    </w:p>
    <w:p w14:paraId="6A1C9A34" w14:textId="77777777" w:rsidR="000221EB" w:rsidRPr="000221EB" w:rsidRDefault="000221EB" w:rsidP="000221EB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                   padding: 1.4em;   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.col1 {background-color: PaleTurquoise;}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.col2 {background-color: LightSkyBlue;}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.col3 {background-color: LightBlue;}   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.col4 {background-color: DeepSkyBlue;}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.col5 {background-color: CornflowerBlue;}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&lt;/style&gt;&lt;/head&gt;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>&lt;body&gt;&lt;div class="flex-container"&gt;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class="flex-item col1"&gt;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Яхта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-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судно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оснащенное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парусами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или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оборудованное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механическим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двигателем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предназначенное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для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прогулок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туризма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или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спорта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class="flex-item col2"&gt;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Теплоход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-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обобщающее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понятие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описывающее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класс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самоходных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судов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преобразующих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тепловую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энергию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сжигания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топлива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в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механическую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class="flex-item col3"&gt;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Катер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–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открытая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модель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судна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мотором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стационарного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типа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или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подвесным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движком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обустроенные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каютами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class="flex-item col4"&gt;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Пароход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–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судно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движение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которого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обеспечивается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паровой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машиной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или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турбиной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вращающей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гребные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колеса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или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винты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class="flex-item col5"&gt;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Корабль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–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в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современном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понимании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военное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или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большое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парусное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судно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боевыми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орудиями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.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&lt;/div&gt;  &lt;/div&gt; &lt;/body&gt;</w:t>
      </w:r>
    </w:p>
    <w:p w14:paraId="6654A99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14:paraId="58FBB50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lastRenderedPageBreak/>
        <w:t>Реализация данного кода представлена на рисунке 9.6.</w:t>
      </w:r>
    </w:p>
    <w:p w14:paraId="4B5C3125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A44325C" wp14:editId="254CF8DF">
            <wp:extent cx="6353299" cy="3241675"/>
            <wp:effectExtent l="19050" t="19050" r="28575" b="15875"/>
            <wp:docPr id="114668986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986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31"/>
                    <a:srcRect t="-1" r="27" b="3370"/>
                    <a:stretch/>
                  </pic:blipFill>
                  <pic:spPr bwMode="auto">
                    <a:xfrm>
                      <a:off x="0" y="0"/>
                      <a:ext cx="6377941" cy="32542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6385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9.6 – Применение свойства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</w:p>
    <w:p w14:paraId="773C9B5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B20B08C" w14:textId="77777777" w:rsidR="000221EB" w:rsidRPr="000221EB" w:rsidRDefault="000221EB" w:rsidP="000221EB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9.3.2 Свойство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order</w:t>
      </w:r>
    </w:p>
    <w:p w14:paraId="6021D794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0D58383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Свойство order позволяет установить группу для flex-элемента, позволяя тем самым переопределить его позицию внутри flex-контейнера. В качестве значения свойство принимает числовой порядок группы. К одной группе может принадлежать несколько элементов.</w:t>
      </w:r>
    </w:p>
    <w:p w14:paraId="0C7040B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Например, элементы в группе 0 располагаются перед элементами с группой 1, а элементы с группой 1 располагаются перед элементами с группой 2 и так далее.</w:t>
      </w:r>
    </w:p>
    <w:p w14:paraId="49704815" w14:textId="77777777" w:rsidR="000221EB" w:rsidRPr="000221EB" w:rsidRDefault="000221EB" w:rsidP="000221EB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{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 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flow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row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wrap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text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align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center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font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size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 1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;  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padding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 1.5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 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1{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order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:-1;   }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2{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order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:1;}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1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Tan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2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BurlyWood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;}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3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Khaki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4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PeachPuff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;}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5 {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DarkKhaki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3&gt;Породы обезьян&lt;/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3&gt;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>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1"&gt;Мартышка&lt;/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2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2"&gt;Шимпанзе&lt;/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3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2"&gt;Орангутан&lt;/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4"&gt;Макака&lt;/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flex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 xml:space="preserve">5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1"&gt;Горилла&lt;/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 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&gt;&lt;/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&gt;</w:t>
      </w:r>
    </w:p>
    <w:p w14:paraId="738A3B0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9.7</w:t>
      </w:r>
    </w:p>
    <w:p w14:paraId="19073684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4F449D2" wp14:editId="7AC0C9B6">
            <wp:extent cx="5900125" cy="2090057"/>
            <wp:effectExtent l="19050" t="19050" r="24765" b="24765"/>
            <wp:docPr id="16" name="Рисунок 16" descr="C:\Users\User\Desktop\Пособие\14.12 ОГУ\обезья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Пособие\14.12 ОГУ\обезьяны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40" b="22599"/>
                    <a:stretch/>
                  </pic:blipFill>
                  <pic:spPr bwMode="auto">
                    <a:xfrm>
                      <a:off x="0" y="0"/>
                      <a:ext cx="5921769" cy="20977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17A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9.7 -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Order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</w:p>
    <w:p w14:paraId="0B6E65B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541CCD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 данном случае определены 3 группы. Первый отображается последний элемент, так как он имеет группу -1. По умолчанию если у элементов явным образом не указано свойство order, то оно имеет значение 0. И последними в данном случае отображаются второй и третий элемент, так как у них свойство order равно 1.</w:t>
      </w:r>
    </w:p>
    <w:p w14:paraId="685D25E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88322A5" w14:textId="77777777" w:rsidR="000221EB" w:rsidRPr="000221EB" w:rsidRDefault="000221EB" w:rsidP="000221EB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8" w:name="_Toc149302540"/>
      <w:bookmarkStart w:id="9" w:name="_Toc188542331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9.4 Выравнивание элементов.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Justify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-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content</w:t>
      </w:r>
      <w:bookmarkEnd w:id="8"/>
      <w:bookmarkEnd w:id="9"/>
    </w:p>
    <w:p w14:paraId="39D50216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BBDE04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Иногда можно сталкиваться с ситуацией, когда пространство flex-контейнеров по размеру отличается от пространства, необходимого для flex-элементов. Например, когда flex-элементы не используют все пространство flex-контейнера; либо flex-элементам требуется большее пространство, чем доступно во flex-контейнере. В этом случае элементы выходят за пределы контейнера.</w:t>
      </w:r>
    </w:p>
    <w:p w14:paraId="7E51FF4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Для управления подобными ситуациями можно применять свойство justify-content. Оно выравнивает элементы вдоль основной оси - main axis и может принимает следующие значения:</w:t>
      </w:r>
    </w:p>
    <w:p w14:paraId="2ABB0775" w14:textId="77777777" w:rsidR="000221EB" w:rsidRPr="000221EB" w:rsidRDefault="000221EB" w:rsidP="000221EB">
      <w:pPr>
        <w:numPr>
          <w:ilvl w:val="0"/>
          <w:numId w:val="10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flex-start: значение по умолчанию, при котором первый элемент выравнивается по левому краю контейнера (при расположении в виде строки) или по верху (при расположении в виде столбца), за ним располагается второй элемент и так далее;</w:t>
      </w:r>
    </w:p>
    <w:p w14:paraId="6419E40D" w14:textId="77777777" w:rsidR="000221EB" w:rsidRPr="000221EB" w:rsidRDefault="000221EB" w:rsidP="000221EB">
      <w:pPr>
        <w:numPr>
          <w:ilvl w:val="0"/>
          <w:numId w:val="10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flex-end: последний элемент выравнивается по правому краю (при расположении в виде строки) или по низу (при расположении в виде столбца) контейнера, за ним выравнивается предпоследний элемент и так далее;</w:t>
      </w:r>
    </w:p>
    <w:p w14:paraId="504EAAAD" w14:textId="77777777" w:rsidR="000221EB" w:rsidRPr="000221EB" w:rsidRDefault="000221EB" w:rsidP="000221EB">
      <w:pPr>
        <w:numPr>
          <w:ilvl w:val="0"/>
          <w:numId w:val="10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center: элементы выравниваются по центру;</w:t>
      </w:r>
    </w:p>
    <w:p w14:paraId="74F69486" w14:textId="77777777" w:rsidR="000221EB" w:rsidRPr="000221EB" w:rsidRDefault="000221EB" w:rsidP="000221EB">
      <w:pPr>
        <w:numPr>
          <w:ilvl w:val="0"/>
          <w:numId w:val="10"/>
        </w:numPr>
        <w:tabs>
          <w:tab w:val="center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space-between: если в строке только один элемент или элементы выходят за границы flex-контейнера, то данное значение аналогично flex-start. В остальных случаях первый элемент выравнивается по левому краю (при расположении в виде строки) или по верху (при расположении в виде столбца), а последний элемент - по правому краю контейнера (при расположении в виде строки) или по низу (при расположении в виде столбца). </w:t>
      </w:r>
    </w:p>
    <w:p w14:paraId="32ACC52D" w14:textId="77777777" w:rsidR="000221EB" w:rsidRPr="000221EB" w:rsidRDefault="000221EB" w:rsidP="000221EB">
      <w:pPr>
        <w:numPr>
          <w:ilvl w:val="0"/>
          <w:numId w:val="10"/>
        </w:numPr>
        <w:tabs>
          <w:tab w:val="center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space-around: если в строке только один элемент или элементы выходят за пределы контейнера, то его действие аналогично значению center. В ином случае элементы равным образом распределяют пространство между левым и правым краем контейнера, а расстояние между первым и последним элементом и границами контейнера составляет половину расстояния между элементами.</w:t>
      </w:r>
    </w:p>
    <w:p w14:paraId="291529C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Далее приведен пример выравнивания элементов строки.</w:t>
      </w:r>
    </w:p>
    <w:p w14:paraId="2BF0E71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&lt;head&gt; &lt;style&gt; </w:t>
      </w:r>
    </w:p>
    <w:p w14:paraId="53DDA2B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.flex-container { display: flex;  border:2px black solid;}</w:t>
      </w:r>
    </w:p>
    <w:p w14:paraId="78B70B2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.end{justify-content: flex-end; }</w:t>
      </w:r>
    </w:p>
    <w:p w14:paraId="2133F9D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.center{  justify-content: center; }</w:t>
      </w:r>
    </w:p>
    <w:p w14:paraId="62046DC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.between{  justify-content: space-between;}</w:t>
      </w:r>
    </w:p>
    <w:p w14:paraId="5EF3EF0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.around{  justify-content: space-around; }</w:t>
      </w:r>
    </w:p>
    <w:p w14:paraId="4F262F9E" w14:textId="77777777" w:rsidR="000221EB" w:rsidRPr="000221EB" w:rsidRDefault="000221EB" w:rsidP="000221EB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.flex-item {text-align:center;font-size: 0.9em; padding: 1.6em; }</w:t>
      </w:r>
    </w:p>
    <w:p w14:paraId="06FDAA33" w14:textId="77777777" w:rsidR="000221EB" w:rsidRPr="000221EB" w:rsidRDefault="000221EB" w:rsidP="000221EB">
      <w:pPr>
        <w:spacing w:line="240" w:lineRule="auto"/>
        <w:ind w:firstLine="567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sz w:val="28"/>
          <w:lang w:val="en-US" w:eastAsia="ru-RU"/>
        </w:rPr>
        <w:t xml:space="preserve">          .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 w:eastAsia="ru-RU"/>
        </w:rPr>
        <w:t>col1 {background-color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: LightCoral;} .col4 {background-color: MediumTurquoise;}</w:t>
      </w:r>
    </w:p>
    <w:p w14:paraId="4C772C49" w14:textId="77777777" w:rsidR="000221EB" w:rsidRPr="000221EB" w:rsidRDefault="000221EB" w:rsidP="000221EB">
      <w:pPr>
        <w:spacing w:line="240" w:lineRule="auto"/>
        <w:ind w:firstLine="567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.col2 {background-color: Orange ;}  .col5 {background-color: Lime;}</w:t>
      </w:r>
    </w:p>
    <w:p w14:paraId="12EACA7C" w14:textId="77777777" w:rsidR="000221EB" w:rsidRPr="000221EB" w:rsidRDefault="000221EB" w:rsidP="000221EB">
      <w:pPr>
        <w:spacing w:line="240" w:lineRule="auto"/>
        <w:ind w:firstLine="567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.col3 {background-color: Cyan;}  .col6 {background-color: DeepSkyBlue;}</w:t>
      </w:r>
    </w:p>
    <w:p w14:paraId="5466A1FB" w14:textId="77777777" w:rsidR="000221EB" w:rsidRPr="000221EB" w:rsidRDefault="000221EB" w:rsidP="000221EB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lastRenderedPageBreak/>
        <w:t xml:space="preserve">       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style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head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0060F71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 Материки планеты Земля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</w:t>
      </w:r>
    </w:p>
    <w:p w14:paraId="22F4368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     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3&gt;Использование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flex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end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3&gt;  </w:t>
      </w:r>
    </w:p>
    <w:p w14:paraId="0DDD891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&lt;div class="flex-container end"&gt;</w:t>
      </w:r>
    </w:p>
    <w:p w14:paraId="06E1966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Азия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175456E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col2"&gt;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Африка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199668B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Европа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&lt;/div&gt;</w:t>
      </w:r>
    </w:p>
    <w:p w14:paraId="3A3CAA1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Австралия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&lt;/div&gt;</w:t>
      </w:r>
    </w:p>
    <w:p w14:paraId="4456449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col5"&gt;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Америка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&lt;/div&gt;</w:t>
      </w:r>
    </w:p>
    <w:p w14:paraId="3C9247F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col6"&gt;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Антарктида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52DEE8C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3&gt;Использование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center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3&gt;</w:t>
      </w:r>
    </w:p>
    <w:p w14:paraId="4C9405C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&lt;div class="flex-container center"&gt;</w:t>
      </w:r>
    </w:p>
    <w:p w14:paraId="65AEC96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Азия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&lt;/div&gt;</w:t>
      </w:r>
    </w:p>
    <w:p w14:paraId="7D718F5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col2"&gt;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Африка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0895FB4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Европа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7CD52BC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Австралия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</w:t>
      </w:r>
    </w:p>
    <w:p w14:paraId="18FC72F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col5"&gt;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Америка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</w:t>
      </w:r>
    </w:p>
    <w:p w14:paraId="27D33E4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col6"&gt;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Антарктида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</w:t>
      </w:r>
    </w:p>
    <w:p w14:paraId="6E090DBF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&lt;h3&gt;Использование space-between&lt;/h3&gt; </w:t>
      </w:r>
    </w:p>
    <w:p w14:paraId="6C613E1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&lt;div class="flex-container between"&gt;</w:t>
      </w:r>
    </w:p>
    <w:p w14:paraId="6996D86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Азия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5AF8091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col2"&gt;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Африка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7881508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Европа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13FB4C7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Австралия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</w:t>
      </w:r>
    </w:p>
    <w:p w14:paraId="2AB07F9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col5"&gt;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Америка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</w:t>
      </w:r>
    </w:p>
    <w:p w14:paraId="501AA27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col6"&gt;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Антарктида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</w:t>
      </w:r>
    </w:p>
    <w:p w14:paraId="28D758F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&lt;h3&gt;Использование space-around&lt;/h3&gt; </w:t>
      </w:r>
    </w:p>
    <w:p w14:paraId="687CDC3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&lt;div class="flex-container around"&gt;</w:t>
      </w:r>
    </w:p>
    <w:p w14:paraId="1919E83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Азия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11EDD6C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col2"&gt;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Африка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6C55597F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Европа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215748B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Австралия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2C8E27D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Америка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649B514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class="flex-item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Антарктида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 &lt;/div&gt; &lt;/body&gt;</w:t>
      </w:r>
    </w:p>
    <w:p w14:paraId="3588DE8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программного кода представлена на рисунке 9.8.</w:t>
      </w:r>
    </w:p>
    <w:p w14:paraId="5ECE294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10755CF" wp14:editId="2173C86F">
            <wp:extent cx="5595582" cy="3384237"/>
            <wp:effectExtent l="19050" t="19050" r="24765" b="26035"/>
            <wp:docPr id="155254979" name="Рисунок 1" descr="Изображение выглядит как текст, снимок экрана, Красочность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979" name="Рисунок 1" descr="Изображение выглядит как текст, снимок экрана, Красочность, число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7292" cy="34094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611634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9.8 - Justify-content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Flexbox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CSS3  </w:t>
      </w:r>
    </w:p>
    <w:p w14:paraId="041A6B4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16"/>
          <w:szCs w:val="16"/>
          <w:lang w:val="en-US" w:eastAsia="ru-RU"/>
        </w:rPr>
      </w:pPr>
    </w:p>
    <w:p w14:paraId="0491ECB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Выравнивание в виде столбцов представлено на рисунке 9.9.</w:t>
      </w:r>
    </w:p>
    <w:p w14:paraId="6D3205BC" w14:textId="77777777" w:rsidR="000221EB" w:rsidRPr="000221EB" w:rsidRDefault="000221EB" w:rsidP="000221EB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1DD02D1" wp14:editId="46C20A7B">
            <wp:extent cx="5622878" cy="3490332"/>
            <wp:effectExtent l="19050" t="19050" r="16510" b="15240"/>
            <wp:docPr id="76152739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2739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2242" cy="34961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312E96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9.9 - Justify-content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column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Flexbox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CSS3 </w:t>
      </w:r>
    </w:p>
    <w:p w14:paraId="77918BE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25B11B8C" w14:textId="77777777" w:rsidR="000221EB" w:rsidRPr="000221EB" w:rsidRDefault="000221EB" w:rsidP="000221EB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0" w:name="_Toc149302541"/>
      <w:bookmarkStart w:id="11" w:name="_Toc188542332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9.5 Выравнивание элементов. </w:t>
      </w:r>
      <w:bookmarkEnd w:id="10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Свойство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align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-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items</w:t>
      </w:r>
      <w:bookmarkEnd w:id="11"/>
    </w:p>
    <w:p w14:paraId="167AA2CD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79C45D3F" w14:textId="77777777" w:rsidR="000221EB" w:rsidRPr="000221EB" w:rsidRDefault="000221EB" w:rsidP="000221EB">
      <w:p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Свойство align-items также выравнивает элементы, но по поперечной оси (вертикально, если они организованы в виде строки, и горизонтально, если они организованы в виде столбца). Это свойство может принимать следующие значения:</w:t>
      </w:r>
    </w:p>
    <w:p w14:paraId="7D3A44BA" w14:textId="77777777" w:rsidR="000221EB" w:rsidRPr="000221EB" w:rsidRDefault="000221EB" w:rsidP="000221EB">
      <w:pPr>
        <w:numPr>
          <w:ilvl w:val="0"/>
          <w:numId w:val="11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stretch: значение по умолчанию, при котором гибкие элементы растягиваются по всей высоте или по всей ширине гибкого контейнера;</w:t>
      </w:r>
    </w:p>
    <w:p w14:paraId="3F6B83BD" w14:textId="77777777" w:rsidR="000221EB" w:rsidRPr="000221EB" w:rsidRDefault="000221EB" w:rsidP="000221EB">
      <w:pPr>
        <w:numPr>
          <w:ilvl w:val="0"/>
          <w:numId w:val="11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flex-start: элементы выравниваются по верхнему краю или по левому краю гибкого контейнера;</w:t>
      </w:r>
    </w:p>
    <w:p w14:paraId="1AA9C05B" w14:textId="77777777" w:rsidR="000221EB" w:rsidRPr="000221EB" w:rsidRDefault="000221EB" w:rsidP="000221EB">
      <w:pPr>
        <w:numPr>
          <w:ilvl w:val="0"/>
          <w:numId w:val="11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flex-end: элементы выравниваются по нижнему краю или по правому краю гибкого контейнера;</w:t>
      </w:r>
    </w:p>
    <w:p w14:paraId="7D451C9A" w14:textId="77777777" w:rsidR="000221EB" w:rsidRPr="000221EB" w:rsidRDefault="000221EB" w:rsidP="000221EB">
      <w:pPr>
        <w:numPr>
          <w:ilvl w:val="0"/>
          <w:numId w:val="11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center: элементы выравниваются по центру гибкого контейнера;</w:t>
      </w:r>
    </w:p>
    <w:p w14:paraId="5F672CF7" w14:textId="77777777" w:rsidR="000221EB" w:rsidRPr="000221EB" w:rsidRDefault="000221EB" w:rsidP="000221EB">
      <w:pPr>
        <w:numPr>
          <w:ilvl w:val="0"/>
          <w:numId w:val="11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baseline: элементы выравниваются по их базовой линии.</w:t>
      </w:r>
    </w:p>
    <w:p w14:paraId="1434E4A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Далее приведен пример выравнивания при расположении в строку.</w:t>
      </w:r>
    </w:p>
    <w:p w14:paraId="4C34F49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&lt;head&gt; &lt;style&gt;  </w:t>
      </w:r>
    </w:p>
    <w:p w14:paraId="2697625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 .container { display: flex;border:2px black solid;height:4.9em;}</w:t>
      </w:r>
    </w:p>
    <w:p w14:paraId="18A3E97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.start{align-items: flex-start;}      .end{align-items: flex-end;}</w:t>
      </w:r>
    </w:p>
    <w:p w14:paraId="63402F8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.center{align-items: center; }       .baseline{    align-items: baseline; }</w:t>
      </w:r>
    </w:p>
    <w:p w14:paraId="306B475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.item {  text-align:center;  font-size: 0.9em;  padding: 1.1em;  color: white; }</w:t>
      </w:r>
    </w:p>
    <w:p w14:paraId="1E9BFE5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.largest{   padding-top:1.9em; }</w:t>
      </w:r>
    </w:p>
    <w:p w14:paraId="617A0D00" w14:textId="77777777" w:rsidR="000221EB" w:rsidRPr="000221EB" w:rsidRDefault="000221EB" w:rsidP="000221E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 w:eastAsia="ru-RU"/>
        </w:rPr>
        <w:t xml:space="preserve">            .col1 {background-color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: LimeGreen;}   .col2 {background-color: MediumSeaGreen;}</w:t>
      </w:r>
    </w:p>
    <w:p w14:paraId="2251A353" w14:textId="77777777" w:rsidR="000221EB" w:rsidRPr="000221EB" w:rsidRDefault="000221EB" w:rsidP="000221E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.col3 {background-color: ForestGreen;}. col4 {background-color: DarkOliveGreen;} &lt;/style&gt; &lt;/head&gt;    </w:t>
      </w:r>
    </w:p>
    <w:p w14:paraId="30F3775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&lt;body&gt;  &lt;h3&gt;Использование flex-start&lt;/h3&gt;   &lt;div class="container start"&gt;</w:t>
      </w:r>
    </w:p>
    <w:p w14:paraId="073592A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Береза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    </w:t>
      </w:r>
    </w:p>
    <w:p w14:paraId="2D46FE6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col2"&gt;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Тополь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179AC66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Дуб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       </w:t>
      </w:r>
    </w:p>
    <w:p w14:paraId="27BA497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&lt;div class="item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Осина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30A1313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&lt;/div&gt;  &lt;h3&gt;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Использование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flex-end&lt;/h3&gt; &lt;div class="container end"&gt;</w:t>
      </w:r>
    </w:p>
    <w:p w14:paraId="32EA2D2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Береза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     </w:t>
      </w:r>
    </w:p>
    <w:p w14:paraId="5CD2012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col2"&gt;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Тополь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7F83683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Дуб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          </w:t>
      </w:r>
    </w:p>
    <w:p w14:paraId="6F43175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Осина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7BE4734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&lt;/div&gt;   &lt;h3&gt;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Использование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center&lt;/h3&gt;  &lt;div class="container center"&gt;</w:t>
      </w:r>
    </w:p>
    <w:p w14:paraId="0628181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&lt;div class="item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Береза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      </w:t>
      </w:r>
    </w:p>
    <w:p w14:paraId="4B309FA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lastRenderedPageBreak/>
        <w:t xml:space="preserve">           &lt;div class="item col2"&gt;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Тополь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2369316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&lt;div class="item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Дуб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          </w:t>
      </w:r>
    </w:p>
    <w:p w14:paraId="1598A8D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&lt;div class="item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Осина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1C92F07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&lt;/div&gt;   &lt;h3&gt;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Использование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baseline&lt;/h3&gt;&lt;div class="container baseline"&gt;</w:t>
      </w:r>
    </w:p>
    <w:p w14:paraId="4C1FD85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&lt;div class="item col1"&gt;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Береза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&lt;/div&gt; </w:t>
      </w:r>
    </w:p>
    <w:p w14:paraId="7CBAD2D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&lt;div class="item col2 largest"&gt;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Тополь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2637C1D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&lt;div class="item col3"&gt;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Дуб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441474C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&lt;div class="item col4"&gt;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Осина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&lt;/div&gt;</w:t>
      </w:r>
    </w:p>
    <w:p w14:paraId="5FD0D30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693D94F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9.10.</w:t>
      </w:r>
    </w:p>
    <w:p w14:paraId="7A89334D" w14:textId="77777777" w:rsidR="000221EB" w:rsidRPr="000221EB" w:rsidRDefault="000221EB" w:rsidP="000221EB">
      <w:pPr>
        <w:spacing w:after="0" w:line="360" w:lineRule="auto"/>
        <w:jc w:val="right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D18E295" wp14:editId="5EB9360F">
            <wp:extent cx="6018662" cy="4595495"/>
            <wp:effectExtent l="19050" t="19050" r="20320" b="14605"/>
            <wp:docPr id="145998497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497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35"/>
                    <a:srcRect l="2" r="539" b="4552"/>
                    <a:stretch/>
                  </pic:blipFill>
                  <pic:spPr bwMode="auto">
                    <a:xfrm>
                      <a:off x="0" y="0"/>
                      <a:ext cx="6024171" cy="45997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2142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9.10 - Align-items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во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Flexbox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CSS3 </w:t>
      </w:r>
    </w:p>
    <w:p w14:paraId="254CB7E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0B38ADC8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Аналогично свойство работает при расположении в столбец. Например, изменим стили flex-контейнера следующим образом (рисунок 9.11):</w:t>
      </w:r>
    </w:p>
    <w:p w14:paraId="186F8B5B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25BC5AE" wp14:editId="15BB4ABA">
            <wp:extent cx="6168788" cy="2567937"/>
            <wp:effectExtent l="19050" t="19050" r="22860" b="23495"/>
            <wp:docPr id="70169063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9063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36"/>
                    <a:srcRect l="1" r="1210" b="4631"/>
                    <a:stretch/>
                  </pic:blipFill>
                  <pic:spPr bwMode="auto">
                    <a:xfrm>
                      <a:off x="0" y="0"/>
                      <a:ext cx="6184385" cy="25744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D04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9.11 - Align-items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column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Flexbox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CSS3 </w:t>
      </w:r>
    </w:p>
    <w:p w14:paraId="19E0837F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55216618" w14:textId="77777777" w:rsidR="000221EB" w:rsidRPr="000221EB" w:rsidRDefault="000221EB" w:rsidP="000221EB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2" w:name="_Toc149302544"/>
      <w:bookmarkStart w:id="13" w:name="_Toc188542333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9.6 Многоколоночный дизайн на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Flexbox</w:t>
      </w:r>
      <w:bookmarkEnd w:id="12"/>
      <w:bookmarkEnd w:id="13"/>
    </w:p>
    <w:p w14:paraId="7D568114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7AA2DEB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color w:val="333333"/>
          <w:sz w:val="28"/>
          <w:shd w:val="clear" w:color="auto" w:fill="FFFFFF"/>
        </w:rPr>
        <w:t xml:space="preserve">Основная идея мультиколонок заключается в том, что можете взять фрагмент содержимого и поместить его в несколько колонок, как в газете. Вы делаете это с помощью одного или двух свойств.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Далее рассматривается, как можно сделать простейшие многоколонночные макеты страницы с помощью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5546F57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E4387C3" w14:textId="77777777" w:rsidR="000221EB" w:rsidRPr="000221EB" w:rsidRDefault="000221EB" w:rsidP="000221EB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9.6.1 Двуколоночный дизайн</w:t>
      </w:r>
    </w:p>
    <w:p w14:paraId="1FBBF9CA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096A8BD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Далее представлен пример представления страницы, состоящей из двух колонок, заданных с помощью свойств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57832EDD" w14:textId="77777777" w:rsidR="000221EB" w:rsidRPr="000221EB" w:rsidRDefault="000221EB" w:rsidP="000221EB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</w:rPr>
        <w:t>&lt;head&gt; &lt;style&gt;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*{ box-sizing: border-box; 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html, body {padding: 1; margin: 1;  font-family: verdana, arial, sans-serif;}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body {  display: flex;  padding: 1.1em; flex-direction: column;}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.item {background-color: #9400D3; font-size: 1.1em;   padding: 1em;}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.item:nth-child(even) {background-color: #DDA0DD; 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@media screen and (min-width: 600px) {body { flex-direction: row;}}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&lt;/style&gt;&lt;/head&gt;  &lt;body&gt;&lt;div class="item"&gt;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&lt;h2&gt;Певица Люся Чеботина&lt;/h2&gt;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&lt;p&gt; Родилась 26 апреля 1997 года в Петропавловске-Камчатском. Окончила 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Государственный музыкальный колледж эстрадного и джазового искусства. С 2016-го девушка записывала композиции собственного сочинения. 29 октября 2021 года выпустила второй студийный альбом “The End”. Ведущий сингл с альбома “Солнце Монако” уже к середине ноября занял 6 строчку в Apple Music и чарте ВКонтакте, затем добрался до 2-го места в “Яндекс Музыке”.  В 2023-м поп-певица записала совместный трек “Королева” с Филиппом Киркоровым. Также долгое время в российских чартах первые строчки занимали такие композиции Люси, как “Аэроэкспресс”, “Плакал Голливуд”. &lt;/p&gt; &lt;/div&gt;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br/>
        <w:t>&lt;div class="item"&gt; &lt;h2&gt; Песня “Солнце Монако”&lt;/h2&gt;  &lt;p&gt;Зачем мне солнце Монако. Для чего, скажи мне, луна Сен-Тропе. Когда твой взгляд светит ярко. В этом смысла ноль, если тебя рядом нет. &lt;/p&gt;&lt;/div&gt; &lt;/body&gt;</w:t>
      </w:r>
    </w:p>
    <w:p w14:paraId="5EA9AEDF" w14:textId="77777777" w:rsidR="000221EB" w:rsidRPr="000221EB" w:rsidRDefault="000221EB" w:rsidP="000221EB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221EB">
        <w:rPr>
          <w:rFonts w:ascii="Times New Roman" w:eastAsia="Calibri" w:hAnsi="Times New Roman" w:cs="Times New Roman"/>
          <w:sz w:val="28"/>
          <w:szCs w:val="28"/>
        </w:rPr>
        <w:t>Реализация данного кода представлена на рисунке 9.12.</w:t>
      </w:r>
    </w:p>
    <w:p w14:paraId="2EA69201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E82FC" wp14:editId="0C63DDFC">
            <wp:extent cx="5975131" cy="3972560"/>
            <wp:effectExtent l="19050" t="19050" r="26035" b="27940"/>
            <wp:docPr id="4" name="Рисунок 4" descr="C:\Users\User\Desktop\Пособие\14.12 ОГУ\чеботи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Пособие\14.12 ОГУ\чеботин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1" b="441"/>
                    <a:stretch/>
                  </pic:blipFill>
                  <pic:spPr bwMode="auto">
                    <a:xfrm>
                      <a:off x="0" y="0"/>
                      <a:ext cx="6033929" cy="40116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C06E8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4E1C44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9.12 - Двуколоночный режим в Flexbox Здесь flex-контейнером является элемент body. Так как на мобильных устройствах (особенно смартфонах) размер экрана не такой большой, поэтому по умолчанию устанавливается расположение элементов в столбик. Однако для устройств с экраном от 600рх и выше действует правило media-query, которое устанавливает расположение в виде строки.</w:t>
      </w:r>
    </w:p>
    <w:p w14:paraId="4432C083" w14:textId="77777777" w:rsidR="000221EB" w:rsidRPr="000221EB" w:rsidRDefault="000221EB" w:rsidP="000221EB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9.6.2 Трехколоночный режим</w:t>
      </w:r>
    </w:p>
    <w:p w14:paraId="6A1045B1" w14:textId="77777777" w:rsidR="000221EB" w:rsidRPr="000221EB" w:rsidRDefault="000221EB" w:rsidP="000221EB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eastAsia="ru-RU"/>
        </w:rPr>
      </w:pPr>
    </w:p>
    <w:p w14:paraId="0D4E8AE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lang w:eastAsia="ru-RU"/>
        </w:rPr>
        <w:t>Далее представлен пример создания гибкого макета веб-приложения, в котором заданы три колонки.</w:t>
      </w:r>
    </w:p>
    <w:p w14:paraId="1934174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&lt;head&gt; &lt;style&gt; </w:t>
      </w:r>
    </w:p>
    <w:p w14:paraId="7E6D408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*{ box-sizing: border-box; }</w:t>
      </w:r>
    </w:p>
    <w:p w14:paraId="4051570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html, body { padding: 1;    margin: 1;  font-family: verdana, arial, sans-serif;}</w:t>
      </w:r>
    </w:p>
    <w:p w14:paraId="0B859007" w14:textId="77777777" w:rsidR="000221EB" w:rsidRPr="000221EB" w:rsidRDefault="000221EB" w:rsidP="000221EB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 w:eastAsia="ru-RU"/>
        </w:rPr>
        <w:t xml:space="preserve">            body {display: flex;  padding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: 1.1em; flex-direction: column; }</w:t>
      </w:r>
    </w:p>
    <w:p w14:paraId="1DF30B27" w14:textId="77777777" w:rsidR="000221EB" w:rsidRPr="000221EB" w:rsidRDefault="000221EB" w:rsidP="000221EB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.item {background-color: PaleTurquoise; font-size: 1.1em; padding: 1em; flex: 1;}</w:t>
      </w:r>
    </w:p>
    <w:p w14:paraId="0FFF89E6" w14:textId="77777777" w:rsidR="000221EB" w:rsidRPr="000221EB" w:rsidRDefault="000221EB" w:rsidP="000221EB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.item:nth-child(1) { background-color: DarkTurquoise;}</w:t>
      </w:r>
    </w:p>
    <w:p w14:paraId="5959EEE8" w14:textId="77777777" w:rsidR="000221EB" w:rsidRPr="000221EB" w:rsidRDefault="000221EB" w:rsidP="000221EB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@media screen and (min-width: 600px) { body {flex-direction: row;}</w:t>
      </w:r>
    </w:p>
    <w:p w14:paraId="6A2F1684" w14:textId="77777777" w:rsidR="000221EB" w:rsidRPr="000221EB" w:rsidRDefault="000221EB" w:rsidP="000221EB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.item:nth-child(2) {order: -1;}} </w:t>
      </w:r>
    </w:p>
    <w:p w14:paraId="2B7FB6CC" w14:textId="77777777" w:rsidR="000221EB" w:rsidRPr="000221EB" w:rsidRDefault="000221EB" w:rsidP="000221EB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         &lt;/style&gt; &lt;/head&gt;   </w:t>
      </w:r>
    </w:p>
    <w:p w14:paraId="5D9478B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&lt;body&gt; &lt;div class="item"&gt; </w:t>
      </w:r>
    </w:p>
    <w:p w14:paraId="23E7DEB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&lt;h1&gt;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Певец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Дима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Билан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&lt;/h1&gt;</w:t>
      </w:r>
    </w:p>
    <w:p w14:paraId="115720D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&lt;p&gt;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Сверхпопулярный поп-исполнитель, первый российский певец, победивший в конкурсе “Евровидение” - Дима Билан – родился в 1981-м году в Карачаево-Черкессии. С ранних лет мальчик тянулся к творчеству, он с большим удовольствием учился в музыкальной школе, участвовал в городских конкурсах и фестивалях.</w:t>
      </w:r>
      <w:r w:rsidRPr="000221EB">
        <w:rPr>
          <w:rFonts w:ascii="Arial" w:eastAsia="Calibri" w:hAnsi="Arial" w:cs="Arial"/>
          <w:sz w:val="20"/>
          <w:szCs w:val="20"/>
        </w:rPr>
        <w:t> 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&lt;/p&gt; &lt;/div&gt;</w:t>
      </w:r>
    </w:p>
    <w:p w14:paraId="5692B6B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"&gt;  </w:t>
      </w:r>
    </w:p>
    <w:p w14:paraId="5578343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3&gt;Награды певца&lt;/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3&gt;</w:t>
      </w:r>
    </w:p>
    <w:p w14:paraId="7F78027C" w14:textId="77777777" w:rsidR="000221EB" w:rsidRPr="000221EB" w:rsidRDefault="000221EB" w:rsidP="000221EB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Дима Билан является многократным лауреатом различных музыкальных наград, в числе которых премии “</w:t>
      </w:r>
      <w:hyperlink r:id="rId38" w:tooltip="Премия Муз-ТВ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МУЗ-ТВ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”, </w:t>
      </w:r>
      <w:hyperlink r:id="rId39" w:tooltip="Премия RU.TV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RU.TV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,  </w:t>
      </w:r>
      <w:hyperlink r:id="rId40" w:tooltip="Звуковая дорожка МК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ZD Awards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, </w:t>
      </w:r>
      <w:hyperlink r:id="rId41" w:tooltip="MTV Europe Music Awards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MTV EMA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, телевизионный фестиваль “</w:t>
      </w:r>
      <w:hyperlink r:id="rId42" w:tooltip="Песня года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Песня года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” и другие. 14-кратный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  <w:vertAlign w:val="superscript"/>
        </w:rPr>
        <w:t xml:space="preserve"> 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обладатель национальной музыкальной премии “</w:t>
      </w:r>
      <w:hyperlink r:id="rId43" w:tooltip="Золотой граммофон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Золотой граммофон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” радиостанции “</w:t>
      </w:r>
      <w:hyperlink r:id="rId44" w:tooltip="Русское радио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Русское Радио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”. Рекордсмен по количеству наград премий </w:t>
      </w:r>
      <w:hyperlink r:id="rId45" w:tooltip="MTV Russia Music Awards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MTV RMA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и “МУЗ-ТВ”.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</w:t>
      </w:r>
    </w:p>
    <w:p w14:paraId="3A044D74" w14:textId="77777777" w:rsidR="000221EB" w:rsidRPr="000221EB" w:rsidRDefault="000221EB" w:rsidP="000221EB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item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"&gt; </w:t>
      </w:r>
    </w:p>
    <w:p w14:paraId="521C1F1A" w14:textId="77777777" w:rsidR="000221EB" w:rsidRPr="000221EB" w:rsidRDefault="000221EB" w:rsidP="000221EB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&lt;h3&gt;Топ-10 лучших песен артиста&lt;/h3&gt;   </w:t>
      </w:r>
    </w:p>
    <w:p w14:paraId="1BE1F89F" w14:textId="77777777" w:rsidR="000221EB" w:rsidRPr="000221EB" w:rsidRDefault="000221EB" w:rsidP="000221EB">
      <w:pPr>
        <w:spacing w:after="0" w:line="360" w:lineRule="auto"/>
        <w:ind w:left="357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ul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  <w:r w:rsidRPr="000221EB">
        <w:rPr>
          <w:rFonts w:ascii="Times New Roman" w:eastAsia="Calibri" w:hAnsi="Times New Roman" w:cs="Times New Roman"/>
          <w:b/>
          <w:color w:val="202122"/>
          <w:sz w:val="24"/>
          <w:szCs w:val="24"/>
        </w:rPr>
        <w:t>“</w:t>
      </w:r>
      <w:hyperlink r:id="rId46" w:tooltip="Я ночной хулиган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</w:rPr>
          <w:t>Но</w:t>
        </w:r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</w:rPr>
          <w:t>чной хулиган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</w:rPr>
        <w:t>”&lt;/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470BACE0" w14:textId="77777777" w:rsidR="000221EB" w:rsidRPr="000221EB" w:rsidRDefault="000221EB" w:rsidP="000221EB">
      <w:pPr>
        <w:spacing w:after="0" w:line="360" w:lineRule="auto"/>
        <w:ind w:left="357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&lt;li&gt;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“</w:t>
      </w:r>
      <w:hyperlink r:id="rId47" w:tooltip="Believe (альбом Димы Билана)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lang w:val="en-US"/>
          </w:rPr>
          <w:t>Believe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&lt;/li&gt; </w:t>
      </w:r>
    </w:p>
    <w:p w14:paraId="25F3E14C" w14:textId="77777777" w:rsidR="000221EB" w:rsidRPr="000221EB" w:rsidRDefault="000221EB" w:rsidP="000221EB">
      <w:pPr>
        <w:spacing w:after="0" w:line="360" w:lineRule="auto"/>
        <w:ind w:left="357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&lt;li&gt;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“</w:t>
      </w:r>
      <w:hyperlink r:id="rId48" w:tooltip="Время-река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</w:rPr>
          <w:t>Я</w:t>
        </w:r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lang w:val="en-US"/>
          </w:rPr>
          <w:t xml:space="preserve"> </w:t>
        </w:r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</w:rPr>
          <w:t>тебя</w:t>
        </w:r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lang w:val="en-US"/>
          </w:rPr>
          <w:t xml:space="preserve"> </w:t>
        </w:r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</w:rPr>
          <w:t>помню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u w:val="single"/>
          <w:lang w:val="en-US"/>
        </w:rPr>
        <w:t>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&lt;/li&gt;</w:t>
      </w:r>
    </w:p>
    <w:p w14:paraId="1816E4DF" w14:textId="77777777" w:rsidR="000221EB" w:rsidRPr="000221EB" w:rsidRDefault="000221EB" w:rsidP="000221EB">
      <w:pPr>
        <w:spacing w:after="0" w:line="360" w:lineRule="auto"/>
        <w:ind w:left="357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“Невозможное возможно”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</w:t>
      </w:r>
    </w:p>
    <w:p w14:paraId="415704B2" w14:textId="77777777" w:rsidR="000221EB" w:rsidRPr="000221EB" w:rsidRDefault="000221EB" w:rsidP="000221EB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&gt;“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Это была любовь”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</w:p>
    <w:p w14:paraId="425BF7A8" w14:textId="77777777" w:rsidR="000221EB" w:rsidRPr="000221EB" w:rsidRDefault="000221EB" w:rsidP="000221EB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&gt;“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На берегу неба”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</w:t>
      </w:r>
    </w:p>
    <w:p w14:paraId="5D38BD73" w14:textId="77777777" w:rsidR="000221EB" w:rsidRPr="000221EB" w:rsidRDefault="000221EB" w:rsidP="000221EB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lastRenderedPageBreak/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&gt;“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Неделимые”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</w:p>
    <w:p w14:paraId="64C8C150" w14:textId="77777777" w:rsidR="000221EB" w:rsidRPr="000221EB" w:rsidRDefault="000221EB" w:rsidP="000221EB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&gt;“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shd w:val="clear" w:color="auto" w:fill="FFFFFF"/>
        </w:rPr>
        <w:t>Малыш"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</w:p>
    <w:p w14:paraId="04AD006B" w14:textId="77777777" w:rsidR="000221EB" w:rsidRPr="000221EB" w:rsidRDefault="000221EB" w:rsidP="000221EB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&gt;“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Молния”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</w:p>
    <w:p w14:paraId="7BF5C0FD" w14:textId="77777777" w:rsidR="000221EB" w:rsidRPr="000221EB" w:rsidRDefault="000221EB" w:rsidP="000221EB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&gt;“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shd w:val="clear" w:color="auto" w:fill="FFFFFF"/>
        </w:rPr>
        <w:t>Ты должна рядом быть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”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li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ul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</w:p>
    <w:p w14:paraId="1DF9ABFD" w14:textId="77777777" w:rsidR="000221EB" w:rsidRPr="000221EB" w:rsidRDefault="000221EB" w:rsidP="000221EB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0E47C8F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9.13.</w:t>
      </w:r>
    </w:p>
    <w:p w14:paraId="72F5DDE8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E47B741" wp14:editId="504E26FB">
            <wp:extent cx="5946693" cy="3200400"/>
            <wp:effectExtent l="19050" t="19050" r="16510" b="19050"/>
            <wp:docPr id="7022966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966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49"/>
                    <a:srcRect b="1807"/>
                    <a:stretch/>
                  </pic:blipFill>
                  <pic:spPr bwMode="auto">
                    <a:xfrm>
                      <a:off x="0" y="0"/>
                      <a:ext cx="6001654" cy="3229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0B3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9.13 - Трехколоночный режим с равными столбцами во Flexbox </w:t>
      </w:r>
    </w:p>
    <w:p w14:paraId="3C6EE3AD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521266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 отличие от предыдущего примера здесь добавлен еще один элемент. Особенностью этого примера является то, что столбцы имеют одинаковые размеры. Для этого у них установлено свойство flex: 1, то есть при растяжении или уменьшении границ контейнера все элементы будут масштабироваться на равную величину.</w:t>
      </w:r>
    </w:p>
    <w:p w14:paraId="63CA62D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И кроме того, при ширине экрана больше 600px у второго элемента устанавливается свойство order: -1, благодаря чему этот элемент помещается первым.</w:t>
      </w:r>
    </w:p>
    <w:p w14:paraId="663E481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Подобным образом можно добавить и большее количество столбцов. Но в данном случае по умолчанию столбцы имеют одинаковую ширину. В том случае, если один из столбцов должен иметь ширину больше, чем у остальных добавляется в стили страницы следующее правило:</w:t>
      </w:r>
    </w:p>
    <w:p w14:paraId="7E5F80F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.item:first-child {  flex: 0 0 50%;}</w:t>
      </w:r>
    </w:p>
    <w:p w14:paraId="30E3D7A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В этом случае первый элемент всегда будет занимать 50% пространства контейнера (рисунок 9.14):</w:t>
      </w:r>
    </w:p>
    <w:p w14:paraId="2FD4090A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13A5A73" wp14:editId="16ACE3DE">
            <wp:extent cx="6101255" cy="3526943"/>
            <wp:effectExtent l="19050" t="19050" r="13970" b="16510"/>
            <wp:docPr id="1000297238" name="Рисунок 1" descr="Изображение выглядит как текст, электроника, компьютер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238" name="Рисунок 1" descr="Изображение выглядит как текст, электроника, компьютер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6653" cy="35531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46B9E6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9.14 - Трехколоночный дизайн в Flexbox и CSS3</w:t>
      </w:r>
    </w:p>
    <w:p w14:paraId="5FA879C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D53E50F" w14:textId="77777777" w:rsidR="000221EB" w:rsidRPr="000221EB" w:rsidRDefault="000221EB" w:rsidP="000221EB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4" w:name="_Toc149302545"/>
      <w:bookmarkStart w:id="15" w:name="_Toc188542334"/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9.7 Пример макета страницы на </w:t>
      </w:r>
      <w:r w:rsidRPr="000221EB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Flexbox</w:t>
      </w:r>
      <w:bookmarkEnd w:id="14"/>
      <w:bookmarkEnd w:id="15"/>
    </w:p>
    <w:p w14:paraId="76876BA1" w14:textId="77777777" w:rsidR="000221EB" w:rsidRPr="000221EB" w:rsidRDefault="000221EB" w:rsidP="000221E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438F10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Далее приведен приме создания гибкого макета страницы, состоящего из шапки, футера и центральной части, в которой задано три столбца: основное содержимое и два сайдбара. Код веб-страницы представлен ниже.</w:t>
      </w:r>
    </w:p>
    <w:p w14:paraId="5782946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sectPr w:rsidR="000221EB" w:rsidRPr="000221EB" w:rsidSect="000221EB"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4783C92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head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style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</w:t>
      </w:r>
    </w:p>
    <w:p w14:paraId="25C88435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* {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sizing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border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box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}</w:t>
      </w:r>
    </w:p>
    <w:p w14:paraId="1884B116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html,  body {padding: 1;  margin: 1;  font-family: verdana, arial, sans-serif; }</w:t>
      </w:r>
    </w:p>
    <w:p w14:paraId="358A459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 {color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:white; </w:t>
      </w:r>
    </w:p>
    <w:p w14:paraId="149BF52B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font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-size: 1.2em; </w:t>
      </w:r>
    </w:p>
    <w:p w14:paraId="3E19212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padding: 1.1em; </w:t>
      </w:r>
    </w:p>
    <w:p w14:paraId="6519A74A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display: flex; </w:t>
      </w:r>
    </w:p>
    <w:p w14:paraId="24339EB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flex-direction: column;}</w:t>
      </w:r>
    </w:p>
    <w:p w14:paraId="6B5CD4B4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main {display: flex; flex-direction: column;}</w:t>
      </w:r>
    </w:p>
    <w:p w14:paraId="6358F1C1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 w:eastAsia="ru-RU"/>
        </w:rPr>
        <w:t xml:space="preserve">article {background-color: </w:t>
      </w: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LimeGreen; flex: 2 2 12em; padding: 1em; }</w:t>
      </w:r>
    </w:p>
    <w:p w14:paraId="663F5666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nav,aside {flex: 1; background-color:  YellowGreen ;}</w:t>
      </w:r>
    </w:p>
    <w:p w14:paraId="26E2665E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lastRenderedPageBreak/>
        <w:t xml:space="preserve"> nav { order: -1;}</w:t>
      </w:r>
    </w:p>
    <w:p w14:paraId="567DD96C" w14:textId="77777777" w:rsidR="000221EB" w:rsidRPr="000221EB" w:rsidRDefault="000221EB" w:rsidP="000221EB">
      <w:pPr>
        <w:spacing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0221EB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header,   footer { flex: 0 0 5em; background-color: SeaGreen;}</w:t>
      </w:r>
    </w:p>
    <w:p w14:paraId="350AE3B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@media screen and (min-width: 600px) { body {min-height: 100vh;   }</w:t>
      </w:r>
    </w:p>
    <w:p w14:paraId="7DCDE6DF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main {flex-direction: row; min-height: 100%;  flex: 1 1 auto;}}</w:t>
      </w:r>
    </w:p>
    <w:p w14:paraId="5F1EF69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style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head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</w:t>
      </w:r>
    </w:p>
    <w:p w14:paraId="41E6E92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header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</w:t>
      </w:r>
    </w:p>
    <w:p w14:paraId="528C59E2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1&gt;Золотой голос России - Муслим Магомаев&lt;/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1&gt;</w:t>
      </w:r>
    </w:p>
    <w:p w14:paraId="6D611A9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 Веб-страница, посвященная творчеству Муслима Магомаева&lt;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header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 </w:t>
      </w:r>
    </w:p>
    <w:p w14:paraId="414573B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main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article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2073EB3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&lt;h1&gt;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 Муслим Магометович Магомаев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&lt;/h1&gt; </w:t>
      </w:r>
    </w:p>
    <w:p w14:paraId="1A12C937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&lt;p&gt; С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 xml:space="preserve">оветский, азербайджанский и российский эстрадный и оперный певец, композитор, киноактёр. Народный артист СССР. За время карьеры достиг популярности как в странах бывшего СССР, так и других странах Восточной Европы и Центральной Азии. 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article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</w:t>
      </w:r>
    </w:p>
    <w:p w14:paraId="5DBDF39C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nav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2&gt;Лучшие песни&lt;/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nav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5B377D17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href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azerb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.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html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&gt;“Азербайджан”&lt;/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</w:t>
      </w:r>
    </w:p>
    <w:p w14:paraId="7AC6B7E3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href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verni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.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html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&gt;“Верни мне музыку”&lt;/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</w:t>
      </w:r>
    </w:p>
    <w:p w14:paraId="34898C2E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href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poimi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.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html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&gt;“Пойми меня” &lt;/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</w:t>
      </w:r>
    </w:p>
    <w:p w14:paraId="1BD39F59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&lt;a href=cvet.html&gt;“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Цветные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сны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”&lt;/a&gt;</w:t>
      </w:r>
    </w:p>
    <w:p w14:paraId="2094DC9F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&lt;a href=melod.html&gt;“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Мелодия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”&lt;/a&gt;</w:t>
      </w:r>
    </w:p>
    <w:p w14:paraId="09E07796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href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podm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.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html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&gt;“Подмосковные вечера”&lt;/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</w:t>
      </w:r>
    </w:p>
    <w:p w14:paraId="03587556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&lt;a href=padaed.html&gt;“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Падает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снег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”&lt;/a&gt;</w:t>
      </w:r>
    </w:p>
    <w:p w14:paraId="739A0E6D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&lt;a href=luchshii.html&gt;“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Лучший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город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земли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”&lt;/a&gt;</w:t>
      </w:r>
    </w:p>
    <w:p w14:paraId="78284F8D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href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koroleva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.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html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&gt;“Королева красоты”&lt;/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</w:t>
      </w:r>
    </w:p>
    <w:p w14:paraId="3D80BA0D" w14:textId="77777777" w:rsidR="000221EB" w:rsidRPr="000221EB" w:rsidRDefault="000221EB" w:rsidP="000221EB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&lt;a href=siniya.html&gt;“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Синяя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вечность</w:t>
      </w:r>
      <w:r w:rsidRPr="000221E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”&lt;/a&gt;</w:t>
      </w:r>
    </w:p>
    <w:p w14:paraId="0E6E58DF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aside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2&gt;Семья артиста&lt;/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</w:rPr>
        <w:t>Муслим Магомаев родился 17 августа 1942 года в Баку. Отец, Магомет Магомаев, погиб на фронте, не дожив до Победы 15 дней. Мама Муслима Айшет Магомаева - драматическая актриса. Муслим считал себя по национальности азербайджанцем, а Россию - матерью. В детстве Муслим Магомаев рос в семье дяди </w:t>
      </w:r>
      <w:hyperlink r:id="rId51" w:tgtFrame="_blank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</w:rPr>
          <w:t>Джамала Муслимовича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</w:rPr>
        <w:t>. 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aside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main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</w:t>
      </w:r>
    </w:p>
    <w:p w14:paraId="3A5415D0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footer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Последние годы жизни он прожил в Москве, отказываясь от концертных выступлений. Занимался живописью, вёл переписку с поклонниками через свой </w:t>
      </w:r>
      <w:hyperlink r:id="rId52" w:tooltip="Сайт" w:history="1">
        <w:r w:rsidRPr="000221EB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веб-сайт</w:t>
        </w:r>
      </w:hyperlink>
      <w:r w:rsidRPr="000221E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.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footer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&lt;/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0221E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46D5AC3F" w14:textId="77777777" w:rsidR="000221EB" w:rsidRPr="000221EB" w:rsidRDefault="000221EB" w:rsidP="000221E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sectPr w:rsidR="000221EB" w:rsidRPr="000221EB" w:rsidSect="000221EB">
          <w:type w:val="continuous"/>
          <w:pgSz w:w="11906" w:h="16838" w:code="9"/>
          <w:pgMar w:top="1134" w:right="567" w:bottom="1134" w:left="1134" w:header="709" w:footer="709" w:gutter="0"/>
          <w:cols w:space="565"/>
          <w:titlePg/>
          <w:docGrid w:linePitch="381"/>
        </w:sectPr>
      </w:pPr>
    </w:p>
    <w:p w14:paraId="0E3DC501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lastRenderedPageBreak/>
        <w:t>Реализация данного кода представлена на рисунке 9.15.</w:t>
      </w:r>
    </w:p>
    <w:p w14:paraId="72BB8237" w14:textId="77777777" w:rsidR="000221EB" w:rsidRPr="000221EB" w:rsidRDefault="000221EB" w:rsidP="000221E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0221E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1AE7952" wp14:editId="1D70DEB6">
            <wp:extent cx="6243451" cy="4394579"/>
            <wp:effectExtent l="19050" t="19050" r="24130" b="25400"/>
            <wp:docPr id="108760136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0136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53"/>
                    <a:srcRect r="1899" b="1553"/>
                    <a:stretch/>
                  </pic:blipFill>
                  <pic:spPr bwMode="auto">
                    <a:xfrm>
                      <a:off x="0" y="0"/>
                      <a:ext cx="6262323" cy="44078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F636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9.15 - Макет верстки на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flexbox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HTML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5 и </w:t>
      </w:r>
      <w:r w:rsidRPr="000221E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3 </w:t>
      </w:r>
    </w:p>
    <w:p w14:paraId="181638B9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78AC8CE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В данном примере, flex-контейнером верхнего уровня здесь является элемент body. Его flex-элементами являются header, main и footer. Body располагает все свои элементы сверху вниз в столбик. Здесь также стоит отметить, что при ширине от 600px и выше для заполнения всего пространства браузера у body устанавливается стиль height: 100vh;. Элементы header и footer аналогичны. Их свойство flex: 0 0 5em; указывают, что при любом изменении контейнера эти элементы будут иметь размер в 5em. То есть они имеют статический размер.</w:t>
      </w:r>
    </w:p>
    <w:p w14:paraId="12465823" w14:textId="77777777" w:rsidR="000221EB" w:rsidRPr="000221EB" w:rsidRDefault="000221EB" w:rsidP="000221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Более сложным является элемент main, который определяет основное содержимое. При этом, будучи flex-элементом, он также является flex-контейнером для вложенных элементов и управляет их позиционированием. При ширине браузера до 600px он располагает элементы в столбик, что очень </w:t>
      </w:r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удобно на мобильных устройствах. При ширине от 600px вложенные элементы nav, article и aside располагаются в виде строки. И поскольку при такой ширине браузера родительский элемент body заполняет по высоте все пространство браузера, то для заполнения всей высоты контейнера body при его изменении у элемента main устанавливается свойство flex: 1 1 auto;.</w:t>
      </w:r>
    </w:p>
    <w:p w14:paraId="5DF39CBB" w14:textId="2FAFED44" w:rsidR="00815AEC" w:rsidRDefault="000221EB" w:rsidP="000221EB">
      <w:r w:rsidRPr="000221EB">
        <w:rPr>
          <w:rFonts w:ascii="Times New Roman" w:eastAsia="Calibri" w:hAnsi="Times New Roman" w:cs="Times New Roman"/>
          <w:sz w:val="28"/>
          <w:szCs w:val="28"/>
          <w:lang w:eastAsia="ru-RU"/>
        </w:rPr>
        <w:t>У вложенных в main flex-элементов стоит отметить, что элемент навигации nav и элемент сайдбара aside будут иметь одинаковые размеры при масштабировании контейнера. А элемент article, содержащий основное содержимое, будет соответственно больше. При этом хотя nav определен после элемента article, но благодаря установке свойства order: -1 блок навигации будет стоять до блока article.</w:t>
      </w:r>
    </w:p>
    <w:sectPr w:rsidR="00815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37FCB"/>
    <w:multiLevelType w:val="hybridMultilevel"/>
    <w:tmpl w:val="880A899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7AC7CD0">
      <w:start w:val="1"/>
      <w:numFmt w:val="decimal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2A51"/>
    <w:multiLevelType w:val="hybridMultilevel"/>
    <w:tmpl w:val="352895F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7D6B59"/>
    <w:multiLevelType w:val="hybridMultilevel"/>
    <w:tmpl w:val="FAD0B4B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" w15:restartNumberingAfterBreak="0">
    <w:nsid w:val="0494437D"/>
    <w:multiLevelType w:val="hybridMultilevel"/>
    <w:tmpl w:val="87624F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49A2825"/>
    <w:multiLevelType w:val="hybridMultilevel"/>
    <w:tmpl w:val="3768F44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7C0874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" w15:restartNumberingAfterBreak="0">
    <w:nsid w:val="04C81E2D"/>
    <w:multiLevelType w:val="hybridMultilevel"/>
    <w:tmpl w:val="9A8ECAD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6" w15:restartNumberingAfterBreak="0">
    <w:nsid w:val="072669AF"/>
    <w:multiLevelType w:val="hybridMultilevel"/>
    <w:tmpl w:val="61D0EF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7" w15:restartNumberingAfterBreak="0">
    <w:nsid w:val="0739356E"/>
    <w:multiLevelType w:val="hybridMultilevel"/>
    <w:tmpl w:val="15220CE8"/>
    <w:lvl w:ilvl="0" w:tplc="5FD023A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9683B"/>
    <w:multiLevelType w:val="hybridMultilevel"/>
    <w:tmpl w:val="DAF81EB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9733F69"/>
    <w:multiLevelType w:val="hybridMultilevel"/>
    <w:tmpl w:val="A2AA050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92475E"/>
    <w:multiLevelType w:val="hybridMultilevel"/>
    <w:tmpl w:val="5A2A9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CB525A"/>
    <w:multiLevelType w:val="hybridMultilevel"/>
    <w:tmpl w:val="15D26BF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" w15:restartNumberingAfterBreak="0">
    <w:nsid w:val="0C1B0AF1"/>
    <w:multiLevelType w:val="hybridMultilevel"/>
    <w:tmpl w:val="FE5E0F8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D36261"/>
    <w:multiLevelType w:val="hybridMultilevel"/>
    <w:tmpl w:val="F8FC9E1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1B4289"/>
    <w:multiLevelType w:val="hybridMultilevel"/>
    <w:tmpl w:val="78C4729E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1E27D0"/>
    <w:multiLevelType w:val="hybridMultilevel"/>
    <w:tmpl w:val="1ECE0C6A"/>
    <w:lvl w:ilvl="0" w:tplc="A91AEC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CD5A68"/>
    <w:multiLevelType w:val="hybridMultilevel"/>
    <w:tmpl w:val="0B18FC9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7" w15:restartNumberingAfterBreak="0">
    <w:nsid w:val="100545F4"/>
    <w:multiLevelType w:val="hybridMultilevel"/>
    <w:tmpl w:val="CA42EE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8B4773"/>
    <w:multiLevelType w:val="hybridMultilevel"/>
    <w:tmpl w:val="BA60A4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9" w15:restartNumberingAfterBreak="0">
    <w:nsid w:val="12625AF5"/>
    <w:multiLevelType w:val="hybridMultilevel"/>
    <w:tmpl w:val="6DE455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31F3BDE"/>
    <w:multiLevelType w:val="hybridMultilevel"/>
    <w:tmpl w:val="E5EAEE9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1" w15:restartNumberingAfterBreak="0">
    <w:nsid w:val="13280D46"/>
    <w:multiLevelType w:val="hybridMultilevel"/>
    <w:tmpl w:val="D56AE0B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2" w15:restartNumberingAfterBreak="0">
    <w:nsid w:val="17997DBD"/>
    <w:multiLevelType w:val="hybridMultilevel"/>
    <w:tmpl w:val="3B8A7F6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FE3C128E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442076"/>
    <w:multiLevelType w:val="hybridMultilevel"/>
    <w:tmpl w:val="21E255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8AE7A14"/>
    <w:multiLevelType w:val="hybridMultilevel"/>
    <w:tmpl w:val="5E4AD3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5" w15:restartNumberingAfterBreak="0">
    <w:nsid w:val="194807F6"/>
    <w:multiLevelType w:val="hybridMultilevel"/>
    <w:tmpl w:val="332ED29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A4C117E"/>
    <w:multiLevelType w:val="hybridMultilevel"/>
    <w:tmpl w:val="89BC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6B1FDE"/>
    <w:multiLevelType w:val="multilevel"/>
    <w:tmpl w:val="718699D6"/>
    <w:lvl w:ilvl="0">
      <w:start w:val="10"/>
      <w:numFmt w:val="decimal"/>
      <w:lvlText w:val="%1"/>
      <w:lvlJc w:val="left"/>
      <w:pPr>
        <w:ind w:left="1639" w:hanging="5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1A8D498D"/>
    <w:multiLevelType w:val="hybridMultilevel"/>
    <w:tmpl w:val="EDC2B41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9" w15:restartNumberingAfterBreak="0">
    <w:nsid w:val="1A920DA8"/>
    <w:multiLevelType w:val="hybridMultilevel"/>
    <w:tmpl w:val="3B6E55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0" w15:restartNumberingAfterBreak="0">
    <w:nsid w:val="1B542C80"/>
    <w:multiLevelType w:val="hybridMultilevel"/>
    <w:tmpl w:val="C4E2C83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C3E4012"/>
    <w:multiLevelType w:val="hybridMultilevel"/>
    <w:tmpl w:val="7EB8D04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1C6E633C"/>
    <w:multiLevelType w:val="hybridMultilevel"/>
    <w:tmpl w:val="77486D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C02C70"/>
    <w:multiLevelType w:val="hybridMultilevel"/>
    <w:tmpl w:val="0192BA54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C84F0B"/>
    <w:multiLevelType w:val="hybridMultilevel"/>
    <w:tmpl w:val="519C1F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7E10A1"/>
    <w:multiLevelType w:val="hybridMultilevel"/>
    <w:tmpl w:val="6BF633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6B37BC"/>
    <w:multiLevelType w:val="hybridMultilevel"/>
    <w:tmpl w:val="D9F8B9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37" w15:restartNumberingAfterBreak="0">
    <w:nsid w:val="1EB70EBE"/>
    <w:multiLevelType w:val="hybridMultilevel"/>
    <w:tmpl w:val="765AF4F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1F121E52"/>
    <w:multiLevelType w:val="hybridMultilevel"/>
    <w:tmpl w:val="B1BAD47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1FD863AF"/>
    <w:multiLevelType w:val="hybridMultilevel"/>
    <w:tmpl w:val="E0C6C8A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8725E1"/>
    <w:multiLevelType w:val="hybridMultilevel"/>
    <w:tmpl w:val="D764D1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1" w15:restartNumberingAfterBreak="0">
    <w:nsid w:val="211D1399"/>
    <w:multiLevelType w:val="hybridMultilevel"/>
    <w:tmpl w:val="21D2C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4503CC"/>
    <w:multiLevelType w:val="hybridMultilevel"/>
    <w:tmpl w:val="09463A3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CB200E6E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15444B6"/>
    <w:multiLevelType w:val="hybridMultilevel"/>
    <w:tmpl w:val="7CA4166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4" w15:restartNumberingAfterBreak="0">
    <w:nsid w:val="22956EFF"/>
    <w:multiLevelType w:val="hybridMultilevel"/>
    <w:tmpl w:val="FD5A07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5" w15:restartNumberingAfterBreak="0">
    <w:nsid w:val="229616C4"/>
    <w:multiLevelType w:val="hybridMultilevel"/>
    <w:tmpl w:val="1D62B28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E70704"/>
    <w:multiLevelType w:val="hybridMultilevel"/>
    <w:tmpl w:val="F34A141E"/>
    <w:lvl w:ilvl="0" w:tplc="497440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26362724"/>
    <w:multiLevelType w:val="hybridMultilevel"/>
    <w:tmpl w:val="8916B1D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710393F"/>
    <w:multiLevelType w:val="hybridMultilevel"/>
    <w:tmpl w:val="04CC52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432BF6A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49" w15:restartNumberingAfterBreak="0">
    <w:nsid w:val="27680DC6"/>
    <w:multiLevelType w:val="hybridMultilevel"/>
    <w:tmpl w:val="0EAA07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2E4458E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0" w15:restartNumberingAfterBreak="0">
    <w:nsid w:val="27872BE2"/>
    <w:multiLevelType w:val="hybridMultilevel"/>
    <w:tmpl w:val="5FC8FDD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279F3193"/>
    <w:multiLevelType w:val="hybridMultilevel"/>
    <w:tmpl w:val="3252F72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2" w15:restartNumberingAfterBreak="0">
    <w:nsid w:val="2859131F"/>
    <w:multiLevelType w:val="hybridMultilevel"/>
    <w:tmpl w:val="42FE87E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8A7ADC4E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3" w15:restartNumberingAfterBreak="0">
    <w:nsid w:val="2883536A"/>
    <w:multiLevelType w:val="hybridMultilevel"/>
    <w:tmpl w:val="85F23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8B9790A"/>
    <w:multiLevelType w:val="hybridMultilevel"/>
    <w:tmpl w:val="AE5EFF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962534B"/>
    <w:multiLevelType w:val="multilevel"/>
    <w:tmpl w:val="D67AA5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C214E4"/>
    <w:multiLevelType w:val="hybridMultilevel"/>
    <w:tmpl w:val="6B18F1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7" w15:restartNumberingAfterBreak="0">
    <w:nsid w:val="2BB048D3"/>
    <w:multiLevelType w:val="hybridMultilevel"/>
    <w:tmpl w:val="01DEF65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58" w15:restartNumberingAfterBreak="0">
    <w:nsid w:val="2CDB020C"/>
    <w:multiLevelType w:val="hybridMultilevel"/>
    <w:tmpl w:val="6BFCFF6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DB7E2A"/>
    <w:multiLevelType w:val="hybridMultilevel"/>
    <w:tmpl w:val="DF2054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2DC765D2"/>
    <w:multiLevelType w:val="multilevel"/>
    <w:tmpl w:val="4C3611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05A1995"/>
    <w:multiLevelType w:val="hybridMultilevel"/>
    <w:tmpl w:val="02D2B542"/>
    <w:lvl w:ilvl="0" w:tplc="D90AD2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33FB5B10"/>
    <w:multiLevelType w:val="hybridMultilevel"/>
    <w:tmpl w:val="60923D38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3" w15:restartNumberingAfterBreak="0">
    <w:nsid w:val="35861B75"/>
    <w:multiLevelType w:val="hybridMultilevel"/>
    <w:tmpl w:val="1136AF3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360108E7"/>
    <w:multiLevelType w:val="hybridMultilevel"/>
    <w:tmpl w:val="7D34ABD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6B92877"/>
    <w:multiLevelType w:val="multilevel"/>
    <w:tmpl w:val="BEDCB7C6"/>
    <w:lvl w:ilvl="0">
      <w:start w:val="1"/>
      <w:numFmt w:val="decimal"/>
      <w:lvlText w:val="%1"/>
      <w:lvlJc w:val="left"/>
      <w:pPr>
        <w:tabs>
          <w:tab w:val="num" w:pos="1212"/>
        </w:tabs>
        <w:ind w:left="1212" w:hanging="360"/>
      </w:pPr>
      <w:rPr>
        <w:rFonts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2"/>
        </w:tabs>
        <w:ind w:left="337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2"/>
        </w:tabs>
        <w:ind w:left="409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2"/>
        </w:tabs>
        <w:ind w:left="553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2"/>
        </w:tabs>
        <w:ind w:left="625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7697474"/>
    <w:multiLevelType w:val="hybridMultilevel"/>
    <w:tmpl w:val="111EEF9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7" w15:restartNumberingAfterBreak="0">
    <w:nsid w:val="37B3127B"/>
    <w:multiLevelType w:val="hybridMultilevel"/>
    <w:tmpl w:val="79EA83B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37EF0EBD"/>
    <w:multiLevelType w:val="hybridMultilevel"/>
    <w:tmpl w:val="1EDE78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380E3444"/>
    <w:multiLevelType w:val="hybridMultilevel"/>
    <w:tmpl w:val="82E05B0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390F4376"/>
    <w:multiLevelType w:val="hybridMultilevel"/>
    <w:tmpl w:val="8E5CD4F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39F53B90"/>
    <w:multiLevelType w:val="hybridMultilevel"/>
    <w:tmpl w:val="7A7EC1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9F64DFE"/>
    <w:multiLevelType w:val="hybridMultilevel"/>
    <w:tmpl w:val="91D0664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BC771EF"/>
    <w:multiLevelType w:val="hybridMultilevel"/>
    <w:tmpl w:val="479C9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C107ED1"/>
    <w:multiLevelType w:val="hybridMultilevel"/>
    <w:tmpl w:val="E26620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C27EE8E0">
      <w:start w:val="1"/>
      <w:numFmt w:val="decimal"/>
      <w:lvlText w:val="%8)"/>
      <w:lvlJc w:val="left"/>
      <w:pPr>
        <w:ind w:left="5760" w:hanging="360"/>
      </w:pPr>
      <w:rPr>
        <w:rFonts w:hint="default"/>
      </w:rPr>
    </w:lvl>
    <w:lvl w:ilvl="8" w:tplc="44142216">
      <w:start w:val="9"/>
      <w:numFmt w:val="decimal"/>
      <w:lvlText w:val="%9"/>
      <w:lvlJc w:val="left"/>
      <w:pPr>
        <w:ind w:left="1068" w:hanging="360"/>
      </w:pPr>
      <w:rPr>
        <w:rFonts w:hint="default"/>
      </w:rPr>
    </w:lvl>
  </w:abstractNum>
  <w:abstractNum w:abstractNumId="75" w15:restartNumberingAfterBreak="0">
    <w:nsid w:val="3DF11950"/>
    <w:multiLevelType w:val="hybridMultilevel"/>
    <w:tmpl w:val="85BACF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3E4C212C"/>
    <w:multiLevelType w:val="hybridMultilevel"/>
    <w:tmpl w:val="7B4C92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7" w15:restartNumberingAfterBreak="0">
    <w:nsid w:val="40C04CF3"/>
    <w:multiLevelType w:val="hybridMultilevel"/>
    <w:tmpl w:val="BC26AB4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411760FB"/>
    <w:multiLevelType w:val="hybridMultilevel"/>
    <w:tmpl w:val="81BCAB1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9" w15:restartNumberingAfterBreak="0">
    <w:nsid w:val="426603FF"/>
    <w:multiLevelType w:val="hybridMultilevel"/>
    <w:tmpl w:val="F5320B0E"/>
    <w:lvl w:ilvl="0" w:tplc="A7922FB0">
      <w:start w:val="1"/>
      <w:numFmt w:val="decimal"/>
      <w:lvlText w:val="%1)"/>
      <w:lvlJc w:val="left"/>
      <w:pPr>
        <w:ind w:left="90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8" w:hanging="360"/>
      </w:pPr>
    </w:lvl>
    <w:lvl w:ilvl="2" w:tplc="0419001B" w:tentative="1">
      <w:start w:val="1"/>
      <w:numFmt w:val="lowerRoman"/>
      <w:lvlText w:val="%3."/>
      <w:lvlJc w:val="right"/>
      <w:pPr>
        <w:ind w:left="10448" w:hanging="180"/>
      </w:pPr>
    </w:lvl>
    <w:lvl w:ilvl="3" w:tplc="0419000F" w:tentative="1">
      <w:start w:val="1"/>
      <w:numFmt w:val="decimal"/>
      <w:lvlText w:val="%4."/>
      <w:lvlJc w:val="left"/>
      <w:pPr>
        <w:ind w:left="11168" w:hanging="360"/>
      </w:pPr>
    </w:lvl>
    <w:lvl w:ilvl="4" w:tplc="04190019" w:tentative="1">
      <w:start w:val="1"/>
      <w:numFmt w:val="lowerLetter"/>
      <w:lvlText w:val="%5."/>
      <w:lvlJc w:val="left"/>
      <w:pPr>
        <w:ind w:left="11888" w:hanging="360"/>
      </w:pPr>
    </w:lvl>
    <w:lvl w:ilvl="5" w:tplc="0419001B" w:tentative="1">
      <w:start w:val="1"/>
      <w:numFmt w:val="lowerRoman"/>
      <w:lvlText w:val="%6."/>
      <w:lvlJc w:val="right"/>
      <w:pPr>
        <w:ind w:left="12608" w:hanging="180"/>
      </w:pPr>
    </w:lvl>
    <w:lvl w:ilvl="6" w:tplc="0419000F" w:tentative="1">
      <w:start w:val="1"/>
      <w:numFmt w:val="decimal"/>
      <w:lvlText w:val="%7."/>
      <w:lvlJc w:val="left"/>
      <w:pPr>
        <w:ind w:left="13328" w:hanging="360"/>
      </w:pPr>
    </w:lvl>
    <w:lvl w:ilvl="7" w:tplc="04190019" w:tentative="1">
      <w:start w:val="1"/>
      <w:numFmt w:val="lowerLetter"/>
      <w:lvlText w:val="%8."/>
      <w:lvlJc w:val="left"/>
      <w:pPr>
        <w:ind w:left="14048" w:hanging="360"/>
      </w:pPr>
    </w:lvl>
    <w:lvl w:ilvl="8" w:tplc="0419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80" w15:restartNumberingAfterBreak="0">
    <w:nsid w:val="436005BE"/>
    <w:multiLevelType w:val="hybridMultilevel"/>
    <w:tmpl w:val="18DC08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3D169AE"/>
    <w:multiLevelType w:val="hybridMultilevel"/>
    <w:tmpl w:val="EC8AEB7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5243CFA"/>
    <w:multiLevelType w:val="hybridMultilevel"/>
    <w:tmpl w:val="EB8A98C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83" w15:restartNumberingAfterBreak="0">
    <w:nsid w:val="46BA128E"/>
    <w:multiLevelType w:val="hybridMultilevel"/>
    <w:tmpl w:val="101C50CA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7B82CB0"/>
    <w:multiLevelType w:val="hybridMultilevel"/>
    <w:tmpl w:val="5F0241C4"/>
    <w:lvl w:ilvl="0" w:tplc="88B4075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47F65C63"/>
    <w:multiLevelType w:val="hybridMultilevel"/>
    <w:tmpl w:val="06EC0A6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9A03E78"/>
    <w:multiLevelType w:val="hybridMultilevel"/>
    <w:tmpl w:val="351E4E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60447E26">
      <w:start w:val="1"/>
      <w:numFmt w:val="decimal"/>
      <w:lvlText w:val="%9)"/>
      <w:lvlJc w:val="left"/>
      <w:pPr>
        <w:ind w:left="6598" w:hanging="360"/>
      </w:pPr>
      <w:rPr>
        <w:rFonts w:hint="default"/>
      </w:rPr>
    </w:lvl>
  </w:abstractNum>
  <w:abstractNum w:abstractNumId="87" w15:restartNumberingAfterBreak="0">
    <w:nsid w:val="49BC01B3"/>
    <w:multiLevelType w:val="hybridMultilevel"/>
    <w:tmpl w:val="A2981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8" w15:restartNumberingAfterBreak="0">
    <w:nsid w:val="4A015350"/>
    <w:multiLevelType w:val="hybridMultilevel"/>
    <w:tmpl w:val="DED2D1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2EE0A48E">
      <w:start w:val="20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A420AC1"/>
    <w:multiLevelType w:val="hybridMultilevel"/>
    <w:tmpl w:val="6E52B1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0" w15:restartNumberingAfterBreak="0">
    <w:nsid w:val="4A531010"/>
    <w:multiLevelType w:val="hybridMultilevel"/>
    <w:tmpl w:val="AF0A97D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4B122507"/>
    <w:multiLevelType w:val="hybridMultilevel"/>
    <w:tmpl w:val="7B54DAF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E0E363E"/>
    <w:multiLevelType w:val="hybridMultilevel"/>
    <w:tmpl w:val="2C2E38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3" w15:restartNumberingAfterBreak="0">
    <w:nsid w:val="4E2C2B23"/>
    <w:multiLevelType w:val="hybridMultilevel"/>
    <w:tmpl w:val="28BE4E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4" w15:restartNumberingAfterBreak="0">
    <w:nsid w:val="4E9F6F27"/>
    <w:multiLevelType w:val="hybridMultilevel"/>
    <w:tmpl w:val="072C8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5" w15:restartNumberingAfterBreak="0">
    <w:nsid w:val="502F6F60"/>
    <w:multiLevelType w:val="hybridMultilevel"/>
    <w:tmpl w:val="06DC7AF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6" w15:restartNumberingAfterBreak="0">
    <w:nsid w:val="531E7651"/>
    <w:multiLevelType w:val="hybridMultilevel"/>
    <w:tmpl w:val="B2F2895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360510E"/>
    <w:multiLevelType w:val="hybridMultilevel"/>
    <w:tmpl w:val="BACC9F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6320282A">
      <w:start w:val="1"/>
      <w:numFmt w:val="decimal"/>
      <w:lvlText w:val="%6)"/>
      <w:lvlJc w:val="left"/>
      <w:pPr>
        <w:ind w:left="2487" w:hanging="360"/>
      </w:pPr>
      <w:rPr>
        <w:rFonts w:hint="default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38009AC"/>
    <w:multiLevelType w:val="hybridMultilevel"/>
    <w:tmpl w:val="8E8AEE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9" w15:restartNumberingAfterBreak="0">
    <w:nsid w:val="55E63112"/>
    <w:multiLevelType w:val="hybridMultilevel"/>
    <w:tmpl w:val="936E58D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5643099E"/>
    <w:multiLevelType w:val="hybridMultilevel"/>
    <w:tmpl w:val="3168F06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1" w15:restartNumberingAfterBreak="0">
    <w:nsid w:val="564D043B"/>
    <w:multiLevelType w:val="hybridMultilevel"/>
    <w:tmpl w:val="074AF3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2" w15:restartNumberingAfterBreak="0">
    <w:nsid w:val="59322387"/>
    <w:multiLevelType w:val="hybridMultilevel"/>
    <w:tmpl w:val="5BA073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9583ECD"/>
    <w:multiLevelType w:val="hybridMultilevel"/>
    <w:tmpl w:val="01C6787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96E1C98"/>
    <w:multiLevelType w:val="hybridMultilevel"/>
    <w:tmpl w:val="B54EECCA"/>
    <w:lvl w:ilvl="0" w:tplc="FB4E6D9A">
      <w:start w:val="1"/>
      <w:numFmt w:val="decimal"/>
      <w:lvlText w:val="%1)"/>
      <w:lvlJc w:val="left"/>
      <w:pPr>
        <w:ind w:left="720" w:hanging="360"/>
      </w:pPr>
      <w:rPr>
        <w:rFonts w:eastAsiaTheme="majorEastAsia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9BA07F6"/>
    <w:multiLevelType w:val="hybridMultilevel"/>
    <w:tmpl w:val="5140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6" w15:restartNumberingAfterBreak="0">
    <w:nsid w:val="59EC75F2"/>
    <w:multiLevelType w:val="hybridMultilevel"/>
    <w:tmpl w:val="4BC664D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7" w15:restartNumberingAfterBreak="0">
    <w:nsid w:val="5A4B263A"/>
    <w:multiLevelType w:val="multilevel"/>
    <w:tmpl w:val="D62E51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AC57A52"/>
    <w:multiLevelType w:val="hybridMultilevel"/>
    <w:tmpl w:val="CB50348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CB12B35"/>
    <w:multiLevelType w:val="hybridMultilevel"/>
    <w:tmpl w:val="B09CD9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F14E3A2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E4B2D9F"/>
    <w:multiLevelType w:val="multilevel"/>
    <w:tmpl w:val="876CCE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F0458B7"/>
    <w:multiLevelType w:val="hybridMultilevel"/>
    <w:tmpl w:val="5BF4F1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2" w15:restartNumberingAfterBreak="0">
    <w:nsid w:val="5F71392A"/>
    <w:multiLevelType w:val="hybridMultilevel"/>
    <w:tmpl w:val="84649A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13" w15:restartNumberingAfterBreak="0">
    <w:nsid w:val="62011AF0"/>
    <w:multiLevelType w:val="hybridMultilevel"/>
    <w:tmpl w:val="1AA237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2AC3D6C"/>
    <w:multiLevelType w:val="hybridMultilevel"/>
    <w:tmpl w:val="2BC0A9B4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5" w15:restartNumberingAfterBreak="0">
    <w:nsid w:val="635A4F65"/>
    <w:multiLevelType w:val="hybridMultilevel"/>
    <w:tmpl w:val="1EB8D648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6" w15:restartNumberingAfterBreak="0">
    <w:nsid w:val="63836BC7"/>
    <w:multiLevelType w:val="hybridMultilevel"/>
    <w:tmpl w:val="E38C30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7" w15:restartNumberingAfterBreak="0">
    <w:nsid w:val="642D4DD6"/>
    <w:multiLevelType w:val="hybridMultilevel"/>
    <w:tmpl w:val="A126A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4E1505D"/>
    <w:multiLevelType w:val="hybridMultilevel"/>
    <w:tmpl w:val="9254075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19" w15:restartNumberingAfterBreak="0">
    <w:nsid w:val="64EB4661"/>
    <w:multiLevelType w:val="hybridMultilevel"/>
    <w:tmpl w:val="7D14EB68"/>
    <w:lvl w:ilvl="0" w:tplc="951607B4">
      <w:start w:val="1"/>
      <w:numFmt w:val="bullet"/>
      <w:lvlText w:val="-"/>
      <w:lvlJc w:val="left"/>
      <w:pPr>
        <w:tabs>
          <w:tab w:val="num" w:pos="2370"/>
        </w:tabs>
        <w:ind w:left="2370" w:hanging="93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672078BA"/>
    <w:multiLevelType w:val="hybridMultilevel"/>
    <w:tmpl w:val="B0320A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7265B5E"/>
    <w:multiLevelType w:val="hybridMultilevel"/>
    <w:tmpl w:val="B91C1E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2" w15:restartNumberingAfterBreak="0">
    <w:nsid w:val="67EB77E9"/>
    <w:multiLevelType w:val="hybridMultilevel"/>
    <w:tmpl w:val="CA722B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3" w15:restartNumberingAfterBreak="0">
    <w:nsid w:val="69424484"/>
    <w:multiLevelType w:val="hybridMultilevel"/>
    <w:tmpl w:val="7BCE07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4" w15:restartNumberingAfterBreak="0">
    <w:nsid w:val="69F523BD"/>
    <w:multiLevelType w:val="hybridMultilevel"/>
    <w:tmpl w:val="8BA0EF8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25" w15:restartNumberingAfterBreak="0">
    <w:nsid w:val="6A091BC4"/>
    <w:multiLevelType w:val="multilevel"/>
    <w:tmpl w:val="72C690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A1150AF"/>
    <w:multiLevelType w:val="hybridMultilevel"/>
    <w:tmpl w:val="337A4DE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A2F63EC"/>
    <w:multiLevelType w:val="hybridMultilevel"/>
    <w:tmpl w:val="31EEC85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8" w15:restartNumberingAfterBreak="0">
    <w:nsid w:val="6AAB7512"/>
    <w:multiLevelType w:val="hybridMultilevel"/>
    <w:tmpl w:val="7240A0B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B15A4BB6">
      <w:start w:val="1"/>
      <w:numFmt w:val="decimal"/>
      <w:lvlText w:val="%2)"/>
      <w:lvlJc w:val="left"/>
      <w:pPr>
        <w:ind w:left="306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378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9" w15:restartNumberingAfterBreak="0">
    <w:nsid w:val="6CA538D0"/>
    <w:multiLevelType w:val="hybridMultilevel"/>
    <w:tmpl w:val="8DF2FFCE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0" w15:restartNumberingAfterBreak="0">
    <w:nsid w:val="6DCA1E79"/>
    <w:multiLevelType w:val="hybridMultilevel"/>
    <w:tmpl w:val="64A4806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1" w15:restartNumberingAfterBreak="0">
    <w:nsid w:val="6F2815D5"/>
    <w:multiLevelType w:val="hybridMultilevel"/>
    <w:tmpl w:val="5F28F9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2" w15:restartNumberingAfterBreak="0">
    <w:nsid w:val="6F735A23"/>
    <w:multiLevelType w:val="hybridMultilevel"/>
    <w:tmpl w:val="6CC092E2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F997DBD"/>
    <w:multiLevelType w:val="hybridMultilevel"/>
    <w:tmpl w:val="2B1C36E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4" w15:restartNumberingAfterBreak="0">
    <w:nsid w:val="71370EBA"/>
    <w:multiLevelType w:val="hybridMultilevel"/>
    <w:tmpl w:val="31E2167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1437925"/>
    <w:multiLevelType w:val="hybridMultilevel"/>
    <w:tmpl w:val="B7A4C2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EB2AE4"/>
    <w:multiLevelType w:val="hybridMultilevel"/>
    <w:tmpl w:val="5AA4BD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7" w15:restartNumberingAfterBreak="0">
    <w:nsid w:val="7726429D"/>
    <w:multiLevelType w:val="hybridMultilevel"/>
    <w:tmpl w:val="79BE01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8" w15:restartNumberingAfterBreak="0">
    <w:nsid w:val="78BD43E2"/>
    <w:multiLevelType w:val="hybridMultilevel"/>
    <w:tmpl w:val="A88A32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F26E560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139" w15:restartNumberingAfterBreak="0">
    <w:nsid w:val="78D00AC0"/>
    <w:multiLevelType w:val="hybridMultilevel"/>
    <w:tmpl w:val="16C8761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0" w15:restartNumberingAfterBreak="0">
    <w:nsid w:val="78D5631B"/>
    <w:multiLevelType w:val="multilevel"/>
    <w:tmpl w:val="0E5A040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numFmt w:val="bullet"/>
      <w:lvlText w:val="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B692C21"/>
    <w:multiLevelType w:val="hybridMultilevel"/>
    <w:tmpl w:val="385A6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2" w15:restartNumberingAfterBreak="0">
    <w:nsid w:val="7BBA73C4"/>
    <w:multiLevelType w:val="hybridMultilevel"/>
    <w:tmpl w:val="FC06092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3" w15:restartNumberingAfterBreak="0">
    <w:nsid w:val="7C7C7D78"/>
    <w:multiLevelType w:val="hybridMultilevel"/>
    <w:tmpl w:val="7BAACAF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4" w15:restartNumberingAfterBreak="0">
    <w:nsid w:val="7E6371F7"/>
    <w:multiLevelType w:val="hybridMultilevel"/>
    <w:tmpl w:val="D1C2A83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5" w15:restartNumberingAfterBreak="0">
    <w:nsid w:val="7E8C0D2E"/>
    <w:multiLevelType w:val="hybridMultilevel"/>
    <w:tmpl w:val="85C2FDA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543669">
    <w:abstractNumId w:val="7"/>
  </w:num>
  <w:num w:numId="2" w16cid:durableId="438451623">
    <w:abstractNumId w:val="55"/>
  </w:num>
  <w:num w:numId="3" w16cid:durableId="565333779">
    <w:abstractNumId w:val="60"/>
  </w:num>
  <w:num w:numId="4" w16cid:durableId="392389101">
    <w:abstractNumId w:val="85"/>
  </w:num>
  <w:num w:numId="5" w16cid:durableId="480198073">
    <w:abstractNumId w:val="9"/>
  </w:num>
  <w:num w:numId="6" w16cid:durableId="1943564004">
    <w:abstractNumId w:val="12"/>
  </w:num>
  <w:num w:numId="7" w16cid:durableId="243535145">
    <w:abstractNumId w:val="126"/>
  </w:num>
  <w:num w:numId="8" w16cid:durableId="1938170478">
    <w:abstractNumId w:val="73"/>
  </w:num>
  <w:num w:numId="9" w16cid:durableId="2058356996">
    <w:abstractNumId w:val="47"/>
  </w:num>
  <w:num w:numId="10" w16cid:durableId="1071469081">
    <w:abstractNumId w:val="132"/>
  </w:num>
  <w:num w:numId="11" w16cid:durableId="27146330">
    <w:abstractNumId w:val="14"/>
  </w:num>
  <w:num w:numId="12" w16cid:durableId="1031224007">
    <w:abstractNumId w:val="117"/>
  </w:num>
  <w:num w:numId="13" w16cid:durableId="1100906265">
    <w:abstractNumId w:val="58"/>
  </w:num>
  <w:num w:numId="14" w16cid:durableId="599916716">
    <w:abstractNumId w:val="33"/>
  </w:num>
  <w:num w:numId="15" w16cid:durableId="1957715376">
    <w:abstractNumId w:val="125"/>
  </w:num>
  <w:num w:numId="16" w16cid:durableId="439224793">
    <w:abstractNumId w:val="110"/>
  </w:num>
  <w:num w:numId="17" w16cid:durableId="1852210620">
    <w:abstractNumId w:val="107"/>
  </w:num>
  <w:num w:numId="18" w16cid:durableId="2135369525">
    <w:abstractNumId w:val="65"/>
  </w:num>
  <w:num w:numId="19" w16cid:durableId="1402751224">
    <w:abstractNumId w:val="46"/>
  </w:num>
  <w:num w:numId="20" w16cid:durableId="1151941049">
    <w:abstractNumId w:val="15"/>
  </w:num>
  <w:num w:numId="21" w16cid:durableId="1181047068">
    <w:abstractNumId w:val="116"/>
  </w:num>
  <w:num w:numId="22" w16cid:durableId="135071566">
    <w:abstractNumId w:val="139"/>
  </w:num>
  <w:num w:numId="23" w16cid:durableId="625618605">
    <w:abstractNumId w:val="115"/>
  </w:num>
  <w:num w:numId="24" w16cid:durableId="1253197160">
    <w:abstractNumId w:val="100"/>
  </w:num>
  <w:num w:numId="25" w16cid:durableId="319847945">
    <w:abstractNumId w:val="67"/>
  </w:num>
  <w:num w:numId="26" w16cid:durableId="1442653065">
    <w:abstractNumId w:val="31"/>
  </w:num>
  <w:num w:numId="27" w16cid:durableId="861818225">
    <w:abstractNumId w:val="90"/>
  </w:num>
  <w:num w:numId="28" w16cid:durableId="1486429272">
    <w:abstractNumId w:val="69"/>
  </w:num>
  <w:num w:numId="29" w16cid:durableId="1288119050">
    <w:abstractNumId w:val="133"/>
  </w:num>
  <w:num w:numId="30" w16cid:durableId="888610074">
    <w:abstractNumId w:val="37"/>
  </w:num>
  <w:num w:numId="31" w16cid:durableId="1304576413">
    <w:abstractNumId w:val="142"/>
  </w:num>
  <w:num w:numId="32" w16cid:durableId="546374436">
    <w:abstractNumId w:val="88"/>
  </w:num>
  <w:num w:numId="33" w16cid:durableId="6174626">
    <w:abstractNumId w:val="10"/>
  </w:num>
  <w:num w:numId="34" w16cid:durableId="993919228">
    <w:abstractNumId w:val="13"/>
  </w:num>
  <w:num w:numId="35" w16cid:durableId="1462067752">
    <w:abstractNumId w:val="26"/>
  </w:num>
  <w:num w:numId="36" w16cid:durableId="1478112472">
    <w:abstractNumId w:val="25"/>
  </w:num>
  <w:num w:numId="37" w16cid:durableId="1062799274">
    <w:abstractNumId w:val="39"/>
  </w:num>
  <w:num w:numId="38" w16cid:durableId="1954507428">
    <w:abstractNumId w:val="96"/>
  </w:num>
  <w:num w:numId="39" w16cid:durableId="745809092">
    <w:abstractNumId w:val="22"/>
  </w:num>
  <w:num w:numId="40" w16cid:durableId="2071607829">
    <w:abstractNumId w:val="109"/>
  </w:num>
  <w:num w:numId="41" w16cid:durableId="1406799358">
    <w:abstractNumId w:val="45"/>
  </w:num>
  <w:num w:numId="42" w16cid:durableId="153180870">
    <w:abstractNumId w:val="108"/>
  </w:num>
  <w:num w:numId="43" w16cid:durableId="365103933">
    <w:abstractNumId w:val="19"/>
  </w:num>
  <w:num w:numId="44" w16cid:durableId="617032018">
    <w:abstractNumId w:val="64"/>
  </w:num>
  <w:num w:numId="45" w16cid:durableId="2038772488">
    <w:abstractNumId w:val="91"/>
  </w:num>
  <w:num w:numId="46" w16cid:durableId="1326085908">
    <w:abstractNumId w:val="81"/>
  </w:num>
  <w:num w:numId="47" w16cid:durableId="1585458986">
    <w:abstractNumId w:val="145"/>
  </w:num>
  <w:num w:numId="48" w16cid:durableId="633679652">
    <w:abstractNumId w:val="30"/>
  </w:num>
  <w:num w:numId="49" w16cid:durableId="258409564">
    <w:abstractNumId w:val="42"/>
  </w:num>
  <w:num w:numId="50" w16cid:durableId="857887155">
    <w:abstractNumId w:val="120"/>
  </w:num>
  <w:num w:numId="51" w16cid:durableId="1942638333">
    <w:abstractNumId w:val="135"/>
  </w:num>
  <w:num w:numId="52" w16cid:durableId="171919106">
    <w:abstractNumId w:val="134"/>
  </w:num>
  <w:num w:numId="53" w16cid:durableId="1613903052">
    <w:abstractNumId w:val="54"/>
  </w:num>
  <w:num w:numId="54" w16cid:durableId="1311717779">
    <w:abstractNumId w:val="102"/>
  </w:num>
  <w:num w:numId="55" w16cid:durableId="165019740">
    <w:abstractNumId w:val="72"/>
  </w:num>
  <w:num w:numId="56" w16cid:durableId="1151213796">
    <w:abstractNumId w:val="103"/>
  </w:num>
  <w:num w:numId="57" w16cid:durableId="98650016">
    <w:abstractNumId w:val="17"/>
  </w:num>
  <w:num w:numId="58" w16cid:durableId="2137216693">
    <w:abstractNumId w:val="23"/>
  </w:num>
  <w:num w:numId="59" w16cid:durableId="1933274980">
    <w:abstractNumId w:val="97"/>
  </w:num>
  <w:num w:numId="60" w16cid:durableId="1250458779">
    <w:abstractNumId w:val="35"/>
  </w:num>
  <w:num w:numId="61" w16cid:durableId="2003465903">
    <w:abstractNumId w:val="0"/>
  </w:num>
  <w:num w:numId="62" w16cid:durableId="1398362733">
    <w:abstractNumId w:val="113"/>
  </w:num>
  <w:num w:numId="63" w16cid:durableId="1251112306">
    <w:abstractNumId w:val="71"/>
  </w:num>
  <w:num w:numId="64" w16cid:durableId="751394527">
    <w:abstractNumId w:val="74"/>
  </w:num>
  <w:num w:numId="65" w16cid:durableId="1262563450">
    <w:abstractNumId w:val="143"/>
  </w:num>
  <w:num w:numId="66" w16cid:durableId="2145927785">
    <w:abstractNumId w:val="80"/>
  </w:num>
  <w:num w:numId="67" w16cid:durableId="1748381904">
    <w:abstractNumId w:val="34"/>
  </w:num>
  <w:num w:numId="68" w16cid:durableId="1279071544">
    <w:abstractNumId w:val="32"/>
  </w:num>
  <w:num w:numId="69" w16cid:durableId="1636450185">
    <w:abstractNumId w:val="138"/>
  </w:num>
  <w:num w:numId="70" w16cid:durableId="2145081171">
    <w:abstractNumId w:val="4"/>
  </w:num>
  <w:num w:numId="71" w16cid:durableId="882793414">
    <w:abstractNumId w:val="86"/>
  </w:num>
  <w:num w:numId="72" w16cid:durableId="1104572805">
    <w:abstractNumId w:val="49"/>
  </w:num>
  <w:num w:numId="73" w16cid:durableId="434785377">
    <w:abstractNumId w:val="52"/>
  </w:num>
  <w:num w:numId="74" w16cid:durableId="288172535">
    <w:abstractNumId w:val="48"/>
  </w:num>
  <w:num w:numId="75" w16cid:durableId="1346861640">
    <w:abstractNumId w:val="41"/>
  </w:num>
  <w:num w:numId="76" w16cid:durableId="1168593883">
    <w:abstractNumId w:val="94"/>
  </w:num>
  <w:num w:numId="77" w16cid:durableId="543714863">
    <w:abstractNumId w:val="6"/>
  </w:num>
  <w:num w:numId="78" w16cid:durableId="885679925">
    <w:abstractNumId w:val="121"/>
  </w:num>
  <w:num w:numId="79" w16cid:durableId="1728601739">
    <w:abstractNumId w:val="43"/>
  </w:num>
  <w:num w:numId="80" w16cid:durableId="966469967">
    <w:abstractNumId w:val="141"/>
  </w:num>
  <w:num w:numId="81" w16cid:durableId="748843601">
    <w:abstractNumId w:val="11"/>
  </w:num>
  <w:num w:numId="82" w16cid:durableId="961615252">
    <w:abstractNumId w:val="112"/>
  </w:num>
  <w:num w:numId="83" w16cid:durableId="587425232">
    <w:abstractNumId w:val="2"/>
  </w:num>
  <w:num w:numId="84" w16cid:durableId="1119034211">
    <w:abstractNumId w:val="122"/>
  </w:num>
  <w:num w:numId="85" w16cid:durableId="630400927">
    <w:abstractNumId w:val="105"/>
  </w:num>
  <w:num w:numId="86" w16cid:durableId="1504857688">
    <w:abstractNumId w:val="118"/>
  </w:num>
  <w:num w:numId="87" w16cid:durableId="407268419">
    <w:abstractNumId w:val="56"/>
  </w:num>
  <w:num w:numId="88" w16cid:durableId="281964484">
    <w:abstractNumId w:val="78"/>
  </w:num>
  <w:num w:numId="89" w16cid:durableId="1510561370">
    <w:abstractNumId w:val="124"/>
  </w:num>
  <w:num w:numId="90" w16cid:durableId="101073886">
    <w:abstractNumId w:val="18"/>
  </w:num>
  <w:num w:numId="91" w16cid:durableId="1588072245">
    <w:abstractNumId w:val="76"/>
  </w:num>
  <w:num w:numId="92" w16cid:durableId="675694246">
    <w:abstractNumId w:val="106"/>
  </w:num>
  <w:num w:numId="93" w16cid:durableId="242186842">
    <w:abstractNumId w:val="36"/>
  </w:num>
  <w:num w:numId="94" w16cid:durableId="136604860">
    <w:abstractNumId w:val="51"/>
  </w:num>
  <w:num w:numId="95" w16cid:durableId="2128231025">
    <w:abstractNumId w:val="93"/>
  </w:num>
  <w:num w:numId="96" w16cid:durableId="224223700">
    <w:abstractNumId w:val="44"/>
  </w:num>
  <w:num w:numId="97" w16cid:durableId="1312904090">
    <w:abstractNumId w:val="98"/>
  </w:num>
  <w:num w:numId="98" w16cid:durableId="647823656">
    <w:abstractNumId w:val="95"/>
  </w:num>
  <w:num w:numId="99" w16cid:durableId="1080059873">
    <w:abstractNumId w:val="131"/>
  </w:num>
  <w:num w:numId="100" w16cid:durableId="719287262">
    <w:abstractNumId w:val="89"/>
  </w:num>
  <w:num w:numId="101" w16cid:durableId="1375348830">
    <w:abstractNumId w:val="28"/>
  </w:num>
  <w:num w:numId="102" w16cid:durableId="1100493835">
    <w:abstractNumId w:val="40"/>
  </w:num>
  <w:num w:numId="103" w16cid:durableId="1176962536">
    <w:abstractNumId w:val="136"/>
  </w:num>
  <w:num w:numId="104" w16cid:durableId="279605245">
    <w:abstractNumId w:val="20"/>
  </w:num>
  <w:num w:numId="105" w16cid:durableId="493911498">
    <w:abstractNumId w:val="144"/>
  </w:num>
  <w:num w:numId="106" w16cid:durableId="1400787758">
    <w:abstractNumId w:val="24"/>
  </w:num>
  <w:num w:numId="107" w16cid:durableId="1819766315">
    <w:abstractNumId w:val="82"/>
  </w:num>
  <w:num w:numId="108" w16cid:durableId="178274872">
    <w:abstractNumId w:val="21"/>
  </w:num>
  <w:num w:numId="109" w16cid:durableId="1542397524">
    <w:abstractNumId w:val="57"/>
  </w:num>
  <w:num w:numId="110" w16cid:durableId="1877082126">
    <w:abstractNumId w:val="137"/>
  </w:num>
  <w:num w:numId="111" w16cid:durableId="2138448707">
    <w:abstractNumId w:val="5"/>
  </w:num>
  <w:num w:numId="112" w16cid:durableId="2091610051">
    <w:abstractNumId w:val="29"/>
  </w:num>
  <w:num w:numId="113" w16cid:durableId="1426924504">
    <w:abstractNumId w:val="92"/>
  </w:num>
  <w:num w:numId="114" w16cid:durableId="929502981">
    <w:abstractNumId w:val="16"/>
  </w:num>
  <w:num w:numId="115" w16cid:durableId="842205146">
    <w:abstractNumId w:val="79"/>
  </w:num>
  <w:num w:numId="116" w16cid:durableId="1063454802">
    <w:abstractNumId w:val="66"/>
  </w:num>
  <w:num w:numId="117" w16cid:durableId="604120122">
    <w:abstractNumId w:val="128"/>
  </w:num>
  <w:num w:numId="118" w16cid:durableId="973679331">
    <w:abstractNumId w:val="101"/>
  </w:num>
  <w:num w:numId="119" w16cid:durableId="1603954553">
    <w:abstractNumId w:val="123"/>
  </w:num>
  <w:num w:numId="120" w16cid:durableId="681859635">
    <w:abstractNumId w:val="87"/>
  </w:num>
  <w:num w:numId="121" w16cid:durableId="1195074488">
    <w:abstractNumId w:val="75"/>
  </w:num>
  <w:num w:numId="122" w16cid:durableId="1406534141">
    <w:abstractNumId w:val="3"/>
  </w:num>
  <w:num w:numId="123" w16cid:durableId="2099448424">
    <w:abstractNumId w:val="59"/>
  </w:num>
  <w:num w:numId="124" w16cid:durableId="511074006">
    <w:abstractNumId w:val="68"/>
  </w:num>
  <w:num w:numId="125" w16cid:durableId="2060202627">
    <w:abstractNumId w:val="111"/>
  </w:num>
  <w:num w:numId="126" w16cid:durableId="1717704520">
    <w:abstractNumId w:val="27"/>
  </w:num>
  <w:num w:numId="127" w16cid:durableId="154995229">
    <w:abstractNumId w:val="84"/>
  </w:num>
  <w:num w:numId="128" w16cid:durableId="51125183">
    <w:abstractNumId w:val="61"/>
  </w:num>
  <w:num w:numId="129" w16cid:durableId="317002789">
    <w:abstractNumId w:val="50"/>
  </w:num>
  <w:num w:numId="130" w16cid:durableId="1999915090">
    <w:abstractNumId w:val="38"/>
  </w:num>
  <w:num w:numId="131" w16cid:durableId="1995179825">
    <w:abstractNumId w:val="1"/>
  </w:num>
  <w:num w:numId="132" w16cid:durableId="983893303">
    <w:abstractNumId w:val="70"/>
  </w:num>
  <w:num w:numId="133" w16cid:durableId="1553885791">
    <w:abstractNumId w:val="114"/>
  </w:num>
  <w:num w:numId="134" w16cid:durableId="1634675048">
    <w:abstractNumId w:val="63"/>
  </w:num>
  <w:num w:numId="135" w16cid:durableId="1921212897">
    <w:abstractNumId w:val="77"/>
  </w:num>
  <w:num w:numId="136" w16cid:durableId="281084507">
    <w:abstractNumId w:val="8"/>
  </w:num>
  <w:num w:numId="137" w16cid:durableId="707606798">
    <w:abstractNumId w:val="129"/>
  </w:num>
  <w:num w:numId="138" w16cid:durableId="566578312">
    <w:abstractNumId w:val="130"/>
  </w:num>
  <w:num w:numId="139" w16cid:durableId="1413116466">
    <w:abstractNumId w:val="119"/>
  </w:num>
  <w:num w:numId="140" w16cid:durableId="1358192147">
    <w:abstractNumId w:val="99"/>
  </w:num>
  <w:num w:numId="141" w16cid:durableId="1745177477">
    <w:abstractNumId w:val="140"/>
  </w:num>
  <w:num w:numId="142" w16cid:durableId="1292126628">
    <w:abstractNumId w:val="127"/>
  </w:num>
  <w:num w:numId="143" w16cid:durableId="1426342354">
    <w:abstractNumId w:val="53"/>
  </w:num>
  <w:num w:numId="144" w16cid:durableId="2071685778">
    <w:abstractNumId w:val="62"/>
  </w:num>
  <w:num w:numId="145" w16cid:durableId="353044111">
    <w:abstractNumId w:val="83"/>
  </w:num>
  <w:num w:numId="146" w16cid:durableId="2100561179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0D3"/>
    <w:rsid w:val="000221EB"/>
    <w:rsid w:val="001D321A"/>
    <w:rsid w:val="002D197E"/>
    <w:rsid w:val="004B3B62"/>
    <w:rsid w:val="00815AEC"/>
    <w:rsid w:val="00CF10D3"/>
    <w:rsid w:val="00D24E54"/>
    <w:rsid w:val="00FE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D0ED87-DD6D-49F4-AA92-65B867579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10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F10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10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F1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CF10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10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10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10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10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10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F10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F10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F10D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CF10D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10D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10D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10D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10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1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1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10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1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10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10D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10D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10D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10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10D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F10D3"/>
    <w:rPr>
      <w:b/>
      <w:bCs/>
      <w:smallCaps/>
      <w:color w:val="0F4761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0221EB"/>
  </w:style>
  <w:style w:type="character" w:customStyle="1" w:styleId="12">
    <w:name w:val="Гиперссылка1"/>
    <w:basedOn w:val="a0"/>
    <w:uiPriority w:val="99"/>
    <w:unhideWhenUsed/>
    <w:rsid w:val="000221EB"/>
    <w:rPr>
      <w:color w:val="0563C1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221EB"/>
    <w:rPr>
      <w:color w:val="605E5C"/>
      <w:shd w:val="clear" w:color="auto" w:fill="E1DFDD"/>
    </w:rPr>
  </w:style>
  <w:style w:type="table" w:customStyle="1" w:styleId="14">
    <w:name w:val="Сетка таблицы1"/>
    <w:basedOn w:val="a1"/>
    <w:next w:val="ac"/>
    <w:uiPriority w:val="39"/>
    <w:rsid w:val="00022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0221EB"/>
    <w:rPr>
      <w:sz w:val="16"/>
      <w:szCs w:val="16"/>
    </w:rPr>
  </w:style>
  <w:style w:type="paragraph" w:customStyle="1" w:styleId="15">
    <w:name w:val="Текст примечания1"/>
    <w:basedOn w:val="a"/>
    <w:next w:val="ae"/>
    <w:link w:val="af"/>
    <w:uiPriority w:val="99"/>
    <w:semiHidden/>
    <w:unhideWhenUsed/>
    <w:rsid w:val="000221EB"/>
    <w:pPr>
      <w:spacing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15"/>
    <w:uiPriority w:val="99"/>
    <w:semiHidden/>
    <w:rsid w:val="000221EB"/>
    <w:rPr>
      <w:rFonts w:ascii="Times New Roman" w:hAnsi="Times New Roman"/>
      <w:sz w:val="20"/>
      <w:szCs w:val="20"/>
    </w:rPr>
  </w:style>
  <w:style w:type="paragraph" w:customStyle="1" w:styleId="16">
    <w:name w:val="Тема примечания1"/>
    <w:basedOn w:val="ae"/>
    <w:next w:val="ae"/>
    <w:uiPriority w:val="99"/>
    <w:semiHidden/>
    <w:unhideWhenUsed/>
    <w:rsid w:val="000221EB"/>
    <w:rPr>
      <w:rFonts w:ascii="Times New Roman" w:hAnsi="Times New Roman"/>
      <w:b/>
      <w:bCs/>
    </w:rPr>
  </w:style>
  <w:style w:type="character" w:customStyle="1" w:styleId="af0">
    <w:name w:val="Тема примечания Знак"/>
    <w:basedOn w:val="af"/>
    <w:link w:val="af1"/>
    <w:uiPriority w:val="99"/>
    <w:semiHidden/>
    <w:rsid w:val="000221EB"/>
    <w:rPr>
      <w:rFonts w:ascii="Times New Roman" w:hAnsi="Times New Roman"/>
      <w:sz w:val="20"/>
      <w:szCs w:val="20"/>
    </w:rPr>
  </w:style>
  <w:style w:type="paragraph" w:customStyle="1" w:styleId="17">
    <w:name w:val="Верхний колонтитул1"/>
    <w:basedOn w:val="a"/>
    <w:next w:val="af2"/>
    <w:link w:val="af3"/>
    <w:uiPriority w:val="99"/>
    <w:unhideWhenUsed/>
    <w:rsid w:val="000221EB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17"/>
    <w:uiPriority w:val="99"/>
    <w:rsid w:val="000221EB"/>
    <w:rPr>
      <w:rFonts w:ascii="Times New Roman" w:hAnsi="Times New Roman"/>
      <w:sz w:val="28"/>
    </w:rPr>
  </w:style>
  <w:style w:type="paragraph" w:customStyle="1" w:styleId="18">
    <w:name w:val="Нижний колонтитул1"/>
    <w:basedOn w:val="a"/>
    <w:next w:val="af4"/>
    <w:link w:val="af5"/>
    <w:uiPriority w:val="99"/>
    <w:unhideWhenUsed/>
    <w:rsid w:val="000221EB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18"/>
    <w:uiPriority w:val="99"/>
    <w:rsid w:val="000221EB"/>
    <w:rPr>
      <w:rFonts w:ascii="Times New Roman" w:hAnsi="Times New Roman"/>
      <w:sz w:val="28"/>
    </w:rPr>
  </w:style>
  <w:style w:type="paragraph" w:styleId="af6">
    <w:name w:val="Normal (Web)"/>
    <w:basedOn w:val="a"/>
    <w:uiPriority w:val="99"/>
    <w:unhideWhenUsed/>
    <w:rsid w:val="00022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221EB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0221EB"/>
  </w:style>
  <w:style w:type="character" w:customStyle="1" w:styleId="ii">
    <w:name w:val="ii"/>
    <w:basedOn w:val="a0"/>
    <w:rsid w:val="000221EB"/>
  </w:style>
  <w:style w:type="character" w:customStyle="1" w:styleId="kcb8bbf3e">
    <w:name w:val="kcb8bbf3e"/>
    <w:basedOn w:val="a0"/>
    <w:rsid w:val="000221EB"/>
  </w:style>
  <w:style w:type="character" w:customStyle="1" w:styleId="s38cea4c5">
    <w:name w:val="s38cea4c5"/>
    <w:basedOn w:val="a0"/>
    <w:rsid w:val="000221EB"/>
  </w:style>
  <w:style w:type="character" w:customStyle="1" w:styleId="rbeee428a">
    <w:name w:val="rbeee428a"/>
    <w:basedOn w:val="a0"/>
    <w:rsid w:val="000221EB"/>
  </w:style>
  <w:style w:type="character" w:customStyle="1" w:styleId="af7">
    <w:name w:val="Код"/>
    <w:uiPriority w:val="1"/>
    <w:qFormat/>
    <w:rsid w:val="000221EB"/>
    <w:rPr>
      <w:rFonts w:ascii="Times New Roman" w:hAnsi="Times New Roman" w:cs="Times New Roman"/>
      <w:b/>
      <w:color w:val="auto"/>
      <w:sz w:val="28"/>
      <w:szCs w:val="28"/>
    </w:rPr>
  </w:style>
  <w:style w:type="paragraph" w:styleId="31">
    <w:name w:val="Body Text Indent 3"/>
    <w:basedOn w:val="a"/>
    <w:link w:val="32"/>
    <w:rsid w:val="000221EB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val="en-US" w:eastAsia="ru-RU"/>
      <w14:ligatures w14:val="none"/>
    </w:rPr>
  </w:style>
  <w:style w:type="character" w:customStyle="1" w:styleId="32">
    <w:name w:val="Основной текст с отступом 3 Знак"/>
    <w:basedOn w:val="a0"/>
    <w:link w:val="31"/>
    <w:rsid w:val="000221EB"/>
    <w:rPr>
      <w:rFonts w:ascii="Times New Roman" w:eastAsia="Times New Roman" w:hAnsi="Times New Roman" w:cs="Times New Roman"/>
      <w:kern w:val="0"/>
      <w:sz w:val="16"/>
      <w:szCs w:val="16"/>
      <w:lang w:val="en-US" w:eastAsia="ru-RU"/>
      <w14:ligatures w14:val="none"/>
    </w:rPr>
  </w:style>
  <w:style w:type="paragraph" w:customStyle="1" w:styleId="19">
    <w:name w:val="Обычный1"/>
    <w:rsid w:val="000221EB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af8">
    <w:name w:val="Body Text Indent"/>
    <w:basedOn w:val="a"/>
    <w:link w:val="af9"/>
    <w:rsid w:val="000221EB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character" w:customStyle="1" w:styleId="af9">
    <w:name w:val="Основной текст с отступом Знак"/>
    <w:basedOn w:val="a0"/>
    <w:link w:val="af8"/>
    <w:rsid w:val="000221EB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paragraph" w:customStyle="1" w:styleId="1a">
    <w:name w:val="Заголовок оглавления1"/>
    <w:basedOn w:val="1"/>
    <w:next w:val="a"/>
    <w:uiPriority w:val="39"/>
    <w:unhideWhenUsed/>
    <w:qFormat/>
    <w:rsid w:val="000221EB"/>
    <w:pPr>
      <w:spacing w:before="240" w:after="0"/>
      <w:outlineLvl w:val="9"/>
    </w:pPr>
    <w:rPr>
      <w:kern w:val="0"/>
      <w:sz w:val="32"/>
      <w:szCs w:val="32"/>
      <w:lang w:eastAsia="ru-RU"/>
    </w:rPr>
  </w:style>
  <w:style w:type="paragraph" w:styleId="1b">
    <w:name w:val="toc 1"/>
    <w:basedOn w:val="a"/>
    <w:next w:val="a"/>
    <w:autoRedefine/>
    <w:uiPriority w:val="39"/>
    <w:unhideWhenUsed/>
    <w:rsid w:val="000221EB"/>
    <w:pPr>
      <w:tabs>
        <w:tab w:val="left" w:pos="284"/>
        <w:tab w:val="right" w:leader="dot" w:pos="10195"/>
      </w:tabs>
      <w:spacing w:after="0" w:line="240" w:lineRule="auto"/>
    </w:pPr>
    <w:rPr>
      <w:rFonts w:ascii="Times New Roman" w:eastAsia="Times New Roman" w:hAnsi="Times New Roman" w:cs="Times New Roman"/>
      <w:bCs/>
      <w:noProof/>
      <w:sz w:val="28"/>
      <w:lang w:val="en-US" w:eastAsia="ru-RU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0221EB"/>
    <w:pPr>
      <w:tabs>
        <w:tab w:val="left" w:pos="567"/>
        <w:tab w:val="right" w:leader="dot" w:pos="10195"/>
      </w:tabs>
      <w:spacing w:after="0" w:line="240" w:lineRule="auto"/>
    </w:pPr>
    <w:rPr>
      <w:rFonts w:ascii="Times New Roman" w:hAnsi="Times New Roman" w:cs="Times New Roman"/>
      <w:bCs/>
      <w:noProof/>
      <w:sz w:val="28"/>
      <w:szCs w:val="28"/>
    </w:rPr>
  </w:style>
  <w:style w:type="paragraph" w:customStyle="1" w:styleId="310">
    <w:name w:val="Оглавление 31"/>
    <w:basedOn w:val="a"/>
    <w:next w:val="a"/>
    <w:autoRedefine/>
    <w:uiPriority w:val="39"/>
    <w:unhideWhenUsed/>
    <w:rsid w:val="000221EB"/>
    <w:pPr>
      <w:spacing w:after="100" w:line="240" w:lineRule="auto"/>
      <w:ind w:left="560"/>
    </w:pPr>
    <w:rPr>
      <w:rFonts w:ascii="Times New Roman" w:hAnsi="Times New Roman"/>
      <w:sz w:val="28"/>
    </w:rPr>
  </w:style>
  <w:style w:type="paragraph" w:customStyle="1" w:styleId="41">
    <w:name w:val="Оглавление 41"/>
    <w:basedOn w:val="a"/>
    <w:next w:val="a"/>
    <w:autoRedefine/>
    <w:uiPriority w:val="39"/>
    <w:unhideWhenUsed/>
    <w:rsid w:val="000221EB"/>
    <w:pPr>
      <w:spacing w:after="100"/>
      <w:ind w:left="660"/>
    </w:pPr>
    <w:rPr>
      <w:rFonts w:eastAsia="Times New Roman"/>
      <w:lang w:eastAsia="ru-RU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0221EB"/>
    <w:pPr>
      <w:spacing w:after="100"/>
      <w:ind w:left="880"/>
    </w:pPr>
    <w:rPr>
      <w:rFonts w:eastAsia="Times New Roman"/>
      <w:lang w:eastAsia="ru-RU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0221EB"/>
    <w:pPr>
      <w:spacing w:after="100"/>
      <w:ind w:left="1100"/>
    </w:pPr>
    <w:rPr>
      <w:rFonts w:eastAsia="Times New Roman"/>
      <w:lang w:eastAsia="ru-RU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0221EB"/>
    <w:pPr>
      <w:spacing w:after="100"/>
      <w:ind w:left="1320"/>
    </w:pPr>
    <w:rPr>
      <w:rFonts w:eastAsia="Times New Roman"/>
      <w:lang w:eastAsia="ru-RU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0221EB"/>
    <w:pPr>
      <w:spacing w:after="100"/>
      <w:ind w:left="1540"/>
    </w:pPr>
    <w:rPr>
      <w:rFonts w:eastAsia="Times New Roman"/>
      <w:lang w:eastAsia="ru-RU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0221EB"/>
    <w:pPr>
      <w:spacing w:after="100"/>
      <w:ind w:left="1760"/>
    </w:pPr>
    <w:rPr>
      <w:rFonts w:eastAsia="Times New Roman"/>
      <w:lang w:eastAsia="ru-RU"/>
    </w:rPr>
  </w:style>
  <w:style w:type="paragraph" w:customStyle="1" w:styleId="1c">
    <w:name w:val="Без интервала1"/>
    <w:next w:val="afa"/>
    <w:uiPriority w:val="1"/>
    <w:qFormat/>
    <w:rsid w:val="000221E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d">
    <w:name w:val="Просмотренная гиперссылка1"/>
    <w:basedOn w:val="a0"/>
    <w:uiPriority w:val="99"/>
    <w:semiHidden/>
    <w:unhideWhenUsed/>
    <w:rsid w:val="000221EB"/>
    <w:rPr>
      <w:color w:val="954F72"/>
      <w:u w:val="single"/>
    </w:rPr>
  </w:style>
  <w:style w:type="paragraph" w:customStyle="1" w:styleId="1e">
    <w:name w:val="Текст выноски1"/>
    <w:basedOn w:val="a"/>
    <w:next w:val="afb"/>
    <w:link w:val="afc"/>
    <w:uiPriority w:val="99"/>
    <w:semiHidden/>
    <w:unhideWhenUsed/>
    <w:rsid w:val="00022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1e"/>
    <w:uiPriority w:val="99"/>
    <w:semiHidden/>
    <w:rsid w:val="000221EB"/>
    <w:rPr>
      <w:rFonts w:ascii="Tahoma" w:hAnsi="Tahoma" w:cs="Tahoma"/>
      <w:sz w:val="16"/>
      <w:szCs w:val="1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221E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0">
    <w:name w:val="z-Начало формы Знак"/>
    <w:basedOn w:val="a0"/>
    <w:link w:val="z-"/>
    <w:uiPriority w:val="99"/>
    <w:semiHidden/>
    <w:rsid w:val="000221EB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221E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2">
    <w:name w:val="z-Конец формы Знак"/>
    <w:basedOn w:val="a0"/>
    <w:link w:val="z-1"/>
    <w:uiPriority w:val="99"/>
    <w:semiHidden/>
    <w:rsid w:val="000221EB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styleId="afd">
    <w:name w:val="Strong"/>
    <w:basedOn w:val="a0"/>
    <w:uiPriority w:val="22"/>
    <w:qFormat/>
    <w:rsid w:val="000221EB"/>
    <w:rPr>
      <w:b/>
      <w:bCs/>
    </w:rPr>
  </w:style>
  <w:style w:type="character" w:customStyle="1" w:styleId="tagcolor">
    <w:name w:val="tagcolor"/>
    <w:basedOn w:val="a0"/>
    <w:rsid w:val="000221EB"/>
  </w:style>
  <w:style w:type="character" w:customStyle="1" w:styleId="attributecolor">
    <w:name w:val="attributecolor"/>
    <w:basedOn w:val="a0"/>
    <w:rsid w:val="000221EB"/>
  </w:style>
  <w:style w:type="character" w:customStyle="1" w:styleId="attributevaluecolor">
    <w:name w:val="attributevaluecolor"/>
    <w:basedOn w:val="a0"/>
    <w:rsid w:val="000221EB"/>
  </w:style>
  <w:style w:type="character" w:customStyle="1" w:styleId="visually-hidden">
    <w:name w:val="visually-hidden"/>
    <w:basedOn w:val="a0"/>
    <w:rsid w:val="000221EB"/>
  </w:style>
  <w:style w:type="paragraph" w:styleId="HTML0">
    <w:name w:val="HTML Preformatted"/>
    <w:basedOn w:val="a"/>
    <w:link w:val="HTML1"/>
    <w:uiPriority w:val="99"/>
    <w:semiHidden/>
    <w:unhideWhenUsed/>
    <w:rsid w:val="00022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221E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0221EB"/>
  </w:style>
  <w:style w:type="character" w:styleId="afe">
    <w:name w:val="Emphasis"/>
    <w:basedOn w:val="a0"/>
    <w:uiPriority w:val="20"/>
    <w:qFormat/>
    <w:rsid w:val="000221EB"/>
    <w:rPr>
      <w:i/>
      <w:iCs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221EB"/>
    <w:rPr>
      <w:color w:val="605E5C"/>
      <w:shd w:val="clear" w:color="auto" w:fill="E1DFDD"/>
    </w:rPr>
  </w:style>
  <w:style w:type="character" w:customStyle="1" w:styleId="itemtitle">
    <w:name w:val="item_title"/>
    <w:basedOn w:val="a0"/>
    <w:rsid w:val="000221EB"/>
  </w:style>
  <w:style w:type="paragraph" w:customStyle="1" w:styleId="24">
    <w:name w:val="Обычный2"/>
    <w:rsid w:val="000221EB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character" w:customStyle="1" w:styleId="fantlab">
    <w:name w:val="fantlab"/>
    <w:basedOn w:val="a0"/>
    <w:rsid w:val="000221EB"/>
  </w:style>
  <w:style w:type="character" w:customStyle="1" w:styleId="cite-bracket">
    <w:name w:val="cite-bracket"/>
    <w:basedOn w:val="a0"/>
    <w:rsid w:val="000221EB"/>
  </w:style>
  <w:style w:type="character" w:customStyle="1" w:styleId="ipa">
    <w:name w:val="ipa"/>
    <w:basedOn w:val="a0"/>
    <w:rsid w:val="000221EB"/>
  </w:style>
  <w:style w:type="character" w:customStyle="1" w:styleId="ts-">
    <w:name w:val="ts-переход"/>
    <w:basedOn w:val="a0"/>
    <w:rsid w:val="000221EB"/>
  </w:style>
  <w:style w:type="character" w:customStyle="1" w:styleId="ts--icon">
    <w:name w:val="ts-переход-icon"/>
    <w:basedOn w:val="a0"/>
    <w:rsid w:val="000221EB"/>
  </w:style>
  <w:style w:type="character" w:customStyle="1" w:styleId="bigqs">
    <w:name w:val="bigqs"/>
    <w:basedOn w:val="a0"/>
    <w:rsid w:val="000221EB"/>
  </w:style>
  <w:style w:type="character" w:customStyle="1" w:styleId="ycete">
    <w:name w:val="ycete"/>
    <w:basedOn w:val="a0"/>
    <w:rsid w:val="000221EB"/>
  </w:style>
  <w:style w:type="character" w:customStyle="1" w:styleId="vauko">
    <w:name w:val="vauko"/>
    <w:basedOn w:val="a0"/>
    <w:rsid w:val="000221EB"/>
  </w:style>
  <w:style w:type="character" w:customStyle="1" w:styleId="jpfdse">
    <w:name w:val="jpfdse"/>
    <w:basedOn w:val="a0"/>
    <w:rsid w:val="000221EB"/>
  </w:style>
  <w:style w:type="character" w:customStyle="1" w:styleId="33">
    <w:name w:val="Неразрешенное упоминание3"/>
    <w:basedOn w:val="a0"/>
    <w:uiPriority w:val="99"/>
    <w:semiHidden/>
    <w:unhideWhenUsed/>
    <w:rsid w:val="000221EB"/>
    <w:rPr>
      <w:color w:val="605E5C"/>
      <w:shd w:val="clear" w:color="auto" w:fill="E1DFDD"/>
    </w:rPr>
  </w:style>
  <w:style w:type="character" w:styleId="aff">
    <w:name w:val="Hyperlink"/>
    <w:basedOn w:val="a0"/>
    <w:uiPriority w:val="99"/>
    <w:semiHidden/>
    <w:unhideWhenUsed/>
    <w:rsid w:val="000221EB"/>
    <w:rPr>
      <w:color w:val="467886" w:themeColor="hyperlink"/>
      <w:u w:val="single"/>
    </w:rPr>
  </w:style>
  <w:style w:type="table" w:styleId="ac">
    <w:name w:val="Table Grid"/>
    <w:basedOn w:val="a1"/>
    <w:uiPriority w:val="39"/>
    <w:rsid w:val="00022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text"/>
    <w:basedOn w:val="a"/>
    <w:link w:val="1f"/>
    <w:uiPriority w:val="99"/>
    <w:semiHidden/>
    <w:unhideWhenUsed/>
    <w:rsid w:val="000221EB"/>
    <w:pPr>
      <w:spacing w:line="240" w:lineRule="auto"/>
    </w:pPr>
    <w:rPr>
      <w:sz w:val="20"/>
      <w:szCs w:val="20"/>
    </w:rPr>
  </w:style>
  <w:style w:type="character" w:customStyle="1" w:styleId="1f">
    <w:name w:val="Текст примечания Знак1"/>
    <w:basedOn w:val="a0"/>
    <w:link w:val="ae"/>
    <w:uiPriority w:val="99"/>
    <w:semiHidden/>
    <w:rsid w:val="000221EB"/>
    <w:rPr>
      <w:sz w:val="20"/>
      <w:szCs w:val="20"/>
    </w:rPr>
  </w:style>
  <w:style w:type="paragraph" w:styleId="af1">
    <w:name w:val="annotation subject"/>
    <w:basedOn w:val="ae"/>
    <w:next w:val="ae"/>
    <w:link w:val="af0"/>
    <w:uiPriority w:val="99"/>
    <w:semiHidden/>
    <w:unhideWhenUsed/>
    <w:rsid w:val="000221EB"/>
    <w:rPr>
      <w:rFonts w:ascii="Times New Roman" w:hAnsi="Times New Roman"/>
    </w:rPr>
  </w:style>
  <w:style w:type="character" w:customStyle="1" w:styleId="1f0">
    <w:name w:val="Тема примечания Знак1"/>
    <w:basedOn w:val="1f"/>
    <w:link w:val="af1"/>
    <w:uiPriority w:val="99"/>
    <w:semiHidden/>
    <w:rsid w:val="000221EB"/>
    <w:rPr>
      <w:b/>
      <w:bCs/>
      <w:sz w:val="20"/>
      <w:szCs w:val="20"/>
    </w:rPr>
  </w:style>
  <w:style w:type="paragraph" w:styleId="af2">
    <w:name w:val="header"/>
    <w:basedOn w:val="a"/>
    <w:link w:val="1f1"/>
    <w:uiPriority w:val="99"/>
    <w:semiHidden/>
    <w:unhideWhenUsed/>
    <w:rsid w:val="00022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1">
    <w:name w:val="Верхний колонтитул Знак1"/>
    <w:basedOn w:val="a0"/>
    <w:link w:val="af2"/>
    <w:uiPriority w:val="99"/>
    <w:semiHidden/>
    <w:rsid w:val="000221EB"/>
  </w:style>
  <w:style w:type="paragraph" w:styleId="af4">
    <w:name w:val="footer"/>
    <w:basedOn w:val="a"/>
    <w:link w:val="1f2"/>
    <w:uiPriority w:val="99"/>
    <w:semiHidden/>
    <w:unhideWhenUsed/>
    <w:rsid w:val="00022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2">
    <w:name w:val="Нижний колонтитул Знак1"/>
    <w:basedOn w:val="a0"/>
    <w:link w:val="af4"/>
    <w:uiPriority w:val="99"/>
    <w:semiHidden/>
    <w:rsid w:val="000221EB"/>
  </w:style>
  <w:style w:type="paragraph" w:styleId="afa">
    <w:name w:val="No Spacing"/>
    <w:uiPriority w:val="1"/>
    <w:qFormat/>
    <w:rsid w:val="000221EB"/>
    <w:pPr>
      <w:spacing w:after="0" w:line="240" w:lineRule="auto"/>
    </w:pPr>
  </w:style>
  <w:style w:type="character" w:styleId="aff0">
    <w:name w:val="FollowedHyperlink"/>
    <w:basedOn w:val="a0"/>
    <w:uiPriority w:val="99"/>
    <w:semiHidden/>
    <w:unhideWhenUsed/>
    <w:rsid w:val="000221EB"/>
    <w:rPr>
      <w:color w:val="96607D" w:themeColor="followedHyperlink"/>
      <w:u w:val="single"/>
    </w:rPr>
  </w:style>
  <w:style w:type="paragraph" w:styleId="afb">
    <w:name w:val="Balloon Text"/>
    <w:basedOn w:val="a"/>
    <w:link w:val="1f3"/>
    <w:uiPriority w:val="99"/>
    <w:semiHidden/>
    <w:unhideWhenUsed/>
    <w:rsid w:val="000221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f3">
    <w:name w:val="Текст выноски Знак1"/>
    <w:basedOn w:val="a0"/>
    <w:link w:val="afb"/>
    <w:uiPriority w:val="99"/>
    <w:semiHidden/>
    <w:rsid w:val="000221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D%D1%81%D0%BF%D1%80%D0%B5%D1%81%D1%81%D0%BE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ru.wikipedia.org/wiki/%D0%98%D1%80%D0%B8%D1%81%D0%BE%D0%B2%D1%8B%D0%B5" TargetMode="External"/><Relationship Id="rId39" Type="http://schemas.openxmlformats.org/officeDocument/2006/relationships/hyperlink" Target="https://ru.wikipedia.org/wiki/%D0%9F%D1%80%D0%B5%D0%BC%D0%B8%D1%8F_RU.TV" TargetMode="External"/><Relationship Id="rId21" Type="http://schemas.openxmlformats.org/officeDocument/2006/relationships/hyperlink" Target="https://ru.wikipedia.org/wiki/%D0%98%D1%80%D0%B8%D1%81%D0%BE%D0%B2%D1%8B%D0%B5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ru.wikipedia.org/wiki/%D0%9F%D0%B5%D1%81%D0%BD%D1%8F_%D0%B3%D0%BE%D0%B4%D0%B0" TargetMode="External"/><Relationship Id="rId47" Type="http://schemas.openxmlformats.org/officeDocument/2006/relationships/hyperlink" Target="https://ru.wikipedia.org/wiki/Believe_(%D0%B0%D0%BB%D1%8C%D0%B1%D0%BE%D0%BC_%D0%94%D0%B8%D0%BC%D1%8B_%D0%91%D0%B8%D0%BB%D0%B0%D0%BD%D0%B0)" TargetMode="External"/><Relationship Id="rId50" Type="http://schemas.openxmlformats.org/officeDocument/2006/relationships/image" Target="media/image14.png"/><Relationship Id="rId55" Type="http://schemas.openxmlformats.org/officeDocument/2006/relationships/theme" Target="theme/theme1.xml"/><Relationship Id="rId7" Type="http://schemas.openxmlformats.org/officeDocument/2006/relationships/hyperlink" Target="https://ru.wikipedia.org/wiki/%D0%98%D1%82%D0%B0%D0%BB%D1%8C%D1%8F%D0%BD%D1%81%D0%BA%D0%B0%D1%8F_%D0%BA%D1%83%D1%85%D0%BD%D1%8F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D%D1%81%D0%BF%D1%80%D0%B5%D1%81%D1%81%D0%BE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ru.wikipedia.org/wiki/%D0%9C%D0%BE%D0%BB%D0%BE%D0%BA%D0%BE" TargetMode="External"/><Relationship Id="rId24" Type="http://schemas.openxmlformats.org/officeDocument/2006/relationships/hyperlink" Target="https://ru.wikipedia.org/wiki/%D0%A0%D0%BE%D0%B4_(%D0%B1%D0%B8%D0%BE%D0%BB%D0%BE%D0%B3%D0%B8%D1%8F)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hyperlink" Target="https://ru.wikipedia.org/wiki/%D0%97%D0%B2%D1%83%D0%BA%D0%BE%D0%B2%D0%B0%D1%8F_%D0%B4%D0%BE%D1%80%D0%BE%D0%B6%D0%BA%D0%B0_%D0%9C%D0%9A" TargetMode="External"/><Relationship Id="rId45" Type="http://schemas.openxmlformats.org/officeDocument/2006/relationships/hyperlink" Target="https://ru.wikipedia.org/wiki/MTV_Russia_Music_Awards" TargetMode="External"/><Relationship Id="rId53" Type="http://schemas.openxmlformats.org/officeDocument/2006/relationships/image" Target="media/image15.png"/><Relationship Id="rId5" Type="http://schemas.openxmlformats.org/officeDocument/2006/relationships/image" Target="media/image1.png"/><Relationship Id="rId10" Type="http://schemas.openxmlformats.org/officeDocument/2006/relationships/hyperlink" Target="https://ru.wikipedia.org/wiki/%D0%9A%D0%BE%D1%84%D0%B5%D0%B9%D0%BD%D1%8B%D0%B9_%D0%BA%D0%BE%D0%BA%D1%82%D0%B5%D0%B9%D0%BB%D1%8C" TargetMode="External"/><Relationship Id="rId19" Type="http://schemas.openxmlformats.org/officeDocument/2006/relationships/hyperlink" Target="https://ru.wikipedia.org/wiki/%D0%A0%D0%BE%D0%B4_(%D0%B1%D0%B8%D0%BE%D0%BB%D0%BE%D0%B3%D0%B8%D1%8F)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ru.wikipedia.org/wiki/%D0%A0%D1%83%D1%81%D1%81%D0%BA%D0%BE%D0%B5_%D1%80%D0%B0%D0%B4%D0%B8%D0%BE" TargetMode="External"/><Relationship Id="rId52" Type="http://schemas.openxmlformats.org/officeDocument/2006/relationships/hyperlink" Target="https://ru.wikipedia.org/wiki/%D0%A1%D0%B0%D0%B9%D1%8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C%D0%BE%D0%BB%D0%BE%D0%BA%D0%BE" TargetMode="External"/><Relationship Id="rId14" Type="http://schemas.openxmlformats.org/officeDocument/2006/relationships/hyperlink" Target="https://ru.wikipedia.org/wiki/%D0%9A%D0%BE%D1%84%D0%B5" TargetMode="External"/><Relationship Id="rId22" Type="http://schemas.openxmlformats.org/officeDocument/2006/relationships/hyperlink" Target="https://ru.wikipedia.org/wiki/%D0%91%D0%B8%D0%BE%D0%BB%D0%BE%D0%B3%D0%B8%D1%87%D0%B5%D1%81%D0%BA%D0%B8%D0%B9_%D0%B2%D0%B8%D0%B4" TargetMode="External"/><Relationship Id="rId27" Type="http://schemas.openxmlformats.org/officeDocument/2006/relationships/hyperlink" Target="https://ru.wikipedia.org/wiki/%D0%91%D0%B8%D0%BE%D0%BB%D0%BE%D0%B3%D0%B8%D1%87%D0%B5%D1%81%D0%BA%D0%B8%D0%B9_%D0%B2%D0%B8%D0%B4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yperlink" Target="https://ru.wikipedia.org/wiki/%D0%97%D0%BE%D0%BB%D0%BE%D1%82%D0%BE%D0%B9_%D0%B3%D1%80%D0%B0%D0%BC%D0%BC%D0%BE%D1%84%D0%BE%D0%BD" TargetMode="External"/><Relationship Id="rId48" Type="http://schemas.openxmlformats.org/officeDocument/2006/relationships/hyperlink" Target="https://ru.wikipedia.org/wiki/%D0%92%D1%80%D0%B5%D0%BC%D1%8F-%D1%80%D0%B5%D0%BA%D0%B0" TargetMode="External"/><Relationship Id="rId8" Type="http://schemas.openxmlformats.org/officeDocument/2006/relationships/hyperlink" Target="https://ru.wikipedia.org/wiki/%D0%AD%D1%81%D0%BF%D1%80%D0%B5%D1%81%D1%81%D0%BE" TargetMode="External"/><Relationship Id="rId51" Type="http://schemas.openxmlformats.org/officeDocument/2006/relationships/hyperlink" Target="https://24smi.org/celebrity/283091-dzhamal-eddin-magomaev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C%D0%BE%D0%BB%D0%BE%D0%BA%D0%BE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ru.wikipedia.org/wiki/%D0%9A%D0%BE%D1%80%D0%BD%D0%B5%D0%B2%D0%B8%D1%89%D0%B5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ru.wikipedia.org/wiki/%D0%9F%D1%80%D0%B5%D0%BC%D0%B8%D1%8F_%D0%9C%D1%83%D0%B7-%D0%A2%D0%92" TargetMode="External"/><Relationship Id="rId46" Type="http://schemas.openxmlformats.org/officeDocument/2006/relationships/hyperlink" Target="https://ru.wikipedia.org/wiki/%D0%AF_%D0%BD%D0%BE%D1%87%D0%BD%D0%BE%D0%B9_%D1%85%D1%83%D0%BB%D0%B8%D0%B3%D0%B0%D0%BD" TargetMode="External"/><Relationship Id="rId20" Type="http://schemas.openxmlformats.org/officeDocument/2006/relationships/hyperlink" Target="https://ru.wikipedia.org/wiki/%D0%9A%D0%BE%D1%80%D0%BD%D0%B5%D0%B2%D0%B8%D1%89%D0%B5" TargetMode="External"/><Relationship Id="rId41" Type="http://schemas.openxmlformats.org/officeDocument/2006/relationships/hyperlink" Target="https://ru.wikipedia.org/wiki/MTV_Europe_Music_Awards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D%D0%B0%D0%BF%D0%B8%D1%82%D0%BE%D0%BA" TargetMode="External"/><Relationship Id="rId15" Type="http://schemas.openxmlformats.org/officeDocument/2006/relationships/hyperlink" Target="https://ru.wikipedia.org/wiki/%D0%92%D0%BE%D0%B4%D0%B0" TargetMode="External"/><Relationship Id="rId23" Type="http://schemas.openxmlformats.org/officeDocument/2006/relationships/hyperlink" Target="https://ru.wikipedia.org/wiki/%D0%94%D1%80%D0%B5%D0%B2%D0%BD%D0%B5%D0%B3%D1%80%D0%B5%D1%87%D0%B5%D1%81%D0%BA%D0%B8%D0%B9_%D1%8F%D0%B7%D1%8B%D0%BA" TargetMode="External"/><Relationship Id="rId28" Type="http://schemas.openxmlformats.org/officeDocument/2006/relationships/hyperlink" Target="https://ru.wikipedia.org/wiki/%D0%94%D1%80%D0%B5%D0%B2%D0%BD%D0%B5%D0%B3%D1%80%D0%B5%D1%87%D0%B5%D1%81%D0%BA%D0%B8%D0%B9_%D1%8F%D0%B7%D1%8B%D0%BA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5047</Words>
  <Characters>28774</Characters>
  <Application>Microsoft Office Word</Application>
  <DocSecurity>0</DocSecurity>
  <Lines>239</Lines>
  <Paragraphs>67</Paragraphs>
  <ScaleCrop>false</ScaleCrop>
  <Company/>
  <LinksUpToDate>false</LinksUpToDate>
  <CharactersWithSpaces>33754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Никита Матвеевич</dc:creator>
  <cp:keywords/>
  <dc:description/>
  <cp:lastModifiedBy>Смольников Никита Матвеевич</cp:lastModifiedBy>
  <cp:revision>2</cp:revision>
  <dcterms:created xsi:type="dcterms:W3CDTF">2025-02-27T03:21:00Z</dcterms:created>
  <dcterms:modified xsi:type="dcterms:W3CDTF">2025-02-27T03:23:00Z</dcterms:modified>
</cp:coreProperties>
</file>