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37626" w14:textId="77777777" w:rsidR="00104FE8" w:rsidRPr="00F43BCA" w:rsidRDefault="00104FE8" w:rsidP="00104FE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49302424"/>
      <w:bookmarkStart w:id="1" w:name="_Toc188542239"/>
      <w:r w:rsidRPr="00F43BCA">
        <w:rPr>
          <w:rFonts w:ascii="Times New Roman" w:hAnsi="Times New Roman" w:cs="Times New Roman"/>
          <w:b/>
          <w:bCs/>
          <w:color w:val="auto"/>
        </w:rPr>
        <w:t>Введение</w:t>
      </w:r>
      <w:bookmarkEnd w:id="0"/>
      <w:bookmarkEnd w:id="1"/>
    </w:p>
    <w:p w14:paraId="65184287" w14:textId="77777777" w:rsidR="00104FE8" w:rsidRDefault="00104FE8" w:rsidP="00104FE8">
      <w:pPr>
        <w:spacing w:after="0" w:line="360" w:lineRule="auto"/>
        <w:ind w:firstLine="709"/>
        <w:rPr>
          <w:b/>
        </w:rPr>
      </w:pPr>
    </w:p>
    <w:p w14:paraId="6EBD341E" w14:textId="77777777" w:rsidR="00104FE8" w:rsidRDefault="00104FE8" w:rsidP="00104FE8">
      <w:pPr>
        <w:spacing w:after="0" w:line="360" w:lineRule="auto"/>
        <w:ind w:firstLine="709"/>
        <w:jc w:val="both"/>
      </w:pPr>
      <w:r>
        <w:t>Разработка современных веб-приложений требует использования современных средств и технологий для создания клиентской части приложений. На сегодняшний день для работы на стороне клиента используется новая версия языка разметки – HTML5, с применением стилизации страниц с помощью каскадных таблиц стилей CSS3.</w:t>
      </w:r>
    </w:p>
    <w:p w14:paraId="6B85657F" w14:textId="77777777" w:rsidR="00104FE8" w:rsidRDefault="00104FE8" w:rsidP="00104FE8">
      <w:pPr>
        <w:spacing w:after="0" w:line="360" w:lineRule="auto"/>
        <w:ind w:firstLine="709"/>
        <w:jc w:val="both"/>
      </w:pPr>
      <w:r>
        <w:t>Язык HTML - стандартизированный язык гипертекстовой разметки документов для просмотра веб-страниц в браузере. Элементы HTML являются строительными блоками веб-страниц. Язык разметки HTML предоставляет средства для форматирования различных элементов, таких как заголовки, абзацы и списки, гиперссылки. Включение использования в HTML-документы каскадных таблиц CSS позволяет задавать стилизованный внешний вид страницы.</w:t>
      </w:r>
    </w:p>
    <w:p w14:paraId="7793AA0D" w14:textId="77777777" w:rsidR="00104FE8" w:rsidRDefault="00104FE8" w:rsidP="00104FE8">
      <w:pPr>
        <w:spacing w:after="0" w:line="360" w:lineRule="auto"/>
        <w:ind w:firstLine="709"/>
        <w:jc w:val="both"/>
      </w:pPr>
      <w:r>
        <w:t xml:space="preserve">CSS представляет собой формальный язык декорирования и описания внешнего вида документа, написанного с использованием языка разметки. Разработчики используют CSS для определения внешнего вида веб-страниц, включая цвета, шрифты и стили, а также размещение блоков. Основной целью внедрения элементов CSS является отделение описания логической структуры веб-страницы от описания ее внешнего вида. </w:t>
      </w:r>
    </w:p>
    <w:p w14:paraId="76EFAABB" w14:textId="77777777" w:rsidR="00104FE8" w:rsidRDefault="00104FE8" w:rsidP="00104FE8">
      <w:pPr>
        <w:spacing w:after="0" w:line="360" w:lineRule="auto"/>
        <w:ind w:firstLine="709"/>
        <w:jc w:val="both"/>
      </w:pPr>
      <w:r>
        <w:t>Целью данного пособия является обучение студентов современным средствам и подходам к разработке клиентской части сайтов, приобретение навыков разработки и отладки веб-приложений с использованием языка разметки HTML5 и каскадных таблиц стилей CSS3.</w:t>
      </w:r>
    </w:p>
    <w:p w14:paraId="6375CB6E" w14:textId="77777777" w:rsidR="00104FE8" w:rsidRPr="00FA23BA" w:rsidRDefault="00104FE8" w:rsidP="00104FE8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AA5C98">
        <w:rPr>
          <w:lang w:eastAsia="ru-RU"/>
        </w:rPr>
        <w:t xml:space="preserve">Пособие состоит из двух частей, касающихся изучения языка </w:t>
      </w:r>
      <w:r w:rsidRPr="00AA5C98">
        <w:rPr>
          <w:lang w:val="en-US" w:eastAsia="ru-RU"/>
        </w:rPr>
        <w:t>HTML</w:t>
      </w:r>
      <w:r w:rsidRPr="00AA5C98">
        <w:rPr>
          <w:lang w:eastAsia="ru-RU"/>
        </w:rPr>
        <w:t xml:space="preserve">5 (1-3 глава) и каскадных таблиц стилей </w:t>
      </w:r>
      <w:r w:rsidRPr="00AA5C98">
        <w:rPr>
          <w:lang w:val="en-US" w:eastAsia="ru-RU"/>
        </w:rPr>
        <w:t>CSS</w:t>
      </w:r>
      <w:r w:rsidRPr="00AA5C98">
        <w:rPr>
          <w:lang w:eastAsia="ru-RU"/>
        </w:rPr>
        <w:t xml:space="preserve">3 (4-10 глава) соответственно.  В первой главе представлен материал по изучению основ языка разметки </w:t>
      </w:r>
      <w:r w:rsidRPr="00AA5C98">
        <w:rPr>
          <w:lang w:val="en-US" w:eastAsia="ru-RU"/>
        </w:rPr>
        <w:t>HTML</w:t>
      </w:r>
      <w:r w:rsidRPr="00AA5C98">
        <w:rPr>
          <w:lang w:eastAsia="ru-RU"/>
        </w:rPr>
        <w:t xml:space="preserve">5. </w:t>
      </w:r>
      <w:r w:rsidRPr="00FA23BA">
        <w:rPr>
          <w:rFonts w:cs="Times New Roman"/>
          <w:szCs w:val="28"/>
        </w:rPr>
        <w:t xml:space="preserve">Рассматриваются такие </w:t>
      </w:r>
      <w:r>
        <w:rPr>
          <w:rFonts w:cs="Times New Roman"/>
          <w:szCs w:val="28"/>
        </w:rPr>
        <w:t xml:space="preserve">элементы форматирования как заголовки, работа с текстом, </w:t>
      </w:r>
      <w:r>
        <w:rPr>
          <w:rFonts w:cs="Times New Roman"/>
          <w:szCs w:val="28"/>
          <w:lang w:val="en-US"/>
        </w:rPr>
        <w:t>escape</w:t>
      </w:r>
      <w:r w:rsidRPr="00FA23B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последовательности, изображения, мультимедиа. </w:t>
      </w:r>
      <w:r>
        <w:rPr>
          <w:rFonts w:cs="Times New Roman"/>
          <w:szCs w:val="28"/>
        </w:rPr>
        <w:lastRenderedPageBreak/>
        <w:t xml:space="preserve">Также в первой главе описана работа со списками, цветами, таблицами и плавающими фреймами.  </w:t>
      </w:r>
    </w:p>
    <w:p w14:paraId="390A32C6" w14:textId="77777777" w:rsidR="00104FE8" w:rsidRPr="005F3533" w:rsidRDefault="00104FE8" w:rsidP="00104FE8">
      <w:pPr>
        <w:spacing w:after="0" w:line="360" w:lineRule="auto"/>
        <w:ind w:firstLine="851"/>
        <w:jc w:val="both"/>
        <w:rPr>
          <w:rFonts w:asciiTheme="minorHAnsi" w:eastAsiaTheme="minorEastAsia" w:hAnsiTheme="minorHAnsi"/>
          <w:noProof/>
          <w:kern w:val="0"/>
          <w:szCs w:val="28"/>
          <w:lang w:eastAsia="ru-RU"/>
          <w14:ligatures w14:val="none"/>
        </w:rPr>
      </w:pPr>
      <w:r w:rsidRPr="00AA5C98">
        <w:rPr>
          <w:lang w:eastAsia="ru-RU"/>
        </w:rPr>
        <w:t xml:space="preserve">Во второй главе рассматриваются вопросы, касающиеся работы с формами в </w:t>
      </w:r>
      <w:r w:rsidRPr="00AA5C98">
        <w:rPr>
          <w:lang w:val="en-US" w:eastAsia="ru-RU"/>
        </w:rPr>
        <w:t>HTML</w:t>
      </w:r>
      <w:r w:rsidRPr="00AA5C98">
        <w:rPr>
          <w:lang w:eastAsia="ru-RU"/>
        </w:rPr>
        <w:t>5.</w:t>
      </w:r>
      <w:r>
        <w:rPr>
          <w:lang w:eastAsia="ru-RU"/>
        </w:rPr>
        <w:t xml:space="preserve"> </w:t>
      </w:r>
      <w:r>
        <w:rPr>
          <w:rFonts w:cs="Times New Roman"/>
          <w:szCs w:val="28"/>
        </w:rPr>
        <w:t xml:space="preserve">Представлены </w:t>
      </w:r>
      <w:r w:rsidRPr="005F3533">
        <w:rPr>
          <w:rFonts w:cs="Times New Roman"/>
          <w:szCs w:val="28"/>
        </w:rPr>
        <w:t>примеры использования таких элементов как</w:t>
      </w:r>
      <w:r>
        <w:rPr>
          <w:rFonts w:cs="Times New Roman"/>
          <w:szCs w:val="28"/>
        </w:rPr>
        <w:t xml:space="preserve"> однострочные и многострочные</w:t>
      </w:r>
      <w:r w:rsidRPr="005F3533">
        <w:rPr>
          <w:rFonts w:cs="Times New Roman"/>
          <w:szCs w:val="28"/>
        </w:rPr>
        <w:t xml:space="preserve"> текстовые поля, кнопки, флажки и переключатели, списки и </w:t>
      </w:r>
      <w:r>
        <w:rPr>
          <w:rFonts w:cs="Times New Roman"/>
          <w:szCs w:val="28"/>
        </w:rPr>
        <w:t>др</w:t>
      </w:r>
      <w:r w:rsidRPr="005F3533">
        <w:rPr>
          <w:rFonts w:cs="Times New Roman"/>
          <w:szCs w:val="28"/>
        </w:rPr>
        <w:t xml:space="preserve">. </w:t>
      </w:r>
    </w:p>
    <w:p w14:paraId="574A9A6A" w14:textId="77777777" w:rsidR="00104FE8" w:rsidRPr="005F3533" w:rsidRDefault="00104FE8" w:rsidP="00104FE8">
      <w:pPr>
        <w:pStyle w:val="a7"/>
        <w:tabs>
          <w:tab w:val="left" w:pos="993"/>
        </w:tabs>
        <w:spacing w:line="360" w:lineRule="auto"/>
        <w:ind w:left="0"/>
        <w:rPr>
          <w:rFonts w:eastAsiaTheme="minorEastAsia" w:cs="Times New Roman"/>
          <w:noProof/>
          <w:kern w:val="0"/>
          <w:szCs w:val="28"/>
          <w:lang w:val="en-US" w:eastAsia="ru-RU"/>
          <w14:ligatures w14:val="none"/>
        </w:rPr>
      </w:pPr>
      <w:r w:rsidRPr="005F3533">
        <w:rPr>
          <w:rFonts w:eastAsiaTheme="majorEastAsia" w:cs="Times New Roman"/>
          <w:bCs/>
          <w:noProof/>
          <w:szCs w:val="28"/>
          <w:lang w:eastAsia="ru-RU"/>
        </w:rPr>
        <w:t xml:space="preserve">Третья глава предоставляет информацию по семантической структуре страницы. Изучаются теги </w:t>
      </w:r>
      <w:r w:rsidRPr="005F3533">
        <w:rPr>
          <w:rFonts w:eastAsiaTheme="minorEastAsia"/>
          <w:bCs/>
          <w:kern w:val="0"/>
          <w:szCs w:val="28"/>
          <w14:ligatures w14:val="none"/>
        </w:rPr>
        <w:t>article, section, nav, header, aside, main</w:t>
      </w:r>
      <w:r w:rsidRPr="005F3533">
        <w:rPr>
          <w:rFonts w:eastAsiaTheme="majorEastAsia" w:cs="Times New Roman"/>
          <w:bCs/>
          <w:noProof/>
          <w:szCs w:val="28"/>
          <w:lang w:eastAsia="ru-RU"/>
        </w:rPr>
        <w:t xml:space="preserve">. Четвертая глава посвящена изучению основ работы с каскадными таблицами стилей </w:t>
      </w:r>
      <w:r w:rsidRPr="005F3533">
        <w:rPr>
          <w:rFonts w:eastAsiaTheme="majorEastAsia" w:cs="Times New Roman"/>
          <w:bCs/>
          <w:noProof/>
          <w:szCs w:val="28"/>
          <w:lang w:val="en-US" w:eastAsia="ru-RU"/>
        </w:rPr>
        <w:t>CSS</w:t>
      </w:r>
      <w:r>
        <w:rPr>
          <w:rFonts w:eastAsiaTheme="majorEastAsia" w:cs="Times New Roman"/>
          <w:bCs/>
          <w:noProof/>
          <w:szCs w:val="28"/>
          <w:lang w:eastAsia="ru-RU"/>
        </w:rPr>
        <w:t>3</w:t>
      </w:r>
      <w:r w:rsidRPr="005F3533">
        <w:rPr>
          <w:rFonts w:eastAsiaTheme="majorEastAsia" w:cs="Times New Roman"/>
          <w:bCs/>
          <w:noProof/>
          <w:szCs w:val="28"/>
          <w:lang w:eastAsia="ru-RU"/>
        </w:rPr>
        <w:t xml:space="preserve">. </w:t>
      </w:r>
      <w:r>
        <w:rPr>
          <w:rFonts w:eastAsiaTheme="majorEastAsia" w:cs="Times New Roman"/>
          <w:bCs/>
          <w:noProof/>
          <w:szCs w:val="28"/>
          <w:lang w:eastAsia="ru-RU"/>
        </w:rPr>
        <w:t>Рассматриваются внутрение, внешние и внедренные таблицы стилей, а также различные виды селекторов</w:t>
      </w:r>
      <w:r w:rsidRPr="005F3533">
        <w:rPr>
          <w:rFonts w:eastAsiaTheme="majorEastAsia" w:cs="Times New Roman"/>
          <w:bCs/>
          <w:noProof/>
          <w:szCs w:val="28"/>
          <w:lang w:eastAsia="ru-RU"/>
        </w:rPr>
        <w:t>. В</w:t>
      </w:r>
      <w:r w:rsidRPr="00BC67EB">
        <w:rPr>
          <w:rFonts w:eastAsiaTheme="majorEastAsia" w:cs="Times New Roman"/>
          <w:bCs/>
          <w:noProof/>
          <w:szCs w:val="28"/>
          <w:lang w:val="en-US" w:eastAsia="ru-RU"/>
        </w:rPr>
        <w:t xml:space="preserve"> </w:t>
      </w:r>
      <w:r w:rsidRPr="005F3533">
        <w:rPr>
          <w:rFonts w:eastAsiaTheme="majorEastAsia" w:cs="Times New Roman"/>
          <w:bCs/>
          <w:noProof/>
          <w:szCs w:val="28"/>
          <w:lang w:eastAsia="ru-RU"/>
        </w:rPr>
        <w:t>пятой</w:t>
      </w:r>
      <w:r w:rsidRPr="00BC67EB">
        <w:rPr>
          <w:rFonts w:eastAsiaTheme="majorEastAsia" w:cs="Times New Roman"/>
          <w:bCs/>
          <w:noProof/>
          <w:szCs w:val="28"/>
          <w:lang w:val="en-US" w:eastAsia="ru-RU"/>
        </w:rPr>
        <w:t xml:space="preserve"> </w:t>
      </w:r>
      <w:r w:rsidRPr="005F3533">
        <w:rPr>
          <w:rFonts w:eastAsiaTheme="majorEastAsia" w:cs="Times New Roman"/>
          <w:bCs/>
          <w:noProof/>
          <w:szCs w:val="28"/>
          <w:lang w:eastAsia="ru-RU"/>
        </w:rPr>
        <w:t>главе</w:t>
      </w:r>
      <w:r w:rsidRPr="00BC67EB">
        <w:rPr>
          <w:rFonts w:eastAsiaTheme="majorEastAsia" w:cs="Times New Roman"/>
          <w:bCs/>
          <w:noProof/>
          <w:szCs w:val="28"/>
          <w:lang w:val="en-US" w:eastAsia="ru-RU"/>
        </w:rPr>
        <w:t xml:space="preserve"> </w:t>
      </w:r>
      <w:r w:rsidRPr="005F3533">
        <w:rPr>
          <w:rFonts w:eastAsiaTheme="majorEastAsia" w:cs="Times New Roman"/>
          <w:bCs/>
          <w:noProof/>
          <w:szCs w:val="28"/>
          <w:lang w:eastAsia="ru-RU"/>
        </w:rPr>
        <w:t>рассматриваются</w:t>
      </w:r>
      <w:r w:rsidRPr="00BC67EB">
        <w:rPr>
          <w:rFonts w:eastAsiaTheme="majorEastAsia" w:cs="Times New Roman"/>
          <w:bCs/>
          <w:noProof/>
          <w:szCs w:val="28"/>
          <w:lang w:val="en-US" w:eastAsia="ru-RU"/>
        </w:rPr>
        <w:t xml:space="preserve"> </w:t>
      </w:r>
      <w:r w:rsidRPr="005F3533">
        <w:rPr>
          <w:rFonts w:eastAsiaTheme="majorEastAsia" w:cs="Times New Roman"/>
          <w:bCs/>
          <w:noProof/>
          <w:szCs w:val="28"/>
          <w:lang w:eastAsia="ru-RU"/>
        </w:rPr>
        <w:t>статические</w:t>
      </w:r>
      <w:r w:rsidRPr="00BC67EB">
        <w:rPr>
          <w:rFonts w:eastAsiaTheme="majorEastAsia" w:cs="Times New Roman"/>
          <w:bCs/>
          <w:noProof/>
          <w:szCs w:val="28"/>
          <w:lang w:val="en-US" w:eastAsia="ru-RU"/>
        </w:rPr>
        <w:t xml:space="preserve"> </w:t>
      </w:r>
      <w:r w:rsidRPr="005F3533">
        <w:rPr>
          <w:rFonts w:eastAsiaTheme="majorEastAsia" w:cs="Times New Roman"/>
          <w:bCs/>
          <w:noProof/>
          <w:szCs w:val="28"/>
          <w:lang w:eastAsia="ru-RU"/>
        </w:rPr>
        <w:t>фильтры</w:t>
      </w:r>
      <w:r w:rsidRPr="00BC67EB">
        <w:rPr>
          <w:rFonts w:eastAsiaTheme="majorEastAsia" w:cs="Times New Roman"/>
          <w:bCs/>
          <w:noProof/>
          <w:szCs w:val="28"/>
          <w:lang w:val="en-US" w:eastAsia="ru-RU"/>
        </w:rPr>
        <w:t xml:space="preserve"> </w:t>
      </w:r>
      <w:r w:rsidRPr="005F3533">
        <w:rPr>
          <w:rFonts w:eastAsiaTheme="majorEastAsia" w:cs="Times New Roman"/>
          <w:bCs/>
          <w:noProof/>
          <w:szCs w:val="28"/>
          <w:lang w:val="en-US" w:eastAsia="ru-RU"/>
        </w:rPr>
        <w:t>CSS</w:t>
      </w:r>
      <w:r w:rsidRPr="00512E6F">
        <w:rPr>
          <w:rFonts w:eastAsiaTheme="majorEastAsia" w:cs="Times New Roman"/>
          <w:bCs/>
          <w:noProof/>
          <w:szCs w:val="28"/>
          <w:lang w:val="en-US" w:eastAsia="ru-RU"/>
        </w:rPr>
        <w:t>3</w:t>
      </w:r>
      <w:r w:rsidRPr="00BC67EB">
        <w:rPr>
          <w:rFonts w:eastAsiaTheme="majorEastAsia" w:cs="Times New Roman"/>
          <w:bCs/>
          <w:noProof/>
          <w:szCs w:val="28"/>
          <w:lang w:val="en-US" w:eastAsia="ru-RU"/>
        </w:rPr>
        <w:t xml:space="preserve"> (</w:t>
      </w:r>
      <w:r w:rsidRPr="005F3533">
        <w:rPr>
          <w:szCs w:val="28"/>
          <w:lang w:val="en-US"/>
        </w:rPr>
        <w:t>blur</w:t>
      </w:r>
      <w:r w:rsidRPr="00BC67EB">
        <w:rPr>
          <w:szCs w:val="28"/>
          <w:lang w:val="en-US"/>
        </w:rPr>
        <w:t xml:space="preserve">, </w:t>
      </w:r>
      <w:r w:rsidRPr="005F3533">
        <w:rPr>
          <w:szCs w:val="28"/>
          <w:lang w:val="en-US"/>
        </w:rPr>
        <w:t>brightness</w:t>
      </w:r>
      <w:r w:rsidRPr="00BC67EB">
        <w:rPr>
          <w:szCs w:val="28"/>
          <w:lang w:val="en-US"/>
        </w:rPr>
        <w:t xml:space="preserve">, </w:t>
      </w:r>
      <w:r w:rsidRPr="005F3533">
        <w:rPr>
          <w:szCs w:val="28"/>
          <w:lang w:val="en-US"/>
        </w:rPr>
        <w:t>contrast</w:t>
      </w:r>
      <w:r w:rsidRPr="00BC67EB">
        <w:rPr>
          <w:szCs w:val="28"/>
          <w:lang w:val="en-US"/>
        </w:rPr>
        <w:t xml:space="preserve">, </w:t>
      </w:r>
      <w:r w:rsidRPr="005F3533">
        <w:rPr>
          <w:szCs w:val="28"/>
          <w:lang w:val="en-US"/>
        </w:rPr>
        <w:t>grayscale</w:t>
      </w:r>
      <w:r w:rsidRPr="00BC67EB">
        <w:rPr>
          <w:szCs w:val="28"/>
          <w:lang w:val="en-US"/>
        </w:rPr>
        <w:t xml:space="preserve">, </w:t>
      </w:r>
      <w:r w:rsidRPr="005F3533">
        <w:rPr>
          <w:szCs w:val="28"/>
          <w:lang w:val="en-US"/>
        </w:rPr>
        <w:t>hue</w:t>
      </w:r>
      <w:r w:rsidRPr="00BC67EB">
        <w:rPr>
          <w:szCs w:val="28"/>
          <w:lang w:val="en-US"/>
        </w:rPr>
        <w:t>-</w:t>
      </w:r>
      <w:r w:rsidRPr="005F3533">
        <w:rPr>
          <w:szCs w:val="28"/>
          <w:lang w:val="en-US"/>
        </w:rPr>
        <w:t>rotate</w:t>
      </w:r>
      <w:r w:rsidRPr="00BC67EB">
        <w:rPr>
          <w:szCs w:val="28"/>
          <w:lang w:val="en-US"/>
        </w:rPr>
        <w:t xml:space="preserve">, </w:t>
      </w:r>
      <w:r w:rsidRPr="005F3533">
        <w:rPr>
          <w:szCs w:val="28"/>
          <w:lang w:val="en-US"/>
        </w:rPr>
        <w:t>invert</w:t>
      </w:r>
      <w:r w:rsidRPr="00BC67EB">
        <w:rPr>
          <w:szCs w:val="28"/>
          <w:lang w:val="en-US"/>
        </w:rPr>
        <w:t xml:space="preserve">, </w:t>
      </w:r>
      <w:r w:rsidRPr="005F3533">
        <w:rPr>
          <w:szCs w:val="28"/>
          <w:lang w:val="en-US"/>
        </w:rPr>
        <w:t>opacity</w:t>
      </w:r>
      <w:r w:rsidRPr="00BC67EB">
        <w:rPr>
          <w:szCs w:val="28"/>
          <w:lang w:val="en-US"/>
        </w:rPr>
        <w:t xml:space="preserve">, </w:t>
      </w:r>
      <w:r w:rsidRPr="005F3533">
        <w:rPr>
          <w:szCs w:val="28"/>
          <w:lang w:val="en-US"/>
        </w:rPr>
        <w:t>saturate, sepia</w:t>
      </w:r>
      <w:r w:rsidRPr="005F3533">
        <w:rPr>
          <w:rFonts w:eastAsiaTheme="majorEastAsia" w:cs="Times New Roman"/>
          <w:bCs/>
          <w:noProof/>
          <w:szCs w:val="28"/>
          <w:lang w:val="en-US" w:eastAsia="ru-RU"/>
        </w:rPr>
        <w:t>).</w:t>
      </w:r>
    </w:p>
    <w:p w14:paraId="6412AF18" w14:textId="77777777" w:rsidR="00104FE8" w:rsidRDefault="00104FE8" w:rsidP="00104FE8">
      <w:pPr>
        <w:pStyle w:val="11"/>
        <w:spacing w:line="360" w:lineRule="auto"/>
        <w:ind w:firstLine="709"/>
        <w:jc w:val="both"/>
        <w:rPr>
          <w:bCs w:val="0"/>
          <w:lang w:val="ru-RU"/>
        </w:rPr>
      </w:pPr>
      <w:r>
        <w:rPr>
          <w:rFonts w:eastAsiaTheme="minorEastAsia"/>
          <w:kern w:val="0"/>
          <w:szCs w:val="28"/>
          <w:lang w:val="ru-RU"/>
          <w14:ligatures w14:val="none"/>
        </w:rPr>
        <w:t>Шестая глава посвящена изучению</w:t>
      </w:r>
      <w:r w:rsidRPr="00AA5C98">
        <w:rPr>
          <w:rFonts w:eastAsiaTheme="minorEastAsia"/>
          <w:kern w:val="0"/>
          <w:szCs w:val="28"/>
          <w:lang w:val="ru-RU"/>
          <w14:ligatures w14:val="none"/>
        </w:rPr>
        <w:t xml:space="preserve"> </w:t>
      </w:r>
      <w:r>
        <w:rPr>
          <w:rFonts w:eastAsiaTheme="minorEastAsia"/>
          <w:kern w:val="0"/>
          <w:szCs w:val="28"/>
          <w:lang w:val="ru-RU"/>
          <w14:ligatures w14:val="none"/>
        </w:rPr>
        <w:t>блоковых элементыов в</w:t>
      </w:r>
      <w:r w:rsidRPr="00AA5C98">
        <w:rPr>
          <w:rFonts w:eastAsiaTheme="minorEastAsia"/>
          <w:kern w:val="0"/>
          <w:szCs w:val="28"/>
          <w:lang w:val="ru-RU"/>
          <w14:ligatures w14:val="none"/>
        </w:rPr>
        <w:t xml:space="preserve"> </w:t>
      </w:r>
      <w:r w:rsidRPr="00AA5C98">
        <w:rPr>
          <w:rFonts w:eastAsiaTheme="minorEastAsia"/>
          <w:kern w:val="0"/>
          <w:szCs w:val="28"/>
          <w14:ligatures w14:val="none"/>
        </w:rPr>
        <w:t>CSS</w:t>
      </w:r>
      <w:r>
        <w:rPr>
          <w:rFonts w:eastAsiaTheme="minorEastAsia"/>
          <w:kern w:val="0"/>
          <w:szCs w:val="28"/>
          <w:lang w:val="ru-RU"/>
          <w14:ligatures w14:val="none"/>
        </w:rPr>
        <w:t xml:space="preserve">2, заданию </w:t>
      </w:r>
      <w:r>
        <w:rPr>
          <w:lang w:val="ru-RU"/>
        </w:rPr>
        <w:t>г</w:t>
      </w:r>
      <w:r w:rsidRPr="00BC4434">
        <w:rPr>
          <w:lang w:val="ru-RU"/>
        </w:rPr>
        <w:t>рани</w:t>
      </w:r>
      <w:r>
        <w:rPr>
          <w:lang w:val="ru-RU"/>
        </w:rPr>
        <w:t>ц</w:t>
      </w:r>
      <w:r w:rsidRPr="00BC4434">
        <w:rPr>
          <w:lang w:val="ru-RU"/>
        </w:rPr>
        <w:t>,</w:t>
      </w:r>
      <w:r>
        <w:rPr>
          <w:lang w:val="ru-RU"/>
        </w:rPr>
        <w:t xml:space="preserve"> отступов</w:t>
      </w:r>
      <w:r w:rsidRPr="00BC4434">
        <w:rPr>
          <w:lang w:val="ru-RU"/>
        </w:rPr>
        <w:t xml:space="preserve">, </w:t>
      </w:r>
      <w:r>
        <w:rPr>
          <w:lang w:val="ru-RU"/>
        </w:rPr>
        <w:t xml:space="preserve">а также </w:t>
      </w:r>
      <w:r w:rsidRPr="00BC4434">
        <w:rPr>
          <w:lang w:val="ru-RU"/>
        </w:rPr>
        <w:t>позиционировани</w:t>
      </w:r>
      <w:r>
        <w:rPr>
          <w:lang w:val="ru-RU"/>
        </w:rPr>
        <w:t>ю</w:t>
      </w:r>
      <w:r w:rsidRPr="00AA5C98">
        <w:rPr>
          <w:rFonts w:eastAsiaTheme="minorEastAsia"/>
          <w:kern w:val="0"/>
          <w:szCs w:val="28"/>
          <w:lang w:val="ru-RU"/>
          <w14:ligatures w14:val="none"/>
        </w:rPr>
        <w:t xml:space="preserve">. Седьмая глава посвящена изучению </w:t>
      </w:r>
      <w:r w:rsidRPr="00AA5C98">
        <w:rPr>
          <w:bCs w:val="0"/>
          <w:lang w:val="ru-RU"/>
        </w:rPr>
        <w:t>трансформаций, переходов и анимаций</w:t>
      </w:r>
      <w:r>
        <w:rPr>
          <w:bCs w:val="0"/>
          <w:lang w:val="ru-RU"/>
        </w:rPr>
        <w:t xml:space="preserve">. </w:t>
      </w:r>
      <w:r w:rsidRPr="00AA5C98">
        <w:rPr>
          <w:bCs w:val="0"/>
          <w:lang w:val="ru-RU"/>
        </w:rPr>
        <w:t>В восьмой главе изучается адапт</w:t>
      </w:r>
      <w:r>
        <w:rPr>
          <w:bCs w:val="0"/>
          <w:lang w:val="ru-RU"/>
        </w:rPr>
        <w:t>ация содержимого сайта для различных типов экранов мониторов (компьютер, планшет, мобильный телефон), на которых запущено веб-приложение.</w:t>
      </w:r>
    </w:p>
    <w:p w14:paraId="3BD41CB6" w14:textId="77777777" w:rsidR="00104FE8" w:rsidRDefault="00104FE8" w:rsidP="00104FE8">
      <w:pPr>
        <w:spacing w:after="0" w:line="360" w:lineRule="auto"/>
        <w:ind w:firstLine="709"/>
        <w:jc w:val="both"/>
        <w:rPr>
          <w:rStyle w:val="ac"/>
          <w:rFonts w:eastAsia="Times New Roman"/>
          <w:bCs/>
          <w:noProof/>
          <w:color w:val="auto"/>
          <w:lang w:eastAsia="ru-RU"/>
        </w:rPr>
      </w:pPr>
      <w:r w:rsidRPr="00AA5C98">
        <w:rPr>
          <w:bCs/>
        </w:rPr>
        <w:t>В девятой главе описано с</w:t>
      </w:r>
      <w:r w:rsidRPr="00AA5C98">
        <w:t>оздание гибкого макета страницы с помощью</w:t>
      </w:r>
      <w:r>
        <w:t xml:space="preserve"> </w:t>
      </w:r>
      <w:r w:rsidRPr="00AA5C98">
        <w:t>Flexbox</w:t>
      </w:r>
      <w:r w:rsidRPr="00AA5C98">
        <w:rPr>
          <w:bCs/>
        </w:rPr>
        <w:t xml:space="preserve">. </w:t>
      </w:r>
      <w:r>
        <w:rPr>
          <w:rFonts w:cs="Times New Roman"/>
          <w:szCs w:val="28"/>
        </w:rPr>
        <w:t xml:space="preserve">Рассматривается контейнер </w:t>
      </w:r>
      <w:r>
        <w:rPr>
          <w:rFonts w:cs="Times New Roman"/>
          <w:szCs w:val="28"/>
          <w:lang w:val="en-US"/>
        </w:rPr>
        <w:t>flex</w:t>
      </w:r>
      <w:r>
        <w:rPr>
          <w:rFonts w:cs="Times New Roman"/>
          <w:szCs w:val="28"/>
        </w:rPr>
        <w:t xml:space="preserve">, задание направления и порядок элементов в контейнере, выравнивание элементов. </w:t>
      </w:r>
      <w:r w:rsidRPr="00AA5C98">
        <w:rPr>
          <w:bCs/>
        </w:rPr>
        <w:t>Десятая глава посвящена проектировани</w:t>
      </w:r>
      <w:r>
        <w:rPr>
          <w:bCs/>
        </w:rPr>
        <w:t>ю</w:t>
      </w:r>
      <w:r w:rsidRPr="00AA5C98">
        <w:rPr>
          <w:bCs/>
        </w:rPr>
        <w:t xml:space="preserve"> </w:t>
      </w:r>
      <w:hyperlink w:anchor="_Toc186293327" w:history="1">
        <w:r w:rsidRPr="00AA5C98">
          <w:t>д</w:t>
        </w:r>
        <w:r>
          <w:rPr>
            <w:rStyle w:val="ac"/>
            <w:color w:val="auto"/>
            <w:shd w:val="clear" w:color="auto" w:fill="FFFFFF"/>
          </w:rPr>
          <w:t>вумерной системы</w:t>
        </w:r>
        <w:r w:rsidRPr="00AA5C98">
          <w:rPr>
            <w:rStyle w:val="ac"/>
            <w:color w:val="auto"/>
            <w:shd w:val="clear" w:color="auto" w:fill="FFFFFF"/>
          </w:rPr>
          <w:t xml:space="preserve"> сеток </w:t>
        </w:r>
        <w:r w:rsidRPr="00AA5C98">
          <w:rPr>
            <w:rStyle w:val="ac"/>
            <w:color w:val="auto"/>
          </w:rPr>
          <w:t>Grid Layout</w:t>
        </w:r>
      </w:hyperlink>
      <w:r>
        <w:rPr>
          <w:rStyle w:val="ac"/>
          <w:color w:val="auto"/>
        </w:rPr>
        <w:t xml:space="preserve">. Описывается </w:t>
      </w:r>
      <w:r w:rsidRPr="00065A72">
        <w:rPr>
          <w:rStyle w:val="ac"/>
          <w:rFonts w:eastAsia="Times New Roman" w:cs="Times New Roman"/>
          <w:bCs/>
          <w:noProof/>
          <w:color w:val="auto"/>
          <w:lang w:eastAsia="ru-RU"/>
        </w:rPr>
        <w:t>задание строк и столбцов, направлени</w:t>
      </w:r>
      <w:r>
        <w:rPr>
          <w:rStyle w:val="ac"/>
          <w:rFonts w:eastAsia="Times New Roman" w:cs="Times New Roman"/>
          <w:bCs/>
          <w:noProof/>
          <w:color w:val="auto"/>
          <w:lang w:eastAsia="ru-RU"/>
        </w:rPr>
        <w:t>я и порядка</w:t>
      </w:r>
      <w:r w:rsidRPr="00065A72">
        <w:rPr>
          <w:rStyle w:val="ac"/>
          <w:rFonts w:eastAsia="Times New Roman" w:cs="Times New Roman"/>
          <w:bCs/>
          <w:noProof/>
          <w:color w:val="auto"/>
          <w:lang w:eastAsia="ru-RU"/>
        </w:rPr>
        <w:t xml:space="preserve"> элементов, с</w:t>
      </w:r>
      <w:r>
        <w:rPr>
          <w:rStyle w:val="ac"/>
          <w:rFonts w:eastAsia="Times New Roman" w:cs="Times New Roman"/>
          <w:bCs/>
          <w:noProof/>
          <w:color w:val="auto"/>
          <w:lang w:eastAsia="ru-RU"/>
        </w:rPr>
        <w:t>оздания</w:t>
      </w:r>
      <w:r w:rsidRPr="00065A72">
        <w:rPr>
          <w:rStyle w:val="ac"/>
          <w:rFonts w:eastAsia="Times New Roman" w:cs="Times New Roman"/>
          <w:bCs/>
          <w:noProof/>
          <w:color w:val="auto"/>
          <w:lang w:eastAsia="ru-RU"/>
        </w:rPr>
        <w:t xml:space="preserve"> макета страницы в Grid Layout</w:t>
      </w:r>
      <w:r>
        <w:rPr>
          <w:rStyle w:val="ac"/>
          <w:rFonts w:eastAsia="Times New Roman" w:cs="Times New Roman"/>
          <w:bCs/>
          <w:noProof/>
          <w:color w:val="auto"/>
          <w:lang w:eastAsia="ru-RU"/>
        </w:rPr>
        <w:t xml:space="preserve">. </w:t>
      </w:r>
    </w:p>
    <w:p w14:paraId="535E48A9" w14:textId="77777777" w:rsidR="00104FE8" w:rsidRDefault="00104FE8" w:rsidP="00104FE8">
      <w:pPr>
        <w:pStyle w:val="23"/>
        <w:spacing w:line="360" w:lineRule="auto"/>
        <w:ind w:firstLine="709"/>
        <w:jc w:val="both"/>
      </w:pPr>
      <w:r w:rsidRPr="00AA5C98">
        <w:t xml:space="preserve">В одиннадцатой главе рассматривается </w:t>
      </w:r>
      <w:r>
        <w:t>применение</w:t>
      </w:r>
      <w:r w:rsidRPr="00AA5C98">
        <w:t xml:space="preserve"> переменных </w:t>
      </w:r>
      <w:r>
        <w:t xml:space="preserve">для задания свойств </w:t>
      </w:r>
      <w:r w:rsidRPr="00AA5C98">
        <w:t>в CSS.</w:t>
      </w:r>
      <w:r>
        <w:t xml:space="preserve"> Описано создание стилей, тем </w:t>
      </w:r>
      <w:r>
        <w:rPr>
          <w:lang w:val="en-US"/>
        </w:rPr>
        <w:t>CSS</w:t>
      </w:r>
      <w:r>
        <w:t xml:space="preserve"> с помощью переменных, а также применение </w:t>
      </w:r>
      <w:r>
        <w:rPr>
          <w:lang w:val="en-US"/>
        </w:rPr>
        <w:t>CSS</w:t>
      </w:r>
      <w:r w:rsidRPr="00FA7CB8">
        <w:t xml:space="preserve"> </w:t>
      </w:r>
      <w:r>
        <w:t xml:space="preserve">как хранилище данных. </w:t>
      </w:r>
    </w:p>
    <w:p w14:paraId="63164D5D" w14:textId="77777777" w:rsidR="00104FE8" w:rsidRDefault="00104FE8" w:rsidP="00104FE8">
      <w:pPr>
        <w:pStyle w:val="23"/>
        <w:spacing w:line="360" w:lineRule="auto"/>
        <w:ind w:firstLine="709"/>
        <w:jc w:val="both"/>
      </w:pPr>
      <w:r>
        <w:t xml:space="preserve">Для более наглядного представления теоретический материал учебного пособия дополняется практическими примерами и наглядными изображениями. После окончания изучения представленного учебного пособия студенты будут уметь самостоятельно разрабатывать веб-приложения, </w:t>
      </w:r>
      <w:r>
        <w:lastRenderedPageBreak/>
        <w:t xml:space="preserve">работающие на стороне клиента с использованием возможностей </w:t>
      </w:r>
      <w:r>
        <w:rPr>
          <w:lang w:val="en-US"/>
        </w:rPr>
        <w:t>HTML</w:t>
      </w:r>
      <w:r w:rsidRPr="00723E98">
        <w:t xml:space="preserve">5 </w:t>
      </w:r>
      <w:r>
        <w:t xml:space="preserve">и </w:t>
      </w:r>
      <w:r>
        <w:rPr>
          <w:lang w:val="en-US"/>
        </w:rPr>
        <w:t>CSS</w:t>
      </w:r>
      <w:r w:rsidRPr="00723E98">
        <w:t>3</w:t>
      </w:r>
      <w:r>
        <w:t>.</w:t>
      </w:r>
    </w:p>
    <w:p w14:paraId="37C86D13" w14:textId="69A2DE0C" w:rsidR="00EC3EAF" w:rsidRDefault="00104FE8" w:rsidP="00104FE8">
      <w:r>
        <w:t>Автор выражает глубокую благодарность и признательность рецензенту за внимательное прочтение рукописи и замечания, способствовавшие улучшению качества предлагаемого учебного пособия.</w:t>
      </w:r>
    </w:p>
    <w:sectPr w:rsidR="00EC3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F1"/>
    <w:rsid w:val="000D5AF1"/>
    <w:rsid w:val="00104FE8"/>
    <w:rsid w:val="00746E1D"/>
    <w:rsid w:val="00782C59"/>
    <w:rsid w:val="00EC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FE364-0F7F-4576-B11E-06ACE1BE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FE8"/>
    <w:pPr>
      <w:spacing w:after="160"/>
      <w:ind w:firstLine="0"/>
      <w:jc w:val="left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0D5AF1"/>
    <w:pPr>
      <w:keepNext/>
      <w:keepLines/>
      <w:spacing w:before="360" w:after="80" w:line="259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AF1"/>
    <w:pPr>
      <w:keepNext/>
      <w:keepLines/>
      <w:spacing w:before="160" w:after="80" w:line="259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AF1"/>
    <w:pPr>
      <w:keepNext/>
      <w:keepLines/>
      <w:spacing w:before="160" w:after="80" w:line="259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AF1"/>
    <w:pPr>
      <w:keepNext/>
      <w:keepLines/>
      <w:spacing w:before="80" w:after="40" w:line="259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AF1"/>
    <w:pPr>
      <w:keepNext/>
      <w:keepLines/>
      <w:spacing w:before="80" w:after="40" w:line="259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AF1"/>
    <w:pPr>
      <w:keepNext/>
      <w:keepLines/>
      <w:spacing w:before="40" w:after="0" w:line="259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AF1"/>
    <w:pPr>
      <w:keepNext/>
      <w:keepLines/>
      <w:spacing w:before="40" w:after="0" w:line="259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AF1"/>
    <w:pPr>
      <w:keepNext/>
      <w:keepLines/>
      <w:spacing w:after="0" w:line="259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AF1"/>
    <w:pPr>
      <w:keepNext/>
      <w:keepLines/>
      <w:spacing w:after="0" w:line="259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5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5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5A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5A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5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5A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5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5A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5AF1"/>
    <w:pPr>
      <w:spacing w:after="80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5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5AF1"/>
    <w:pPr>
      <w:numPr>
        <w:ilvl w:val="1"/>
      </w:numPr>
      <w:spacing w:line="259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5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5AF1"/>
    <w:pPr>
      <w:spacing w:before="160" w:line="259" w:lineRule="auto"/>
      <w:ind w:firstLine="709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D5A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5AF1"/>
    <w:pPr>
      <w:spacing w:after="0" w:line="259" w:lineRule="auto"/>
      <w:ind w:left="720" w:firstLine="709"/>
      <w:contextualSpacing/>
      <w:jc w:val="both"/>
    </w:pPr>
    <w:rPr>
      <w:rFonts w:asciiTheme="minorHAnsi" w:hAnsiTheme="minorHAnsi"/>
      <w:sz w:val="24"/>
      <w:szCs w:val="24"/>
    </w:rPr>
  </w:style>
  <w:style w:type="character" w:styleId="a8">
    <w:name w:val="Intense Emphasis"/>
    <w:basedOn w:val="a0"/>
    <w:uiPriority w:val="21"/>
    <w:qFormat/>
    <w:rsid w:val="000D5A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5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709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0D5A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5AF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04FE8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04FE8"/>
    <w:pPr>
      <w:tabs>
        <w:tab w:val="left" w:pos="284"/>
        <w:tab w:val="right" w:leader="dot" w:pos="10195"/>
      </w:tabs>
      <w:spacing w:after="0"/>
    </w:pPr>
    <w:rPr>
      <w:rFonts w:eastAsia="Times New Roman" w:cs="Times New Roman"/>
      <w:bCs/>
      <w:noProof/>
      <w:lang w:val="en-US" w:eastAsia="ru-RU"/>
    </w:rPr>
  </w:style>
  <w:style w:type="paragraph" w:styleId="23">
    <w:name w:val="toc 2"/>
    <w:basedOn w:val="a"/>
    <w:next w:val="a"/>
    <w:autoRedefine/>
    <w:uiPriority w:val="39"/>
    <w:unhideWhenUsed/>
    <w:rsid w:val="00104FE8"/>
    <w:pPr>
      <w:tabs>
        <w:tab w:val="left" w:pos="567"/>
        <w:tab w:val="right" w:leader="dot" w:pos="10195"/>
      </w:tabs>
      <w:spacing w:after="0"/>
    </w:pPr>
    <w:rPr>
      <w:rFonts w:cs="Times New Roman"/>
      <w:bCs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Smolnikov</dc:creator>
  <cp:keywords/>
  <dc:description/>
  <cp:lastModifiedBy>Nikita Smolnikov</cp:lastModifiedBy>
  <cp:revision>2</cp:revision>
  <dcterms:created xsi:type="dcterms:W3CDTF">2025-02-15T14:18:00Z</dcterms:created>
  <dcterms:modified xsi:type="dcterms:W3CDTF">2025-02-15T14:18:00Z</dcterms:modified>
</cp:coreProperties>
</file>