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{"position":"1450,125"}</w:t>
      </w:r>
    </w:p>
    <w:p>
      <w:r>
        <w:t>Skincare for Vampires</w:t>
      </w:r>
    </w:p>
    <w:p>
      <w:pPr>
        <w:pStyle w:val="Heading1"/>
      </w:pPr>
      <w:r>
        <w:t>StoryData {"position":"1450,250"}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{"position":"1450,0"}</w:t>
      </w:r>
    </w:p>
    <w:p>
      <w:r>
        <w:t>&lt;&lt;set $seen_bed_text to false &gt;&gt;</w:t>
        <w:br/>
        <w:t>&lt;&lt;set $routine_count to 0 &gt;&gt;</w:t>
        <w:br/>
        <w:t>&lt;&lt;set $canape_count to 0 &gt;&gt;</w:t>
      </w:r>
    </w:p>
    <w:p>
      <w:pPr>
        <w:pStyle w:val="Heading1"/>
      </w:pPr>
      <w:r>
        <w:t>Start [no-undo] {"position":"150,50"}</w:t>
      </w:r>
    </w:p>
    <w:p>
      <w:r>
        <w:t>&lt;div class="title"&gt;Skincare for Vampires&lt;/div&gt;\</w:t>
        <w:br/>
        <w:t>&lt;div class="subtitle"&gt;(Workshop Edition)&lt;/div&gt;\</w:t>
        <w:br/>
        <w:t>&lt;div style="font-size:30%;" class="subtitle"&gt;(this is very short, sorry)&lt;/div&gt;\</w:t>
        <w:br/>
        <w:t>&lt;div id="menu"&gt;&lt;&lt;if Save.slots.has(1)&gt;&gt;&lt;&lt;link "Continue"&gt;&gt;&lt;&lt;run Save.slots.load(1)&gt;&gt;&lt;&lt;/link&gt;&gt; · [[Restart-&gt;pre_intro_letter]] &lt;&lt;else&gt;&gt;[[Start-&gt;pre_intro_letter]]&lt;&lt;/if&gt;&gt; · [[Options-&gt;options]]&lt;/div&gt;</w:t>
      </w:r>
    </w:p>
    <w:p>
      <w:pPr>
        <w:pStyle w:val="Heading1"/>
      </w:pPr>
      <w:r>
        <w:t>options [no-undo] {"position":"25,50"}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above the game window.</w:t>
      </w:r>
    </w:p>
    <w:p>
      <w:pPr>
        <w:pStyle w:val="Heading1"/>
      </w:pPr>
      <w:r>
        <w:t>pre_intro_letter [letter no-undo] {"position":"275,50"}</w:t>
      </w:r>
    </w:p>
    <w:p>
      <w:r>
        <w:t>&lt;&lt;timed 1s&gt;&gt;&lt;&lt;goto "intro_letter"&gt;&gt;&lt;&lt;/timed&gt;&gt;</w:t>
      </w:r>
    </w:p>
    <w:p>
      <w:pPr>
        <w:pStyle w:val="Heading1"/>
      </w:pPr>
      <w:r>
        <w:t>intro_letter [letter no-undo] {"position":"375,50"}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{"position":"500,50"}</w:t>
      </w:r>
    </w:p>
    <w:p>
      <w:r>
        <w:t>The envelope simply states:</w:t>
        <w:br/>
        <w:br/>
        <w:t>&lt;span class="bea_handwriting"&gt;From &lt;&lt;linkreplace "▒▒▒" t8n&gt;&gt;[[Bea-&gt;intro_2]]&lt;&lt;/linkreplace&gt;&gt;&lt;/span&gt;</w:t>
      </w:r>
    </w:p>
    <w:p>
      <w:pPr>
        <w:pStyle w:val="Heading1"/>
      </w:pPr>
      <w:r>
        <w:t>intro_2 {"position":"625,50"}</w:t>
      </w:r>
    </w:p>
    <w:p>
      <w:r>
        <w:t>You don't know why &lt;&lt;linkreplace "your ex" t8n&gt;&gt;she&lt;&lt;/linkreplace&gt;&gt; sent you an [[invitation-&gt;intro_3]].</w:t>
      </w:r>
    </w:p>
    <w:p>
      <w:pPr>
        <w:pStyle w:val="Heading1"/>
      </w:pPr>
      <w:r>
        <w:t>intro_3 {"position":"750,50"}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and your half-broken [[bed-&gt;bed]] is lying in the corner.</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{"position":"300,250"}</w:t>
      </w:r>
    </w:p>
    <w:p>
      <w:r>
        <w:t>&lt;&lt;if visited("magic_mirror") &gt; 0 and visited("bed_backstory") == 0 &gt;&gt;When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 [[(You don't think you should sleep, because you need to talk to the magic mirror.)-&gt;home_1]]</w:t>
        <w:br/>
        <w:t>&lt;&lt;/if&gt;&gt;\</w:t>
      </w:r>
    </w:p>
    <w:p>
      <w:pPr>
        <w:pStyle w:val="Heading1"/>
      </w:pPr>
      <w:r>
        <w:t>bed_backstory {"position":"400,250"}</w:t>
      </w:r>
    </w:p>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br/>
        <w:t>* [[Time travel to the gala, and eat some snacks.-&gt;gala_snacks]]</w:t>
        <w:br/>
        <w:t>* &lt;&lt;link "Time travel to do a &lt;q&gt;morning&lt;/q&gt; routine!" "morning_routine"&gt;&gt;&lt;&lt;/link&gt;&gt;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vegetarian...&lt;/q&gt;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{"position":"1300,0"}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