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621" w:rsidRDefault="00E96621" w:rsidP="00E96621">
      <w:pPr>
        <w:pStyle w:val="Heading1"/>
        <w:shd w:val="clear" w:color="auto" w:fill="FFFFFF"/>
        <w:spacing w:before="0"/>
        <w:rPr>
          <w:rFonts w:ascii="Segoe UI" w:hAnsi="Segoe UI" w:cs="Segoe UI"/>
          <w:color w:val="444444"/>
          <w:sz w:val="33"/>
          <w:szCs w:val="33"/>
        </w:rPr>
      </w:pPr>
      <w:hyperlink r:id="rId5" w:history="1">
        <w:r>
          <w:rPr>
            <w:rStyle w:val="Hyperlink"/>
            <w:rFonts w:ascii="Segoe UI" w:hAnsi="Segoe UI" w:cs="Segoe UI"/>
            <w:b w:val="0"/>
            <w:bCs w:val="0"/>
            <w:color w:val="222222"/>
            <w:sz w:val="36"/>
            <w:szCs w:val="36"/>
            <w:u w:val="none"/>
            <w:bdr w:val="none" w:sz="0" w:space="0" w:color="auto" w:frame="1"/>
          </w:rPr>
          <w:t>CustomAction: UrlAction to open document with different URL prefix</w:t>
        </w:r>
      </w:hyperlink>
    </w:p>
    <w:p w:rsidR="009B5B18" w:rsidRPr="00E96621" w:rsidRDefault="00E96621" w:rsidP="00E96621">
      <w:r w:rsidRPr="00E96621">
        <w:t>http://sharepoint.stackexchange.com/questions/172902/customaction-urlaction-to-open-document-with-different-url-prefix</w:t>
      </w:r>
      <w:bookmarkStart w:id="0" w:name="_GoBack"/>
      <w:bookmarkEnd w:id="0"/>
    </w:p>
    <w:sectPr w:rsidR="009B5B18" w:rsidRPr="00E96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FD"/>
    <w:rsid w:val="00167B70"/>
    <w:rsid w:val="00255B00"/>
    <w:rsid w:val="005935FD"/>
    <w:rsid w:val="00781A80"/>
    <w:rsid w:val="009B5B18"/>
    <w:rsid w:val="00CD5D17"/>
    <w:rsid w:val="00CE07C7"/>
    <w:rsid w:val="00E523F8"/>
    <w:rsid w:val="00E9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55B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55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harepoint.stackexchange.com/questions/172902/customaction-urlaction-to-open-document-with-different-url-pref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Attach ECB to a different field in document library</vt:lpstr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7</cp:revision>
  <dcterms:created xsi:type="dcterms:W3CDTF">2017-02-18T14:15:00Z</dcterms:created>
  <dcterms:modified xsi:type="dcterms:W3CDTF">2017-02-24T15:21:00Z</dcterms:modified>
</cp:coreProperties>
</file>