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20" w:rsidRPr="00BE0C17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144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44"/>
          <w:szCs w:val="56"/>
        </w:rPr>
        <w:t>CS4</w:t>
      </w:r>
      <w:r w:rsidRPr="00BE0C17">
        <w:rPr>
          <w:rFonts w:ascii="Times New Roman" w:eastAsia="Times New Roman" w:hAnsi="Times New Roman" w:cs="Times New Roman"/>
          <w:b/>
          <w:bCs/>
          <w:color w:val="000000"/>
          <w:sz w:val="144"/>
          <w:szCs w:val="56"/>
        </w:rPr>
        <w:t>14</w:t>
      </w: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BE0C1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4</w:t>
      </w: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Pr="00BE0C17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Prepared By</w:t>
      </w: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 xml:space="preserve">Varsha </w:t>
      </w:r>
      <w:r w:rsidRPr="0069112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Chandrashekar</w:t>
      </w: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BE0C1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Harshil K Shah</w:t>
      </w:r>
    </w:p>
    <w:p w:rsidR="00691120" w:rsidRDefault="00691120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Sandeep Kasavaraju</w:t>
      </w:r>
    </w:p>
    <w:p w:rsidR="002D634E" w:rsidRDefault="002D634E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2D634E" w:rsidRPr="00BE0C17" w:rsidRDefault="002D634E" w:rsidP="00691120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E64282" w:rsidRPr="002D634E" w:rsidRDefault="00691120" w:rsidP="002D634E">
      <w:pPr>
        <w:jc w:val="center"/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lastRenderedPageBreak/>
        <w:t>Table of Contents</w:t>
      </w:r>
    </w:p>
    <w:p w:rsidR="00691120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>1. Sequence Diagrams</w:t>
      </w:r>
    </w:p>
    <w:p w:rsidR="00DE7FE6" w:rsidRDefault="00DE7FE6" w:rsidP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1.1 MakePayment</w:t>
      </w:r>
    </w:p>
    <w:p w:rsidR="00DE7FE6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1.2 RemoveOrderItem</w:t>
      </w:r>
    </w:p>
    <w:p w:rsidR="002D634E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1.3</w:t>
      </w:r>
      <w:r w:rsidR="002D634E">
        <w:rPr>
          <w:rFonts w:ascii="Times New Roman" w:hAnsi="Times New Roman" w:cs="Times New Roman"/>
          <w:b/>
          <w:sz w:val="52"/>
        </w:rPr>
        <w:t xml:space="preserve"> </w:t>
      </w:r>
      <w:r w:rsidR="004E7D97">
        <w:rPr>
          <w:rFonts w:ascii="Times New Roman" w:hAnsi="Times New Roman" w:cs="Times New Roman"/>
          <w:b/>
          <w:sz w:val="52"/>
        </w:rPr>
        <w:t>AddNewItem</w:t>
      </w:r>
    </w:p>
    <w:p w:rsidR="004E7D97" w:rsidRPr="002D634E" w:rsidRDefault="00DE7FE6" w:rsidP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1.4</w:t>
      </w:r>
      <w:r w:rsidR="004E7D97">
        <w:rPr>
          <w:rFonts w:ascii="Times New Roman" w:hAnsi="Times New Roman" w:cs="Times New Roman"/>
          <w:b/>
          <w:sz w:val="52"/>
        </w:rPr>
        <w:t xml:space="preserve"> DeleteItem</w:t>
      </w:r>
      <w:r>
        <w:rPr>
          <w:rFonts w:ascii="Times New Roman" w:hAnsi="Times New Roman" w:cs="Times New Roman"/>
          <w:b/>
          <w:sz w:val="52"/>
        </w:rPr>
        <w:tab/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>2. Design Class Diagram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>3. System Test Plan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ab/>
        <w:t>3.1 Unit Test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ab/>
        <w:t>3.2 System Test</w:t>
      </w:r>
    </w:p>
    <w:p w:rsidR="00691120" w:rsidRPr="002D634E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 xml:space="preserve">4. </w:t>
      </w:r>
      <w:r w:rsidR="00D74BFB">
        <w:rPr>
          <w:rFonts w:ascii="Times New Roman" w:hAnsi="Times New Roman" w:cs="Times New Roman"/>
          <w:b/>
          <w:sz w:val="52"/>
        </w:rPr>
        <w:t>Role of Developer</w:t>
      </w:r>
    </w:p>
    <w:p w:rsidR="004E7D97" w:rsidRDefault="00691120">
      <w:pPr>
        <w:rPr>
          <w:rFonts w:ascii="Times New Roman" w:hAnsi="Times New Roman" w:cs="Times New Roman"/>
          <w:b/>
          <w:sz w:val="52"/>
        </w:rPr>
      </w:pPr>
      <w:r w:rsidRPr="002D634E">
        <w:rPr>
          <w:rFonts w:ascii="Times New Roman" w:hAnsi="Times New Roman" w:cs="Times New Roman"/>
          <w:b/>
          <w:sz w:val="52"/>
        </w:rPr>
        <w:t xml:space="preserve">5. </w:t>
      </w:r>
      <w:r w:rsidR="00D74BFB" w:rsidRPr="002D634E">
        <w:rPr>
          <w:rFonts w:ascii="Times New Roman" w:hAnsi="Times New Roman" w:cs="Times New Roman"/>
          <w:b/>
          <w:sz w:val="52"/>
        </w:rPr>
        <w:t>Commit Logs</w:t>
      </w:r>
    </w:p>
    <w:p w:rsidR="00D74BFB" w:rsidRDefault="00D74BFB">
      <w:pPr>
        <w:rPr>
          <w:rFonts w:ascii="Times New Roman" w:hAnsi="Times New Roman" w:cs="Times New Roman"/>
          <w:b/>
          <w:sz w:val="52"/>
        </w:rPr>
      </w:pPr>
    </w:p>
    <w:p w:rsidR="004E7D97" w:rsidRDefault="004E7D97">
      <w:pPr>
        <w:rPr>
          <w:rFonts w:ascii="Times New Roman" w:hAnsi="Times New Roman" w:cs="Times New Roman"/>
          <w:b/>
          <w:sz w:val="52"/>
        </w:rPr>
      </w:pPr>
    </w:p>
    <w:p w:rsidR="004E7D97" w:rsidRDefault="004E7D9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1. Sequence Diagrams</w:t>
      </w:r>
    </w:p>
    <w:p w:rsidR="007C246C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</w:r>
      <w:r w:rsidR="007C246C">
        <w:rPr>
          <w:rFonts w:ascii="Times New Roman" w:hAnsi="Times New Roman" w:cs="Times New Roman"/>
          <w:b/>
          <w:sz w:val="52"/>
        </w:rPr>
        <w:t>1.1</w:t>
      </w:r>
      <w:r w:rsidR="007C246C">
        <w:rPr>
          <w:rFonts w:ascii="Times New Roman" w:hAnsi="Times New Roman" w:cs="Times New Roman"/>
          <w:b/>
          <w:sz w:val="52"/>
        </w:rPr>
        <w:tab/>
        <w:t xml:space="preserve"> MakePayment</w:t>
      </w:r>
    </w:p>
    <w:p w:rsidR="007C246C" w:rsidRPr="002D634E" w:rsidRDefault="007C246C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5580016"/>
            <wp:effectExtent l="19050" t="0" r="0" b="0"/>
            <wp:docPr id="4" name="Picture 3" descr="D:\GitHub Clone\POSofG\Final Documentation\Sequence Dia\SequenceDiagram - Make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 Clone\POSofG\Final Documentation\Sequence Dia\SequenceDiagram - MakePaym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46C" w:rsidRDefault="007C246C">
      <w:pPr>
        <w:rPr>
          <w:rFonts w:ascii="Times New Roman" w:hAnsi="Times New Roman" w:cs="Times New Roman"/>
          <w:b/>
          <w:sz w:val="52"/>
        </w:rPr>
      </w:pPr>
    </w:p>
    <w:p w:rsidR="007C246C" w:rsidRDefault="007C246C">
      <w:pPr>
        <w:rPr>
          <w:rFonts w:ascii="Times New Roman" w:hAnsi="Times New Roman" w:cs="Times New Roman"/>
          <w:b/>
          <w:sz w:val="52"/>
        </w:rPr>
      </w:pPr>
    </w:p>
    <w:p w:rsidR="004E7D97" w:rsidRDefault="003C098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ab/>
        <w:t>1.2</w:t>
      </w:r>
      <w:r w:rsidR="00082ACD">
        <w:rPr>
          <w:rFonts w:ascii="Times New Roman" w:hAnsi="Times New Roman" w:cs="Times New Roman"/>
          <w:b/>
          <w:sz w:val="52"/>
        </w:rPr>
        <w:t xml:space="preserve"> </w:t>
      </w:r>
      <w:r>
        <w:rPr>
          <w:rFonts w:ascii="Times New Roman" w:hAnsi="Times New Roman" w:cs="Times New Roman"/>
          <w:b/>
          <w:sz w:val="52"/>
        </w:rPr>
        <w:t>RemoveOrderItem</w:t>
      </w:r>
    </w:p>
    <w:p w:rsidR="003C098D" w:rsidRDefault="003C098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3519694"/>
            <wp:effectExtent l="19050" t="0" r="0" b="0"/>
            <wp:docPr id="5" name="Picture 4" descr="D:\GitHub Clone\POSofG\Final Documentation\Sequence Dia\SequenceDiagram - RemoveOrder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 Clone\POSofG\Final Documentation\Sequence Dia\SequenceDiagram - RemoveOrderIt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0B" w:rsidRDefault="0037080B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1.3 AddNewItem</w:t>
      </w:r>
    </w:p>
    <w:p w:rsidR="00082ACD" w:rsidRDefault="00082ACD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3010508"/>
            <wp:effectExtent l="19050" t="0" r="0" b="0"/>
            <wp:docPr id="1" name="Picture 1" descr="D:\GitHub Clone\POSofG\Final Documentation\Sequence Dia\SequenceDiagram - AddNew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 Clone\POSofG\Final Documentation\Sequence Dia\SequenceDiagram - AddNewIt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DE2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ab/>
      </w:r>
      <w:r w:rsidR="0037080B">
        <w:rPr>
          <w:rFonts w:ascii="Times New Roman" w:hAnsi="Times New Roman" w:cs="Times New Roman"/>
          <w:b/>
          <w:sz w:val="52"/>
        </w:rPr>
        <w:t>1.4</w:t>
      </w:r>
      <w:r w:rsidR="00937DE2">
        <w:rPr>
          <w:rFonts w:ascii="Times New Roman" w:hAnsi="Times New Roman" w:cs="Times New Roman"/>
          <w:b/>
          <w:sz w:val="52"/>
        </w:rPr>
        <w:t xml:space="preserve"> </w:t>
      </w:r>
      <w:r w:rsidR="00E9676B">
        <w:rPr>
          <w:rFonts w:ascii="Times New Roman" w:hAnsi="Times New Roman" w:cs="Times New Roman"/>
          <w:b/>
          <w:sz w:val="52"/>
        </w:rPr>
        <w:t>DeleteItem</w:t>
      </w:r>
    </w:p>
    <w:p w:rsidR="00DE7FE6" w:rsidRDefault="00DE7FE6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3008229"/>
            <wp:effectExtent l="19050" t="0" r="0" b="0"/>
            <wp:docPr id="2" name="Picture 2" descr="D:\GitHub Clone\POSofG\Final Documentation\Sequence Dia\SequenceDiagram - Delete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 Clone\POSofG\Final Documentation\Sequence Dia\SequenceDiagram - DeleteIte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46C" w:rsidRDefault="00DE7FE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</w: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2 Design Class Diagram</w:t>
      </w: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>
            <wp:extent cx="5943600" cy="4418119"/>
            <wp:effectExtent l="19050" t="0" r="0" b="0"/>
            <wp:docPr id="8" name="Picture 7" descr="D:\GitHub Clone\POSofG\Final Documentation\ClassDia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 Clone\POSofG\Final Documentation\ClassDia\Class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6" w:rsidRDefault="00CD47D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For better looking find attachment</w:t>
      </w:r>
    </w:p>
    <w:p w:rsidR="00D74BFB" w:rsidRDefault="00D74BFB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3 System Test Plan</w:t>
      </w:r>
    </w:p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3.1 Unit Testing</w:t>
      </w:r>
    </w:p>
    <w:p w:rsidR="00343106" w:rsidRPr="003B179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744"/>
        <w:gridCol w:w="1725"/>
        <w:gridCol w:w="2017"/>
        <w:gridCol w:w="2915"/>
        <w:gridCol w:w="1325"/>
        <w:gridCol w:w="708"/>
      </w:tblGrid>
      <w:tr w:rsidR="00343106" w:rsidRPr="006E38EA" w:rsidTr="008B0016">
        <w:trPr>
          <w:cnfStyle w:val="100000000000"/>
          <w:tblHeader/>
        </w:trPr>
        <w:tc>
          <w:tcPr>
            <w:tcW w:w="1061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79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3192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521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60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81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8B0016">
        <w:tc>
          <w:tcPr>
            <w:tcW w:w="13692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OrderTest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8B0016">
        <w:tc>
          <w:tcPr>
            <w:tcW w:w="1061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testAddItem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the Customer or Cashier is able to add a Menu item to the order.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Item of type MenuItem is added to Order.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8B0016">
        <w:tc>
          <w:tcPr>
            <w:tcW w:w="1061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testRemoveItem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item is removed from the order when Customer decides to remove the item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Item is removed from the order.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8B0016">
        <w:tc>
          <w:tcPr>
            <w:tcW w:w="1061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D87499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testGetPrice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total price of the ordered items is computed.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Sum of all OrderItems is returned.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8B0016">
        <w:tc>
          <w:tcPr>
            <w:tcW w:w="1061" w:type="dxa"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96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D87499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D87499">
              <w:rPr>
                <w:rFonts w:ascii="Arial" w:hAnsi="Arial" w:cs="Arial"/>
                <w:sz w:val="20"/>
              </w:rPr>
              <w:t>testCancelOrder</w:t>
            </w:r>
          </w:p>
        </w:tc>
        <w:tc>
          <w:tcPr>
            <w:tcW w:w="3192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the entire order is cancelled when the Customer decides so.</w:t>
            </w:r>
          </w:p>
        </w:tc>
        <w:tc>
          <w:tcPr>
            <w:tcW w:w="5219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The order is cancelled.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60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OrderItem</w:t>
            </w:r>
          </w:p>
        </w:tc>
        <w:tc>
          <w:tcPr>
            <w:tcW w:w="81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34310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96"/>
        <w:gridCol w:w="1713"/>
        <w:gridCol w:w="1811"/>
        <w:gridCol w:w="2513"/>
        <w:gridCol w:w="1276"/>
        <w:gridCol w:w="689"/>
      </w:tblGrid>
      <w:tr w:rsidR="00343106" w:rsidRPr="006E38EA" w:rsidTr="008B0016">
        <w:trPr>
          <w:cnfStyle w:val="100000000000"/>
          <w:tblHeader/>
        </w:trPr>
        <w:tc>
          <w:tcPr>
            <w:tcW w:w="696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7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81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5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27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8B0016">
        <w:tc>
          <w:tcPr>
            <w:tcW w:w="8698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MenuItemTest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8B0016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testParsing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whether menu file is parsed or not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MenuItem local variables will be initialized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96"/>
        <w:gridCol w:w="1713"/>
        <w:gridCol w:w="1811"/>
        <w:gridCol w:w="2513"/>
        <w:gridCol w:w="1276"/>
        <w:gridCol w:w="689"/>
      </w:tblGrid>
      <w:tr w:rsidR="00343106" w:rsidRPr="006E38EA" w:rsidTr="008B0016">
        <w:trPr>
          <w:cnfStyle w:val="100000000000"/>
          <w:tblHeader/>
        </w:trPr>
        <w:tc>
          <w:tcPr>
            <w:tcW w:w="696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lastRenderedPageBreak/>
              <w:t>Ref</w:t>
            </w:r>
          </w:p>
        </w:tc>
        <w:tc>
          <w:tcPr>
            <w:tcW w:w="17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81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5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27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8B0016">
        <w:tc>
          <w:tcPr>
            <w:tcW w:w="8698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MenuItemModificationTest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8B0016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testAddNewItem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new item is added to menu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New item will be added to menu.txt.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8B0016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testModifyItem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objective of the test is to test if we can modify item or set special to menuitem 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Changes will be made according to data modified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8B0016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testDeleteItem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objective of the test is to test if we can delete selected item 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Changes will be made according to data deleted. Item's description will be deleted from menu.txt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8B0016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testModifyPizza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objective of the test is to test if we can modify pizza item details or set special to anytype of pizza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Changes will be made according to data modified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</w:t>
            </w:r>
          </w:p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Default="00343106" w:rsidP="00343106">
      <w:pPr>
        <w:pStyle w:val="BodyText"/>
        <w:rPr>
          <w:rFonts w:ascii="Arial" w:hAnsi="Arial" w:cs="Arial"/>
        </w:rPr>
      </w:pPr>
    </w:p>
    <w:p w:rsidR="00343106" w:rsidRPr="003B1796" w:rsidRDefault="00343106" w:rsidP="00343106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696"/>
        <w:gridCol w:w="1713"/>
        <w:gridCol w:w="1811"/>
        <w:gridCol w:w="2513"/>
        <w:gridCol w:w="1276"/>
        <w:gridCol w:w="689"/>
      </w:tblGrid>
      <w:tr w:rsidR="00343106" w:rsidRPr="006E38EA" w:rsidTr="008B0016">
        <w:trPr>
          <w:cnfStyle w:val="100000000000"/>
          <w:tblHeader/>
        </w:trPr>
        <w:tc>
          <w:tcPr>
            <w:tcW w:w="696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7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181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251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27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68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Header"/>
              <w:jc w:val="both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343106" w:rsidRPr="003B1796" w:rsidTr="008B0016">
        <w:tc>
          <w:tcPr>
            <w:tcW w:w="8698" w:type="dxa"/>
            <w:gridSpan w:val="6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MenuTest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43106" w:rsidRPr="003B1796" w:rsidTr="008B0016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testFileExist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The objective</w:t>
            </w:r>
            <w:r>
              <w:rPr>
                <w:rFonts w:ascii="Arial" w:hAnsi="Arial" w:cs="Arial"/>
                <w:sz w:val="20"/>
              </w:rPr>
              <w:t xml:space="preserve"> of</w:t>
            </w:r>
            <w:r w:rsidRPr="003B1796">
              <w:rPr>
                <w:rFonts w:ascii="Arial" w:hAnsi="Arial" w:cs="Arial"/>
                <w:sz w:val="20"/>
              </w:rPr>
              <w:t xml:space="preserve"> the test is t</w:t>
            </w:r>
            <w:r>
              <w:rPr>
                <w:rFonts w:ascii="Arial" w:hAnsi="Arial" w:cs="Arial"/>
                <w:sz w:val="20"/>
              </w:rPr>
              <w:t>o test if file exist in source folder &amp; whether parsing is working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Toppings &amp; MenuItem variable will be initialized.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expected.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  <w:tr w:rsidR="00343106" w:rsidRPr="003B1796" w:rsidTr="008B0016">
        <w:tc>
          <w:tcPr>
            <w:tcW w:w="696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testParsingError</w:t>
            </w:r>
          </w:p>
        </w:tc>
        <w:tc>
          <w:tcPr>
            <w:tcW w:w="181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objective of the test is to test what will happen if file does not match parsing criteria </w:t>
            </w:r>
          </w:p>
        </w:tc>
        <w:tc>
          <w:tcPr>
            <w:tcW w:w="2513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Expected: Parsing error will be thrown</w:t>
            </w:r>
          </w:p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Result: As expected</w:t>
            </w:r>
          </w:p>
        </w:tc>
        <w:tc>
          <w:tcPr>
            <w:tcW w:w="12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MenuItem</w:t>
            </w:r>
          </w:p>
        </w:tc>
        <w:tc>
          <w:tcPr>
            <w:tcW w:w="689" w:type="dxa"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Default="00343106" w:rsidP="008B0016">
            <w:pPr>
              <w:pStyle w:val="Table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</w:tr>
    </w:tbl>
    <w:p w:rsidR="00343106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4 Role of Developers</w:t>
      </w:r>
    </w:p>
    <w:tbl>
      <w:tblPr>
        <w:tblStyle w:val="TableGrid"/>
        <w:tblW w:w="8732" w:type="dxa"/>
        <w:tblInd w:w="108" w:type="dxa"/>
        <w:tblLook w:val="01E0"/>
      </w:tblPr>
      <w:tblGrid>
        <w:gridCol w:w="2340"/>
        <w:gridCol w:w="2384"/>
        <w:gridCol w:w="4008"/>
      </w:tblGrid>
      <w:tr w:rsidR="00343106" w:rsidRPr="006E38EA" w:rsidTr="008B0016">
        <w:trPr>
          <w:cnfStyle w:val="100000000000"/>
        </w:trPr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Title"/>
              <w:jc w:val="both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Role</w:t>
            </w:r>
          </w:p>
        </w:tc>
        <w:tc>
          <w:tcPr>
            <w:tcW w:w="23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Title"/>
              <w:jc w:val="both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Staff Member</w:t>
            </w:r>
          </w:p>
        </w:tc>
        <w:tc>
          <w:tcPr>
            <w:tcW w:w="400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6E38EA" w:rsidRDefault="00343106" w:rsidP="008B0016">
            <w:pPr>
              <w:pStyle w:val="TableTitle"/>
              <w:jc w:val="both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Responsibilities</w:t>
            </w:r>
          </w:p>
        </w:tc>
      </w:tr>
      <w:tr w:rsidR="00343106" w:rsidRPr="003B1796" w:rsidTr="008B0016"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Project Developer</w:t>
            </w:r>
          </w:p>
        </w:tc>
        <w:tc>
          <w:tcPr>
            <w:tcW w:w="23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Varsha Chandrashekar</w:t>
            </w:r>
          </w:p>
        </w:tc>
        <w:tc>
          <w:tcPr>
            <w:tcW w:w="400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itle"/>
              <w:jc w:val="both"/>
              <w:rPr>
                <w:rFonts w:cs="Arial"/>
                <w:color w:val="auto"/>
              </w:rPr>
            </w:pPr>
            <w:r w:rsidRPr="003B1796">
              <w:rPr>
                <w:rFonts w:cs="Arial"/>
                <w:color w:val="auto"/>
              </w:rPr>
              <w:t xml:space="preserve">Responsible for overall </w:t>
            </w:r>
            <w:r>
              <w:rPr>
                <w:rFonts w:cs="Arial"/>
                <w:color w:val="auto"/>
              </w:rPr>
              <w:t>UI design</w:t>
            </w:r>
            <w:r w:rsidRPr="003B1796">
              <w:rPr>
                <w:rFonts w:cs="Arial"/>
                <w:color w:val="auto"/>
              </w:rPr>
              <w:t xml:space="preserve">, </w:t>
            </w:r>
            <w:r>
              <w:rPr>
                <w:rFonts w:cs="Arial"/>
                <w:color w:val="auto"/>
              </w:rPr>
              <w:t>implementation of logic for Order (place, modify, cancel), Add toppings, View Order status, Login logic, Order backup, Customer backup, Welcome screen.</w:t>
            </w:r>
          </w:p>
        </w:tc>
      </w:tr>
      <w:tr w:rsidR="00343106" w:rsidRPr="003B1796" w:rsidTr="008B0016"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Project Developer</w:t>
            </w:r>
          </w:p>
        </w:tc>
        <w:tc>
          <w:tcPr>
            <w:tcW w:w="23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343106" w:rsidRDefault="00343106" w:rsidP="008B0016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Harshil Shah</w:t>
            </w:r>
          </w:p>
        </w:tc>
        <w:tc>
          <w:tcPr>
            <w:tcW w:w="400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43106" w:rsidRPr="003B1796" w:rsidRDefault="00343106" w:rsidP="008B0016">
            <w:pPr>
              <w:pStyle w:val="TableTitle"/>
              <w:jc w:val="both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Responsible for Manager User Interface, implementation of logic of Menu Item modification, deletion, addition , &amp; setting special for today. Also responsible for integration of all work done by project developers &amp; for documentation</w:t>
            </w:r>
          </w:p>
        </w:tc>
      </w:tr>
    </w:tbl>
    <w:p w:rsidR="00343106" w:rsidRPr="002D634E" w:rsidRDefault="00343106" w:rsidP="007C246C">
      <w:pPr>
        <w:tabs>
          <w:tab w:val="left" w:pos="720"/>
          <w:tab w:val="left" w:pos="1440"/>
          <w:tab w:val="left" w:pos="3084"/>
        </w:tabs>
        <w:rPr>
          <w:rFonts w:ascii="Times New Roman" w:hAnsi="Times New Roman" w:cs="Times New Roman"/>
          <w:b/>
          <w:sz w:val="52"/>
        </w:rPr>
      </w:pPr>
    </w:p>
    <w:sectPr w:rsidR="00343106" w:rsidRPr="002D634E" w:rsidSect="00E6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691120"/>
    <w:rsid w:val="00082ACD"/>
    <w:rsid w:val="002316FF"/>
    <w:rsid w:val="002D634E"/>
    <w:rsid w:val="00343106"/>
    <w:rsid w:val="0037080B"/>
    <w:rsid w:val="003C098D"/>
    <w:rsid w:val="004051FC"/>
    <w:rsid w:val="0045035C"/>
    <w:rsid w:val="004E7D97"/>
    <w:rsid w:val="00691120"/>
    <w:rsid w:val="006F0EF4"/>
    <w:rsid w:val="007C246C"/>
    <w:rsid w:val="00937DE2"/>
    <w:rsid w:val="00CD47D6"/>
    <w:rsid w:val="00D74BFB"/>
    <w:rsid w:val="00DE7FE6"/>
    <w:rsid w:val="00E64282"/>
    <w:rsid w:val="00E9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C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343106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Cs w:val="20"/>
      <w:lang w:val="en-AU"/>
    </w:rPr>
  </w:style>
  <w:style w:type="table" w:styleId="TableGrid">
    <w:name w:val="Table Grid"/>
    <w:basedOn w:val="TableNormal"/>
    <w:rsid w:val="0034310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343106"/>
    <w:pPr>
      <w:keepLines/>
      <w:spacing w:before="60" w:after="120" w:line="240" w:lineRule="auto"/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343106"/>
    <w:rPr>
      <w:lang w:val="en-AU"/>
    </w:rPr>
  </w:style>
  <w:style w:type="paragraph" w:customStyle="1" w:styleId="TableHeader">
    <w:name w:val="Table Header"/>
    <w:rsid w:val="00343106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paragraph" w:customStyle="1" w:styleId="TableTitle">
    <w:name w:val="Table Title"/>
    <w:basedOn w:val="Normal"/>
    <w:rsid w:val="00343106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" w:eastAsia="Times New Roman" w:hAnsi="Arial" w:cs="Times New Roman"/>
      <w:color w:val="FFFFFF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Harshil shah</dc:creator>
  <cp:lastModifiedBy>Harshil shah</cp:lastModifiedBy>
  <cp:revision>13</cp:revision>
  <dcterms:created xsi:type="dcterms:W3CDTF">2014-10-30T05:20:00Z</dcterms:created>
  <dcterms:modified xsi:type="dcterms:W3CDTF">2014-10-30T05:41:00Z</dcterms:modified>
</cp:coreProperties>
</file>