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207CF8">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1D7AC3" w:rsidRDefault="001D7AC3" w:rsidP="001D7AC3">
      <w:pPr>
        <w:jc w:val="center"/>
        <w:rPr>
          <w:szCs w:val="24"/>
        </w:rPr>
      </w:pPr>
      <w:r>
        <w:rPr>
          <w:szCs w:val="24"/>
        </w:rPr>
        <w:t>To m</w:t>
      </w:r>
      <w:r w:rsidR="00A12509">
        <w:rPr>
          <w:szCs w:val="24"/>
        </w:rPr>
        <w:t>y beautiful wife</w:t>
      </w:r>
      <w:r w:rsidR="00203BAD">
        <w:rPr>
          <w:szCs w:val="24"/>
        </w:rPr>
        <w:t xml:space="preserve"> and</w:t>
      </w:r>
      <w:r w:rsidR="00A12509">
        <w:rPr>
          <w:szCs w:val="24"/>
        </w:rPr>
        <w:t xml:space="preserve"> son. </w:t>
      </w:r>
    </w:p>
    <w:p w:rsidR="00A12509" w:rsidRDefault="00A12509" w:rsidP="001D7AC3">
      <w:pPr>
        <w:jc w:val="center"/>
        <w:rPr>
          <w:szCs w:val="24"/>
        </w:rPr>
      </w:pPr>
      <w:r>
        <w:rPr>
          <w:szCs w:val="24"/>
        </w:rPr>
        <w:t>For their love and support throughout my studies.</w:t>
      </w:r>
    </w:p>
    <w:p w:rsidR="00A12509" w:rsidRDefault="00A12509" w:rsidP="001D7AC3">
      <w:pPr>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 xml:space="preserve">Table of </w:t>
          </w:r>
          <w:r w:rsidR="002C6F7D">
            <w:rPr>
              <w:rFonts w:asciiTheme="majorHAnsi" w:hAnsiTheme="majorHAnsi"/>
              <w:b/>
              <w:color w:val="1F497D" w:themeColor="text2"/>
              <w:sz w:val="36"/>
              <w:szCs w:val="36"/>
            </w:rPr>
            <w:t>C</w:t>
          </w:r>
          <w:r>
            <w:rPr>
              <w:rFonts w:asciiTheme="majorHAnsi" w:hAnsiTheme="majorHAnsi"/>
              <w:b/>
              <w:color w:val="1F497D" w:themeColor="text2"/>
              <w:sz w:val="36"/>
              <w:szCs w:val="36"/>
            </w:rPr>
            <w:t>ontents</w:t>
          </w:r>
        </w:p>
        <w:p w:rsidR="005C1BC2" w:rsidRDefault="006B4AFE">
          <w:pPr>
            <w:pStyle w:val="TOC1"/>
            <w:tabs>
              <w:tab w:val="left" w:pos="400"/>
              <w:tab w:val="right" w:leader="dot" w:pos="8657"/>
            </w:tabs>
            <w:rPr>
              <w:rFonts w:eastAsiaTheme="minorEastAsia" w:cstheme="minorBidi"/>
              <w:b w:val="0"/>
              <w:bCs w:val="0"/>
              <w:i w:val="0"/>
              <w:iCs w:val="0"/>
              <w:noProof/>
              <w:sz w:val="22"/>
              <w:szCs w:val="22"/>
              <w:lang w:val="en-US"/>
            </w:rPr>
          </w:pPr>
          <w:r w:rsidRPr="006B4AFE">
            <w:fldChar w:fldCharType="begin"/>
          </w:r>
          <w:r w:rsidR="00D97FF1">
            <w:instrText xml:space="preserve"> TOC \o "1-3" \h \z \u </w:instrText>
          </w:r>
          <w:r w:rsidRPr="006B4AFE">
            <w:fldChar w:fldCharType="separate"/>
          </w:r>
          <w:hyperlink w:anchor="_Toc271483771" w:history="1">
            <w:r w:rsidR="005C1BC2" w:rsidRPr="009D10CE">
              <w:rPr>
                <w:rStyle w:val="Hyperlink"/>
                <w:noProof/>
              </w:rPr>
              <w:t>1</w:t>
            </w:r>
            <w:r w:rsidR="005C1BC2">
              <w:rPr>
                <w:rFonts w:eastAsiaTheme="minorEastAsia" w:cstheme="minorBidi"/>
                <w:b w:val="0"/>
                <w:bCs w:val="0"/>
                <w:i w:val="0"/>
                <w:iCs w:val="0"/>
                <w:noProof/>
                <w:sz w:val="22"/>
                <w:szCs w:val="22"/>
                <w:lang w:val="en-US"/>
              </w:rPr>
              <w:tab/>
            </w:r>
            <w:r w:rsidR="005C1BC2" w:rsidRPr="009D10CE">
              <w:rPr>
                <w:rStyle w:val="Hyperlink"/>
                <w:noProof/>
              </w:rPr>
              <w:t>Introduction</w:t>
            </w:r>
            <w:r w:rsidR="005C1BC2">
              <w:rPr>
                <w:noProof/>
                <w:webHidden/>
              </w:rPr>
              <w:tab/>
            </w:r>
            <w:r w:rsidR="005C1BC2">
              <w:rPr>
                <w:noProof/>
                <w:webHidden/>
              </w:rPr>
              <w:fldChar w:fldCharType="begin"/>
            </w:r>
            <w:r w:rsidR="005C1BC2">
              <w:rPr>
                <w:noProof/>
                <w:webHidden/>
              </w:rPr>
              <w:instrText xml:space="preserve"> PAGEREF _Toc271483771 \h </w:instrText>
            </w:r>
            <w:r w:rsidR="005C1BC2">
              <w:rPr>
                <w:noProof/>
                <w:webHidden/>
              </w:rPr>
            </w:r>
            <w:r w:rsidR="005C1BC2">
              <w:rPr>
                <w:noProof/>
                <w:webHidden/>
              </w:rPr>
              <w:fldChar w:fldCharType="separate"/>
            </w:r>
            <w:r w:rsidR="005C1BC2">
              <w:rPr>
                <w:noProof/>
                <w:webHidden/>
              </w:rPr>
              <w:t>1</w:t>
            </w:r>
            <w:r w:rsidR="005C1BC2">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72" w:history="1">
            <w:r w:rsidRPr="009D10CE">
              <w:rPr>
                <w:rStyle w:val="Hyperlink"/>
                <w:noProof/>
              </w:rPr>
              <w:t>1.1</w:t>
            </w:r>
            <w:r>
              <w:rPr>
                <w:rFonts w:eastAsiaTheme="minorEastAsia" w:cstheme="minorBidi"/>
                <w:b w:val="0"/>
                <w:bCs w:val="0"/>
                <w:noProof/>
                <w:lang w:val="en-US"/>
              </w:rPr>
              <w:tab/>
            </w:r>
            <w:r w:rsidRPr="009D10CE">
              <w:rPr>
                <w:rStyle w:val="Hyperlink"/>
                <w:noProof/>
              </w:rPr>
              <w:t>Project aim</w:t>
            </w:r>
            <w:r>
              <w:rPr>
                <w:noProof/>
                <w:webHidden/>
              </w:rPr>
              <w:tab/>
            </w:r>
            <w:r>
              <w:rPr>
                <w:noProof/>
                <w:webHidden/>
              </w:rPr>
              <w:fldChar w:fldCharType="begin"/>
            </w:r>
            <w:r>
              <w:rPr>
                <w:noProof/>
                <w:webHidden/>
              </w:rPr>
              <w:instrText xml:space="preserve"> PAGEREF _Toc271483772 \h </w:instrText>
            </w:r>
            <w:r>
              <w:rPr>
                <w:noProof/>
                <w:webHidden/>
              </w:rPr>
            </w:r>
            <w:r>
              <w:rPr>
                <w:noProof/>
                <w:webHidden/>
              </w:rPr>
              <w:fldChar w:fldCharType="separate"/>
            </w:r>
            <w:r>
              <w:rPr>
                <w:noProof/>
                <w:webHidden/>
              </w:rPr>
              <w:t>2</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73" w:history="1">
            <w:r w:rsidRPr="009D10CE">
              <w:rPr>
                <w:rStyle w:val="Hyperlink"/>
                <w:noProof/>
              </w:rPr>
              <w:t>2</w:t>
            </w:r>
            <w:r>
              <w:rPr>
                <w:rFonts w:eastAsiaTheme="minorEastAsia" w:cstheme="minorBidi"/>
                <w:b w:val="0"/>
                <w:bCs w:val="0"/>
                <w:i w:val="0"/>
                <w:iCs w:val="0"/>
                <w:noProof/>
                <w:sz w:val="22"/>
                <w:szCs w:val="22"/>
                <w:lang w:val="en-US"/>
              </w:rPr>
              <w:tab/>
            </w:r>
            <w:r w:rsidRPr="009D10CE">
              <w:rPr>
                <w:rStyle w:val="Hyperlink"/>
                <w:noProof/>
              </w:rPr>
              <w:t>Literature Review</w:t>
            </w:r>
            <w:r>
              <w:rPr>
                <w:noProof/>
                <w:webHidden/>
              </w:rPr>
              <w:tab/>
            </w:r>
            <w:r>
              <w:rPr>
                <w:noProof/>
                <w:webHidden/>
              </w:rPr>
              <w:fldChar w:fldCharType="begin"/>
            </w:r>
            <w:r>
              <w:rPr>
                <w:noProof/>
                <w:webHidden/>
              </w:rPr>
              <w:instrText xml:space="preserve"> PAGEREF _Toc271483773 \h </w:instrText>
            </w:r>
            <w:r>
              <w:rPr>
                <w:noProof/>
                <w:webHidden/>
              </w:rPr>
            </w:r>
            <w:r>
              <w:rPr>
                <w:noProof/>
                <w:webHidden/>
              </w:rPr>
              <w:fldChar w:fldCharType="separate"/>
            </w:r>
            <w:r>
              <w:rPr>
                <w:noProof/>
                <w:webHidden/>
              </w:rPr>
              <w:t>3</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74" w:history="1">
            <w:r w:rsidRPr="009D10CE">
              <w:rPr>
                <w:rStyle w:val="Hyperlink"/>
                <w:noProof/>
              </w:rPr>
              <w:t>2.1</w:t>
            </w:r>
            <w:r>
              <w:rPr>
                <w:rFonts w:eastAsiaTheme="minorEastAsia" w:cstheme="minorBidi"/>
                <w:b w:val="0"/>
                <w:bCs w:val="0"/>
                <w:noProof/>
                <w:lang w:val="en-US"/>
              </w:rPr>
              <w:tab/>
            </w:r>
            <w:r w:rsidRPr="009D10CE">
              <w:rPr>
                <w:rStyle w:val="Hyperlink"/>
                <w:noProof/>
              </w:rPr>
              <w:t>Volume exterior</w:t>
            </w:r>
            <w:r>
              <w:rPr>
                <w:noProof/>
                <w:webHidden/>
              </w:rPr>
              <w:tab/>
            </w:r>
            <w:r>
              <w:rPr>
                <w:noProof/>
                <w:webHidden/>
              </w:rPr>
              <w:fldChar w:fldCharType="begin"/>
            </w:r>
            <w:r>
              <w:rPr>
                <w:noProof/>
                <w:webHidden/>
              </w:rPr>
              <w:instrText xml:space="preserve"> PAGEREF _Toc271483774 \h </w:instrText>
            </w:r>
            <w:r>
              <w:rPr>
                <w:noProof/>
                <w:webHidden/>
              </w:rPr>
            </w:r>
            <w:r>
              <w:rPr>
                <w:noProof/>
                <w:webHidden/>
              </w:rPr>
              <w:fldChar w:fldCharType="separate"/>
            </w:r>
            <w:r>
              <w:rPr>
                <w:noProof/>
                <w:webHidden/>
              </w:rPr>
              <w:t>3</w:t>
            </w:r>
            <w:r>
              <w:rPr>
                <w:noProof/>
                <w:webHidden/>
              </w:rPr>
              <w:fldChar w:fldCharType="end"/>
            </w:r>
          </w:hyperlink>
        </w:p>
        <w:p w:rsidR="005C1BC2" w:rsidRDefault="005C1BC2">
          <w:pPr>
            <w:pStyle w:val="TOC3"/>
            <w:tabs>
              <w:tab w:val="left" w:pos="1200"/>
              <w:tab w:val="right" w:leader="dot" w:pos="8657"/>
            </w:tabs>
            <w:rPr>
              <w:rFonts w:eastAsiaTheme="minorEastAsia" w:cstheme="minorBidi"/>
              <w:noProof/>
              <w:sz w:val="22"/>
              <w:szCs w:val="22"/>
              <w:lang w:val="en-US"/>
            </w:rPr>
          </w:pPr>
          <w:hyperlink w:anchor="_Toc271483775" w:history="1">
            <w:r w:rsidRPr="009D10CE">
              <w:rPr>
                <w:rStyle w:val="Hyperlink"/>
                <w:noProof/>
              </w:rPr>
              <w:t>2.1.1</w:t>
            </w:r>
            <w:r>
              <w:rPr>
                <w:rFonts w:eastAsiaTheme="minorEastAsia" w:cstheme="minorBidi"/>
                <w:noProof/>
                <w:sz w:val="22"/>
                <w:szCs w:val="22"/>
                <w:lang w:val="en-US"/>
              </w:rPr>
              <w:tab/>
            </w:r>
            <w:r w:rsidRPr="009D10CE">
              <w:rPr>
                <w:rStyle w:val="Hyperlink"/>
                <w:noProof/>
              </w:rPr>
              <w:t>Voxels</w:t>
            </w:r>
            <w:r>
              <w:rPr>
                <w:noProof/>
                <w:webHidden/>
              </w:rPr>
              <w:tab/>
            </w:r>
            <w:r>
              <w:rPr>
                <w:noProof/>
                <w:webHidden/>
              </w:rPr>
              <w:fldChar w:fldCharType="begin"/>
            </w:r>
            <w:r>
              <w:rPr>
                <w:noProof/>
                <w:webHidden/>
              </w:rPr>
              <w:instrText xml:space="preserve"> PAGEREF _Toc271483775 \h </w:instrText>
            </w:r>
            <w:r>
              <w:rPr>
                <w:noProof/>
                <w:webHidden/>
              </w:rPr>
            </w:r>
            <w:r>
              <w:rPr>
                <w:noProof/>
                <w:webHidden/>
              </w:rPr>
              <w:fldChar w:fldCharType="separate"/>
            </w:r>
            <w:r>
              <w:rPr>
                <w:noProof/>
                <w:webHidden/>
              </w:rPr>
              <w:t>3</w:t>
            </w:r>
            <w:r>
              <w:rPr>
                <w:noProof/>
                <w:webHidden/>
              </w:rPr>
              <w:fldChar w:fldCharType="end"/>
            </w:r>
          </w:hyperlink>
        </w:p>
        <w:p w:rsidR="005C1BC2" w:rsidRDefault="005C1BC2">
          <w:pPr>
            <w:pStyle w:val="TOC3"/>
            <w:tabs>
              <w:tab w:val="left" w:pos="1200"/>
              <w:tab w:val="right" w:leader="dot" w:pos="8657"/>
            </w:tabs>
            <w:rPr>
              <w:rFonts w:eastAsiaTheme="minorEastAsia" w:cstheme="minorBidi"/>
              <w:noProof/>
              <w:sz w:val="22"/>
              <w:szCs w:val="22"/>
              <w:lang w:val="en-US"/>
            </w:rPr>
          </w:pPr>
          <w:hyperlink w:anchor="_Toc271483776" w:history="1">
            <w:r w:rsidRPr="009D10CE">
              <w:rPr>
                <w:rStyle w:val="Hyperlink"/>
                <w:noProof/>
              </w:rPr>
              <w:t>2.1.2</w:t>
            </w:r>
            <w:r>
              <w:rPr>
                <w:rFonts w:eastAsiaTheme="minorEastAsia" w:cstheme="minorBidi"/>
                <w:noProof/>
                <w:sz w:val="22"/>
                <w:szCs w:val="22"/>
                <w:lang w:val="en-US"/>
              </w:rPr>
              <w:tab/>
            </w:r>
            <w:r w:rsidRPr="009D10CE">
              <w:rPr>
                <w:rStyle w:val="Hyperlink"/>
                <w:noProof/>
              </w:rPr>
              <w:t>Tetrahedrons</w:t>
            </w:r>
            <w:r>
              <w:rPr>
                <w:noProof/>
                <w:webHidden/>
              </w:rPr>
              <w:tab/>
            </w:r>
            <w:r>
              <w:rPr>
                <w:noProof/>
                <w:webHidden/>
              </w:rPr>
              <w:fldChar w:fldCharType="begin"/>
            </w:r>
            <w:r>
              <w:rPr>
                <w:noProof/>
                <w:webHidden/>
              </w:rPr>
              <w:instrText xml:space="preserve"> PAGEREF _Toc271483776 \h </w:instrText>
            </w:r>
            <w:r>
              <w:rPr>
                <w:noProof/>
                <w:webHidden/>
              </w:rPr>
            </w:r>
            <w:r>
              <w:rPr>
                <w:noProof/>
                <w:webHidden/>
              </w:rPr>
              <w:fldChar w:fldCharType="separate"/>
            </w:r>
            <w:r>
              <w:rPr>
                <w:noProof/>
                <w:webHidden/>
              </w:rPr>
              <w:t>5</w:t>
            </w:r>
            <w:r>
              <w:rPr>
                <w:noProof/>
                <w:webHidden/>
              </w:rPr>
              <w:fldChar w:fldCharType="end"/>
            </w:r>
          </w:hyperlink>
        </w:p>
        <w:p w:rsidR="005C1BC2" w:rsidRDefault="005C1BC2">
          <w:pPr>
            <w:pStyle w:val="TOC3"/>
            <w:tabs>
              <w:tab w:val="left" w:pos="1200"/>
              <w:tab w:val="right" w:leader="dot" w:pos="8657"/>
            </w:tabs>
            <w:rPr>
              <w:rFonts w:eastAsiaTheme="minorEastAsia" w:cstheme="minorBidi"/>
              <w:noProof/>
              <w:sz w:val="22"/>
              <w:szCs w:val="22"/>
              <w:lang w:val="en-US"/>
            </w:rPr>
          </w:pPr>
          <w:hyperlink w:anchor="_Toc271483777" w:history="1">
            <w:r w:rsidRPr="009D10CE">
              <w:rPr>
                <w:rStyle w:val="Hyperlink"/>
                <w:noProof/>
              </w:rPr>
              <w:t>2.1.3</w:t>
            </w:r>
            <w:r>
              <w:rPr>
                <w:rFonts w:eastAsiaTheme="minorEastAsia" w:cstheme="minorBidi"/>
                <w:noProof/>
                <w:sz w:val="22"/>
                <w:szCs w:val="22"/>
                <w:lang w:val="en-US"/>
              </w:rPr>
              <w:tab/>
            </w:r>
            <w:r w:rsidRPr="009D10CE">
              <w:rPr>
                <w:rStyle w:val="Hyperlink"/>
                <w:noProof/>
              </w:rPr>
              <w:t>Surfels</w:t>
            </w:r>
            <w:r>
              <w:rPr>
                <w:noProof/>
                <w:webHidden/>
              </w:rPr>
              <w:tab/>
            </w:r>
            <w:r>
              <w:rPr>
                <w:noProof/>
                <w:webHidden/>
              </w:rPr>
              <w:fldChar w:fldCharType="begin"/>
            </w:r>
            <w:r>
              <w:rPr>
                <w:noProof/>
                <w:webHidden/>
              </w:rPr>
              <w:instrText xml:space="preserve"> PAGEREF _Toc271483777 \h </w:instrText>
            </w:r>
            <w:r>
              <w:rPr>
                <w:noProof/>
                <w:webHidden/>
              </w:rPr>
            </w:r>
            <w:r>
              <w:rPr>
                <w:noProof/>
                <w:webHidden/>
              </w:rPr>
              <w:fldChar w:fldCharType="separate"/>
            </w:r>
            <w:r>
              <w:rPr>
                <w:noProof/>
                <w:webHidden/>
              </w:rPr>
              <w:t>5</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78" w:history="1">
            <w:r w:rsidRPr="009D10CE">
              <w:rPr>
                <w:rStyle w:val="Hyperlink"/>
                <w:noProof/>
              </w:rPr>
              <w:t>2.2</w:t>
            </w:r>
            <w:r>
              <w:rPr>
                <w:rFonts w:eastAsiaTheme="minorEastAsia" w:cstheme="minorBidi"/>
                <w:b w:val="0"/>
                <w:bCs w:val="0"/>
                <w:noProof/>
                <w:lang w:val="en-US"/>
              </w:rPr>
              <w:tab/>
            </w:r>
            <w:r w:rsidRPr="009D10CE">
              <w:rPr>
                <w:rStyle w:val="Hyperlink"/>
                <w:noProof/>
              </w:rPr>
              <w:t>Volume interior</w:t>
            </w:r>
            <w:r>
              <w:rPr>
                <w:noProof/>
                <w:webHidden/>
              </w:rPr>
              <w:tab/>
            </w:r>
            <w:r>
              <w:rPr>
                <w:noProof/>
                <w:webHidden/>
              </w:rPr>
              <w:fldChar w:fldCharType="begin"/>
            </w:r>
            <w:r>
              <w:rPr>
                <w:noProof/>
                <w:webHidden/>
              </w:rPr>
              <w:instrText xml:space="preserve"> PAGEREF _Toc271483778 \h </w:instrText>
            </w:r>
            <w:r>
              <w:rPr>
                <w:noProof/>
                <w:webHidden/>
              </w:rPr>
            </w:r>
            <w:r>
              <w:rPr>
                <w:noProof/>
                <w:webHidden/>
              </w:rPr>
              <w:fldChar w:fldCharType="separate"/>
            </w:r>
            <w:r>
              <w:rPr>
                <w:noProof/>
                <w:webHidden/>
              </w:rPr>
              <w:t>8</w:t>
            </w:r>
            <w:r>
              <w:rPr>
                <w:noProof/>
                <w:webHidden/>
              </w:rPr>
              <w:fldChar w:fldCharType="end"/>
            </w:r>
          </w:hyperlink>
        </w:p>
        <w:p w:rsidR="005C1BC2" w:rsidRDefault="005C1BC2">
          <w:pPr>
            <w:pStyle w:val="TOC3"/>
            <w:tabs>
              <w:tab w:val="left" w:pos="1200"/>
              <w:tab w:val="right" w:leader="dot" w:pos="8657"/>
            </w:tabs>
            <w:rPr>
              <w:rFonts w:eastAsiaTheme="minorEastAsia" w:cstheme="minorBidi"/>
              <w:noProof/>
              <w:sz w:val="22"/>
              <w:szCs w:val="22"/>
              <w:lang w:val="en-US"/>
            </w:rPr>
          </w:pPr>
          <w:hyperlink w:anchor="_Toc271483779" w:history="1">
            <w:r w:rsidRPr="009D10CE">
              <w:rPr>
                <w:rStyle w:val="Hyperlink"/>
                <w:noProof/>
              </w:rPr>
              <w:t>2.2.1</w:t>
            </w:r>
            <w:r>
              <w:rPr>
                <w:rFonts w:eastAsiaTheme="minorEastAsia" w:cstheme="minorBidi"/>
                <w:noProof/>
                <w:sz w:val="22"/>
                <w:szCs w:val="22"/>
                <w:lang w:val="en-US"/>
              </w:rPr>
              <w:tab/>
            </w:r>
            <w:r w:rsidRPr="009D10CE">
              <w:rPr>
                <w:rStyle w:val="Hyperlink"/>
                <w:noProof/>
              </w:rPr>
              <w:t>Mass-spring system</w:t>
            </w:r>
            <w:r>
              <w:rPr>
                <w:noProof/>
                <w:webHidden/>
              </w:rPr>
              <w:tab/>
            </w:r>
            <w:r>
              <w:rPr>
                <w:noProof/>
                <w:webHidden/>
              </w:rPr>
              <w:fldChar w:fldCharType="begin"/>
            </w:r>
            <w:r>
              <w:rPr>
                <w:noProof/>
                <w:webHidden/>
              </w:rPr>
              <w:instrText xml:space="preserve"> PAGEREF _Toc271483779 \h </w:instrText>
            </w:r>
            <w:r>
              <w:rPr>
                <w:noProof/>
                <w:webHidden/>
              </w:rPr>
            </w:r>
            <w:r>
              <w:rPr>
                <w:noProof/>
                <w:webHidden/>
              </w:rPr>
              <w:fldChar w:fldCharType="separate"/>
            </w:r>
            <w:r>
              <w:rPr>
                <w:noProof/>
                <w:webHidden/>
              </w:rPr>
              <w:t>8</w:t>
            </w:r>
            <w:r>
              <w:rPr>
                <w:noProof/>
                <w:webHidden/>
              </w:rPr>
              <w:fldChar w:fldCharType="end"/>
            </w:r>
          </w:hyperlink>
        </w:p>
        <w:p w:rsidR="005C1BC2" w:rsidRDefault="005C1BC2">
          <w:pPr>
            <w:pStyle w:val="TOC3"/>
            <w:tabs>
              <w:tab w:val="left" w:pos="1200"/>
              <w:tab w:val="right" w:leader="dot" w:pos="8657"/>
            </w:tabs>
            <w:rPr>
              <w:rFonts w:eastAsiaTheme="minorEastAsia" w:cstheme="minorBidi"/>
              <w:noProof/>
              <w:sz w:val="22"/>
              <w:szCs w:val="22"/>
              <w:lang w:val="en-US"/>
            </w:rPr>
          </w:pPr>
          <w:hyperlink w:anchor="_Toc271483780" w:history="1">
            <w:r w:rsidRPr="009D10CE">
              <w:rPr>
                <w:rStyle w:val="Hyperlink"/>
                <w:noProof/>
              </w:rPr>
              <w:t>2.2.2</w:t>
            </w:r>
            <w:r>
              <w:rPr>
                <w:rFonts w:eastAsiaTheme="minorEastAsia" w:cstheme="minorBidi"/>
                <w:noProof/>
                <w:sz w:val="22"/>
                <w:szCs w:val="22"/>
                <w:lang w:val="en-US"/>
              </w:rPr>
              <w:tab/>
            </w:r>
            <w:r w:rsidRPr="009D10CE">
              <w:rPr>
                <w:rStyle w:val="Hyperlink"/>
                <w:noProof/>
              </w:rPr>
              <w:t>Phyxels</w:t>
            </w:r>
            <w:r>
              <w:rPr>
                <w:noProof/>
                <w:webHidden/>
              </w:rPr>
              <w:tab/>
            </w:r>
            <w:r>
              <w:rPr>
                <w:noProof/>
                <w:webHidden/>
              </w:rPr>
              <w:fldChar w:fldCharType="begin"/>
            </w:r>
            <w:r>
              <w:rPr>
                <w:noProof/>
                <w:webHidden/>
              </w:rPr>
              <w:instrText xml:space="preserve"> PAGEREF _Toc271483780 \h </w:instrText>
            </w:r>
            <w:r>
              <w:rPr>
                <w:noProof/>
                <w:webHidden/>
              </w:rPr>
            </w:r>
            <w:r>
              <w:rPr>
                <w:noProof/>
                <w:webHidden/>
              </w:rPr>
              <w:fldChar w:fldCharType="separate"/>
            </w:r>
            <w:r>
              <w:rPr>
                <w:noProof/>
                <w:webHidden/>
              </w:rPr>
              <w:t>9</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1" w:history="1">
            <w:r w:rsidRPr="009D10CE">
              <w:rPr>
                <w:rStyle w:val="Hyperlink"/>
                <w:noProof/>
              </w:rPr>
              <w:t>2.3</w:t>
            </w:r>
            <w:r>
              <w:rPr>
                <w:rFonts w:eastAsiaTheme="minorEastAsia" w:cstheme="minorBidi"/>
                <w:b w:val="0"/>
                <w:bCs w:val="0"/>
                <w:noProof/>
                <w:lang w:val="en-US"/>
              </w:rPr>
              <w:tab/>
            </w:r>
            <w:r w:rsidRPr="009D10CE">
              <w:rPr>
                <w:rStyle w:val="Hyperlink"/>
                <w:noProof/>
              </w:rPr>
              <w:t>Continuum Mechanics</w:t>
            </w:r>
            <w:r>
              <w:rPr>
                <w:noProof/>
                <w:webHidden/>
              </w:rPr>
              <w:tab/>
            </w:r>
            <w:r>
              <w:rPr>
                <w:noProof/>
                <w:webHidden/>
              </w:rPr>
              <w:fldChar w:fldCharType="begin"/>
            </w:r>
            <w:r>
              <w:rPr>
                <w:noProof/>
                <w:webHidden/>
              </w:rPr>
              <w:instrText xml:space="preserve"> PAGEREF _Toc271483781 \h </w:instrText>
            </w:r>
            <w:r>
              <w:rPr>
                <w:noProof/>
                <w:webHidden/>
              </w:rPr>
            </w:r>
            <w:r>
              <w:rPr>
                <w:noProof/>
                <w:webHidden/>
              </w:rPr>
              <w:fldChar w:fldCharType="separate"/>
            </w:r>
            <w:r>
              <w:rPr>
                <w:noProof/>
                <w:webHidden/>
              </w:rPr>
              <w:t>10</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82" w:history="1">
            <w:r w:rsidRPr="009D10CE">
              <w:rPr>
                <w:rStyle w:val="Hyperlink"/>
                <w:noProof/>
              </w:rPr>
              <w:t>3</w:t>
            </w:r>
            <w:r>
              <w:rPr>
                <w:rFonts w:eastAsiaTheme="minorEastAsia" w:cstheme="minorBidi"/>
                <w:b w:val="0"/>
                <w:bCs w:val="0"/>
                <w:i w:val="0"/>
                <w:iCs w:val="0"/>
                <w:noProof/>
                <w:sz w:val="22"/>
                <w:szCs w:val="22"/>
                <w:lang w:val="en-US"/>
              </w:rPr>
              <w:tab/>
            </w:r>
            <w:r w:rsidRPr="009D10CE">
              <w:rPr>
                <w:rStyle w:val="Hyperlink"/>
                <w:noProof/>
              </w:rPr>
              <w:t>Methodology</w:t>
            </w:r>
            <w:r>
              <w:rPr>
                <w:noProof/>
                <w:webHidden/>
              </w:rPr>
              <w:tab/>
            </w:r>
            <w:r>
              <w:rPr>
                <w:noProof/>
                <w:webHidden/>
              </w:rPr>
              <w:fldChar w:fldCharType="begin"/>
            </w:r>
            <w:r>
              <w:rPr>
                <w:noProof/>
                <w:webHidden/>
              </w:rPr>
              <w:instrText xml:space="preserve"> PAGEREF _Toc271483782 \h </w:instrText>
            </w:r>
            <w:r>
              <w:rPr>
                <w:noProof/>
                <w:webHidden/>
              </w:rPr>
            </w:r>
            <w:r>
              <w:rPr>
                <w:noProof/>
                <w:webHidden/>
              </w:rPr>
              <w:fldChar w:fldCharType="separate"/>
            </w:r>
            <w:r>
              <w:rPr>
                <w:noProof/>
                <w:webHidden/>
              </w:rPr>
              <w:t>13</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3" w:history="1">
            <w:r w:rsidRPr="009D10CE">
              <w:rPr>
                <w:rStyle w:val="Hyperlink"/>
                <w:noProof/>
              </w:rPr>
              <w:t>3.1</w:t>
            </w:r>
            <w:r>
              <w:rPr>
                <w:rFonts w:eastAsiaTheme="minorEastAsia" w:cstheme="minorBidi"/>
                <w:b w:val="0"/>
                <w:bCs w:val="0"/>
                <w:noProof/>
                <w:lang w:val="en-US"/>
              </w:rPr>
              <w:tab/>
            </w:r>
            <w:r w:rsidRPr="009D10CE">
              <w:rPr>
                <w:rStyle w:val="Hyperlink"/>
                <w:noProof/>
              </w:rPr>
              <w:t>Surfels</w:t>
            </w:r>
            <w:r>
              <w:rPr>
                <w:noProof/>
                <w:webHidden/>
              </w:rPr>
              <w:tab/>
            </w:r>
            <w:r>
              <w:rPr>
                <w:noProof/>
                <w:webHidden/>
              </w:rPr>
              <w:fldChar w:fldCharType="begin"/>
            </w:r>
            <w:r>
              <w:rPr>
                <w:noProof/>
                <w:webHidden/>
              </w:rPr>
              <w:instrText xml:space="preserve"> PAGEREF _Toc271483783 \h </w:instrText>
            </w:r>
            <w:r>
              <w:rPr>
                <w:noProof/>
                <w:webHidden/>
              </w:rPr>
            </w:r>
            <w:r>
              <w:rPr>
                <w:noProof/>
                <w:webHidden/>
              </w:rPr>
              <w:fldChar w:fldCharType="separate"/>
            </w:r>
            <w:r>
              <w:rPr>
                <w:noProof/>
                <w:webHidden/>
              </w:rPr>
              <w:t>13</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4" w:history="1">
            <w:r w:rsidRPr="009D10CE">
              <w:rPr>
                <w:rStyle w:val="Hyperlink"/>
                <w:noProof/>
              </w:rPr>
              <w:t>3.2</w:t>
            </w:r>
            <w:r>
              <w:rPr>
                <w:rFonts w:eastAsiaTheme="minorEastAsia" w:cstheme="minorBidi"/>
                <w:b w:val="0"/>
                <w:bCs w:val="0"/>
                <w:noProof/>
                <w:lang w:val="en-US"/>
              </w:rPr>
              <w:tab/>
            </w:r>
            <w:r w:rsidRPr="009D10CE">
              <w:rPr>
                <w:rStyle w:val="Hyperlink"/>
                <w:noProof/>
              </w:rPr>
              <w:t>Surfel edges</w:t>
            </w:r>
            <w:r>
              <w:rPr>
                <w:noProof/>
                <w:webHidden/>
              </w:rPr>
              <w:tab/>
            </w:r>
            <w:r>
              <w:rPr>
                <w:noProof/>
                <w:webHidden/>
              </w:rPr>
              <w:fldChar w:fldCharType="begin"/>
            </w:r>
            <w:r>
              <w:rPr>
                <w:noProof/>
                <w:webHidden/>
              </w:rPr>
              <w:instrText xml:space="preserve"> PAGEREF _Toc271483784 \h </w:instrText>
            </w:r>
            <w:r>
              <w:rPr>
                <w:noProof/>
                <w:webHidden/>
              </w:rPr>
            </w:r>
            <w:r>
              <w:rPr>
                <w:noProof/>
                <w:webHidden/>
              </w:rPr>
              <w:fldChar w:fldCharType="separate"/>
            </w:r>
            <w:r>
              <w:rPr>
                <w:noProof/>
                <w:webHidden/>
              </w:rPr>
              <w:t>15</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5" w:history="1">
            <w:r w:rsidRPr="009D10CE">
              <w:rPr>
                <w:rStyle w:val="Hyperlink"/>
                <w:noProof/>
              </w:rPr>
              <w:t>3.3</w:t>
            </w:r>
            <w:r>
              <w:rPr>
                <w:rFonts w:eastAsiaTheme="minorEastAsia" w:cstheme="minorBidi"/>
                <w:b w:val="0"/>
                <w:bCs w:val="0"/>
                <w:noProof/>
                <w:lang w:val="en-US"/>
              </w:rPr>
              <w:tab/>
            </w:r>
            <w:r w:rsidRPr="009D10CE">
              <w:rPr>
                <w:rStyle w:val="Hyperlink"/>
                <w:noProof/>
              </w:rPr>
              <w:t>Vertex buffer grid</w:t>
            </w:r>
            <w:r>
              <w:rPr>
                <w:noProof/>
                <w:webHidden/>
              </w:rPr>
              <w:tab/>
            </w:r>
            <w:r>
              <w:rPr>
                <w:noProof/>
                <w:webHidden/>
              </w:rPr>
              <w:fldChar w:fldCharType="begin"/>
            </w:r>
            <w:r>
              <w:rPr>
                <w:noProof/>
                <w:webHidden/>
              </w:rPr>
              <w:instrText xml:space="preserve"> PAGEREF _Toc271483785 \h </w:instrText>
            </w:r>
            <w:r>
              <w:rPr>
                <w:noProof/>
                <w:webHidden/>
              </w:rPr>
            </w:r>
            <w:r>
              <w:rPr>
                <w:noProof/>
                <w:webHidden/>
              </w:rPr>
              <w:fldChar w:fldCharType="separate"/>
            </w:r>
            <w:r>
              <w:rPr>
                <w:noProof/>
                <w:webHidden/>
              </w:rPr>
              <w:t>16</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6" w:history="1">
            <w:r w:rsidRPr="009D10CE">
              <w:rPr>
                <w:rStyle w:val="Hyperlink"/>
                <w:noProof/>
              </w:rPr>
              <w:t>3.4</w:t>
            </w:r>
            <w:r>
              <w:rPr>
                <w:rFonts w:eastAsiaTheme="minorEastAsia" w:cstheme="minorBidi"/>
                <w:b w:val="0"/>
                <w:bCs w:val="0"/>
                <w:noProof/>
                <w:lang w:val="en-US"/>
              </w:rPr>
              <w:tab/>
            </w:r>
            <w:r w:rsidRPr="009D10CE">
              <w:rPr>
                <w:rStyle w:val="Hyperlink"/>
                <w:noProof/>
              </w:rPr>
              <w:t>Physics</w:t>
            </w:r>
            <w:r>
              <w:rPr>
                <w:noProof/>
                <w:webHidden/>
              </w:rPr>
              <w:tab/>
            </w:r>
            <w:r>
              <w:rPr>
                <w:noProof/>
                <w:webHidden/>
              </w:rPr>
              <w:fldChar w:fldCharType="begin"/>
            </w:r>
            <w:r>
              <w:rPr>
                <w:noProof/>
                <w:webHidden/>
              </w:rPr>
              <w:instrText xml:space="preserve"> PAGEREF _Toc271483786 \h </w:instrText>
            </w:r>
            <w:r>
              <w:rPr>
                <w:noProof/>
                <w:webHidden/>
              </w:rPr>
            </w:r>
            <w:r>
              <w:rPr>
                <w:noProof/>
                <w:webHidden/>
              </w:rPr>
              <w:fldChar w:fldCharType="separate"/>
            </w:r>
            <w:r>
              <w:rPr>
                <w:noProof/>
                <w:webHidden/>
              </w:rPr>
              <w:t>17</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7" w:history="1">
            <w:r w:rsidRPr="009D10CE">
              <w:rPr>
                <w:rStyle w:val="Hyperlink"/>
                <w:noProof/>
              </w:rPr>
              <w:t>3.5</w:t>
            </w:r>
            <w:r>
              <w:rPr>
                <w:rFonts w:eastAsiaTheme="minorEastAsia" w:cstheme="minorBidi"/>
                <w:b w:val="0"/>
                <w:bCs w:val="0"/>
                <w:noProof/>
                <w:lang w:val="en-US"/>
              </w:rPr>
              <w:tab/>
            </w:r>
            <w:r w:rsidRPr="009D10CE">
              <w:rPr>
                <w:rStyle w:val="Hyperlink"/>
                <w:noProof/>
              </w:rPr>
              <w:t>Phyxels</w:t>
            </w:r>
            <w:r>
              <w:rPr>
                <w:noProof/>
                <w:webHidden/>
              </w:rPr>
              <w:tab/>
            </w:r>
            <w:r>
              <w:rPr>
                <w:noProof/>
                <w:webHidden/>
              </w:rPr>
              <w:fldChar w:fldCharType="begin"/>
            </w:r>
            <w:r>
              <w:rPr>
                <w:noProof/>
                <w:webHidden/>
              </w:rPr>
              <w:instrText xml:space="preserve"> PAGEREF _Toc271483787 \h </w:instrText>
            </w:r>
            <w:r>
              <w:rPr>
                <w:noProof/>
                <w:webHidden/>
              </w:rPr>
            </w:r>
            <w:r>
              <w:rPr>
                <w:noProof/>
                <w:webHidden/>
              </w:rPr>
              <w:fldChar w:fldCharType="separate"/>
            </w:r>
            <w:r>
              <w:rPr>
                <w:noProof/>
                <w:webHidden/>
              </w:rPr>
              <w:t>18</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8" w:history="1">
            <w:r w:rsidRPr="009D10CE">
              <w:rPr>
                <w:rStyle w:val="Hyperlink"/>
                <w:noProof/>
              </w:rPr>
              <w:t>3.6</w:t>
            </w:r>
            <w:r>
              <w:rPr>
                <w:rFonts w:eastAsiaTheme="minorEastAsia" w:cstheme="minorBidi"/>
                <w:b w:val="0"/>
                <w:bCs w:val="0"/>
                <w:noProof/>
                <w:lang w:val="en-US"/>
              </w:rPr>
              <w:tab/>
            </w:r>
            <w:r w:rsidRPr="009D10CE">
              <w:rPr>
                <w:rStyle w:val="Hyperlink"/>
                <w:noProof/>
              </w:rPr>
              <w:t>Surfel resampling</w:t>
            </w:r>
            <w:r>
              <w:rPr>
                <w:noProof/>
                <w:webHidden/>
              </w:rPr>
              <w:tab/>
            </w:r>
            <w:r>
              <w:rPr>
                <w:noProof/>
                <w:webHidden/>
              </w:rPr>
              <w:fldChar w:fldCharType="begin"/>
            </w:r>
            <w:r>
              <w:rPr>
                <w:noProof/>
                <w:webHidden/>
              </w:rPr>
              <w:instrText xml:space="preserve"> PAGEREF _Toc271483788 \h </w:instrText>
            </w:r>
            <w:r>
              <w:rPr>
                <w:noProof/>
                <w:webHidden/>
              </w:rPr>
            </w:r>
            <w:r>
              <w:rPr>
                <w:noProof/>
                <w:webHidden/>
              </w:rPr>
              <w:fldChar w:fldCharType="separate"/>
            </w:r>
            <w:r>
              <w:rPr>
                <w:noProof/>
                <w:webHidden/>
              </w:rPr>
              <w:t>19</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89" w:history="1">
            <w:r w:rsidRPr="009D10CE">
              <w:rPr>
                <w:rStyle w:val="Hyperlink"/>
                <w:noProof/>
              </w:rPr>
              <w:t>3.7</w:t>
            </w:r>
            <w:r>
              <w:rPr>
                <w:rFonts w:eastAsiaTheme="minorEastAsia" w:cstheme="minorBidi"/>
                <w:b w:val="0"/>
                <w:bCs w:val="0"/>
                <w:noProof/>
                <w:lang w:val="en-US"/>
              </w:rPr>
              <w:tab/>
            </w:r>
            <w:r w:rsidRPr="009D10CE">
              <w:rPr>
                <w:rStyle w:val="Hyperlink"/>
                <w:noProof/>
              </w:rPr>
              <w:t>Volumetric object setup</w:t>
            </w:r>
            <w:r>
              <w:rPr>
                <w:noProof/>
                <w:webHidden/>
              </w:rPr>
              <w:tab/>
            </w:r>
            <w:r>
              <w:rPr>
                <w:noProof/>
                <w:webHidden/>
              </w:rPr>
              <w:fldChar w:fldCharType="begin"/>
            </w:r>
            <w:r>
              <w:rPr>
                <w:noProof/>
                <w:webHidden/>
              </w:rPr>
              <w:instrText xml:space="preserve"> PAGEREF _Toc271483789 \h </w:instrText>
            </w:r>
            <w:r>
              <w:rPr>
                <w:noProof/>
                <w:webHidden/>
              </w:rPr>
            </w:r>
            <w:r>
              <w:rPr>
                <w:noProof/>
                <w:webHidden/>
              </w:rPr>
              <w:fldChar w:fldCharType="separate"/>
            </w:r>
            <w:r>
              <w:rPr>
                <w:noProof/>
                <w:webHidden/>
              </w:rPr>
              <w:t>20</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0" w:history="1">
            <w:r w:rsidRPr="009D10CE">
              <w:rPr>
                <w:rStyle w:val="Hyperlink"/>
                <w:noProof/>
              </w:rPr>
              <w:t>4</w:t>
            </w:r>
            <w:r>
              <w:rPr>
                <w:rFonts w:eastAsiaTheme="minorEastAsia" w:cstheme="minorBidi"/>
                <w:b w:val="0"/>
                <w:bCs w:val="0"/>
                <w:i w:val="0"/>
                <w:iCs w:val="0"/>
                <w:noProof/>
                <w:sz w:val="22"/>
                <w:szCs w:val="22"/>
                <w:lang w:val="en-US"/>
              </w:rPr>
              <w:tab/>
            </w:r>
            <w:r w:rsidRPr="009D10CE">
              <w:rPr>
                <w:rStyle w:val="Hyperlink"/>
                <w:noProof/>
              </w:rPr>
              <w:t>Discussion</w:t>
            </w:r>
            <w:r>
              <w:rPr>
                <w:noProof/>
                <w:webHidden/>
              </w:rPr>
              <w:tab/>
            </w:r>
            <w:r>
              <w:rPr>
                <w:noProof/>
                <w:webHidden/>
              </w:rPr>
              <w:fldChar w:fldCharType="begin"/>
            </w:r>
            <w:r>
              <w:rPr>
                <w:noProof/>
                <w:webHidden/>
              </w:rPr>
              <w:instrText xml:space="preserve"> PAGEREF _Toc271483790 \h </w:instrText>
            </w:r>
            <w:r>
              <w:rPr>
                <w:noProof/>
                <w:webHidden/>
              </w:rPr>
            </w:r>
            <w:r>
              <w:rPr>
                <w:noProof/>
                <w:webHidden/>
              </w:rPr>
              <w:fldChar w:fldCharType="separate"/>
            </w:r>
            <w:r>
              <w:rPr>
                <w:noProof/>
                <w:webHidden/>
              </w:rPr>
              <w:t>22</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1" w:history="1">
            <w:r w:rsidRPr="009D10CE">
              <w:rPr>
                <w:rStyle w:val="Hyperlink"/>
                <w:noProof/>
              </w:rPr>
              <w:t>5</w:t>
            </w:r>
            <w:r>
              <w:rPr>
                <w:rFonts w:eastAsiaTheme="minorEastAsia" w:cstheme="minorBidi"/>
                <w:b w:val="0"/>
                <w:bCs w:val="0"/>
                <w:i w:val="0"/>
                <w:iCs w:val="0"/>
                <w:noProof/>
                <w:sz w:val="22"/>
                <w:szCs w:val="22"/>
                <w:lang w:val="en-US"/>
              </w:rPr>
              <w:tab/>
            </w:r>
            <w:r w:rsidRPr="009D10CE">
              <w:rPr>
                <w:rStyle w:val="Hyperlink"/>
                <w:noProof/>
              </w:rPr>
              <w:t>Conclusion</w:t>
            </w:r>
            <w:r>
              <w:rPr>
                <w:noProof/>
                <w:webHidden/>
              </w:rPr>
              <w:tab/>
            </w:r>
            <w:r>
              <w:rPr>
                <w:noProof/>
                <w:webHidden/>
              </w:rPr>
              <w:fldChar w:fldCharType="begin"/>
            </w:r>
            <w:r>
              <w:rPr>
                <w:noProof/>
                <w:webHidden/>
              </w:rPr>
              <w:instrText xml:space="preserve"> PAGEREF _Toc271483791 \h </w:instrText>
            </w:r>
            <w:r>
              <w:rPr>
                <w:noProof/>
                <w:webHidden/>
              </w:rPr>
            </w:r>
            <w:r>
              <w:rPr>
                <w:noProof/>
                <w:webHidden/>
              </w:rPr>
              <w:fldChar w:fldCharType="separate"/>
            </w:r>
            <w:r>
              <w:rPr>
                <w:noProof/>
                <w:webHidden/>
              </w:rPr>
              <w:t>23</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2" w:history="1">
            <w:r w:rsidRPr="009D10CE">
              <w:rPr>
                <w:rStyle w:val="Hyperlink"/>
                <w:noProof/>
              </w:rPr>
              <w:t>6</w:t>
            </w:r>
            <w:r>
              <w:rPr>
                <w:rFonts w:eastAsiaTheme="minorEastAsia" w:cstheme="minorBidi"/>
                <w:b w:val="0"/>
                <w:bCs w:val="0"/>
                <w:i w:val="0"/>
                <w:iCs w:val="0"/>
                <w:noProof/>
                <w:sz w:val="22"/>
                <w:szCs w:val="22"/>
                <w:lang w:val="en-US"/>
              </w:rPr>
              <w:tab/>
            </w:r>
            <w:r w:rsidRPr="009D10CE">
              <w:rPr>
                <w:rStyle w:val="Hyperlink"/>
                <w:noProof/>
              </w:rPr>
              <w:t>Future work</w:t>
            </w:r>
            <w:r>
              <w:rPr>
                <w:noProof/>
                <w:webHidden/>
              </w:rPr>
              <w:tab/>
            </w:r>
            <w:r>
              <w:rPr>
                <w:noProof/>
                <w:webHidden/>
              </w:rPr>
              <w:fldChar w:fldCharType="begin"/>
            </w:r>
            <w:r>
              <w:rPr>
                <w:noProof/>
                <w:webHidden/>
              </w:rPr>
              <w:instrText xml:space="preserve"> PAGEREF _Toc271483792 \h </w:instrText>
            </w:r>
            <w:r>
              <w:rPr>
                <w:noProof/>
                <w:webHidden/>
              </w:rPr>
            </w:r>
            <w:r>
              <w:rPr>
                <w:noProof/>
                <w:webHidden/>
              </w:rPr>
              <w:fldChar w:fldCharType="separate"/>
            </w:r>
            <w:r>
              <w:rPr>
                <w:noProof/>
                <w:webHidden/>
              </w:rPr>
              <w:t>24</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3" w:history="1">
            <w:r w:rsidRPr="009D10CE">
              <w:rPr>
                <w:rStyle w:val="Hyperlink"/>
                <w:noProof/>
              </w:rPr>
              <w:t>7</w:t>
            </w:r>
            <w:r>
              <w:rPr>
                <w:rFonts w:eastAsiaTheme="minorEastAsia" w:cstheme="minorBidi"/>
                <w:b w:val="0"/>
                <w:bCs w:val="0"/>
                <w:i w:val="0"/>
                <w:iCs w:val="0"/>
                <w:noProof/>
                <w:sz w:val="22"/>
                <w:szCs w:val="22"/>
                <w:lang w:val="en-US"/>
              </w:rPr>
              <w:tab/>
            </w:r>
            <w:r w:rsidRPr="009D10CE">
              <w:rPr>
                <w:rStyle w:val="Hyperlink"/>
                <w:noProof/>
              </w:rPr>
              <w:t>Appendices</w:t>
            </w:r>
            <w:r>
              <w:rPr>
                <w:noProof/>
                <w:webHidden/>
              </w:rPr>
              <w:tab/>
            </w:r>
            <w:r>
              <w:rPr>
                <w:noProof/>
                <w:webHidden/>
              </w:rPr>
              <w:fldChar w:fldCharType="begin"/>
            </w:r>
            <w:r>
              <w:rPr>
                <w:noProof/>
                <w:webHidden/>
              </w:rPr>
              <w:instrText xml:space="preserve"> PAGEREF _Toc271483793 \h </w:instrText>
            </w:r>
            <w:r>
              <w:rPr>
                <w:noProof/>
                <w:webHidden/>
              </w:rPr>
            </w:r>
            <w:r>
              <w:rPr>
                <w:noProof/>
                <w:webHidden/>
              </w:rPr>
              <w:fldChar w:fldCharType="separate"/>
            </w:r>
            <w:r>
              <w:rPr>
                <w:noProof/>
                <w:webHidden/>
              </w:rPr>
              <w:t>25</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94" w:history="1">
            <w:r w:rsidRPr="009D10CE">
              <w:rPr>
                <w:rStyle w:val="Hyperlink"/>
                <w:rFonts w:eastAsiaTheme="majorEastAsia"/>
                <w:noProof/>
              </w:rPr>
              <w:t>7.1</w:t>
            </w:r>
            <w:r>
              <w:rPr>
                <w:rFonts w:eastAsiaTheme="minorEastAsia" w:cstheme="minorBidi"/>
                <w:b w:val="0"/>
                <w:bCs w:val="0"/>
                <w:noProof/>
                <w:lang w:val="en-US"/>
              </w:rPr>
              <w:tab/>
            </w:r>
            <w:r w:rsidRPr="009D10CE">
              <w:rPr>
                <w:rStyle w:val="Hyperlink"/>
                <w:rFonts w:eastAsiaTheme="majorEastAsia"/>
                <w:noProof/>
              </w:rPr>
              <w:t>Appendix A – Mass spring systems</w:t>
            </w:r>
            <w:r>
              <w:rPr>
                <w:noProof/>
                <w:webHidden/>
              </w:rPr>
              <w:tab/>
            </w:r>
            <w:r>
              <w:rPr>
                <w:noProof/>
                <w:webHidden/>
              </w:rPr>
              <w:fldChar w:fldCharType="begin"/>
            </w:r>
            <w:r>
              <w:rPr>
                <w:noProof/>
                <w:webHidden/>
              </w:rPr>
              <w:instrText xml:space="preserve"> PAGEREF _Toc271483794 \h </w:instrText>
            </w:r>
            <w:r>
              <w:rPr>
                <w:noProof/>
                <w:webHidden/>
              </w:rPr>
            </w:r>
            <w:r>
              <w:rPr>
                <w:noProof/>
                <w:webHidden/>
              </w:rPr>
              <w:fldChar w:fldCharType="separate"/>
            </w:r>
            <w:r>
              <w:rPr>
                <w:noProof/>
                <w:webHidden/>
              </w:rPr>
              <w:t>25</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95" w:history="1">
            <w:r w:rsidRPr="009D10CE">
              <w:rPr>
                <w:rStyle w:val="Hyperlink"/>
                <w:noProof/>
              </w:rPr>
              <w:t>7.2</w:t>
            </w:r>
            <w:r>
              <w:rPr>
                <w:rFonts w:eastAsiaTheme="minorEastAsia" w:cstheme="minorBidi"/>
                <w:b w:val="0"/>
                <w:bCs w:val="0"/>
                <w:noProof/>
                <w:lang w:val="en-US"/>
              </w:rPr>
              <w:tab/>
            </w:r>
            <w:r w:rsidRPr="009D10CE">
              <w:rPr>
                <w:rStyle w:val="Hyperlink"/>
                <w:noProof/>
              </w:rPr>
              <w:t>Appendix B – Material properties of various objects</w:t>
            </w:r>
            <w:r>
              <w:rPr>
                <w:noProof/>
                <w:webHidden/>
              </w:rPr>
              <w:tab/>
            </w:r>
            <w:r>
              <w:rPr>
                <w:noProof/>
                <w:webHidden/>
              </w:rPr>
              <w:fldChar w:fldCharType="begin"/>
            </w:r>
            <w:r>
              <w:rPr>
                <w:noProof/>
                <w:webHidden/>
              </w:rPr>
              <w:instrText xml:space="preserve"> PAGEREF _Toc271483795 \h </w:instrText>
            </w:r>
            <w:r>
              <w:rPr>
                <w:noProof/>
                <w:webHidden/>
              </w:rPr>
            </w:r>
            <w:r>
              <w:rPr>
                <w:noProof/>
                <w:webHidden/>
              </w:rPr>
              <w:fldChar w:fldCharType="separate"/>
            </w:r>
            <w:r>
              <w:rPr>
                <w:noProof/>
                <w:webHidden/>
              </w:rPr>
              <w:t>27</w:t>
            </w:r>
            <w:r>
              <w:rPr>
                <w:noProof/>
                <w:webHidden/>
              </w:rPr>
              <w:fldChar w:fldCharType="end"/>
            </w:r>
          </w:hyperlink>
        </w:p>
        <w:p w:rsidR="005C1BC2" w:rsidRDefault="005C1BC2">
          <w:pPr>
            <w:pStyle w:val="TOC2"/>
            <w:tabs>
              <w:tab w:val="left" w:pos="800"/>
              <w:tab w:val="right" w:leader="dot" w:pos="8657"/>
            </w:tabs>
            <w:rPr>
              <w:rFonts w:eastAsiaTheme="minorEastAsia" w:cstheme="minorBidi"/>
              <w:b w:val="0"/>
              <w:bCs w:val="0"/>
              <w:noProof/>
              <w:lang w:val="en-US"/>
            </w:rPr>
          </w:pPr>
          <w:hyperlink w:anchor="_Toc271483796" w:history="1">
            <w:r w:rsidRPr="009D10CE">
              <w:rPr>
                <w:rStyle w:val="Hyperlink"/>
                <w:noProof/>
              </w:rPr>
              <w:t>7.3</w:t>
            </w:r>
            <w:r>
              <w:rPr>
                <w:rFonts w:eastAsiaTheme="minorEastAsia" w:cstheme="minorBidi"/>
                <w:b w:val="0"/>
                <w:bCs w:val="0"/>
                <w:noProof/>
                <w:lang w:val="en-US"/>
              </w:rPr>
              <w:tab/>
            </w:r>
            <w:r w:rsidRPr="009D10CE">
              <w:rPr>
                <w:rStyle w:val="Hyperlink"/>
                <w:noProof/>
              </w:rPr>
              <w:t>Appendix C – Grid</w:t>
            </w:r>
            <w:r>
              <w:rPr>
                <w:noProof/>
                <w:webHidden/>
              </w:rPr>
              <w:tab/>
            </w:r>
            <w:r>
              <w:rPr>
                <w:noProof/>
                <w:webHidden/>
              </w:rPr>
              <w:fldChar w:fldCharType="begin"/>
            </w:r>
            <w:r>
              <w:rPr>
                <w:noProof/>
                <w:webHidden/>
              </w:rPr>
              <w:instrText xml:space="preserve"> PAGEREF _Toc271483796 \h </w:instrText>
            </w:r>
            <w:r>
              <w:rPr>
                <w:noProof/>
                <w:webHidden/>
              </w:rPr>
            </w:r>
            <w:r>
              <w:rPr>
                <w:noProof/>
                <w:webHidden/>
              </w:rPr>
              <w:fldChar w:fldCharType="separate"/>
            </w:r>
            <w:r>
              <w:rPr>
                <w:noProof/>
                <w:webHidden/>
              </w:rPr>
              <w:t>28</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7" w:history="1">
            <w:r w:rsidRPr="009D10CE">
              <w:rPr>
                <w:rStyle w:val="Hyperlink"/>
                <w:noProof/>
              </w:rPr>
              <w:t>8</w:t>
            </w:r>
            <w:r>
              <w:rPr>
                <w:rFonts w:eastAsiaTheme="minorEastAsia" w:cstheme="minorBidi"/>
                <w:b w:val="0"/>
                <w:bCs w:val="0"/>
                <w:i w:val="0"/>
                <w:iCs w:val="0"/>
                <w:noProof/>
                <w:sz w:val="22"/>
                <w:szCs w:val="22"/>
                <w:lang w:val="en-US"/>
              </w:rPr>
              <w:tab/>
            </w:r>
            <w:r w:rsidRPr="009D10CE">
              <w:rPr>
                <w:rStyle w:val="Hyperlink"/>
                <w:noProof/>
              </w:rPr>
              <w:t>References</w:t>
            </w:r>
            <w:r>
              <w:rPr>
                <w:noProof/>
                <w:webHidden/>
              </w:rPr>
              <w:tab/>
            </w:r>
            <w:r>
              <w:rPr>
                <w:noProof/>
                <w:webHidden/>
              </w:rPr>
              <w:fldChar w:fldCharType="begin"/>
            </w:r>
            <w:r>
              <w:rPr>
                <w:noProof/>
                <w:webHidden/>
              </w:rPr>
              <w:instrText xml:space="preserve"> PAGEREF _Toc271483797 \h </w:instrText>
            </w:r>
            <w:r>
              <w:rPr>
                <w:noProof/>
                <w:webHidden/>
              </w:rPr>
            </w:r>
            <w:r>
              <w:rPr>
                <w:noProof/>
                <w:webHidden/>
              </w:rPr>
              <w:fldChar w:fldCharType="separate"/>
            </w:r>
            <w:r>
              <w:rPr>
                <w:noProof/>
                <w:webHidden/>
              </w:rPr>
              <w:t>30</w:t>
            </w:r>
            <w:r>
              <w:rPr>
                <w:noProof/>
                <w:webHidden/>
              </w:rPr>
              <w:fldChar w:fldCharType="end"/>
            </w:r>
          </w:hyperlink>
        </w:p>
        <w:p w:rsidR="005C1BC2" w:rsidRDefault="005C1BC2">
          <w:pPr>
            <w:pStyle w:val="TOC1"/>
            <w:tabs>
              <w:tab w:val="left" w:pos="400"/>
              <w:tab w:val="right" w:leader="dot" w:pos="8657"/>
            </w:tabs>
            <w:rPr>
              <w:rFonts w:eastAsiaTheme="minorEastAsia" w:cstheme="minorBidi"/>
              <w:b w:val="0"/>
              <w:bCs w:val="0"/>
              <w:i w:val="0"/>
              <w:iCs w:val="0"/>
              <w:noProof/>
              <w:sz w:val="22"/>
              <w:szCs w:val="22"/>
              <w:lang w:val="en-US"/>
            </w:rPr>
          </w:pPr>
          <w:hyperlink w:anchor="_Toc271483798" w:history="1">
            <w:r w:rsidRPr="009D10CE">
              <w:rPr>
                <w:rStyle w:val="Hyperlink"/>
                <w:rFonts w:eastAsiaTheme="minorHAnsi"/>
                <w:noProof/>
                <w:lang w:val="en-US"/>
              </w:rPr>
              <w:t>9</w:t>
            </w:r>
            <w:r>
              <w:rPr>
                <w:rFonts w:eastAsiaTheme="minorEastAsia" w:cstheme="minorBidi"/>
                <w:b w:val="0"/>
                <w:bCs w:val="0"/>
                <w:i w:val="0"/>
                <w:iCs w:val="0"/>
                <w:noProof/>
                <w:sz w:val="22"/>
                <w:szCs w:val="22"/>
                <w:lang w:val="en-US"/>
              </w:rPr>
              <w:tab/>
            </w:r>
            <w:r w:rsidRPr="009D10CE">
              <w:rPr>
                <w:rStyle w:val="Hyperlink"/>
                <w:rFonts w:eastAsiaTheme="minorHAnsi"/>
                <w:noProof/>
                <w:lang w:val="en-US"/>
              </w:rPr>
              <w:t>Image references</w:t>
            </w:r>
            <w:r>
              <w:rPr>
                <w:noProof/>
                <w:webHidden/>
              </w:rPr>
              <w:tab/>
            </w:r>
            <w:r>
              <w:rPr>
                <w:noProof/>
                <w:webHidden/>
              </w:rPr>
              <w:fldChar w:fldCharType="begin"/>
            </w:r>
            <w:r>
              <w:rPr>
                <w:noProof/>
                <w:webHidden/>
              </w:rPr>
              <w:instrText xml:space="preserve"> PAGEREF _Toc271483798 \h </w:instrText>
            </w:r>
            <w:r>
              <w:rPr>
                <w:noProof/>
                <w:webHidden/>
              </w:rPr>
            </w:r>
            <w:r>
              <w:rPr>
                <w:noProof/>
                <w:webHidden/>
              </w:rPr>
              <w:fldChar w:fldCharType="separate"/>
            </w:r>
            <w:r>
              <w:rPr>
                <w:noProof/>
                <w:webHidden/>
              </w:rPr>
              <w:t>33</w:t>
            </w:r>
            <w:r>
              <w:rPr>
                <w:noProof/>
                <w:webHidden/>
              </w:rPr>
              <w:fldChar w:fldCharType="end"/>
            </w:r>
          </w:hyperlink>
        </w:p>
        <w:p w:rsidR="005C1BC2" w:rsidRDefault="005C1BC2">
          <w:pPr>
            <w:pStyle w:val="TOC1"/>
            <w:tabs>
              <w:tab w:val="left" w:pos="600"/>
              <w:tab w:val="right" w:leader="dot" w:pos="8657"/>
            </w:tabs>
            <w:rPr>
              <w:rFonts w:eastAsiaTheme="minorEastAsia" w:cstheme="minorBidi"/>
              <w:b w:val="0"/>
              <w:bCs w:val="0"/>
              <w:i w:val="0"/>
              <w:iCs w:val="0"/>
              <w:noProof/>
              <w:sz w:val="22"/>
              <w:szCs w:val="22"/>
              <w:lang w:val="en-US"/>
            </w:rPr>
          </w:pPr>
          <w:hyperlink w:anchor="_Toc271483799" w:history="1">
            <w:r w:rsidRPr="009D10CE">
              <w:rPr>
                <w:rStyle w:val="Hyperlink"/>
                <w:noProof/>
              </w:rPr>
              <w:t>10</w:t>
            </w:r>
            <w:r>
              <w:rPr>
                <w:rFonts w:eastAsiaTheme="minorEastAsia" w:cstheme="minorBidi"/>
                <w:b w:val="0"/>
                <w:bCs w:val="0"/>
                <w:i w:val="0"/>
                <w:iCs w:val="0"/>
                <w:noProof/>
                <w:sz w:val="22"/>
                <w:szCs w:val="22"/>
                <w:lang w:val="en-US"/>
              </w:rPr>
              <w:tab/>
            </w:r>
            <w:r w:rsidRPr="009D10CE">
              <w:rPr>
                <w:rStyle w:val="Hyperlink"/>
                <w:noProof/>
              </w:rPr>
              <w:t>Bibliography</w:t>
            </w:r>
            <w:r>
              <w:rPr>
                <w:noProof/>
                <w:webHidden/>
              </w:rPr>
              <w:tab/>
            </w:r>
            <w:r>
              <w:rPr>
                <w:noProof/>
                <w:webHidden/>
              </w:rPr>
              <w:fldChar w:fldCharType="begin"/>
            </w:r>
            <w:r>
              <w:rPr>
                <w:noProof/>
                <w:webHidden/>
              </w:rPr>
              <w:instrText xml:space="preserve"> PAGEREF _Toc271483799 \h </w:instrText>
            </w:r>
            <w:r>
              <w:rPr>
                <w:noProof/>
                <w:webHidden/>
              </w:rPr>
            </w:r>
            <w:r>
              <w:rPr>
                <w:noProof/>
                <w:webHidden/>
              </w:rPr>
              <w:fldChar w:fldCharType="separate"/>
            </w:r>
            <w:r>
              <w:rPr>
                <w:noProof/>
                <w:webHidden/>
              </w:rPr>
              <w:t>34</w:t>
            </w:r>
            <w:r>
              <w:rPr>
                <w:noProof/>
                <w:webHidden/>
              </w:rPr>
              <w:fldChar w:fldCharType="end"/>
            </w:r>
          </w:hyperlink>
        </w:p>
        <w:p w:rsidR="00D97FF1" w:rsidRDefault="006B4AFE">
          <w:r>
            <w:fldChar w:fldCharType="end"/>
          </w:r>
        </w:p>
      </w:sdtContent>
    </w:sdt>
    <w:p w:rsidR="00961B5D" w:rsidRDefault="00961B5D" w:rsidP="006A7909">
      <w:pPr>
        <w:spacing w:after="200"/>
      </w:pPr>
      <w:r>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T</w:t>
      </w:r>
      <w:r w:rsidR="00D75ACE">
        <w:rPr>
          <w:rFonts w:asciiTheme="majorHAnsi" w:hAnsiTheme="majorHAnsi"/>
          <w:b/>
          <w:color w:val="1F497D" w:themeColor="text2"/>
          <w:sz w:val="36"/>
          <w:szCs w:val="36"/>
        </w:rPr>
        <w:t>ables</w:t>
      </w:r>
    </w:p>
    <w:p w:rsidR="005C1BC2" w:rsidRDefault="006B4AFE">
      <w:pPr>
        <w:pStyle w:val="TOC1"/>
        <w:tabs>
          <w:tab w:val="right" w:leader="dot" w:pos="8657"/>
        </w:tabs>
        <w:rPr>
          <w:rFonts w:eastAsiaTheme="minorEastAsia" w:cstheme="minorBidi"/>
          <w:b w:val="0"/>
          <w:bCs w:val="0"/>
          <w:i w:val="0"/>
          <w:iCs w:val="0"/>
          <w:noProof/>
          <w:sz w:val="22"/>
          <w:szCs w:val="22"/>
          <w:lang w:val="en-US"/>
        </w:rPr>
      </w:pPr>
      <w:r w:rsidRPr="006B4AFE">
        <w:fldChar w:fldCharType="begin"/>
      </w:r>
      <w:r w:rsidR="00B76781">
        <w:instrText xml:space="preserve"> TOC \h \z \t "Table caption;1" </w:instrText>
      </w:r>
      <w:r w:rsidRPr="006B4AFE">
        <w:fldChar w:fldCharType="separate"/>
      </w:r>
      <w:hyperlink w:anchor="_Toc271483767" w:history="1">
        <w:r w:rsidR="005C1BC2" w:rsidRPr="00C5184C">
          <w:rPr>
            <w:rStyle w:val="Hyperlink"/>
            <w:noProof/>
          </w:rPr>
          <w:t>Table 1 - Running times of the marching cubes algorithm at various resolutions.</w:t>
        </w:r>
        <w:r w:rsidR="005C1BC2">
          <w:rPr>
            <w:noProof/>
            <w:webHidden/>
          </w:rPr>
          <w:tab/>
        </w:r>
        <w:r w:rsidR="005C1BC2">
          <w:rPr>
            <w:noProof/>
            <w:webHidden/>
          </w:rPr>
          <w:fldChar w:fldCharType="begin"/>
        </w:r>
        <w:r w:rsidR="005C1BC2">
          <w:rPr>
            <w:noProof/>
            <w:webHidden/>
          </w:rPr>
          <w:instrText xml:space="preserve"> PAGEREF _Toc271483767 \h </w:instrText>
        </w:r>
        <w:r w:rsidR="005C1BC2">
          <w:rPr>
            <w:noProof/>
            <w:webHidden/>
          </w:rPr>
        </w:r>
        <w:r w:rsidR="005C1BC2">
          <w:rPr>
            <w:noProof/>
            <w:webHidden/>
          </w:rPr>
          <w:fldChar w:fldCharType="separate"/>
        </w:r>
        <w:r w:rsidR="005C1BC2">
          <w:rPr>
            <w:noProof/>
            <w:webHidden/>
          </w:rPr>
          <w:t>4</w:t>
        </w:r>
        <w:r w:rsidR="005C1BC2">
          <w:rPr>
            <w:noProof/>
            <w:webHidden/>
          </w:rPr>
          <w:fldChar w:fldCharType="end"/>
        </w:r>
      </w:hyperlink>
    </w:p>
    <w:p w:rsidR="005C1BC2" w:rsidRDefault="005C1BC2">
      <w:pPr>
        <w:pStyle w:val="TOC1"/>
        <w:tabs>
          <w:tab w:val="right" w:leader="dot" w:pos="8657"/>
        </w:tabs>
        <w:rPr>
          <w:rFonts w:eastAsiaTheme="minorEastAsia" w:cstheme="minorBidi"/>
          <w:b w:val="0"/>
          <w:bCs w:val="0"/>
          <w:i w:val="0"/>
          <w:iCs w:val="0"/>
          <w:noProof/>
          <w:sz w:val="22"/>
          <w:szCs w:val="22"/>
          <w:lang w:val="en-US"/>
        </w:rPr>
      </w:pPr>
      <w:hyperlink r:id="rId9" w:anchor="_Toc271483768" w:history="1">
        <w:r w:rsidRPr="00C5184C">
          <w:rPr>
            <w:rStyle w:val="Hyperlink"/>
            <w:noProof/>
          </w:rPr>
          <w:t>Table 2 - Object properties</w:t>
        </w:r>
        <w:r>
          <w:rPr>
            <w:noProof/>
            <w:webHidden/>
          </w:rPr>
          <w:tab/>
        </w:r>
        <w:r>
          <w:rPr>
            <w:noProof/>
            <w:webHidden/>
          </w:rPr>
          <w:fldChar w:fldCharType="begin"/>
        </w:r>
        <w:r>
          <w:rPr>
            <w:noProof/>
            <w:webHidden/>
          </w:rPr>
          <w:instrText xml:space="preserve"> PAGEREF _Toc271483768 \h </w:instrText>
        </w:r>
        <w:r>
          <w:rPr>
            <w:noProof/>
            <w:webHidden/>
          </w:rPr>
        </w:r>
        <w:r>
          <w:rPr>
            <w:noProof/>
            <w:webHidden/>
          </w:rPr>
          <w:fldChar w:fldCharType="separate"/>
        </w:r>
        <w:r>
          <w:rPr>
            <w:noProof/>
            <w:webHidden/>
          </w:rPr>
          <w:t>20</w:t>
        </w:r>
        <w:r>
          <w:rPr>
            <w:noProof/>
            <w:webHidden/>
          </w:rPr>
          <w:fldChar w:fldCharType="end"/>
        </w:r>
      </w:hyperlink>
    </w:p>
    <w:p w:rsidR="005C1BC2" w:rsidRDefault="005C1BC2">
      <w:pPr>
        <w:pStyle w:val="TOC1"/>
        <w:tabs>
          <w:tab w:val="right" w:leader="dot" w:pos="8657"/>
        </w:tabs>
        <w:rPr>
          <w:rFonts w:eastAsiaTheme="minorEastAsia" w:cstheme="minorBidi"/>
          <w:b w:val="0"/>
          <w:bCs w:val="0"/>
          <w:i w:val="0"/>
          <w:iCs w:val="0"/>
          <w:noProof/>
          <w:sz w:val="22"/>
          <w:szCs w:val="22"/>
          <w:lang w:val="en-US"/>
        </w:rPr>
      </w:pPr>
      <w:hyperlink r:id="rId10" w:anchor="_Toc271483769" w:history="1">
        <w:r w:rsidRPr="00C5184C">
          <w:rPr>
            <w:rStyle w:val="Hyperlink"/>
            <w:noProof/>
          </w:rPr>
          <w:t>Table 3 - Surface properties</w:t>
        </w:r>
        <w:r>
          <w:rPr>
            <w:noProof/>
            <w:webHidden/>
          </w:rPr>
          <w:tab/>
        </w:r>
        <w:r>
          <w:rPr>
            <w:noProof/>
            <w:webHidden/>
          </w:rPr>
          <w:fldChar w:fldCharType="begin"/>
        </w:r>
        <w:r>
          <w:rPr>
            <w:noProof/>
            <w:webHidden/>
          </w:rPr>
          <w:instrText xml:space="preserve"> PAGEREF _Toc271483769 \h </w:instrText>
        </w:r>
        <w:r>
          <w:rPr>
            <w:noProof/>
            <w:webHidden/>
          </w:rPr>
        </w:r>
        <w:r>
          <w:rPr>
            <w:noProof/>
            <w:webHidden/>
          </w:rPr>
          <w:fldChar w:fldCharType="separate"/>
        </w:r>
        <w:r>
          <w:rPr>
            <w:noProof/>
            <w:webHidden/>
          </w:rPr>
          <w:t>20</w:t>
        </w:r>
        <w:r>
          <w:rPr>
            <w:noProof/>
            <w:webHidden/>
          </w:rPr>
          <w:fldChar w:fldCharType="end"/>
        </w:r>
      </w:hyperlink>
    </w:p>
    <w:p w:rsidR="005C1BC2" w:rsidRDefault="005C1BC2">
      <w:pPr>
        <w:pStyle w:val="TOC1"/>
        <w:tabs>
          <w:tab w:val="right" w:leader="dot" w:pos="8657"/>
        </w:tabs>
        <w:rPr>
          <w:rFonts w:eastAsiaTheme="minorEastAsia" w:cstheme="minorBidi"/>
          <w:b w:val="0"/>
          <w:bCs w:val="0"/>
          <w:i w:val="0"/>
          <w:iCs w:val="0"/>
          <w:noProof/>
          <w:sz w:val="22"/>
          <w:szCs w:val="22"/>
          <w:lang w:val="en-US"/>
        </w:rPr>
      </w:pPr>
      <w:hyperlink w:anchor="_Toc271483770" w:history="1">
        <w:r w:rsidRPr="00C5184C">
          <w:rPr>
            <w:rStyle w:val="Hyperlink"/>
            <w:noProof/>
          </w:rPr>
          <w:t>Table 4 – Material properties of various real world objects</w:t>
        </w:r>
        <w:r>
          <w:rPr>
            <w:noProof/>
            <w:webHidden/>
          </w:rPr>
          <w:tab/>
        </w:r>
        <w:r>
          <w:rPr>
            <w:noProof/>
            <w:webHidden/>
          </w:rPr>
          <w:fldChar w:fldCharType="begin"/>
        </w:r>
        <w:r>
          <w:rPr>
            <w:noProof/>
            <w:webHidden/>
          </w:rPr>
          <w:instrText xml:space="preserve"> PAGEREF _Toc271483770 \h </w:instrText>
        </w:r>
        <w:r>
          <w:rPr>
            <w:noProof/>
            <w:webHidden/>
          </w:rPr>
        </w:r>
        <w:r>
          <w:rPr>
            <w:noProof/>
            <w:webHidden/>
          </w:rPr>
          <w:fldChar w:fldCharType="separate"/>
        </w:r>
        <w:r>
          <w:rPr>
            <w:noProof/>
            <w:webHidden/>
          </w:rPr>
          <w:t>27</w:t>
        </w:r>
        <w:r>
          <w:rPr>
            <w:noProof/>
            <w:webHidden/>
          </w:rPr>
          <w:fldChar w:fldCharType="end"/>
        </w:r>
      </w:hyperlink>
    </w:p>
    <w:p w:rsidR="002C6F7D" w:rsidRDefault="006B4AFE" w:rsidP="006A7909">
      <w:pPr>
        <w:spacing w:after="200"/>
      </w:pPr>
      <w:r>
        <w:fldChar w:fldCharType="end"/>
      </w:r>
    </w:p>
    <w:p w:rsidR="002C6F7D" w:rsidRDefault="002C6F7D">
      <w:pPr>
        <w:spacing w:after="200" w:line="276" w:lineRule="auto"/>
      </w:pPr>
      <w:r>
        <w:br w:type="page"/>
      </w:r>
    </w:p>
    <w:p w:rsidR="002C6F7D" w:rsidRPr="003C14FB" w:rsidRDefault="002C6F7D" w:rsidP="002C6F7D">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Pseudo Codes</w:t>
      </w:r>
    </w:p>
    <w:p w:rsidR="002C6F7D" w:rsidRDefault="002C6F7D">
      <w:pPr>
        <w:pStyle w:val="TOC1"/>
        <w:tabs>
          <w:tab w:val="right" w:leader="dot" w:pos="8657"/>
        </w:tabs>
        <w:rPr>
          <w:rFonts w:eastAsiaTheme="minorEastAsia" w:cstheme="minorBidi"/>
          <w:b w:val="0"/>
          <w:bCs w:val="0"/>
          <w:i w:val="0"/>
          <w:iCs w:val="0"/>
          <w:noProof/>
          <w:sz w:val="22"/>
          <w:szCs w:val="22"/>
          <w:lang w:val="en-US"/>
        </w:rPr>
      </w:pPr>
      <w:r>
        <w:fldChar w:fldCharType="begin"/>
      </w:r>
      <w:r>
        <w:instrText xml:space="preserve"> TOC \h \z \t "Pseudo code;1" </w:instrText>
      </w:r>
      <w:r>
        <w:fldChar w:fldCharType="separate"/>
      </w:r>
      <w:hyperlink r:id="rId11" w:anchor="_Toc271485856" w:history="1">
        <w:r w:rsidRPr="00EC1D02">
          <w:rPr>
            <w:rStyle w:val="Hyperlink"/>
            <w:noProof/>
          </w:rPr>
          <w:t>Pseudo code 1- Code for phyxel force propagation</w:t>
        </w:r>
        <w:r>
          <w:rPr>
            <w:noProof/>
            <w:webHidden/>
          </w:rPr>
          <w:tab/>
        </w:r>
        <w:r>
          <w:rPr>
            <w:noProof/>
            <w:webHidden/>
          </w:rPr>
          <w:fldChar w:fldCharType="begin"/>
        </w:r>
        <w:r>
          <w:rPr>
            <w:noProof/>
            <w:webHidden/>
          </w:rPr>
          <w:instrText xml:space="preserve"> PAGEREF _Toc271485856 \h </w:instrText>
        </w:r>
        <w:r>
          <w:rPr>
            <w:noProof/>
            <w:webHidden/>
          </w:rPr>
        </w:r>
        <w:r>
          <w:rPr>
            <w:noProof/>
            <w:webHidden/>
          </w:rPr>
          <w:fldChar w:fldCharType="separate"/>
        </w:r>
        <w:r>
          <w:rPr>
            <w:noProof/>
            <w:webHidden/>
          </w:rPr>
          <w:t>12</w:t>
        </w:r>
        <w:r>
          <w:rPr>
            <w:noProof/>
            <w:webHidden/>
          </w:rPr>
          <w:fldChar w:fldCharType="end"/>
        </w:r>
      </w:hyperlink>
    </w:p>
    <w:p w:rsidR="002C6F7D" w:rsidRDefault="002C6F7D">
      <w:pPr>
        <w:pStyle w:val="TOC1"/>
        <w:tabs>
          <w:tab w:val="right" w:leader="dot" w:pos="8657"/>
        </w:tabs>
        <w:rPr>
          <w:rFonts w:eastAsiaTheme="minorEastAsia" w:cstheme="minorBidi"/>
          <w:b w:val="0"/>
          <w:bCs w:val="0"/>
          <w:i w:val="0"/>
          <w:iCs w:val="0"/>
          <w:noProof/>
          <w:sz w:val="22"/>
          <w:szCs w:val="22"/>
          <w:lang w:val="en-US"/>
        </w:rPr>
      </w:pPr>
      <w:hyperlink r:id="rId12" w:anchor="_Toc271485857" w:history="1">
        <w:r w:rsidRPr="00EC1D02">
          <w:rPr>
            <w:rStyle w:val="Hyperlink"/>
            <w:noProof/>
          </w:rPr>
          <w:t>Pseudo code 2 - Simple mass-spring system (Müller et al. 2008)</w:t>
        </w:r>
        <w:r>
          <w:rPr>
            <w:noProof/>
            <w:webHidden/>
          </w:rPr>
          <w:tab/>
        </w:r>
        <w:r>
          <w:rPr>
            <w:noProof/>
            <w:webHidden/>
          </w:rPr>
          <w:fldChar w:fldCharType="begin"/>
        </w:r>
        <w:r>
          <w:rPr>
            <w:noProof/>
            <w:webHidden/>
          </w:rPr>
          <w:instrText xml:space="preserve"> PAGEREF _Toc271485857 \h </w:instrText>
        </w:r>
        <w:r>
          <w:rPr>
            <w:noProof/>
            <w:webHidden/>
          </w:rPr>
        </w:r>
        <w:r>
          <w:rPr>
            <w:noProof/>
            <w:webHidden/>
          </w:rPr>
          <w:fldChar w:fldCharType="separate"/>
        </w:r>
        <w:r>
          <w:rPr>
            <w:noProof/>
            <w:webHidden/>
          </w:rPr>
          <w:t>25</w:t>
        </w:r>
        <w:r>
          <w:rPr>
            <w:noProof/>
            <w:webHidden/>
          </w:rPr>
          <w:fldChar w:fldCharType="end"/>
        </w:r>
      </w:hyperlink>
    </w:p>
    <w:p w:rsidR="002C6F7D" w:rsidRDefault="002C6F7D">
      <w:pPr>
        <w:pStyle w:val="TOC1"/>
        <w:tabs>
          <w:tab w:val="right" w:leader="dot" w:pos="8657"/>
        </w:tabs>
        <w:rPr>
          <w:rFonts w:eastAsiaTheme="minorEastAsia" w:cstheme="minorBidi"/>
          <w:b w:val="0"/>
          <w:bCs w:val="0"/>
          <w:i w:val="0"/>
          <w:iCs w:val="0"/>
          <w:noProof/>
          <w:sz w:val="22"/>
          <w:szCs w:val="22"/>
          <w:lang w:val="en-US"/>
        </w:rPr>
      </w:pPr>
      <w:hyperlink r:id="rId13" w:anchor="_Toc271485858" w:history="1">
        <w:r w:rsidRPr="00EC1D02">
          <w:rPr>
            <w:rStyle w:val="Hyperlink"/>
            <w:noProof/>
          </w:rPr>
          <w:t>Pseudo code 3 - Setup a 3D spatial array</w:t>
        </w:r>
        <w:r>
          <w:rPr>
            <w:noProof/>
            <w:webHidden/>
          </w:rPr>
          <w:tab/>
        </w:r>
        <w:r>
          <w:rPr>
            <w:noProof/>
            <w:webHidden/>
          </w:rPr>
          <w:fldChar w:fldCharType="begin"/>
        </w:r>
        <w:r>
          <w:rPr>
            <w:noProof/>
            <w:webHidden/>
          </w:rPr>
          <w:instrText xml:space="preserve"> PAGEREF _Toc271485858 \h </w:instrText>
        </w:r>
        <w:r>
          <w:rPr>
            <w:noProof/>
            <w:webHidden/>
          </w:rPr>
        </w:r>
        <w:r>
          <w:rPr>
            <w:noProof/>
            <w:webHidden/>
          </w:rPr>
          <w:fldChar w:fldCharType="separate"/>
        </w:r>
        <w:r>
          <w:rPr>
            <w:noProof/>
            <w:webHidden/>
          </w:rPr>
          <w:t>28</w:t>
        </w:r>
        <w:r>
          <w:rPr>
            <w:noProof/>
            <w:webHidden/>
          </w:rPr>
          <w:fldChar w:fldCharType="end"/>
        </w:r>
      </w:hyperlink>
    </w:p>
    <w:p w:rsidR="002C6F7D" w:rsidRDefault="002C6F7D">
      <w:pPr>
        <w:pStyle w:val="TOC1"/>
        <w:tabs>
          <w:tab w:val="right" w:leader="dot" w:pos="8657"/>
        </w:tabs>
        <w:rPr>
          <w:rFonts w:eastAsiaTheme="minorEastAsia" w:cstheme="minorBidi"/>
          <w:b w:val="0"/>
          <w:bCs w:val="0"/>
          <w:i w:val="0"/>
          <w:iCs w:val="0"/>
          <w:noProof/>
          <w:sz w:val="22"/>
          <w:szCs w:val="22"/>
          <w:lang w:val="en-US"/>
        </w:rPr>
      </w:pPr>
      <w:hyperlink r:id="rId14" w:anchor="_Toc271485859" w:history="1">
        <w:r w:rsidRPr="00EC1D02">
          <w:rPr>
            <w:rStyle w:val="Hyperlink"/>
            <w:noProof/>
          </w:rPr>
          <w:t>Pseudo code 4 - Get index of position function</w:t>
        </w:r>
        <w:r>
          <w:rPr>
            <w:noProof/>
            <w:webHidden/>
          </w:rPr>
          <w:tab/>
        </w:r>
        <w:r>
          <w:rPr>
            <w:noProof/>
            <w:webHidden/>
          </w:rPr>
          <w:fldChar w:fldCharType="begin"/>
        </w:r>
        <w:r>
          <w:rPr>
            <w:noProof/>
            <w:webHidden/>
          </w:rPr>
          <w:instrText xml:space="preserve"> PAGEREF _Toc271485859 \h </w:instrText>
        </w:r>
        <w:r>
          <w:rPr>
            <w:noProof/>
            <w:webHidden/>
          </w:rPr>
        </w:r>
        <w:r>
          <w:rPr>
            <w:noProof/>
            <w:webHidden/>
          </w:rPr>
          <w:fldChar w:fldCharType="separate"/>
        </w:r>
        <w:r>
          <w:rPr>
            <w:noProof/>
            <w:webHidden/>
          </w:rPr>
          <w:t>28</w:t>
        </w:r>
        <w:r>
          <w:rPr>
            <w:noProof/>
            <w:webHidden/>
          </w:rPr>
          <w:fldChar w:fldCharType="end"/>
        </w:r>
      </w:hyperlink>
    </w:p>
    <w:p w:rsidR="002C6F7D" w:rsidRDefault="002C6F7D">
      <w:pPr>
        <w:pStyle w:val="TOC1"/>
        <w:tabs>
          <w:tab w:val="right" w:leader="dot" w:pos="8657"/>
        </w:tabs>
        <w:rPr>
          <w:rFonts w:eastAsiaTheme="minorEastAsia" w:cstheme="minorBidi"/>
          <w:b w:val="0"/>
          <w:bCs w:val="0"/>
          <w:i w:val="0"/>
          <w:iCs w:val="0"/>
          <w:noProof/>
          <w:sz w:val="22"/>
          <w:szCs w:val="22"/>
          <w:lang w:val="en-US"/>
        </w:rPr>
      </w:pPr>
      <w:hyperlink r:id="rId15" w:anchor="_Toc271485860" w:history="1">
        <w:r w:rsidRPr="00EC1D02">
          <w:rPr>
            <w:rStyle w:val="Hyperlink"/>
            <w:noProof/>
          </w:rPr>
          <w:t>Pseudo code 5 – Get position of index function</w:t>
        </w:r>
        <w:r>
          <w:rPr>
            <w:noProof/>
            <w:webHidden/>
          </w:rPr>
          <w:tab/>
        </w:r>
        <w:r>
          <w:rPr>
            <w:noProof/>
            <w:webHidden/>
          </w:rPr>
          <w:fldChar w:fldCharType="begin"/>
        </w:r>
        <w:r>
          <w:rPr>
            <w:noProof/>
            <w:webHidden/>
          </w:rPr>
          <w:instrText xml:space="preserve"> PAGEREF _Toc271485860 \h </w:instrText>
        </w:r>
        <w:r>
          <w:rPr>
            <w:noProof/>
            <w:webHidden/>
          </w:rPr>
        </w:r>
        <w:r>
          <w:rPr>
            <w:noProof/>
            <w:webHidden/>
          </w:rPr>
          <w:fldChar w:fldCharType="separate"/>
        </w:r>
        <w:r>
          <w:rPr>
            <w:noProof/>
            <w:webHidden/>
          </w:rPr>
          <w:t>29</w:t>
        </w:r>
        <w:r>
          <w:rPr>
            <w:noProof/>
            <w:webHidden/>
          </w:rPr>
          <w:fldChar w:fldCharType="end"/>
        </w:r>
      </w:hyperlink>
    </w:p>
    <w:p w:rsidR="00961B5D" w:rsidRDefault="002C6F7D" w:rsidP="006A7909">
      <w:pPr>
        <w:spacing w:after="200"/>
      </w:pPr>
      <w:r>
        <w:fldChar w:fldCharType="end"/>
      </w:r>
      <w:r w:rsidR="00961B5D">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w:t>
      </w:r>
      <w:r w:rsidR="00D75ACE">
        <w:rPr>
          <w:rFonts w:asciiTheme="majorHAnsi" w:hAnsiTheme="majorHAnsi"/>
          <w:b/>
          <w:color w:val="1F497D" w:themeColor="text2"/>
          <w:sz w:val="36"/>
          <w:szCs w:val="36"/>
        </w:rPr>
        <w:t xml:space="preserve"> of figures</w:t>
      </w:r>
    </w:p>
    <w:p w:rsidR="006C5904" w:rsidRDefault="006B4AFE">
      <w:pPr>
        <w:pStyle w:val="TOC1"/>
        <w:tabs>
          <w:tab w:val="right" w:leader="dot" w:pos="8657"/>
        </w:tabs>
        <w:rPr>
          <w:rFonts w:eastAsiaTheme="minorEastAsia" w:cstheme="minorBidi"/>
          <w:b w:val="0"/>
          <w:bCs w:val="0"/>
          <w:i w:val="0"/>
          <w:iCs w:val="0"/>
          <w:noProof/>
          <w:sz w:val="22"/>
          <w:szCs w:val="22"/>
          <w:lang w:val="en-US"/>
        </w:rPr>
      </w:pPr>
      <w:r w:rsidRPr="006B4AFE">
        <w:rPr>
          <w:sz w:val="36"/>
          <w:szCs w:val="36"/>
        </w:rPr>
        <w:fldChar w:fldCharType="begin"/>
      </w:r>
      <w:r w:rsidR="004E76CD">
        <w:rPr>
          <w:sz w:val="36"/>
          <w:szCs w:val="36"/>
        </w:rPr>
        <w:instrText xml:space="preserve"> TOC \h \z \t "Caption;1" </w:instrText>
      </w:r>
      <w:r w:rsidRPr="006B4AFE">
        <w:rPr>
          <w:sz w:val="36"/>
          <w:szCs w:val="36"/>
        </w:rPr>
        <w:fldChar w:fldCharType="separate"/>
      </w:r>
      <w:hyperlink r:id="rId16" w:anchor="_Toc271488377" w:history="1">
        <w:r w:rsidR="006C5904" w:rsidRPr="003665E2">
          <w:rPr>
            <w:rStyle w:val="Hyperlink"/>
            <w:noProof/>
          </w:rPr>
          <w:t>Figure 1 - Fallout 3 mini nuclear weapon launcher (Sigger 2008)</w:t>
        </w:r>
        <w:r w:rsidR="006C5904">
          <w:rPr>
            <w:noProof/>
            <w:webHidden/>
          </w:rPr>
          <w:tab/>
        </w:r>
        <w:r w:rsidR="006C5904">
          <w:rPr>
            <w:noProof/>
            <w:webHidden/>
          </w:rPr>
          <w:fldChar w:fldCharType="begin"/>
        </w:r>
        <w:r w:rsidR="006C5904">
          <w:rPr>
            <w:noProof/>
            <w:webHidden/>
          </w:rPr>
          <w:instrText xml:space="preserve"> PAGEREF _Toc271488377 \h </w:instrText>
        </w:r>
        <w:r w:rsidR="006C5904">
          <w:rPr>
            <w:noProof/>
            <w:webHidden/>
          </w:rPr>
        </w:r>
        <w:r w:rsidR="006C5904">
          <w:rPr>
            <w:noProof/>
            <w:webHidden/>
          </w:rPr>
          <w:fldChar w:fldCharType="separate"/>
        </w:r>
        <w:r w:rsidR="006C5904">
          <w:rPr>
            <w:noProof/>
            <w:webHidden/>
          </w:rPr>
          <w:t>1</w:t>
        </w:r>
        <w:r w:rsidR="006C5904">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17" w:anchor="_Toc271488378" w:history="1">
        <w:r w:rsidRPr="003665E2">
          <w:rPr>
            <w:rStyle w:val="Hyperlink"/>
            <w:noProof/>
          </w:rPr>
          <w:t>Figure 2 - 15 Cube triangulations (Lorensen and Cline 1987, p165)</w:t>
        </w:r>
        <w:r>
          <w:rPr>
            <w:noProof/>
            <w:webHidden/>
          </w:rPr>
          <w:tab/>
        </w:r>
        <w:r>
          <w:rPr>
            <w:noProof/>
            <w:webHidden/>
          </w:rPr>
          <w:fldChar w:fldCharType="begin"/>
        </w:r>
        <w:r>
          <w:rPr>
            <w:noProof/>
            <w:webHidden/>
          </w:rPr>
          <w:instrText xml:space="preserve"> PAGEREF _Toc271488378 \h </w:instrText>
        </w:r>
        <w:r>
          <w:rPr>
            <w:noProof/>
            <w:webHidden/>
          </w:rPr>
        </w:r>
        <w:r>
          <w:rPr>
            <w:noProof/>
            <w:webHidden/>
          </w:rPr>
          <w:fldChar w:fldCharType="separate"/>
        </w:r>
        <w:r>
          <w:rPr>
            <w:noProof/>
            <w:webHidden/>
          </w:rPr>
          <w:t>3</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18" w:anchor="_Toc271488379" w:history="1">
        <w:r w:rsidRPr="003665E2">
          <w:rPr>
            <w:rStyle w:val="Hyperlink"/>
            <w:noProof/>
          </w:rPr>
          <w:t>Figure 3 - Voxel sphere of resolution 20, 40 and 80 respectively (Author’s student project)</w:t>
        </w:r>
        <w:r>
          <w:rPr>
            <w:noProof/>
            <w:webHidden/>
          </w:rPr>
          <w:tab/>
        </w:r>
        <w:r>
          <w:rPr>
            <w:noProof/>
            <w:webHidden/>
          </w:rPr>
          <w:fldChar w:fldCharType="begin"/>
        </w:r>
        <w:r>
          <w:rPr>
            <w:noProof/>
            <w:webHidden/>
          </w:rPr>
          <w:instrText xml:space="preserve"> PAGEREF _Toc271488379 \h </w:instrText>
        </w:r>
        <w:r>
          <w:rPr>
            <w:noProof/>
            <w:webHidden/>
          </w:rPr>
        </w:r>
        <w:r>
          <w:rPr>
            <w:noProof/>
            <w:webHidden/>
          </w:rPr>
          <w:fldChar w:fldCharType="separate"/>
        </w:r>
        <w:r>
          <w:rPr>
            <w:noProof/>
            <w:webHidden/>
          </w:rPr>
          <w:t>4</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19" w:anchor="_Toc271488380" w:history="1">
        <w:r w:rsidRPr="003665E2">
          <w:rPr>
            <w:rStyle w:val="Hyperlink"/>
            <w:noProof/>
          </w:rPr>
          <w:t>Figure 4 - Tetrahedral mesh. Left: Only external triangles shown. Right: Internal structure shown (O'Brien 2000, p.31)</w:t>
        </w:r>
        <w:r>
          <w:rPr>
            <w:noProof/>
            <w:webHidden/>
          </w:rPr>
          <w:tab/>
        </w:r>
        <w:r>
          <w:rPr>
            <w:noProof/>
            <w:webHidden/>
          </w:rPr>
          <w:fldChar w:fldCharType="begin"/>
        </w:r>
        <w:r>
          <w:rPr>
            <w:noProof/>
            <w:webHidden/>
          </w:rPr>
          <w:instrText xml:space="preserve"> PAGEREF _Toc271488380 \h </w:instrText>
        </w:r>
        <w:r>
          <w:rPr>
            <w:noProof/>
            <w:webHidden/>
          </w:rPr>
        </w:r>
        <w:r>
          <w:rPr>
            <w:noProof/>
            <w:webHidden/>
          </w:rPr>
          <w:fldChar w:fldCharType="separate"/>
        </w:r>
        <w:r>
          <w:rPr>
            <w:noProof/>
            <w:webHidden/>
          </w:rPr>
          <w:t>5</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0" w:anchor="_Toc271488381" w:history="1">
        <w:r w:rsidRPr="003665E2">
          <w:rPr>
            <w:rStyle w:val="Hyperlink"/>
            <w:noProof/>
          </w:rPr>
          <w:t>Figure 5 –A black surfel</w:t>
        </w:r>
        <w:r>
          <w:rPr>
            <w:noProof/>
            <w:webHidden/>
          </w:rPr>
          <w:tab/>
        </w:r>
        <w:r>
          <w:rPr>
            <w:noProof/>
            <w:webHidden/>
          </w:rPr>
          <w:fldChar w:fldCharType="begin"/>
        </w:r>
        <w:r>
          <w:rPr>
            <w:noProof/>
            <w:webHidden/>
          </w:rPr>
          <w:instrText xml:space="preserve"> PAGEREF _Toc271488381 \h </w:instrText>
        </w:r>
        <w:r>
          <w:rPr>
            <w:noProof/>
            <w:webHidden/>
          </w:rPr>
        </w:r>
        <w:r>
          <w:rPr>
            <w:noProof/>
            <w:webHidden/>
          </w:rPr>
          <w:fldChar w:fldCharType="separate"/>
        </w:r>
        <w:r>
          <w:rPr>
            <w:noProof/>
            <w:webHidden/>
          </w:rPr>
          <w:t>5</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1" w:anchor="_Toc271488382" w:history="1">
        <w:r w:rsidRPr="003665E2">
          <w:rPr>
            <w:rStyle w:val="Hyperlink"/>
            <w:noProof/>
          </w:rPr>
          <w:t>Figure 6 - Elliptical surfels covering a smooth 3D surface. The surfels draw over the adjacent surfels to cover up holes (Pajarola, Sainz And Guidotti 2004, p 599)</w:t>
        </w:r>
        <w:r>
          <w:rPr>
            <w:noProof/>
            <w:webHidden/>
          </w:rPr>
          <w:tab/>
        </w:r>
        <w:r>
          <w:rPr>
            <w:noProof/>
            <w:webHidden/>
          </w:rPr>
          <w:fldChar w:fldCharType="begin"/>
        </w:r>
        <w:r>
          <w:rPr>
            <w:noProof/>
            <w:webHidden/>
          </w:rPr>
          <w:instrText xml:space="preserve"> PAGEREF _Toc271488382 \h </w:instrText>
        </w:r>
        <w:r>
          <w:rPr>
            <w:noProof/>
            <w:webHidden/>
          </w:rPr>
        </w:r>
        <w:r>
          <w:rPr>
            <w:noProof/>
            <w:webHidden/>
          </w:rPr>
          <w:fldChar w:fldCharType="separate"/>
        </w:r>
        <w:r>
          <w:rPr>
            <w:noProof/>
            <w:webHidden/>
          </w:rPr>
          <w:t>6</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2" w:anchor="_Toc271488383" w:history="1">
        <w:r w:rsidRPr="003665E2">
          <w:rPr>
            <w:rStyle w:val="Hyperlink"/>
            <w:noProof/>
          </w:rPr>
          <w:t>Figure 7 - 3D model of Charlemagne (600.000 points) with 2.000, 10.000, 70.000 and 600.000 surfels respectively (</w:t>
        </w:r>
        <w:r w:rsidRPr="003665E2">
          <w:rPr>
            <w:rStyle w:val="Hyperlink"/>
            <w:rFonts w:eastAsiaTheme="minorHAnsi"/>
            <w:noProof/>
            <w:lang w:val="en-US"/>
          </w:rPr>
          <w:t>Gross and Pfister 2007, p 133</w:t>
        </w:r>
        <w:r w:rsidRPr="003665E2">
          <w:rPr>
            <w:rStyle w:val="Hyperlink"/>
            <w:noProof/>
          </w:rPr>
          <w:t>)</w:t>
        </w:r>
        <w:r>
          <w:rPr>
            <w:noProof/>
            <w:webHidden/>
          </w:rPr>
          <w:tab/>
        </w:r>
        <w:r>
          <w:rPr>
            <w:noProof/>
            <w:webHidden/>
          </w:rPr>
          <w:fldChar w:fldCharType="begin"/>
        </w:r>
        <w:r>
          <w:rPr>
            <w:noProof/>
            <w:webHidden/>
          </w:rPr>
          <w:instrText xml:space="preserve"> PAGEREF _Toc271488383 \h </w:instrText>
        </w:r>
        <w:r>
          <w:rPr>
            <w:noProof/>
            <w:webHidden/>
          </w:rPr>
        </w:r>
        <w:r>
          <w:rPr>
            <w:noProof/>
            <w:webHidden/>
          </w:rPr>
          <w:fldChar w:fldCharType="separate"/>
        </w:r>
        <w:r>
          <w:rPr>
            <w:noProof/>
            <w:webHidden/>
          </w:rPr>
          <w:t>6</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3" w:anchor="_Toc271488384" w:history="1">
        <w:r w:rsidRPr="003665E2">
          <w:rPr>
            <w:rStyle w:val="Hyperlink"/>
            <w:noProof/>
          </w:rPr>
          <w:t>Figure 8 - Max Planck represented with surfels and phyxels. Two leftmost heads are undeformed. The four right heads are deformed elastically, plastically, melted and solidified (respectively) (Müller et al. 2004, p 356)</w:t>
        </w:r>
        <w:r>
          <w:rPr>
            <w:noProof/>
            <w:webHidden/>
          </w:rPr>
          <w:tab/>
        </w:r>
        <w:r>
          <w:rPr>
            <w:noProof/>
            <w:webHidden/>
          </w:rPr>
          <w:fldChar w:fldCharType="begin"/>
        </w:r>
        <w:r>
          <w:rPr>
            <w:noProof/>
            <w:webHidden/>
          </w:rPr>
          <w:instrText xml:space="preserve"> PAGEREF _Toc271488384 \h </w:instrText>
        </w:r>
        <w:r>
          <w:rPr>
            <w:noProof/>
            <w:webHidden/>
          </w:rPr>
        </w:r>
        <w:r>
          <w:rPr>
            <w:noProof/>
            <w:webHidden/>
          </w:rPr>
          <w:fldChar w:fldCharType="separate"/>
        </w:r>
        <w:r>
          <w:rPr>
            <w:noProof/>
            <w:webHidden/>
          </w:rPr>
          <w:t>9</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4" w:anchor="_Toc271488385" w:history="1">
        <w:r w:rsidRPr="003665E2">
          <w:rPr>
            <w:rStyle w:val="Hyperlink"/>
            <w:noProof/>
          </w:rPr>
          <w:t>Figure 9 - Hooke's law (Gross and Pfister 2007, p343)</w:t>
        </w:r>
        <w:r>
          <w:rPr>
            <w:noProof/>
            <w:webHidden/>
          </w:rPr>
          <w:tab/>
        </w:r>
        <w:r>
          <w:rPr>
            <w:noProof/>
            <w:webHidden/>
          </w:rPr>
          <w:fldChar w:fldCharType="begin"/>
        </w:r>
        <w:r>
          <w:rPr>
            <w:noProof/>
            <w:webHidden/>
          </w:rPr>
          <w:instrText xml:space="preserve"> PAGEREF _Toc271488385 \h </w:instrText>
        </w:r>
        <w:r>
          <w:rPr>
            <w:noProof/>
            <w:webHidden/>
          </w:rPr>
        </w:r>
        <w:r>
          <w:rPr>
            <w:noProof/>
            <w:webHidden/>
          </w:rPr>
          <w:fldChar w:fldCharType="separate"/>
        </w:r>
        <w:r>
          <w:rPr>
            <w:noProof/>
            <w:webHidden/>
          </w:rPr>
          <w:t>10</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5" w:anchor="_Toc271488386" w:history="1">
        <w:r w:rsidRPr="003665E2">
          <w:rPr>
            <w:rStyle w:val="Hyperlink"/>
            <w:noProof/>
          </w:rPr>
          <w:t>Figure 10 - Object's undeformed state (left) and deformed state (right) (Gross and Pfister 2007, p345)</w:t>
        </w:r>
        <w:r>
          <w:rPr>
            <w:noProof/>
            <w:webHidden/>
          </w:rPr>
          <w:tab/>
        </w:r>
        <w:r>
          <w:rPr>
            <w:noProof/>
            <w:webHidden/>
          </w:rPr>
          <w:fldChar w:fldCharType="begin"/>
        </w:r>
        <w:r>
          <w:rPr>
            <w:noProof/>
            <w:webHidden/>
          </w:rPr>
          <w:instrText xml:space="preserve"> PAGEREF _Toc271488386 \h </w:instrText>
        </w:r>
        <w:r>
          <w:rPr>
            <w:noProof/>
            <w:webHidden/>
          </w:rPr>
        </w:r>
        <w:r>
          <w:rPr>
            <w:noProof/>
            <w:webHidden/>
          </w:rPr>
          <w:fldChar w:fldCharType="separate"/>
        </w:r>
        <w:r>
          <w:rPr>
            <w:noProof/>
            <w:webHidden/>
          </w:rPr>
          <w:t>11</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6" w:anchor="_Toc271488387" w:history="1">
        <w:r w:rsidRPr="003665E2">
          <w:rPr>
            <w:rStyle w:val="Hyperlink"/>
            <w:noProof/>
          </w:rPr>
          <w:t>Figure 11 - Step 1 of the drawing process</w:t>
        </w:r>
        <w:r>
          <w:rPr>
            <w:noProof/>
            <w:webHidden/>
          </w:rPr>
          <w:tab/>
        </w:r>
        <w:r>
          <w:rPr>
            <w:noProof/>
            <w:webHidden/>
          </w:rPr>
          <w:fldChar w:fldCharType="begin"/>
        </w:r>
        <w:r>
          <w:rPr>
            <w:noProof/>
            <w:webHidden/>
          </w:rPr>
          <w:instrText xml:space="preserve"> PAGEREF _Toc271488387 \h </w:instrText>
        </w:r>
        <w:r>
          <w:rPr>
            <w:noProof/>
            <w:webHidden/>
          </w:rPr>
        </w:r>
        <w:r>
          <w:rPr>
            <w:noProof/>
            <w:webHidden/>
          </w:rPr>
          <w:fldChar w:fldCharType="separate"/>
        </w:r>
        <w:r>
          <w:rPr>
            <w:noProof/>
            <w:webHidden/>
          </w:rPr>
          <w:t>14</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7" w:anchor="_Toc271488388" w:history="1">
        <w:r w:rsidRPr="003665E2">
          <w:rPr>
            <w:rStyle w:val="Hyperlink"/>
            <w:noProof/>
          </w:rPr>
          <w:t>Figure 12 - Step 2 of the drawing process</w:t>
        </w:r>
        <w:r>
          <w:rPr>
            <w:noProof/>
            <w:webHidden/>
          </w:rPr>
          <w:tab/>
        </w:r>
        <w:r>
          <w:rPr>
            <w:noProof/>
            <w:webHidden/>
          </w:rPr>
          <w:fldChar w:fldCharType="begin"/>
        </w:r>
        <w:r>
          <w:rPr>
            <w:noProof/>
            <w:webHidden/>
          </w:rPr>
          <w:instrText xml:space="preserve"> PAGEREF _Toc271488388 \h </w:instrText>
        </w:r>
        <w:r>
          <w:rPr>
            <w:noProof/>
            <w:webHidden/>
          </w:rPr>
        </w:r>
        <w:r>
          <w:rPr>
            <w:noProof/>
            <w:webHidden/>
          </w:rPr>
          <w:fldChar w:fldCharType="separate"/>
        </w:r>
        <w:r>
          <w:rPr>
            <w:noProof/>
            <w:webHidden/>
          </w:rPr>
          <w:t>14</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8" w:anchor="_Toc271488389" w:history="1">
        <w:r w:rsidRPr="003665E2">
          <w:rPr>
            <w:rStyle w:val="Hyperlink"/>
            <w:noProof/>
          </w:rPr>
          <w:t>Figure 13 - Surfel draw process</w:t>
        </w:r>
        <w:r>
          <w:rPr>
            <w:noProof/>
            <w:webHidden/>
          </w:rPr>
          <w:tab/>
        </w:r>
        <w:r>
          <w:rPr>
            <w:noProof/>
            <w:webHidden/>
          </w:rPr>
          <w:fldChar w:fldCharType="begin"/>
        </w:r>
        <w:r>
          <w:rPr>
            <w:noProof/>
            <w:webHidden/>
          </w:rPr>
          <w:instrText xml:space="preserve"> PAGEREF _Toc271488389 \h </w:instrText>
        </w:r>
        <w:r>
          <w:rPr>
            <w:noProof/>
            <w:webHidden/>
          </w:rPr>
        </w:r>
        <w:r>
          <w:rPr>
            <w:noProof/>
            <w:webHidden/>
          </w:rPr>
          <w:fldChar w:fldCharType="separate"/>
        </w:r>
        <w:r>
          <w:rPr>
            <w:noProof/>
            <w:webHidden/>
          </w:rPr>
          <w:t>14</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29" w:anchor="_Toc271488390" w:history="1">
        <w:r w:rsidRPr="003665E2">
          <w:rPr>
            <w:rStyle w:val="Hyperlink"/>
            <w:noProof/>
          </w:rPr>
          <w:t>Figure 14 - Surfel Clip planes</w:t>
        </w:r>
        <w:r>
          <w:rPr>
            <w:noProof/>
            <w:webHidden/>
          </w:rPr>
          <w:tab/>
        </w:r>
        <w:r>
          <w:rPr>
            <w:noProof/>
            <w:webHidden/>
          </w:rPr>
          <w:fldChar w:fldCharType="begin"/>
        </w:r>
        <w:r>
          <w:rPr>
            <w:noProof/>
            <w:webHidden/>
          </w:rPr>
          <w:instrText xml:space="preserve"> PAGEREF _Toc271488390 \h </w:instrText>
        </w:r>
        <w:r>
          <w:rPr>
            <w:noProof/>
            <w:webHidden/>
          </w:rPr>
        </w:r>
        <w:r>
          <w:rPr>
            <w:noProof/>
            <w:webHidden/>
          </w:rPr>
          <w:fldChar w:fldCharType="separate"/>
        </w:r>
        <w:r>
          <w:rPr>
            <w:noProof/>
            <w:webHidden/>
          </w:rPr>
          <w:t>15</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0" w:anchor="_Toc271488391" w:history="1">
        <w:r w:rsidRPr="003665E2">
          <w:rPr>
            <w:rStyle w:val="Hyperlink"/>
            <w:noProof/>
          </w:rPr>
          <w:t>Figure 15 - Step 1 of the drawing process for an edge with a clipping plane (0, 1, 1)</w:t>
        </w:r>
        <w:r>
          <w:rPr>
            <w:noProof/>
            <w:webHidden/>
          </w:rPr>
          <w:tab/>
        </w:r>
        <w:r>
          <w:rPr>
            <w:noProof/>
            <w:webHidden/>
          </w:rPr>
          <w:fldChar w:fldCharType="begin"/>
        </w:r>
        <w:r>
          <w:rPr>
            <w:noProof/>
            <w:webHidden/>
          </w:rPr>
          <w:instrText xml:space="preserve"> PAGEREF _Toc271488391 \h </w:instrText>
        </w:r>
        <w:r>
          <w:rPr>
            <w:noProof/>
            <w:webHidden/>
          </w:rPr>
        </w:r>
        <w:r>
          <w:rPr>
            <w:noProof/>
            <w:webHidden/>
          </w:rPr>
          <w:fldChar w:fldCharType="separate"/>
        </w:r>
        <w:r>
          <w:rPr>
            <w:noProof/>
            <w:webHidden/>
          </w:rPr>
          <w:t>16</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1" w:anchor="_Toc271488392" w:history="1">
        <w:r w:rsidRPr="003665E2">
          <w:rPr>
            <w:rStyle w:val="Hyperlink"/>
            <w:noProof/>
          </w:rPr>
          <w:t>Figure 16 - Step 2 of the drawing process for an edge with a clipping plane (0, 1, 1)</w:t>
        </w:r>
        <w:r>
          <w:rPr>
            <w:noProof/>
            <w:webHidden/>
          </w:rPr>
          <w:tab/>
        </w:r>
        <w:r>
          <w:rPr>
            <w:noProof/>
            <w:webHidden/>
          </w:rPr>
          <w:fldChar w:fldCharType="begin"/>
        </w:r>
        <w:r>
          <w:rPr>
            <w:noProof/>
            <w:webHidden/>
          </w:rPr>
          <w:instrText xml:space="preserve"> PAGEREF _Toc271488392 \h </w:instrText>
        </w:r>
        <w:r>
          <w:rPr>
            <w:noProof/>
            <w:webHidden/>
          </w:rPr>
        </w:r>
        <w:r>
          <w:rPr>
            <w:noProof/>
            <w:webHidden/>
          </w:rPr>
          <w:fldChar w:fldCharType="separate"/>
        </w:r>
        <w:r>
          <w:rPr>
            <w:noProof/>
            <w:webHidden/>
          </w:rPr>
          <w:t>16</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2" w:anchor="_Toc271488393" w:history="1">
        <w:r w:rsidRPr="003665E2">
          <w:rPr>
            <w:rStyle w:val="Hyperlink"/>
            <w:noProof/>
          </w:rPr>
          <w:t>Figure 17 - Surfel wall. Left image - Surfel radius scaled down by 50%. Right image- Surfel radius not scaled down</w:t>
        </w:r>
        <w:r>
          <w:rPr>
            <w:noProof/>
            <w:webHidden/>
          </w:rPr>
          <w:tab/>
        </w:r>
        <w:r>
          <w:rPr>
            <w:noProof/>
            <w:webHidden/>
          </w:rPr>
          <w:fldChar w:fldCharType="begin"/>
        </w:r>
        <w:r>
          <w:rPr>
            <w:noProof/>
            <w:webHidden/>
          </w:rPr>
          <w:instrText xml:space="preserve"> PAGEREF _Toc271488393 \h </w:instrText>
        </w:r>
        <w:r>
          <w:rPr>
            <w:noProof/>
            <w:webHidden/>
          </w:rPr>
        </w:r>
        <w:r>
          <w:rPr>
            <w:noProof/>
            <w:webHidden/>
          </w:rPr>
          <w:fldChar w:fldCharType="separate"/>
        </w:r>
        <w:r>
          <w:rPr>
            <w:noProof/>
            <w:webHidden/>
          </w:rPr>
          <w:t>16</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3" w:anchor="_Toc271488394" w:history="1">
        <w:r w:rsidRPr="003665E2">
          <w:rPr>
            <w:rStyle w:val="Hyperlink"/>
            <w:noProof/>
          </w:rPr>
          <w:t>Figure 18 - Phyxels distributed by phyxels (Pauly et al. 2005, p. 961)</w:t>
        </w:r>
        <w:r>
          <w:rPr>
            <w:noProof/>
            <w:webHidden/>
          </w:rPr>
          <w:tab/>
        </w:r>
        <w:r>
          <w:rPr>
            <w:noProof/>
            <w:webHidden/>
          </w:rPr>
          <w:fldChar w:fldCharType="begin"/>
        </w:r>
        <w:r>
          <w:rPr>
            <w:noProof/>
            <w:webHidden/>
          </w:rPr>
          <w:instrText xml:space="preserve"> PAGEREF _Toc271488394 \h </w:instrText>
        </w:r>
        <w:r>
          <w:rPr>
            <w:noProof/>
            <w:webHidden/>
          </w:rPr>
        </w:r>
        <w:r>
          <w:rPr>
            <w:noProof/>
            <w:webHidden/>
          </w:rPr>
          <w:fldChar w:fldCharType="separate"/>
        </w:r>
        <w:r>
          <w:rPr>
            <w:noProof/>
            <w:webHidden/>
          </w:rPr>
          <w:t>18</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4" w:anchor="_Toc271488395" w:history="1">
        <w:r w:rsidRPr="003665E2">
          <w:rPr>
            <w:rStyle w:val="Hyperlink"/>
            <w:noProof/>
          </w:rPr>
          <w:t>Figure 19 - Quadtree. Thin lines represent surfels and thick lines represent the quadtree nodes</w:t>
        </w:r>
        <w:r>
          <w:rPr>
            <w:noProof/>
            <w:webHidden/>
          </w:rPr>
          <w:tab/>
        </w:r>
        <w:r>
          <w:rPr>
            <w:noProof/>
            <w:webHidden/>
          </w:rPr>
          <w:fldChar w:fldCharType="begin"/>
        </w:r>
        <w:r>
          <w:rPr>
            <w:noProof/>
            <w:webHidden/>
          </w:rPr>
          <w:instrText xml:space="preserve"> PAGEREF _Toc271488395 \h </w:instrText>
        </w:r>
        <w:r>
          <w:rPr>
            <w:noProof/>
            <w:webHidden/>
          </w:rPr>
        </w:r>
        <w:r>
          <w:rPr>
            <w:noProof/>
            <w:webHidden/>
          </w:rPr>
          <w:fldChar w:fldCharType="separate"/>
        </w:r>
        <w:r>
          <w:rPr>
            <w:noProof/>
            <w:webHidden/>
          </w:rPr>
          <w:t>18</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5" w:anchor="_Toc271488396" w:history="1">
        <w:r w:rsidRPr="003665E2">
          <w:rPr>
            <w:rStyle w:val="Hyperlink"/>
            <w:noProof/>
          </w:rPr>
          <w:t>Figure 20 - Force applied to a surfel. Surfels are displayed as black lines and phyxels are displayed as green dots.</w:t>
        </w:r>
        <w:r>
          <w:rPr>
            <w:noProof/>
            <w:webHidden/>
          </w:rPr>
          <w:tab/>
        </w:r>
        <w:r>
          <w:rPr>
            <w:noProof/>
            <w:webHidden/>
          </w:rPr>
          <w:fldChar w:fldCharType="begin"/>
        </w:r>
        <w:r>
          <w:rPr>
            <w:noProof/>
            <w:webHidden/>
          </w:rPr>
          <w:instrText xml:space="preserve"> PAGEREF _Toc271488396 \h </w:instrText>
        </w:r>
        <w:r>
          <w:rPr>
            <w:noProof/>
            <w:webHidden/>
          </w:rPr>
        </w:r>
        <w:r>
          <w:rPr>
            <w:noProof/>
            <w:webHidden/>
          </w:rPr>
          <w:fldChar w:fldCharType="separate"/>
        </w:r>
        <w:r>
          <w:rPr>
            <w:noProof/>
            <w:webHidden/>
          </w:rPr>
          <w:t>19</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6" w:anchor="_Toc271488397" w:history="1">
        <w:r w:rsidRPr="003665E2">
          <w:rPr>
            <w:rStyle w:val="Hyperlink"/>
            <w:noProof/>
          </w:rPr>
          <w:t>Figure 21 - Jordan Curve Theorem. The green point is inside the polygon while the red point is outside of the polygon</w:t>
        </w:r>
        <w:r>
          <w:rPr>
            <w:noProof/>
            <w:webHidden/>
          </w:rPr>
          <w:tab/>
        </w:r>
        <w:r>
          <w:rPr>
            <w:noProof/>
            <w:webHidden/>
          </w:rPr>
          <w:fldChar w:fldCharType="begin"/>
        </w:r>
        <w:r>
          <w:rPr>
            <w:noProof/>
            <w:webHidden/>
          </w:rPr>
          <w:instrText xml:space="preserve"> PAGEREF _Toc271488397 \h </w:instrText>
        </w:r>
        <w:r>
          <w:rPr>
            <w:noProof/>
            <w:webHidden/>
          </w:rPr>
        </w:r>
        <w:r>
          <w:rPr>
            <w:noProof/>
            <w:webHidden/>
          </w:rPr>
          <w:fldChar w:fldCharType="separate"/>
        </w:r>
        <w:r>
          <w:rPr>
            <w:noProof/>
            <w:webHidden/>
          </w:rPr>
          <w:t>19</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7" w:anchor="_Toc271488398" w:history="1">
        <w:r w:rsidRPr="003665E2">
          <w:rPr>
            <w:rStyle w:val="Hyperlink"/>
            <w:noProof/>
          </w:rPr>
          <w:t>Figure 22 - Example of neighbour selection (a), surfel polygon creation (b) and surfel resampling (c) (Guennebaud, Barthe and Paulin 2004, p 830)</w:t>
        </w:r>
        <w:r>
          <w:rPr>
            <w:noProof/>
            <w:webHidden/>
          </w:rPr>
          <w:tab/>
        </w:r>
        <w:r>
          <w:rPr>
            <w:noProof/>
            <w:webHidden/>
          </w:rPr>
          <w:fldChar w:fldCharType="begin"/>
        </w:r>
        <w:r>
          <w:rPr>
            <w:noProof/>
            <w:webHidden/>
          </w:rPr>
          <w:instrText xml:space="preserve"> PAGEREF _Toc271488398 \h </w:instrText>
        </w:r>
        <w:r>
          <w:rPr>
            <w:noProof/>
            <w:webHidden/>
          </w:rPr>
        </w:r>
        <w:r>
          <w:rPr>
            <w:noProof/>
            <w:webHidden/>
          </w:rPr>
          <w:fldChar w:fldCharType="separate"/>
        </w:r>
        <w:r>
          <w:rPr>
            <w:noProof/>
            <w:webHidden/>
          </w:rPr>
          <w:t>20</w:t>
        </w:r>
        <w:r>
          <w:rPr>
            <w:noProof/>
            <w:webHidden/>
          </w:rPr>
          <w:fldChar w:fldCharType="end"/>
        </w:r>
      </w:hyperlink>
    </w:p>
    <w:p w:rsidR="006C5904" w:rsidRDefault="006C5904">
      <w:pPr>
        <w:pStyle w:val="TOC1"/>
        <w:tabs>
          <w:tab w:val="right" w:leader="dot" w:pos="8657"/>
        </w:tabs>
        <w:rPr>
          <w:rFonts w:eastAsiaTheme="minorEastAsia" w:cstheme="minorBidi"/>
          <w:b w:val="0"/>
          <w:bCs w:val="0"/>
          <w:i w:val="0"/>
          <w:iCs w:val="0"/>
          <w:noProof/>
          <w:sz w:val="22"/>
          <w:szCs w:val="22"/>
          <w:lang w:val="en-US"/>
        </w:rPr>
      </w:pPr>
      <w:hyperlink r:id="rId38" w:anchor="_Toc271488399" w:history="1">
        <w:r w:rsidRPr="003665E2">
          <w:rPr>
            <w:rStyle w:val="Hyperlink"/>
            <w:noProof/>
          </w:rPr>
          <w:t>Figure 23 - Grid</w:t>
        </w:r>
        <w:r>
          <w:rPr>
            <w:noProof/>
            <w:webHidden/>
          </w:rPr>
          <w:tab/>
        </w:r>
        <w:r>
          <w:rPr>
            <w:noProof/>
            <w:webHidden/>
          </w:rPr>
          <w:fldChar w:fldCharType="begin"/>
        </w:r>
        <w:r>
          <w:rPr>
            <w:noProof/>
            <w:webHidden/>
          </w:rPr>
          <w:instrText xml:space="preserve"> PAGEREF _Toc271488399 \h </w:instrText>
        </w:r>
        <w:r>
          <w:rPr>
            <w:noProof/>
            <w:webHidden/>
          </w:rPr>
        </w:r>
        <w:r>
          <w:rPr>
            <w:noProof/>
            <w:webHidden/>
          </w:rPr>
          <w:fldChar w:fldCharType="separate"/>
        </w:r>
        <w:r>
          <w:rPr>
            <w:noProof/>
            <w:webHidden/>
          </w:rPr>
          <w:t>29</w:t>
        </w:r>
        <w:r>
          <w:rPr>
            <w:noProof/>
            <w:webHidden/>
          </w:rPr>
          <w:fldChar w:fldCharType="end"/>
        </w:r>
      </w:hyperlink>
    </w:p>
    <w:p w:rsidR="003C7DF2" w:rsidRDefault="006B4AFE"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207CF8">
          <w:pgSz w:w="12240" w:h="15840"/>
          <w:pgMar w:top="1418" w:right="1418" w:bottom="1418" w:left="2155" w:header="709" w:footer="709" w:gutter="0"/>
          <w:pgNumType w:fmt="lowerRoman"/>
          <w:cols w:space="708"/>
          <w:docGrid w:linePitch="360"/>
        </w:sectPr>
      </w:pPr>
    </w:p>
    <w:p w:rsidR="00961B5D" w:rsidRDefault="006651F6" w:rsidP="002D671D">
      <w:pPr>
        <w:pStyle w:val="Heading1"/>
      </w:pPr>
      <w:bookmarkStart w:id="2" w:name="_Toc270597089"/>
      <w:r>
        <w:lastRenderedPageBreak/>
        <w:t xml:space="preserve"> </w:t>
      </w:r>
      <w:bookmarkStart w:id="3" w:name="_Toc271483771"/>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437339">
        <w:rPr>
          <w:szCs w:val="24"/>
        </w:rPr>
        <w:t>as</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6A0EB4" w:rsidRDefault="006B4AFE" w:rsidP="00BE078E">
      <w:pPr>
        <w:spacing w:after="120"/>
        <w:jc w:val="both"/>
        <w:rPr>
          <w:szCs w:val="24"/>
        </w:rPr>
      </w:pPr>
      <w:r w:rsidRPr="006B4AFE">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4F4D66" w:rsidRDefault="004F4D66"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39"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5F1E24">
                  <w:pPr>
                    <w:pStyle w:val="Caption"/>
                  </w:pPr>
                  <w:bookmarkStart w:id="4" w:name="_Toc271488377"/>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p>
                <w:p w:rsidR="004F4D66" w:rsidRDefault="004F4D66" w:rsidP="00806824">
                  <w:pPr>
                    <w:keepNext/>
                  </w:pPr>
                </w:p>
                <w:p w:rsidR="004F4D66" w:rsidRDefault="004F4D66"/>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w:t>
      </w:r>
      <w:r w:rsidR="000936BE">
        <w:rPr>
          <w:szCs w:val="24"/>
        </w:rPr>
        <w:lastRenderedPageBreak/>
        <w:t xml:space="preserve">there are many systems that need to be updated. First of all there needs to be an internal mechanism that controls how the wall deforms, which needs to be updated every time a </w:t>
      </w:r>
      <w:r w:rsidR="0079139C">
        <w:rPr>
          <w:szCs w:val="24"/>
        </w:rPr>
        <w:t>force acts on the wall</w:t>
      </w:r>
      <w:r w:rsidR="000936BE">
        <w:rPr>
          <w:szCs w:val="24"/>
        </w:rPr>
        <w:t>. In addition to the interior</w:t>
      </w:r>
      <w:r w:rsidR="00CF49F9">
        <w:rPr>
          <w:szCs w:val="24"/>
        </w:rPr>
        <w:t xml:space="preserve"> mechanism</w:t>
      </w:r>
      <w:r w:rsidR="000936BE">
        <w:rPr>
          <w:szCs w:val="24"/>
        </w:rPr>
        <w:t xml:space="preserve">, the exterior needs </w:t>
      </w:r>
      <w:r w:rsidR="00102D80">
        <w:rPr>
          <w:szCs w:val="24"/>
        </w:rPr>
        <w:t>updating</w:t>
      </w:r>
      <w:r w:rsidR="00145D02">
        <w:rPr>
          <w:szCs w:val="24"/>
        </w:rPr>
        <w:t xml:space="preserve"> so the user can see the wall deform</w:t>
      </w:r>
      <w:r w:rsidR="00CF49F9">
        <w:rPr>
          <w:szCs w:val="24"/>
        </w:rPr>
        <w:t xml:space="preserve"> a</w:t>
      </w:r>
      <w:r w:rsidR="00145D02">
        <w:rPr>
          <w:szCs w:val="24"/>
        </w:rPr>
        <w:t xml:space="preserve">nd since the exterior changes, the collision detection system needs to be updated, so collisions continue to </w:t>
      </w:r>
      <w:r w:rsidR="000F18BC">
        <w:rPr>
          <w:szCs w:val="24"/>
        </w:rPr>
        <w:t>be realistic.</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A66D1A" w:rsidRDefault="00A66D1A" w:rsidP="00BE078E">
      <w:pPr>
        <w:spacing w:after="120"/>
        <w:jc w:val="both"/>
        <w:rPr>
          <w:szCs w:val="24"/>
        </w:rPr>
      </w:pPr>
    </w:p>
    <w:p w:rsidR="00A66D1A" w:rsidRDefault="00A66D1A" w:rsidP="00A66D1A">
      <w:pPr>
        <w:pStyle w:val="Heading2"/>
      </w:pPr>
      <w:bookmarkStart w:id="5" w:name="_Toc271483772"/>
      <w:r>
        <w:t>Project aim</w:t>
      </w:r>
      <w:bookmarkEnd w:id="5"/>
    </w:p>
    <w:p w:rsidR="00A66D1A" w:rsidRDefault="00A66D1A" w:rsidP="00A66D1A">
      <w:pPr>
        <w:spacing w:after="120"/>
        <w:jc w:val="both"/>
        <w:rPr>
          <w:szCs w:val="24"/>
        </w:rPr>
      </w:pPr>
      <w:r>
        <w:rPr>
          <w:szCs w:val="24"/>
        </w:rPr>
        <w:t xml:space="preserve">This project will aim to find a realistic and yet efficient method of deforming 3D volumes dynamically in video games, such as metal walls. </w:t>
      </w:r>
      <w:r w:rsidR="00F57810">
        <w:rPr>
          <w:szCs w:val="24"/>
        </w:rPr>
        <w:t xml:space="preserve">The methods </w:t>
      </w:r>
      <w:r w:rsidR="00BF6890">
        <w:rPr>
          <w:szCs w:val="24"/>
        </w:rPr>
        <w:t>used for the exterior need to be dyn</w:t>
      </w:r>
      <w:r w:rsidR="00AE624E">
        <w:rPr>
          <w:szCs w:val="24"/>
        </w:rPr>
        <w:t>amic and be easily regenerated, while the methods for the int</w:t>
      </w:r>
      <w:r w:rsidR="00A2497C">
        <w:rPr>
          <w:szCs w:val="24"/>
        </w:rPr>
        <w:t xml:space="preserve">erior mechanism will need to resemble realistic deformations. </w:t>
      </w:r>
    </w:p>
    <w:p w:rsidR="003C73EC" w:rsidRDefault="00BF3B53" w:rsidP="00BE078E">
      <w:pPr>
        <w:spacing w:after="120" w:line="276" w:lineRule="auto"/>
        <w:jc w:val="both"/>
        <w:rPr>
          <w:szCs w:val="24"/>
        </w:rPr>
      </w:pPr>
      <w:r>
        <w:rPr>
          <w:szCs w:val="24"/>
        </w:rPr>
        <w:br w:type="page"/>
      </w:r>
    </w:p>
    <w:p w:rsidR="00961B5D" w:rsidRPr="00ED1BC9" w:rsidRDefault="004644D2" w:rsidP="002D671D">
      <w:pPr>
        <w:pStyle w:val="Heading1"/>
      </w:pPr>
      <w:bookmarkStart w:id="6" w:name="_Toc270597090"/>
      <w:bookmarkStart w:id="7" w:name="_Toc271483773"/>
      <w:r w:rsidRPr="00ED1BC9">
        <w:lastRenderedPageBreak/>
        <w:t>Literature Review</w:t>
      </w:r>
      <w:bookmarkEnd w:id="6"/>
      <w:bookmarkEnd w:id="7"/>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8" w:name="_Toc271483774"/>
      <w:r>
        <w:t>Volume exterior</w:t>
      </w:r>
      <w:bookmarkEnd w:id="8"/>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9" w:name="_Toc270597092"/>
      <w:bookmarkStart w:id="10" w:name="_Toc271483775"/>
      <w:r>
        <w:t>Voxels</w:t>
      </w:r>
      <w:bookmarkEnd w:id="9"/>
      <w:bookmarkEnd w:id="10"/>
    </w:p>
    <w:p w:rsidR="00090861" w:rsidRDefault="006B4AFE"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4F4D66" w:rsidRDefault="004F4D66"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826D15">
                  <w:pPr>
                    <w:pStyle w:val="Caption"/>
                  </w:pPr>
                  <w:bookmarkStart w:id="11" w:name="_Ref270842236"/>
                  <w:bookmarkStart w:id="12" w:name="_Toc270596940"/>
                  <w:bookmarkStart w:id="13" w:name="_Toc270597140"/>
                  <w:bookmarkStart w:id="14" w:name="_Toc271488378"/>
                  <w:r>
                    <w:t xml:space="preserve">Figure </w:t>
                  </w:r>
                  <w:fldSimple w:instr=" SEQ Figure \* ARABIC ">
                    <w:r>
                      <w:rPr>
                        <w:noProof/>
                      </w:rPr>
                      <w:t>2</w:t>
                    </w:r>
                  </w:fldSimple>
                  <w:bookmarkEnd w:id="11"/>
                  <w:r>
                    <w:t xml:space="preserve"> - 15 Cube triangulations (Lorensen and Cline 1987, p165)</w:t>
                  </w:r>
                  <w:bookmarkEnd w:id="12"/>
                  <w:bookmarkEnd w:id="13"/>
                  <w:bookmarkEnd w:id="14"/>
                </w:p>
                <w:p w:rsidR="004F4D66" w:rsidRDefault="004F4D66"/>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750213">
        <w:t xml:space="preserve">Figure </w:t>
      </w:r>
      <w:r w:rsidR="00750213">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9105E7">
        <w:t>“inside”</w:t>
      </w:r>
      <w:r w:rsidR="004A1B94">
        <w:t xml:space="preserv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6B4AFE" w:rsidP="0071628F">
      <w:pPr>
        <w:spacing w:after="120"/>
        <w:jc w:val="both"/>
      </w:pPr>
      <w:r>
        <w:rPr>
          <w:noProof/>
          <w:lang w:val="en-US"/>
        </w:rPr>
        <w:lastRenderedPageBreak/>
        <w:pict>
          <v:shape id="_x0000_s1090" type="#_x0000_t202" style="position:absolute;left:0;text-align:left;margin-left:2120.45pt;margin-top:0;width:182.8pt;height:101pt;z-index:251700224;mso-position-horizontal:right;mso-position-horizontal-relative:margin;mso-position-vertical:top;mso-position-vertical-relative:margin" filled="f" stroked="f" strokecolor="black [3213]">
            <v:textbox style="mso-next-textbox:#_x0000_s1090">
              <w:txbxContent>
                <w:p w:rsidR="004F4D66" w:rsidRDefault="004F4D66"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9C479B">
                  <w:pPr>
                    <w:pStyle w:val="Caption"/>
                  </w:pPr>
                  <w:bookmarkStart w:id="15" w:name="_Ref270842208"/>
                  <w:bookmarkStart w:id="16" w:name="_Toc270596941"/>
                  <w:bookmarkStart w:id="17" w:name="_Toc270597141"/>
                  <w:bookmarkStart w:id="18" w:name="_Ref270946544"/>
                  <w:bookmarkStart w:id="19" w:name="_Toc271488379"/>
                  <w:r>
                    <w:t xml:space="preserve">Figure </w:t>
                  </w:r>
                  <w:fldSimple w:instr=" SEQ Figure \* ARABIC ">
                    <w:r>
                      <w:rPr>
                        <w:noProof/>
                      </w:rPr>
                      <w:t>3</w:t>
                    </w:r>
                  </w:fldSimple>
                  <w:bookmarkEnd w:id="15"/>
                  <w:r>
                    <w:t xml:space="preserve"> - </w:t>
                  </w:r>
                  <w:r w:rsidRPr="009069DD">
                    <w:t>Voxel sphere of resolution 20, 40 and 80 respectively (Author’s student project)</w:t>
                  </w:r>
                  <w:bookmarkEnd w:id="16"/>
                  <w:bookmarkEnd w:id="17"/>
                  <w:bookmarkEnd w:id="18"/>
                  <w:bookmarkEnd w:id="19"/>
                </w:p>
                <w:p w:rsidR="004F4D66" w:rsidRDefault="004F4D66"/>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750213">
        <w:t xml:space="preserve">Figure </w:t>
      </w:r>
      <w:r w:rsidR="00750213">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w:t>
      </w:r>
      <w:r w:rsidR="004104D4">
        <w:t xml:space="preserve">whole point set needs to be reconstructed by running the </w:t>
      </w:r>
      <w:r w:rsidR="000346ED">
        <w:t xml:space="preserve">marching cube algorithm again. If the point set is very large, the marching cube </w:t>
      </w:r>
      <w:r w:rsidR="008D205C">
        <w:t>algorithm takes a while to finish</w:t>
      </w:r>
      <w:r w:rsidR="0071628F">
        <w:t>.</w:t>
      </w:r>
      <w:r w:rsidR="00A17F51">
        <w:t xml:space="preserve"> </w:t>
      </w:r>
      <w:r w:rsidR="001475A5">
        <w:t xml:space="preserve">This is cooperated by </w:t>
      </w:r>
      <w:r w:rsidR="00A828A3">
        <w:t>a test done by the author on the author’s student project (</w:t>
      </w:r>
      <w:r>
        <w:fldChar w:fldCharType="begin"/>
      </w:r>
      <w:r w:rsidR="00A828A3">
        <w:instrText xml:space="preserve"> REF _Ref270842208 \h </w:instrText>
      </w:r>
      <w:r>
        <w:fldChar w:fldCharType="separate"/>
      </w:r>
      <w:r w:rsidR="00A828A3">
        <w:t xml:space="preserve">Figure </w:t>
      </w:r>
      <w:r w:rsidR="00A828A3">
        <w:rPr>
          <w:noProof/>
        </w:rPr>
        <w:t>3</w:t>
      </w:r>
      <w:r>
        <w:fldChar w:fldCharType="end"/>
      </w:r>
      <w:r w:rsidR="00A828A3">
        <w:t>)</w:t>
      </w:r>
      <w:r w:rsidR="002537A2">
        <w:t xml:space="preserve">. The algorithm was run 10 times at various voxel resolutions and the mean time </w:t>
      </w:r>
      <w:r w:rsidR="00D86A73">
        <w:t>calculated</w:t>
      </w:r>
      <w:r w:rsidR="001475A5">
        <w:t>, shown in</w:t>
      </w:r>
      <w:r w:rsidR="00867ED9">
        <w:t xml:space="preserve"> </w:t>
      </w:r>
      <w:r>
        <w:fldChar w:fldCharType="begin"/>
      </w:r>
      <w:r w:rsidR="00867ED9">
        <w:instrText xml:space="preserve"> REF _Ref270946108 \h </w:instrText>
      </w:r>
      <w:r>
        <w:fldChar w:fldCharType="separate"/>
      </w:r>
      <w:r w:rsidR="00867ED9">
        <w:t xml:space="preserve">Table </w:t>
      </w:r>
      <w:r w:rsidR="00867ED9">
        <w:rPr>
          <w:noProof/>
        </w:rPr>
        <w:t>1</w:t>
      </w:r>
      <w:r>
        <w:fldChar w:fldCharType="end"/>
      </w:r>
      <w:r w:rsidR="001475A5">
        <w:t>:</w:t>
      </w:r>
    </w:p>
    <w:tbl>
      <w:tblPr>
        <w:tblStyle w:val="LightShading-Accent12"/>
        <w:tblW w:w="0" w:type="auto"/>
        <w:tblLook w:val="04A0"/>
      </w:tblPr>
      <w:tblGrid>
        <w:gridCol w:w="1799"/>
        <w:gridCol w:w="1335"/>
        <w:gridCol w:w="5621"/>
      </w:tblGrid>
      <w:tr w:rsidR="001475A5" w:rsidTr="00867ED9">
        <w:trPr>
          <w:cnfStyle w:val="100000000000"/>
        </w:trPr>
        <w:tc>
          <w:tcPr>
            <w:cnfStyle w:val="001000000000"/>
            <w:tcW w:w="1799" w:type="dxa"/>
            <w:vAlign w:val="center"/>
          </w:tcPr>
          <w:p w:rsidR="001475A5" w:rsidRDefault="004404E9" w:rsidP="00867ED9">
            <w:pPr>
              <w:spacing w:after="120"/>
            </w:pPr>
            <w:r>
              <w:t>Voxel resolution</w:t>
            </w:r>
          </w:p>
        </w:tc>
        <w:tc>
          <w:tcPr>
            <w:tcW w:w="1335" w:type="dxa"/>
            <w:vAlign w:val="center"/>
          </w:tcPr>
          <w:p w:rsidR="001475A5" w:rsidRDefault="004404E9" w:rsidP="00867ED9">
            <w:pPr>
              <w:spacing w:after="120"/>
              <w:jc w:val="center"/>
              <w:cnfStyle w:val="100000000000"/>
            </w:pPr>
            <w:r>
              <w:t>Point count</w:t>
            </w:r>
          </w:p>
        </w:tc>
        <w:tc>
          <w:tcPr>
            <w:tcW w:w="5621" w:type="dxa"/>
            <w:vAlign w:val="center"/>
          </w:tcPr>
          <w:p w:rsidR="001475A5" w:rsidRDefault="004404E9" w:rsidP="00A828A3">
            <w:pPr>
              <w:spacing w:after="120"/>
              <w:jc w:val="right"/>
              <w:cnfStyle w:val="100000000000"/>
            </w:pPr>
            <w:r>
              <w:t>Time to run Marching Cubes (in seconds)</w:t>
            </w:r>
          </w:p>
        </w:tc>
      </w:tr>
      <w:tr w:rsidR="001475A5" w:rsidTr="00867ED9">
        <w:trPr>
          <w:cnfStyle w:val="000000100000"/>
        </w:trPr>
        <w:tc>
          <w:tcPr>
            <w:cnfStyle w:val="001000000000"/>
            <w:tcW w:w="1799" w:type="dxa"/>
            <w:vAlign w:val="center"/>
          </w:tcPr>
          <w:p w:rsidR="001475A5" w:rsidRDefault="004404E9" w:rsidP="00867ED9">
            <w:pPr>
              <w:spacing w:after="120"/>
            </w:pPr>
            <w:r>
              <w:t>20x20x20</w:t>
            </w:r>
          </w:p>
        </w:tc>
        <w:tc>
          <w:tcPr>
            <w:tcW w:w="1335" w:type="dxa"/>
            <w:vAlign w:val="center"/>
          </w:tcPr>
          <w:p w:rsidR="001475A5" w:rsidRDefault="004404E9" w:rsidP="00867ED9">
            <w:pPr>
              <w:spacing w:after="120"/>
              <w:jc w:val="center"/>
              <w:cnfStyle w:val="000000100000"/>
            </w:pPr>
            <w:r>
              <w:t>8000</w:t>
            </w:r>
          </w:p>
        </w:tc>
        <w:tc>
          <w:tcPr>
            <w:tcW w:w="5621" w:type="dxa"/>
            <w:vAlign w:val="center"/>
          </w:tcPr>
          <w:p w:rsidR="001475A5" w:rsidRDefault="00593165" w:rsidP="00867ED9">
            <w:pPr>
              <w:spacing w:after="120"/>
              <w:jc w:val="right"/>
              <w:cnfStyle w:val="000000100000"/>
            </w:pPr>
            <w:r>
              <w:t>0.1337</w:t>
            </w:r>
          </w:p>
        </w:tc>
      </w:tr>
      <w:tr w:rsidR="004404E9" w:rsidTr="00867ED9">
        <w:tc>
          <w:tcPr>
            <w:cnfStyle w:val="001000000000"/>
            <w:tcW w:w="1799" w:type="dxa"/>
            <w:vAlign w:val="center"/>
          </w:tcPr>
          <w:p w:rsidR="004404E9" w:rsidRDefault="004404E9" w:rsidP="00867ED9">
            <w:pPr>
              <w:spacing w:after="120"/>
            </w:pPr>
            <w:r>
              <w:t>40x40x40</w:t>
            </w:r>
          </w:p>
        </w:tc>
        <w:tc>
          <w:tcPr>
            <w:tcW w:w="1335" w:type="dxa"/>
            <w:vAlign w:val="center"/>
          </w:tcPr>
          <w:p w:rsidR="004404E9" w:rsidRDefault="00593165" w:rsidP="00867ED9">
            <w:pPr>
              <w:spacing w:after="120"/>
              <w:jc w:val="center"/>
              <w:cnfStyle w:val="000000000000"/>
            </w:pPr>
            <w:r>
              <w:t>64000</w:t>
            </w:r>
          </w:p>
        </w:tc>
        <w:tc>
          <w:tcPr>
            <w:tcW w:w="5621" w:type="dxa"/>
            <w:vAlign w:val="center"/>
          </w:tcPr>
          <w:p w:rsidR="004404E9" w:rsidRDefault="00593165" w:rsidP="00867ED9">
            <w:pPr>
              <w:spacing w:after="120"/>
              <w:jc w:val="right"/>
              <w:cnfStyle w:val="000000000000"/>
            </w:pPr>
            <w:r>
              <w:t>0.9319</w:t>
            </w:r>
          </w:p>
        </w:tc>
      </w:tr>
      <w:tr w:rsidR="004404E9" w:rsidTr="00867ED9">
        <w:trPr>
          <w:cnfStyle w:val="000000100000"/>
        </w:trPr>
        <w:tc>
          <w:tcPr>
            <w:cnfStyle w:val="001000000000"/>
            <w:tcW w:w="1799" w:type="dxa"/>
            <w:vAlign w:val="center"/>
          </w:tcPr>
          <w:p w:rsidR="004404E9" w:rsidRDefault="004404E9" w:rsidP="00867ED9">
            <w:pPr>
              <w:spacing w:after="120"/>
            </w:pPr>
            <w:r>
              <w:t>80x80x80</w:t>
            </w:r>
          </w:p>
        </w:tc>
        <w:tc>
          <w:tcPr>
            <w:tcW w:w="1335" w:type="dxa"/>
            <w:vAlign w:val="center"/>
          </w:tcPr>
          <w:p w:rsidR="004404E9" w:rsidRDefault="00593165" w:rsidP="00867ED9">
            <w:pPr>
              <w:spacing w:after="120"/>
              <w:jc w:val="center"/>
              <w:cnfStyle w:val="000000100000"/>
            </w:pPr>
            <w:r>
              <w:t>512000</w:t>
            </w:r>
          </w:p>
        </w:tc>
        <w:tc>
          <w:tcPr>
            <w:tcW w:w="5621" w:type="dxa"/>
            <w:vAlign w:val="center"/>
          </w:tcPr>
          <w:p w:rsidR="004404E9" w:rsidRDefault="00593165" w:rsidP="00867ED9">
            <w:pPr>
              <w:keepNext/>
              <w:spacing w:after="120"/>
              <w:jc w:val="right"/>
              <w:cnfStyle w:val="000000100000"/>
            </w:pPr>
            <w:r>
              <w:t>7.3937</w:t>
            </w:r>
          </w:p>
        </w:tc>
      </w:tr>
    </w:tbl>
    <w:p w:rsidR="001475A5" w:rsidRDefault="003E3C62" w:rsidP="008870AD">
      <w:pPr>
        <w:pStyle w:val="Tablecaption"/>
      </w:pPr>
      <w:bookmarkStart w:id="20" w:name="_Ref270946108"/>
      <w:bookmarkStart w:id="21" w:name="_Ref270946088"/>
      <w:bookmarkStart w:id="22" w:name="_Toc271483767"/>
      <w:r>
        <w:t xml:space="preserve">Table </w:t>
      </w:r>
      <w:fldSimple w:instr=" SEQ Table \* ARABIC ">
        <w:r w:rsidR="006809EA">
          <w:rPr>
            <w:noProof/>
          </w:rPr>
          <w:t>1</w:t>
        </w:r>
      </w:fldSimple>
      <w:bookmarkEnd w:id="20"/>
      <w:r>
        <w:t xml:space="preserve"> - Running times of the marching cubes algorithm at various resolutions</w:t>
      </w:r>
      <w:bookmarkEnd w:id="21"/>
      <w:r w:rsidR="00A87DA4">
        <w:t>.</w:t>
      </w:r>
      <w:bookmarkEnd w:id="22"/>
      <w:r w:rsidR="008D6B5D">
        <w:t xml:space="preserve"> </w:t>
      </w:r>
    </w:p>
    <w:p w:rsidR="008D6B5D" w:rsidRDefault="008D6B5D">
      <w:pPr>
        <w:spacing w:after="200" w:line="276" w:lineRule="auto"/>
        <w:rPr>
          <w:rFonts w:asciiTheme="majorHAnsi" w:eastAsiaTheme="majorEastAsia" w:hAnsiTheme="majorHAnsi" w:cstheme="majorBidi"/>
          <w:b/>
          <w:bCs/>
          <w:color w:val="4F81BD" w:themeColor="accent1"/>
        </w:rPr>
      </w:pPr>
      <w:bookmarkStart w:id="23" w:name="_Toc270597093"/>
      <w:r>
        <w:br w:type="page"/>
      </w:r>
    </w:p>
    <w:p w:rsidR="0054160B" w:rsidRDefault="0054160B" w:rsidP="008B50D8">
      <w:pPr>
        <w:pStyle w:val="Heading3"/>
        <w:jc w:val="both"/>
      </w:pPr>
      <w:bookmarkStart w:id="24" w:name="_Toc271483776"/>
      <w:r>
        <w:lastRenderedPageBreak/>
        <w:t>Tetrahedron</w:t>
      </w:r>
      <w:r w:rsidR="00A41D07">
        <w:t>s</w:t>
      </w:r>
      <w:bookmarkEnd w:id="24"/>
    </w:p>
    <w:p w:rsidR="00CC658E" w:rsidRDefault="006B4AFE"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top;mso-position-vertical-relative:margin" filled="f" stroked="f" strokecolor="black [3213]">
            <v:textbox style="mso-next-textbox:#_x0000_s1103">
              <w:txbxContent>
                <w:p w:rsidR="004F4D66" w:rsidRDefault="004F4D66"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4F4626">
                  <w:pPr>
                    <w:pStyle w:val="Caption"/>
                  </w:pPr>
                  <w:bookmarkStart w:id="25" w:name="_Toc271488380"/>
                  <w:r>
                    <w:t xml:space="preserve">Figure </w:t>
                  </w:r>
                  <w:fldSimple w:instr=" SEQ Figure \* ARABIC ">
                    <w:r>
                      <w:rPr>
                        <w:noProof/>
                      </w:rPr>
                      <w:t>4</w:t>
                    </w:r>
                  </w:fldSimple>
                  <w:r>
                    <w:t xml:space="preserve"> - Tetrahedral mesh. Left: Only external triangles shown. Right: Internal structure shown (O'Brien 2000, p.31)</w:t>
                  </w:r>
                  <w:bookmarkEnd w:id="25"/>
                </w:p>
                <w:p w:rsidR="004F4D66" w:rsidRDefault="004F4D66"/>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3F5602" w:rsidP="008B50D8">
      <w:pPr>
        <w:pStyle w:val="Heading3"/>
        <w:jc w:val="both"/>
      </w:pPr>
      <w:bookmarkStart w:id="26" w:name="_Ref271453900"/>
      <w:bookmarkStart w:id="27" w:name="_Toc271483777"/>
      <w:r>
        <w:t>Surfels</w:t>
      </w:r>
      <w:bookmarkEnd w:id="23"/>
      <w:bookmarkEnd w:id="26"/>
      <w:bookmarkEnd w:id="27"/>
    </w:p>
    <w:p w:rsidR="002213A5" w:rsidRDefault="006B4AFE" w:rsidP="008B50D8">
      <w:pPr>
        <w:spacing w:after="120"/>
        <w:jc w:val="both"/>
      </w:pPr>
      <w:r>
        <w:rPr>
          <w:noProof/>
          <w:lang w:val="en-US"/>
        </w:rPr>
        <w:pict>
          <v:shape id="_x0000_s1089" type="#_x0000_t202" style="position:absolute;left:0;text-align:left;margin-left:640.65pt;margin-top:0;width:132.05pt;height:119.7pt;z-index:251699200;mso-position-horizontal:right;mso-position-horizontal-relative:margin;mso-position-vertical:bottom;mso-position-vertical-relative:margin" filled="f" stroked="f" strokecolor="black [3213]">
            <v:textbox style="mso-next-textbox:#_x0000_s1089">
              <w:txbxContent>
                <w:p w:rsidR="004F4D66" w:rsidRDefault="004F4D66" w:rsidP="008534EE">
                  <w:pPr>
                    <w:keepNext/>
                  </w:pPr>
                  <w:r>
                    <w:rPr>
                      <w:noProof/>
                      <w:lang w:val="en-US"/>
                    </w:rPr>
                    <w:drawing>
                      <wp:inline distT="0" distB="0" distL="0" distR="0">
                        <wp:extent cx="1398917" cy="1110558"/>
                        <wp:effectExtent l="19050" t="38100" r="125083" b="51492"/>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1402082" cy="111307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8534EE">
                  <w:pPr>
                    <w:pStyle w:val="Caption"/>
                  </w:pPr>
                  <w:bookmarkStart w:id="28" w:name="_Ref270842181"/>
                  <w:bookmarkStart w:id="29" w:name="_Toc270596942"/>
                  <w:bookmarkStart w:id="30" w:name="_Toc270597142"/>
                  <w:bookmarkStart w:id="31" w:name="_Toc271488381"/>
                  <w:r>
                    <w:t xml:space="preserve">Figure </w:t>
                  </w:r>
                  <w:fldSimple w:instr=" SEQ Figure \* ARABIC ">
                    <w:r>
                      <w:rPr>
                        <w:noProof/>
                      </w:rPr>
                      <w:t>5</w:t>
                    </w:r>
                  </w:fldSimple>
                  <w:bookmarkEnd w:id="28"/>
                  <w:r>
                    <w:t xml:space="preserve"> –A black surfel</w:t>
                  </w:r>
                  <w:bookmarkEnd w:id="29"/>
                  <w:bookmarkEnd w:id="30"/>
                  <w:bookmarkEnd w:id="31"/>
                </w:p>
                <w:p w:rsidR="004F4D66" w:rsidRDefault="004F4D66"/>
              </w:txbxContent>
            </v:textbox>
            <w10:wrap type="square" anchorx="margin" anchory="margin"/>
          </v:shape>
        </w:pict>
      </w:r>
      <w:r w:rsidR="002213A5">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lastRenderedPageBreak/>
        <w:fldChar w:fldCharType="begin"/>
      </w:r>
      <w:r w:rsidR="001F6A9F">
        <w:instrText xml:space="preserve"> REF _Ref270842181 \h </w:instrText>
      </w:r>
      <w:r>
        <w:fldChar w:fldCharType="separate"/>
      </w:r>
      <w:r w:rsidR="001F6A9F">
        <w:t xml:space="preserve">Figure </w:t>
      </w:r>
      <w:r w:rsidR="001F6A9F">
        <w:rPr>
          <w:noProof/>
        </w:rPr>
        <w:t>5</w:t>
      </w:r>
      <w:r>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6B4AFE" w:rsidP="0036090A">
      <w:pPr>
        <w:spacing w:after="120"/>
        <w:jc w:val="both"/>
      </w:pPr>
      <w:r>
        <w:rPr>
          <w:noProof/>
          <w:lang w:val="en-US"/>
        </w:rPr>
        <w:pict>
          <v:shape id="_x0000_s1120" type="#_x0000_t202" style="position:absolute;left:0;text-align:left;margin-left:1367.85pt;margin-top:0;width:235.45pt;height:187.85pt;z-index:251714560;mso-position-horizontal:right;mso-position-horizontal-relative:margin;mso-position-vertical:top;mso-position-vertical-relative:margin" filled="f" stroked="f" strokecolor="black [3213]">
            <v:textbox style="mso-next-textbox:#_x0000_s1120">
              <w:txbxContent>
                <w:p w:rsidR="004F4D66" w:rsidRDefault="004F4D66" w:rsidP="0096655E">
                  <w:pPr>
                    <w:keepNext/>
                  </w:pPr>
                  <w:r w:rsidRPr="006428AE">
                    <w:rPr>
                      <w:noProof/>
                      <w:lang w:val="en-US"/>
                    </w:rPr>
                    <w:drawing>
                      <wp:inline distT="0" distB="0" distL="0" distR="0">
                        <wp:extent cx="2630401" cy="1695809"/>
                        <wp:effectExtent l="95250" t="38100" r="131849" b="56791"/>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37345" cy="17002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96655E">
                  <w:pPr>
                    <w:pStyle w:val="Caption"/>
                  </w:pPr>
                  <w:bookmarkStart w:id="32" w:name="_Ref270842138"/>
                  <w:bookmarkStart w:id="33" w:name="_Toc271488382"/>
                  <w:r>
                    <w:t xml:space="preserve">Figure </w:t>
                  </w:r>
                  <w:fldSimple w:instr=" SEQ Figure \* ARABIC ">
                    <w:r>
                      <w:rPr>
                        <w:noProof/>
                      </w:rPr>
                      <w:t>6</w:t>
                    </w:r>
                  </w:fldSimple>
                  <w:bookmarkEnd w:id="32"/>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33"/>
                </w:p>
                <w:p w:rsidR="004F4D66" w:rsidRDefault="004F4D66" w:rsidP="0096655E"/>
              </w:txbxContent>
            </v:textbox>
            <w10:wrap type="square" anchorx="margin" anchory="margin"/>
          </v:shape>
        </w:pict>
      </w: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4F4D66" w:rsidRDefault="004F4D66"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96655E">
                  <w:pPr>
                    <w:pStyle w:val="Caption"/>
                  </w:pPr>
                  <w:bookmarkStart w:id="34" w:name="_Ref270842167"/>
                  <w:bookmarkStart w:id="35" w:name="_Toc270596943"/>
                  <w:bookmarkStart w:id="36" w:name="_Toc270597143"/>
                  <w:bookmarkStart w:id="37" w:name="_Toc271488383"/>
                  <w:r>
                    <w:t xml:space="preserve">Figure </w:t>
                  </w:r>
                  <w:fldSimple w:instr=" SEQ Figure \* ARABIC ">
                    <w:r>
                      <w:rPr>
                        <w:noProof/>
                      </w:rPr>
                      <w:t>7</w:t>
                    </w:r>
                  </w:fldSimple>
                  <w:bookmarkEnd w:id="34"/>
                  <w:r>
                    <w:t xml:space="preserve"> - 3D model of Charlemagne (600.000 points) with 2.000, 10.000, 70.000 and 600.000 surfels respectively (</w:t>
                  </w:r>
                  <w:r>
                    <w:rPr>
                      <w:rFonts w:eastAsiaTheme="minorHAnsi"/>
                      <w:szCs w:val="24"/>
                      <w:lang w:val="en-US"/>
                    </w:rPr>
                    <w:t>Gross and Pfister 2007, p 133</w:t>
                  </w:r>
                  <w:r>
                    <w:t>)</w:t>
                  </w:r>
                  <w:bookmarkEnd w:id="35"/>
                  <w:bookmarkEnd w:id="36"/>
                  <w:bookmarkEnd w:id="37"/>
                </w:p>
                <w:p w:rsidR="004F4D66" w:rsidRDefault="004F4D66"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a</w:t>
      </w:r>
      <w:r w:rsidR="00266BD9">
        <w:t>n</w:t>
      </w:r>
      <w:r w:rsidR="007143C1">
        <w:t xml:space="preserve">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1F6A9F">
        <w:t xml:space="preserve">Figure </w:t>
      </w:r>
      <w:r w:rsidR="001F6A9F">
        <w:rPr>
          <w:noProof/>
        </w:rPr>
        <w:t>6</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fldChar w:fldCharType="begin"/>
      </w:r>
      <w:r w:rsidR="001F6A9F">
        <w:instrText xml:space="preserve"> REF _Ref270842138 \h </w:instrText>
      </w:r>
      <w:r>
        <w:fldChar w:fldCharType="separate"/>
      </w:r>
      <w:r w:rsidR="001F6A9F">
        <w:t xml:space="preserve">Figure </w:t>
      </w:r>
      <w:r w:rsidR="001F6A9F">
        <w:rPr>
          <w:noProof/>
        </w:rPr>
        <w:t>7</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 xml:space="preserve">for systems that receive a large set of points obtained </w:t>
      </w:r>
      <w:r w:rsidR="004F0C37">
        <w:lastRenderedPageBreak/>
        <w:t>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CE422F" w:rsidRDefault="000713BB" w:rsidP="0036090A">
      <w:pPr>
        <w:spacing w:after="120"/>
        <w:jc w:val="both"/>
      </w:pPr>
      <w:r>
        <w:t xml:space="preserve">The traditional method of splatting surfels, </w:t>
      </w:r>
      <w:r w:rsidR="006F56E1">
        <w:t>as introduced by Pfister et al. (2000)</w:t>
      </w:r>
      <w:r w:rsidR="00A1234B">
        <w:t xml:space="preserve">, </w:t>
      </w:r>
      <w:r w:rsidR="00D35DBA">
        <w:t xml:space="preserve">rendered an image of the surfel object to a texture of a certain size. </w:t>
      </w:r>
      <w:r w:rsidR="00B21AAB">
        <w:t xml:space="preserve">The frame-rate this technique accomplished was </w:t>
      </w:r>
      <w:r w:rsidR="00B05255">
        <w:t>relatively low, since it used six steps to reconstruct the textures and was created 10 years ago</w:t>
      </w:r>
      <w:r w:rsidR="00716416">
        <w:t xml:space="preserve">. </w:t>
      </w:r>
      <w:r w:rsidR="009B0666">
        <w:t xml:space="preserve">Over the last few years, advantages in graphic processing unit (GPU) power and features </w:t>
      </w:r>
      <w:r w:rsidR="0093627F">
        <w:t xml:space="preserve">have been utilized to speed up the surfel splatting method. Botch et al. (2005) </w:t>
      </w:r>
      <w:r w:rsidR="00262803">
        <w:t>displayed</w:t>
      </w:r>
      <w:r w:rsidR="0093627F">
        <w:t xml:space="preserve"> </w:t>
      </w:r>
      <w:r w:rsidR="00273892">
        <w:t xml:space="preserve">a model </w:t>
      </w:r>
      <w:r w:rsidR="008E1272">
        <w:t xml:space="preserve">in a 512x512 window, </w:t>
      </w:r>
      <w:r w:rsidR="00273892">
        <w:t>generated by 137.000 splats</w:t>
      </w:r>
      <w:r w:rsidR="008E1272">
        <w:t>,</w:t>
      </w:r>
      <w:r w:rsidR="00273892">
        <w:t xml:space="preserve"> at 20.1 </w:t>
      </w:r>
      <w:r w:rsidR="005A082A">
        <w:t>frames per second (</w:t>
      </w:r>
      <w:r w:rsidR="00273892">
        <w:t>fps</w:t>
      </w:r>
      <w:r w:rsidR="005A082A">
        <w:t>)</w:t>
      </w:r>
      <w:r w:rsidR="00273892">
        <w:t xml:space="preserve"> with </w:t>
      </w:r>
      <w:r w:rsidR="008E1272">
        <w:t>P</w:t>
      </w:r>
      <w:r w:rsidR="00273892">
        <w:t>hong shading and shadow mapping</w:t>
      </w:r>
      <w:r w:rsidR="00262803">
        <w:t>, using their two pass algorithm</w:t>
      </w:r>
      <w:r w:rsidR="00CE422F">
        <w:t xml:space="preserve">. </w:t>
      </w:r>
      <w:r w:rsidR="00262803">
        <w:t xml:space="preserve">Ochotta, Hiler and Saupe (2006) doubled Botch’s et al. frame’rate by using a single pass algorithm </w:t>
      </w:r>
      <w:r w:rsidR="005A082A">
        <w:t>to render a 138.654 splat balljoint at 45 fps</w:t>
      </w:r>
      <w:r w:rsidR="00AD50D4">
        <w:t>, with Phong shading.</w:t>
      </w:r>
      <w:r w:rsidR="00A52F39">
        <w:t xml:space="preserve"> </w:t>
      </w:r>
    </w:p>
    <w:p w:rsidR="00B5645B" w:rsidRDefault="0093627F" w:rsidP="0036090A">
      <w:pPr>
        <w:spacing w:after="120"/>
        <w:jc w:val="both"/>
      </w:pPr>
      <w:r>
        <w:t xml:space="preserve"> </w:t>
      </w:r>
      <w:r w:rsidR="00833246">
        <w:t xml:space="preserve">Because </w:t>
      </w:r>
      <w:r w:rsidR="00187073">
        <w:t>surfels do need a reasonably small point set size to create detailed models</w:t>
      </w:r>
      <w:r w:rsidR="00604902">
        <w:t xml:space="preserve"> and due to the fact that this field is relatively </w:t>
      </w:r>
      <w:r w:rsidR="003518C8">
        <w:t>young, this method was chosen as the project’s surface representation.</w:t>
      </w:r>
      <w:r w:rsidR="00F51DD2">
        <w:t xml:space="preserve"> However, for this method to work in a computer game, some simplifications will need to be done.</w:t>
      </w:r>
    </w:p>
    <w:p w:rsidR="003F5162" w:rsidRDefault="003F5162">
      <w:pPr>
        <w:spacing w:after="200" w:line="276" w:lineRule="auto"/>
      </w:pPr>
      <w:r>
        <w:br w:type="page"/>
      </w:r>
    </w:p>
    <w:p w:rsidR="006252E1" w:rsidRDefault="006252E1" w:rsidP="008B50D8">
      <w:pPr>
        <w:pStyle w:val="Heading2"/>
        <w:jc w:val="both"/>
      </w:pPr>
      <w:bookmarkStart w:id="38" w:name="_Toc271483778"/>
      <w:r>
        <w:lastRenderedPageBreak/>
        <w:t>Volum</w:t>
      </w:r>
      <w:r w:rsidR="00C57E14">
        <w:t>e interior</w:t>
      </w:r>
      <w:bookmarkEnd w:id="38"/>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39" w:name="_Toc271483779"/>
      <w:r>
        <w:t>Mass-spring system</w:t>
      </w:r>
      <w:bookmarkEnd w:id="39"/>
    </w:p>
    <w:p w:rsidR="009B48EC" w:rsidRDefault="009B48EC" w:rsidP="0039131A">
      <w:pPr>
        <w:spacing w:after="120"/>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Appendix A shows a short pseudo code to emphasize </w:t>
      </w:r>
      <w:r w:rsidR="00F758B4">
        <w:t xml:space="preserve">the simplicity of </w:t>
      </w:r>
      <w:r>
        <w:t>mass-spring systems.</w:t>
      </w:r>
    </w:p>
    <w:p w:rsidR="009B48EC" w:rsidRDefault="009B48EC" w:rsidP="0039131A">
      <w:pPr>
        <w:spacing w:after="120"/>
        <w:jc w:val="both"/>
      </w:pPr>
      <w:r>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3518C8" w:rsidRDefault="003518C8">
      <w:pPr>
        <w:spacing w:after="200" w:line="276" w:lineRule="auto"/>
        <w:rPr>
          <w:rFonts w:asciiTheme="majorHAnsi" w:eastAsiaTheme="majorEastAsia" w:hAnsiTheme="majorHAnsi" w:cstheme="majorBidi"/>
          <w:b/>
          <w:bCs/>
          <w:color w:val="4F81BD" w:themeColor="accent1"/>
        </w:rPr>
      </w:pPr>
      <w:r>
        <w:br w:type="page"/>
      </w:r>
    </w:p>
    <w:p w:rsidR="00DA3CA7" w:rsidRDefault="00AE05EE" w:rsidP="00BD5ED3">
      <w:pPr>
        <w:pStyle w:val="Heading3"/>
        <w:jc w:val="both"/>
      </w:pPr>
      <w:bookmarkStart w:id="40" w:name="_Toc271483780"/>
      <w:r>
        <w:lastRenderedPageBreak/>
        <w:t>Phyxels</w:t>
      </w:r>
      <w:bookmarkEnd w:id="40"/>
    </w:p>
    <w:p w:rsidR="00910C98" w:rsidRDefault="006B4AFE" w:rsidP="00B4402D">
      <w:pPr>
        <w:spacing w:after="120"/>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4F4D66" w:rsidRDefault="004F4D66"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C72673">
                  <w:pPr>
                    <w:pStyle w:val="Caption"/>
                  </w:pPr>
                  <w:bookmarkStart w:id="41" w:name="_Ref270842103"/>
                  <w:bookmarkStart w:id="42" w:name="_Toc271488384"/>
                  <w:r>
                    <w:t xml:space="preserve">Figure </w:t>
                  </w:r>
                  <w:fldSimple w:instr=" SEQ Figure \* ARABIC ">
                    <w:r>
                      <w:rPr>
                        <w:noProof/>
                      </w:rPr>
                      <w:t>8</w:t>
                    </w:r>
                  </w:fldSimple>
                  <w:bookmarkEnd w:id="41"/>
                  <w:r>
                    <w:t xml:space="preserve"> - Max Planck represented with surfels and phyxels. Two leftmost heads are undeformed. The four right heads are deformed elastically, plastically</w:t>
                  </w:r>
                  <w:r>
                    <w:rPr>
                      <w:noProof/>
                    </w:rPr>
                    <w:t>, melted and solidified (respectively) (Müller et al. 2004, p 356)</w:t>
                  </w:r>
                  <w:bookmarkEnd w:id="42"/>
                </w:p>
                <w:p w:rsidR="004F4D66" w:rsidRDefault="004F4D66"/>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952734">
        <w:t xml:space="preserve">Figure </w:t>
      </w:r>
      <w:r w:rsidR="00952734">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E85C08" w:rsidP="00B4402D">
      <w:pPr>
        <w:spacing w:after="120"/>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F81469" w:rsidRDefault="008B585F" w:rsidP="00F81469">
      <w:pPr>
        <w:pStyle w:val="Heading2"/>
      </w:pPr>
      <w:bookmarkStart w:id="43" w:name="_Toc271483781"/>
      <w:r>
        <w:lastRenderedPageBreak/>
        <w:t>Continuum</w:t>
      </w:r>
      <w:r w:rsidR="00D5533C">
        <w:t xml:space="preserve"> </w:t>
      </w:r>
      <w:r w:rsidR="00F81469">
        <w:t>Mechanics</w:t>
      </w:r>
      <w:bookmarkEnd w:id="43"/>
    </w:p>
    <w:p w:rsidR="007A611F" w:rsidRDefault="006B4AFE" w:rsidP="00B4402D">
      <w:pPr>
        <w:spacing w:after="120"/>
        <w:jc w:val="both"/>
      </w:pPr>
      <w:r>
        <w:rPr>
          <w:noProof/>
          <w:lang w:val="en-US"/>
        </w:rPr>
        <w:pict>
          <v:shape id="_x0000_s1116" type="#_x0000_t202" style="position:absolute;left:0;text-align:left;margin-left:2748.3pt;margin-top:0;width:236.25pt;height:169.7pt;z-index:251711488;mso-position-horizontal:right;mso-position-horizontal-relative:margin;mso-position-vertical:center;mso-position-vertical-relative:margin" filled="f" stroked="f" strokecolor="black [3213]">
            <v:textbox style="mso-next-textbox:#_x0000_s1116">
              <w:txbxContent>
                <w:p w:rsidR="004F4D66" w:rsidRDefault="004F4D66"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437EE7">
                  <w:pPr>
                    <w:pStyle w:val="Caption"/>
                  </w:pPr>
                  <w:bookmarkStart w:id="44" w:name="_Ref270842070"/>
                  <w:bookmarkStart w:id="45" w:name="_Ref270842058"/>
                  <w:bookmarkStart w:id="46" w:name="_Toc271488385"/>
                  <w:r>
                    <w:t xml:space="preserve">Figure </w:t>
                  </w:r>
                  <w:fldSimple w:instr=" SEQ Figure \* ARABIC ">
                    <w:r>
                      <w:rPr>
                        <w:noProof/>
                      </w:rPr>
                      <w:t>9</w:t>
                    </w:r>
                  </w:fldSimple>
                  <w:bookmarkEnd w:id="44"/>
                  <w:r>
                    <w:t xml:space="preserve"> - Hooke's law (</w:t>
                  </w:r>
                  <w:r w:rsidRPr="00540B50">
                    <w:t>Gross</w:t>
                  </w:r>
                  <w:r>
                    <w:t xml:space="preserve"> </w:t>
                  </w:r>
                  <w:r w:rsidRPr="00540B50">
                    <w:t>and Pfister</w:t>
                  </w:r>
                  <w:r>
                    <w:t xml:space="preserve"> </w:t>
                  </w:r>
                  <w:r w:rsidRPr="00540B50">
                    <w:t>2007</w:t>
                  </w:r>
                  <w:r>
                    <w:t>, p343)</w:t>
                  </w:r>
                  <w:bookmarkEnd w:id="45"/>
                  <w:bookmarkEnd w:id="46"/>
                </w:p>
                <w:p w:rsidR="004F4D66" w:rsidRDefault="004F4D66"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A1243F">
        <w:t xml:space="preserve"> (Müller 2008)</w:t>
      </w:r>
      <w:r w:rsidR="006B2257">
        <w:t>.</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E42303">
        <w:t xml:space="preserve">Table </w:t>
      </w:r>
      <w:r w:rsidR="00E42303">
        <w:rPr>
          <w:noProof/>
        </w:rPr>
        <w:t>1</w:t>
      </w:r>
      <w:r>
        <w:fldChar w:fldCharType="end"/>
      </w:r>
      <w:r w:rsidR="00E42303">
        <w:t xml:space="preserve"> in Appendix B.</w:t>
      </w:r>
    </w:p>
    <w:p w:rsidR="00437339" w:rsidRDefault="00032185" w:rsidP="00B4402D">
      <w:pPr>
        <w:spacing w:after="120"/>
        <w:jc w:val="both"/>
      </w:pPr>
      <w:r>
        <w:t xml:space="preserve">The object in </w:t>
      </w:r>
      <w:r w:rsidR="006B4AFE">
        <w:fldChar w:fldCharType="begin"/>
      </w:r>
      <w:r w:rsidR="00952734">
        <w:instrText xml:space="preserve"> REF _Ref270842070 \h </w:instrText>
      </w:r>
      <w:r w:rsidR="006B4AFE">
        <w:fldChar w:fldCharType="separate"/>
      </w:r>
      <w:r w:rsidR="00952734">
        <w:t xml:space="preserve">Figure </w:t>
      </w:r>
      <w:r w:rsidR="00952734">
        <w:rPr>
          <w:noProof/>
        </w:rPr>
        <w:t>9</w:t>
      </w:r>
      <w:r w:rsidR="006B4AFE">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F871E9" w:rsidRDefault="006B4AFE" w:rsidP="00B4402D">
      <w:pPr>
        <w:spacing w:after="120"/>
        <w:jc w:val="both"/>
      </w:pPr>
      <w:r>
        <w:rPr>
          <w:noProof/>
          <w:lang w:val="en-US"/>
        </w:rPr>
        <w:pict>
          <v:shape id="_x0000_s1127" type="#_x0000_t202" style="position:absolute;left:0;text-align:left;margin-left:15.9pt;margin-top:.6pt;width:383.1pt;height:45.35pt;z-index:251720704"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4F4D66" w:rsidTr="00576AA7">
                    <w:tc>
                      <w:tcPr>
                        <w:tcW w:w="2317" w:type="dxa"/>
                        <w:vAlign w:val="center"/>
                      </w:tcPr>
                      <w:p w:rsidR="004F4D66" w:rsidRPr="003E4175" w:rsidRDefault="004F4D66"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4F4D66" w:rsidRDefault="004F4D66" w:rsidP="008951A9">
                        <w:pPr>
                          <w:pStyle w:val="Equation"/>
                          <w:jc w:val="left"/>
                        </w:pPr>
                        <w:r>
                          <w:t>(</w:t>
                        </w:r>
                        <w:fldSimple w:instr=" STYLEREF 1 \s ">
                          <w:r>
                            <w:rPr>
                              <w:noProof/>
                            </w:rPr>
                            <w:t>2</w:t>
                          </w:r>
                        </w:fldSimple>
                        <w:r>
                          <w:t>.</w:t>
                        </w:r>
                        <w:fldSimple w:instr=" SEQ ( \* ARABIC \s 1 ">
                          <w:r>
                            <w:rPr>
                              <w:noProof/>
                            </w:rPr>
                            <w:t>1</w:t>
                          </w:r>
                        </w:fldSimple>
                        <w:r>
                          <w:t>)</w:t>
                        </w:r>
                      </w:p>
                    </w:tc>
                    <w:tc>
                      <w:tcPr>
                        <w:tcW w:w="2552" w:type="dxa"/>
                        <w:vAlign w:val="center"/>
                      </w:tcPr>
                      <w:p w:rsidR="004F4D66" w:rsidRDefault="004F4D66"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4F4D66" w:rsidRDefault="004F4D66" w:rsidP="008951A9">
                        <w:pPr>
                          <w:pStyle w:val="Equation"/>
                          <w:jc w:val="left"/>
                        </w:pPr>
                        <w:r>
                          <w:t>(</w:t>
                        </w:r>
                        <w:fldSimple w:instr=" STYLEREF 1 \s ">
                          <w:r>
                            <w:rPr>
                              <w:noProof/>
                            </w:rPr>
                            <w:t>2</w:t>
                          </w:r>
                        </w:fldSimple>
                        <w:r>
                          <w:t>.</w:t>
                        </w:r>
                        <w:fldSimple w:instr=" SEQ ( \* ARABIC \s 1 ">
                          <w:r>
                            <w:rPr>
                              <w:noProof/>
                            </w:rPr>
                            <w:t>2</w:t>
                          </w:r>
                        </w:fldSimple>
                        <w:r>
                          <w:t>)</w:t>
                        </w:r>
                      </w:p>
                    </w:tc>
                  </w:tr>
                </w:tbl>
                <w:p w:rsidR="004F4D66" w:rsidRDefault="004F4D66" w:rsidP="00322F03"/>
              </w:txbxContent>
            </v:textbox>
            <w10:wrap type="square"/>
          </v:shape>
        </w:pict>
      </w:r>
    </w:p>
    <w:p w:rsidR="00E42303" w:rsidRDefault="00E42303" w:rsidP="00B4402D">
      <w:pPr>
        <w:spacing w:after="120"/>
        <w:jc w:val="both"/>
      </w:pPr>
    </w:p>
    <w:p w:rsidR="00E12932" w:rsidRDefault="006B4AFE" w:rsidP="00B4402D">
      <w:pPr>
        <w:spacing w:after="120"/>
        <w:jc w:val="both"/>
      </w:pPr>
      <w:r>
        <w:rPr>
          <w:noProof/>
          <w:lang w:val="en-US"/>
        </w:rPr>
        <w:pict>
          <v:shape id="_x0000_s1126" type="#_x0000_t202" style="position:absolute;left:0;text-align:left;margin-left:-6.8pt;margin-top:41.4pt;width:440.1pt;height:85.05pt;z-index:251719680"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22"/>
                    <w:gridCol w:w="807"/>
                  </w:tblGrid>
                  <w:tr w:rsidR="004F4D66" w:rsidTr="000617E7">
                    <w:tc>
                      <w:tcPr>
                        <w:tcW w:w="8897" w:type="dxa"/>
                        <w:vAlign w:val="center"/>
                      </w:tcPr>
                      <w:p w:rsidR="004F4D66" w:rsidRDefault="004F4D66"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4F4D66" w:rsidRPr="005E4B96" w:rsidRDefault="004F4D66" w:rsidP="00322F03">
                        <w:pPr>
                          <w:pStyle w:val="Caption"/>
                          <w:jc w:val="center"/>
                          <w:rPr>
                            <w:rFonts w:ascii="Symbol" w:hAnsi="Symbol"/>
                            <w:szCs w:val="22"/>
                          </w:rPr>
                        </w:pPr>
                      </w:p>
                    </w:tc>
                    <w:tc>
                      <w:tcPr>
                        <w:tcW w:w="1040" w:type="dxa"/>
                        <w:vAlign w:val="center"/>
                      </w:tcPr>
                      <w:p w:rsidR="004F4D66" w:rsidRDefault="004F4D66" w:rsidP="008951A9">
                        <w:pPr>
                          <w:pStyle w:val="Equation"/>
                        </w:pPr>
                        <w:r>
                          <w:t>(</w:t>
                        </w:r>
                        <w:fldSimple w:instr=" STYLEREF 1 \s ">
                          <w:r>
                            <w:rPr>
                              <w:noProof/>
                            </w:rPr>
                            <w:t>2</w:t>
                          </w:r>
                        </w:fldSimple>
                        <w:r>
                          <w:t>.</w:t>
                        </w:r>
                        <w:fldSimple w:instr=" SEQ ( \* ARABIC \s 1 ">
                          <w:r>
                            <w:rPr>
                              <w:noProof/>
                            </w:rPr>
                            <w:t>3</w:t>
                          </w:r>
                        </w:fldSimple>
                        <w:r>
                          <w:t>)</w:t>
                        </w:r>
                      </w:p>
                    </w:tc>
                  </w:tr>
                </w:tbl>
                <w:p w:rsidR="004F4D66" w:rsidRDefault="004F4D66"/>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xml:space="preserve">. </w:t>
      </w:r>
      <w:r w:rsidR="00D22BB9">
        <w:lastRenderedPageBreak/>
        <w:t>Because of this, the s</w:t>
      </w:r>
      <w:r w:rsidR="00E8149A">
        <w:t xml:space="preserve">tiffness modulus can be </w:t>
      </w:r>
      <w:r w:rsidR="00AA52E2">
        <w:t>written as a 6x6 symmetr</w:t>
      </w:r>
      <w:r w:rsidR="008932F3">
        <w:t>ic matrix:</w:t>
      </w:r>
    </w:p>
    <w:p w:rsidR="006F7117" w:rsidRPr="00CB5828" w:rsidRDefault="00B1343D" w:rsidP="00B4402D">
      <w:pPr>
        <w:spacing w:after="120"/>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6B4AFE" w:rsidP="00B4402D">
      <w:pPr>
        <w:spacing w:after="120"/>
        <w:jc w:val="both"/>
      </w:pPr>
      <w:r>
        <w:rPr>
          <w:noProof/>
          <w:lang w:val="en-US"/>
        </w:rPr>
        <w:pict>
          <v:shape id="_x0000_s1122" type="#_x0000_t202" style="position:absolute;left:0;text-align:left;margin-left:1413pt;margin-top:0;width:157.75pt;height:176.9pt;z-index:251716608;mso-position-horizontal:right;mso-position-horizontal-relative:margin;mso-position-vertical:center;mso-position-vertical-relative:margin" filled="f" stroked="f" strokecolor="black [3213]">
            <v:textbox>
              <w:txbxContent>
                <w:p w:rsidR="004F4D66" w:rsidRDefault="004F4D66"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F34242">
                  <w:pPr>
                    <w:pStyle w:val="Caption"/>
                  </w:pPr>
                  <w:bookmarkStart w:id="47" w:name="_Ref270849068"/>
                  <w:bookmarkStart w:id="48" w:name="_Toc271488386"/>
                  <w:r>
                    <w:t xml:space="preserve">Figure </w:t>
                  </w:r>
                  <w:fldSimple w:instr=" SEQ Figure \* ARABIC ">
                    <w:r>
                      <w:rPr>
                        <w:noProof/>
                      </w:rPr>
                      <w:t>10</w:t>
                    </w:r>
                  </w:fldSimple>
                  <w:bookmarkEnd w:id="47"/>
                  <w:r>
                    <w:t xml:space="preserve"> - Object's undeformed </w:t>
                  </w:r>
                  <w:r w:rsidRPr="00EA7C94">
                    <w:t>state</w:t>
                  </w:r>
                  <w:r>
                    <w:t xml:space="preserve"> (left) and deformed </w:t>
                  </w:r>
                  <w:r w:rsidRPr="00EA7C94">
                    <w:t>state</w:t>
                  </w:r>
                  <w:r>
                    <w:t xml:space="preserve"> (right) (Gross and Pfister 2007, p345)</w:t>
                  </w:r>
                  <w:bookmarkEnd w:id="48"/>
                </w:p>
                <w:p w:rsidR="004F4D66" w:rsidRDefault="004F4D66"/>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B17E3B">
        <w:t xml:space="preserve"> (Müller 2008)</w:t>
      </w:r>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F5433C">
        <w:t xml:space="preserve">Figure </w:t>
      </w:r>
      <w:r w:rsidR="00F5433C">
        <w:rPr>
          <w:noProof/>
        </w:rPr>
        <w:t>10</w:t>
      </w:r>
      <w:r>
        <w:fldChar w:fldCharType="end"/>
      </w:r>
      <w:r w:rsidR="00F5433C">
        <w:t xml:space="preserve"> where the undeformed position is moved to its deformed position by applying the material properties.</w:t>
      </w:r>
    </w:p>
    <w:p w:rsidR="00035407" w:rsidRDefault="006B4AFE" w:rsidP="007C5177">
      <w:pPr>
        <w:jc w:val="both"/>
      </w:pPr>
      <w:r>
        <w:rPr>
          <w:noProof/>
          <w:lang w:val="en-US"/>
        </w:rPr>
        <w:pict>
          <v:shape id="_x0000_s1124" type="#_x0000_t202" style="position:absolute;left:0;text-align:left;margin-left:-4.6pt;margin-top:377.3pt;width:252.7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5"/>
                    <w:gridCol w:w="707"/>
                  </w:tblGrid>
                  <w:tr w:rsidR="004F4D66" w:rsidTr="003A4497">
                    <w:tc>
                      <w:tcPr>
                        <w:tcW w:w="7479" w:type="dxa"/>
                      </w:tcPr>
                      <w:p w:rsidR="004F4D66" w:rsidRPr="00EB3A1D" w:rsidRDefault="004F4D66"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4F4D66" w:rsidRDefault="004F4D66" w:rsidP="003A4497">
                        <w:pPr>
                          <w:tabs>
                            <w:tab w:val="decimal" w:pos="4253"/>
                            <w:tab w:val="right" w:pos="8080"/>
                          </w:tabs>
                          <w:jc w:val="right"/>
                        </w:pPr>
                        <w:r>
                          <w:t>(2.4)</w:t>
                        </w:r>
                      </w:p>
                    </w:tc>
                  </w:tr>
                  <w:tr w:rsidR="004F4D66" w:rsidTr="003A4497">
                    <w:tc>
                      <w:tcPr>
                        <w:tcW w:w="7479" w:type="dxa"/>
                      </w:tcPr>
                      <w:p w:rsidR="004F4D66" w:rsidRDefault="004F4D66"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,z</m:t>
                                          </m:r>
                                        </m:sub>
                                      </m:sSub>
                                    </m:e>
                                  </m:m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rPr>
                                          </m:ctrlPr>
                                        </m:e>
                                        <m:sup>
                                          <m:r>
                                            <w:rPr>
                                              <w:rFonts w:ascii="Cambria Math" w:hAnsi="Cambria Math"/>
                                            </w:rPr>
                                            <m:t>T</m:t>
                                          </m:r>
                                          <m:ctrlPr>
                                            <w:rPr>
                                              <w:rFonts w:ascii="Cambria Math" w:hAnsi="Cambria Math"/>
                                              <w:i/>
                                            </w:rPr>
                                          </m:ctrlPr>
                                        </m:sup>
                                      </m:sSup>
                                      <m:ctrlPr>
                                        <w:rPr>
                                          <w:rFonts w:ascii="Cambria Math" w:eastAsia="Cambria Math" w:hAnsi="Cambria Math" w:cs="Cambria Math"/>
                                          <w:i/>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rPr>
                                          </m:ctrlPr>
                                        </m:e>
                                        <m:sup>
                                          <m:r>
                                            <w:rPr>
                                              <w:rFonts w:ascii="Cambria Math" w:hAnsi="Cambria Math"/>
                                            </w:rPr>
                                            <m:t>T</m:t>
                                          </m:r>
                                          <m:ctrlPr>
                                            <w:rPr>
                                              <w:rFonts w:ascii="Cambria Math" w:hAnsi="Cambria Math"/>
                                              <w:i/>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rPr>
                                          </m:ctrlPr>
                                        </m:e>
                                        <m:sup>
                                          <m:r>
                                            <w:rPr>
                                              <w:rFonts w:ascii="Cambria Math" w:hAnsi="Cambria Math"/>
                                            </w:rPr>
                                            <m:t>T</m:t>
                                          </m:r>
                                          <m:ctrlPr>
                                            <w:rPr>
                                              <w:rFonts w:ascii="Cambria Math" w:hAnsi="Cambria Math"/>
                                              <w:i/>
                                            </w:rPr>
                                          </m:ctrlPr>
                                        </m:sup>
                                      </m:sSup>
                                    </m:e>
                                  </m:mr>
                                </m:m>
                              </m:e>
                            </m:d>
                          </m:oMath>
                        </m:oMathPara>
                      </w:p>
                    </w:tc>
                    <w:tc>
                      <w:tcPr>
                        <w:tcW w:w="801" w:type="dxa"/>
                        <w:vAlign w:val="center"/>
                      </w:tcPr>
                      <w:p w:rsidR="004F4D66" w:rsidRDefault="004F4D66" w:rsidP="003A4497">
                        <w:pPr>
                          <w:tabs>
                            <w:tab w:val="decimal" w:pos="4253"/>
                            <w:tab w:val="right" w:pos="8080"/>
                          </w:tabs>
                          <w:jc w:val="right"/>
                        </w:pPr>
                        <w:r>
                          <w:t>(2.5)</w:t>
                        </w:r>
                      </w:p>
                    </w:tc>
                  </w:tr>
                </w:tbl>
                <w:p w:rsidR="004F4D66" w:rsidRPr="00EB3A1D" w:rsidRDefault="004F4D66" w:rsidP="00A95448">
                  <w:pPr>
                    <w:tabs>
                      <w:tab w:val="decimal" w:pos="4253"/>
                      <w:tab w:val="right" w:pos="8080"/>
                    </w:tabs>
                  </w:pPr>
                </w:p>
              </w:txbxContent>
            </v:textbox>
            <w10:wrap type="square" anchorx="margin" anchory="margin"/>
          </v:shape>
        </w:pict>
      </w:r>
      <w:r w:rsidR="009A5B41">
        <w:t>When updating the stress and strain a few things need to be calculated. Firstly</w:t>
      </w:r>
      <w:r w:rsidR="006C5FEB">
        <w:t>, according to Pauly et al. 2005 and Müller 2008,</w:t>
      </w:r>
      <w:r w:rsidR="009A5B41">
        <w:t xml:space="preserve">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rsidR="001856B8">
        <w:t>and t</w:t>
      </w:r>
      <w:r w:rsidR="00D57A7C">
        <w:t xml:space="preserve">he derivative of the displacement </w:t>
      </w:r>
      <w:r w:rsidR="00316649">
        <w:t xml:space="preserve">matrix </w:t>
      </w:r>
      <w:r w:rsidR="00D57A7C">
        <w:t xml:space="preserve">is defined </w:t>
      </w:r>
      <w:r w:rsidR="00316649">
        <w:t>in equation 2.5:</w:t>
      </w:r>
    </w:p>
    <w:p w:rsidR="004E58E5" w:rsidRDefault="004E58E5" w:rsidP="007C5177">
      <w:pPr>
        <w:spacing w:after="120"/>
        <w:jc w:val="both"/>
      </w:pPr>
      <w:bookmarkStart w:id="49" w:name="_Toc270597094"/>
    </w:p>
    <w:p w:rsidR="004E58E5" w:rsidRDefault="004E58E5" w:rsidP="007C5177">
      <w:pPr>
        <w:spacing w:after="120"/>
        <w:jc w:val="both"/>
      </w:pPr>
    </w:p>
    <w:p w:rsidR="001856B8" w:rsidRDefault="006B4AFE" w:rsidP="007C5177">
      <w:pPr>
        <w:jc w:val="both"/>
      </w:pPr>
      <w:r>
        <w:rPr>
          <w:noProof/>
          <w:lang w:val="en-US"/>
        </w:rPr>
        <w:pict>
          <v:shape id="_x0000_s1125" type="#_x0000_t202" style="position:absolute;left:0;text-align:left;margin-left:-2.05pt;margin-top:515.45pt;width:435.4pt;height:148.1pt;z-index:251718656;mso-position-horizontal-relative:margin;mso-position-vertical-relative:margin"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4F4D66" w:rsidTr="0058247C">
                    <w:tc>
                      <w:tcPr>
                        <w:tcW w:w="7763" w:type="dxa"/>
                        <w:shd w:val="clear" w:color="auto" w:fill="FFFFFF" w:themeFill="background1"/>
                      </w:tcPr>
                      <w:p w:rsidR="004F4D66" w:rsidRDefault="004F4D66"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4F4D66" w:rsidRDefault="004F4D66" w:rsidP="00ED6665">
                        <w:pPr>
                          <w:pStyle w:val="Equation"/>
                        </w:pPr>
                        <w:r>
                          <w:t>(2.6)</w:t>
                        </w:r>
                      </w:p>
                    </w:tc>
                  </w:tr>
                  <w:tr w:rsidR="004F4D66" w:rsidTr="0058247C">
                    <w:tc>
                      <w:tcPr>
                        <w:tcW w:w="7763" w:type="dxa"/>
                      </w:tcPr>
                      <w:p w:rsidR="004F4D66" w:rsidRDefault="004F4D66" w:rsidP="001D7AC3">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4F4D66" w:rsidRDefault="004F4D66" w:rsidP="003A4497">
                        <w:pPr>
                          <w:pStyle w:val="Equation"/>
                        </w:pPr>
                        <w:r>
                          <w:t>(2.7)</w:t>
                        </w:r>
                      </w:p>
                    </w:tc>
                  </w:tr>
                  <w:tr w:rsidR="004F4D66" w:rsidTr="0058247C">
                    <w:tc>
                      <w:tcPr>
                        <w:tcW w:w="7763" w:type="dxa"/>
                      </w:tcPr>
                      <w:p w:rsidR="004F4D66" w:rsidRPr="00601A10" w:rsidRDefault="004F4D66"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4F4D66" w:rsidRPr="008951A9" w:rsidRDefault="004F4D66" w:rsidP="008951A9">
                        <w:pPr>
                          <w:pStyle w:val="Equation"/>
                        </w:pPr>
                        <w:r w:rsidRPr="008951A9">
                          <w:t>(2.8)</w:t>
                        </w:r>
                      </w:p>
                    </w:tc>
                  </w:tr>
                </w:tbl>
                <w:p w:rsidR="004F4D66" w:rsidRPr="004131A6" w:rsidRDefault="004F4D66" w:rsidP="0058247C">
                  <w:pPr>
                    <w:tabs>
                      <w:tab w:val="decimal" w:pos="4253"/>
                      <w:tab w:val="right" w:pos="8364"/>
                    </w:tabs>
                    <w:rPr>
                      <w:rFonts w:asciiTheme="minorHAnsi" w:eastAsiaTheme="minorEastAsia" w:hAnsiTheme="minorHAnsi" w:cstheme="minorBidi"/>
                    </w:rPr>
                  </w:pPr>
                </w:p>
              </w:txbxContent>
            </v:textbox>
            <w10:wrap type="square" anchorx="margin" anchory="margin"/>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6B4AFE" w:rsidP="007C5177">
      <w:pPr>
        <w:jc w:val="both"/>
      </w:pPr>
      <w:r>
        <w:rPr>
          <w:noProof/>
          <w:lang w:val="en-US"/>
        </w:rPr>
        <w:lastRenderedPageBreak/>
        <w:pict>
          <v:shape id="_x0000_s1128" type="#_x0000_t202" style="position:absolute;left:0;text-align:left;margin-left:.6pt;margin-top:62.2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4F4D66" w:rsidTr="00FE22D5">
                    <w:tc>
                      <w:tcPr>
                        <w:tcW w:w="7338" w:type="dxa"/>
                      </w:tcPr>
                      <w:p w:rsidR="004F4D66" w:rsidRDefault="004F4D66"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4F4D66" w:rsidRDefault="004F4D66" w:rsidP="008951A9">
                        <w:pPr>
                          <w:pStyle w:val="Equation"/>
                        </w:pPr>
                        <w:r>
                          <w:t>(2.9)</w:t>
                        </w:r>
                      </w:p>
                    </w:tc>
                  </w:tr>
                </w:tbl>
                <w:p w:rsidR="004F4D66" w:rsidRDefault="004F4D66"/>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rsidR="00F1288C">
        <w:t>:</w:t>
      </w:r>
    </w:p>
    <w:p w:rsidR="009E4B21" w:rsidRDefault="006B4AFE" w:rsidP="007C5177">
      <w:pPr>
        <w:jc w:val="both"/>
      </w:pPr>
      <w:r>
        <w:rPr>
          <w:noProof/>
          <w:lang w:val="en-US"/>
        </w:rPr>
        <w:pict>
          <v:shape id="_x0000_s1129" type="#_x0000_t202" style="position:absolute;left:0;text-align:left;margin-left:.95pt;margin-top:59.9pt;width:417.7pt;height:21.25pt;z-index:251722752" filled="f" stroked="f" strokecolor="black [3213]">
            <v:textbox style="mso-next-textbox:#_x0000_s1129">
              <w:txbxContent>
                <w:tbl>
                  <w:tblPr>
                    <w:tblStyle w:val="TableGrid"/>
                    <w:tblW w:w="0" w:type="auto"/>
                    <w:tblLook w:val="04A0"/>
                  </w:tblPr>
                  <w:tblGrid>
                    <w:gridCol w:w="7479"/>
                    <w:gridCol w:w="740"/>
                  </w:tblGrid>
                  <w:tr w:rsidR="004F4D66" w:rsidTr="003257BC">
                    <w:tc>
                      <w:tcPr>
                        <w:tcW w:w="7479" w:type="dxa"/>
                        <w:tcBorders>
                          <w:top w:val="nil"/>
                          <w:left w:val="nil"/>
                          <w:bottom w:val="nil"/>
                          <w:right w:val="nil"/>
                        </w:tcBorders>
                      </w:tcPr>
                      <w:p w:rsidR="004F4D66" w:rsidRDefault="004F4D66">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4F4D66" w:rsidRPr="003257BC" w:rsidRDefault="004F4D66" w:rsidP="008951A9">
                        <w:pPr>
                          <w:pStyle w:val="Equation"/>
                        </w:pPr>
                        <w:r w:rsidRPr="003257BC">
                          <w:t>(2.</w:t>
                        </w:r>
                        <w:r>
                          <w:t>10</w:t>
                        </w:r>
                        <w:r w:rsidRPr="003257BC">
                          <w:t>)</w:t>
                        </w:r>
                      </w:p>
                    </w:tc>
                  </w:tr>
                </w:tbl>
                <w:p w:rsidR="004F4D66" w:rsidRPr="003257BC" w:rsidRDefault="004F4D66">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7C5177" w:rsidRDefault="006B4AFE" w:rsidP="00FC7570">
      <w:pPr>
        <w:jc w:val="both"/>
      </w:pPr>
      <w:r>
        <w:rPr>
          <w:noProof/>
          <w:lang w:val="en-US"/>
        </w:rPr>
        <w:pict>
          <v:shape id="_x0000_s1268" type="#_x0000_t202" style="position:absolute;left:0;text-align:left;margin-left:60.15pt;margin-top:187.6pt;width:293.3pt;height:273.3pt;z-index:251757568;mso-position-horizontal-relative:margin;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268">
              <w:txbxContent>
                <w:p w:rsidR="004F4D66" w:rsidRPr="0049427D" w:rsidRDefault="004F4D66" w:rsidP="004E58E5">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4F4D66" w:rsidRDefault="004F4D66" w:rsidP="004E58E5">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Pr="0022063F">
                    <w:rPr>
                      <w:rStyle w:val="Emphasis"/>
                      <w:b/>
                      <w:i w:val="0"/>
                      <w:sz w:val="22"/>
                      <w:szCs w:val="22"/>
                    </w:rPr>
                    <w:t xml:space="preserve"> </w:t>
                  </w:r>
                  <m:oMath>
                    <m:r>
                      <m:rPr>
                        <m:sty m:val="bi"/>
                      </m:rPr>
                      <w:rPr>
                        <w:rStyle w:val="Emphasis"/>
                        <w:rFonts w:ascii="Cambria Math" w:hAnsi="Cambria Math"/>
                        <w:sz w:val="22"/>
                        <w:szCs w:val="22"/>
                      </w:rPr>
                      <m:t>u</m:t>
                    </m:r>
                  </m:oMath>
                  <w:r w:rsidRPr="001D5F10">
                    <w:rPr>
                      <w:rStyle w:val="Emphasis"/>
                      <w:sz w:val="22"/>
                      <w:szCs w:val="22"/>
                      <w:vertAlign w:val="subscript"/>
                    </w:rPr>
                    <w:t>i</w:t>
                  </w:r>
                  <w:r>
                    <w:rPr>
                      <w:rStyle w:val="Emphasis"/>
                      <w:i w:val="0"/>
                      <w:sz w:val="22"/>
                      <w:szCs w:val="22"/>
                      <w:vertAlign w:val="subscript"/>
                    </w:rPr>
                    <w:t xml:space="preserve"> </w:t>
                  </w:r>
                  <w:r>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i w:val="0"/>
                      <w:sz w:val="22"/>
                      <w:szCs w:val="22"/>
                      <w:vertAlign w:val="subscript"/>
                    </w:rPr>
                    <w:t xml:space="preserve"> </w:t>
                  </w:r>
                  <w:r>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Pr>
                      <w:rStyle w:val="Emphasis"/>
                      <w:i w:val="0"/>
                      <w:sz w:val="22"/>
                      <w:szCs w:val="22"/>
                    </w:rPr>
                    <w:t>;</w:t>
                  </w:r>
                </w:p>
                <w:p w:rsidR="004F4D66" w:rsidRPr="00DA6060" w:rsidRDefault="004F4D66" w:rsidP="004E58E5">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Pr>
                      <w:rStyle w:val="Emphasis"/>
                      <w:i w:val="0"/>
                      <w:sz w:val="22"/>
                      <w:szCs w:val="22"/>
                    </w:rPr>
                    <w:t xml:space="preserve"> using equation (2.4);</w:t>
                  </w:r>
                </w:p>
                <w:p w:rsidR="004F4D66" w:rsidRPr="004801E0" w:rsidRDefault="004F4D66" w:rsidP="004E58E5">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4F4D66" w:rsidRDefault="004F4D66" w:rsidP="004E58E5">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4F4D66" w:rsidRPr="008C6E7C" w:rsidRDefault="004F4D66" w:rsidP="004E58E5">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Pr>
                      <w:rStyle w:val="Emphasis"/>
                      <w:b/>
                      <w:i w:val="0"/>
                      <w:sz w:val="22"/>
                      <w:szCs w:val="22"/>
                    </w:rPr>
                    <w:t xml:space="preserve"> </w:t>
                  </w:r>
                  <w:r w:rsidRPr="008C6E7C">
                    <w:rPr>
                      <w:rStyle w:val="Emphasis"/>
                      <w:b/>
                      <w:i w:val="0"/>
                      <w:sz w:val="22"/>
                      <w:szCs w:val="22"/>
                    </w:rPr>
                    <w:t>endfor</w:t>
                  </w:r>
                </w:p>
                <w:p w:rsidR="004F4D66" w:rsidRDefault="004F4D66" w:rsidP="004E58E5">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4F4D66" w:rsidRDefault="004F4D66" w:rsidP="004E58E5">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t>calculate</w:t>
                  </w:r>
                  <w:r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Pr="00413A8F">
                    <w:rPr>
                      <w:sz w:val="22"/>
                      <w:szCs w:val="22"/>
                    </w:rPr>
                    <w:t xml:space="preserve"> using equations (2.6, 2.7 and 2.8)</w:t>
                  </w:r>
                  <w:r>
                    <w:rPr>
                      <w:sz w:val="22"/>
                      <w:szCs w:val="22"/>
                    </w:rPr>
                    <w:t>;</w:t>
                  </w:r>
                </w:p>
                <w:p w:rsidR="004F4D66" w:rsidRDefault="004F4D66" w:rsidP="004E58E5">
                  <w:pPr>
                    <w:tabs>
                      <w:tab w:val="left" w:pos="142"/>
                      <w:tab w:val="left" w:pos="284"/>
                      <w:tab w:val="right" w:pos="5103"/>
                    </w:tabs>
                    <w:spacing w:line="240" w:lineRule="auto"/>
                    <w:rPr>
                      <w:sz w:val="22"/>
                      <w:szCs w:val="22"/>
                    </w:rPr>
                  </w:pPr>
                  <w:r>
                    <w:rPr>
                      <w:sz w:val="22"/>
                      <w:szCs w:val="22"/>
                    </w:rPr>
                    <w:t xml:space="preserve">     calculate </w:t>
                  </w:r>
                  <m:oMath>
                    <m:r>
                      <w:rPr>
                        <w:rFonts w:ascii="Cambria Math" w:hAnsi="Cambria Math"/>
                        <w:sz w:val="22"/>
                        <w:szCs w:val="22"/>
                      </w:rPr>
                      <m:t>ϵ</m:t>
                    </m:r>
                  </m:oMath>
                  <w:r>
                    <w:rPr>
                      <w:sz w:val="22"/>
                      <w:szCs w:val="22"/>
                    </w:rPr>
                    <w:t xml:space="preserve"> using equation (2.9);</w:t>
                  </w:r>
                </w:p>
                <w:p w:rsidR="004F4D66" w:rsidRDefault="004F4D66"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Pr>
                      <w:sz w:val="22"/>
                      <w:szCs w:val="22"/>
                    </w:rPr>
                    <w:t xml:space="preserve"> using equation (2.3);</w:t>
                  </w:r>
                </w:p>
                <w:p w:rsidR="004F4D66" w:rsidRDefault="004F4D66"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using equation (2.10);</w:t>
                  </w:r>
                </w:p>
                <w:p w:rsidR="004F4D66" w:rsidRDefault="004F4D66" w:rsidP="004E58E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Pr>
                      <w:rStyle w:val="Emphasis"/>
                      <w:b/>
                      <w:i w:val="0"/>
                      <w:sz w:val="22"/>
                      <w:szCs w:val="22"/>
                    </w:rPr>
                    <w:t>forall</w:t>
                  </w:r>
                  <w:r>
                    <w:rPr>
                      <w:rStyle w:val="Emphasis"/>
                      <w:i w:val="0"/>
                      <w:sz w:val="22"/>
                      <w:szCs w:val="22"/>
                    </w:rPr>
                    <w:t xml:space="preserve"> </w:t>
                  </w:r>
                  <w:r w:rsidR="008F1439">
                    <w:rPr>
                      <w:rStyle w:val="Emphasis"/>
                      <w:i w:val="0"/>
                      <w:sz w:val="22"/>
                      <w:szCs w:val="22"/>
                    </w:rPr>
                    <w:t>neighbouring</w:t>
                  </w:r>
                  <w:r>
                    <w:rPr>
                      <w:rStyle w:val="Emphasis"/>
                      <w:i w:val="0"/>
                      <w:sz w:val="22"/>
                      <w:szCs w:val="22"/>
                    </w:rPr>
                    <w:t xml:space="preserve"> phyxels </w:t>
                  </w:r>
                  <w:r>
                    <w:rPr>
                      <w:rStyle w:val="Emphasis"/>
                      <w:sz w:val="22"/>
                      <w:szCs w:val="22"/>
                    </w:rPr>
                    <w:t>j</w:t>
                  </w:r>
                </w:p>
                <w:p w:rsidR="004F4D66" w:rsidRPr="009641C1" w:rsidRDefault="004F4D66" w:rsidP="004E58E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+B(</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4F4D66" w:rsidRPr="009641C1" w:rsidRDefault="004F4D66" w:rsidP="004E58E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4F4D66" w:rsidRDefault="004F4D66" w:rsidP="004E58E5">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4F4D66" w:rsidRDefault="004F4D66" w:rsidP="004E58E5">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4F4D66" w:rsidRPr="00FF49B3" w:rsidRDefault="004F4D66" w:rsidP="004E58E5">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b/>
                      <w:i w:val="0"/>
                      <w:sz w:val="22"/>
                      <w:szCs w:val="22"/>
                    </w:rPr>
                    <w:t>;</w:t>
                  </w:r>
                </w:p>
                <w:p w:rsidR="004F4D66" w:rsidRPr="009E42AF" w:rsidRDefault="004F4D66" w:rsidP="004E58E5">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4F4D66" w:rsidRPr="00103056" w:rsidRDefault="004F4D66" w:rsidP="004E58E5">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Pr="00C640C4">
                    <w:rPr>
                      <w:rStyle w:val="Emphasis"/>
                      <w:i w:val="0"/>
                      <w:sz w:val="22"/>
                      <w:szCs w:val="22"/>
                    </w:rPr>
                    <w:t>;</w:t>
                  </w:r>
                </w:p>
                <w:p w:rsidR="004F4D66" w:rsidRPr="00206682" w:rsidRDefault="004F4D66" w:rsidP="004E58E5">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topAndBottom" anchorx="margin" anchory="margin"/>
          </v:shape>
        </w:pict>
      </w:r>
      <w:r w:rsidRPr="006B4AFE">
        <w:rPr>
          <w:noProof/>
        </w:rPr>
        <w:pict>
          <v:shape id="_x0000_s1612" type="#_x0000_t202" style="position:absolute;left:0;text-align:left;margin-left:53.15pt;margin-top:347.9pt;width:293.3pt;height:13.25pt;z-index:251884544" stroked="f">
            <v:textbox inset="0,0,0,0">
              <w:txbxContent>
                <w:p w:rsidR="004F4D66" w:rsidRPr="00E13C7C" w:rsidRDefault="004F4D66" w:rsidP="00E1123D">
                  <w:pPr>
                    <w:pStyle w:val="Pseudocode"/>
                    <w:rPr>
                      <w:noProof/>
                      <w:sz w:val="24"/>
                      <w:szCs w:val="20"/>
                    </w:rPr>
                  </w:pPr>
                  <w:bookmarkStart w:id="50" w:name="_Ref271377589"/>
                  <w:bookmarkStart w:id="51" w:name="_Toc271485856"/>
                  <w:r>
                    <w:t xml:space="preserve">Pseudo code </w:t>
                  </w:r>
                  <w:fldSimple w:instr=" SEQ Pseudo_code \* ARABIC ">
                    <w:r>
                      <w:rPr>
                        <w:noProof/>
                      </w:rPr>
                      <w:t>1</w:t>
                    </w:r>
                  </w:fldSimple>
                  <w:bookmarkEnd w:id="50"/>
                  <w:r>
                    <w:t>- Code for phyxel force propagation</w:t>
                  </w:r>
                  <w:bookmarkEnd w:id="51"/>
                </w:p>
              </w:txbxContent>
            </v:textbox>
            <w10:wrap type="topAndBottom"/>
          </v:shape>
        </w:pict>
      </w:r>
      <w:r w:rsidR="00D40C65">
        <w:t xml:space="preserve">The following pseudo </w:t>
      </w:r>
      <w:r w:rsidR="00073703">
        <w:t>code shows how a complete system of phyxels is initialized and updated</w:t>
      </w:r>
      <w:r w:rsidR="008D67F5">
        <w:t xml:space="preserve"> (Gross Pfister 2007)</w:t>
      </w:r>
      <w:r w:rsidR="00073703">
        <w:t>:</w:t>
      </w:r>
    </w:p>
    <w:p w:rsidR="00A10430" w:rsidRPr="007C5177" w:rsidRDefault="00A1036E" w:rsidP="00FC7570">
      <w:pPr>
        <w:jc w:val="both"/>
      </w:pPr>
      <w:r>
        <w:t xml:space="preserve">This volumetric representation was chosen as </w:t>
      </w:r>
      <w:r w:rsidR="001F5F3C">
        <w:t>the project’s representation because of the realistic simulation of deformable objects. The reason that this algorithm has been used and is tried and tested by many also played a big part in the choice (Pauly et al. 2005, Müller et al. 2008 and O’Brien 2000 to name a few).</w:t>
      </w:r>
      <w:r w:rsidR="00A10430">
        <w:br w:type="page"/>
      </w:r>
    </w:p>
    <w:p w:rsidR="00F078E7" w:rsidRDefault="00F078E7" w:rsidP="002D671D">
      <w:pPr>
        <w:pStyle w:val="Heading1"/>
      </w:pPr>
      <w:bookmarkStart w:id="52" w:name="_Toc271483782"/>
      <w:r>
        <w:lastRenderedPageBreak/>
        <w:t>Methodology</w:t>
      </w:r>
      <w:bookmarkEnd w:id="52"/>
    </w:p>
    <w:p w:rsidR="00600050" w:rsidRDefault="00D229C5" w:rsidP="000355A8">
      <w:pPr>
        <w:spacing w:after="200" w:line="276" w:lineRule="auto"/>
        <w:jc w:val="both"/>
      </w:pPr>
      <w:r>
        <w:t xml:space="preserve">This chapter will cover the </w:t>
      </w:r>
      <w:r w:rsidR="00B22830">
        <w:t>creation of th</w:t>
      </w:r>
      <w:r w:rsidR="00451270">
        <w:t>e program developed for this</w:t>
      </w:r>
      <w:r w:rsidR="00B22830">
        <w:t xml:space="preserve"> </w:t>
      </w:r>
      <w:r>
        <w:t>project</w:t>
      </w:r>
      <w:r w:rsidR="00BF4F7A">
        <w:t xml:space="preserve">. </w:t>
      </w:r>
      <w:r w:rsidR="00B858B2">
        <w:t xml:space="preserve">Each important aspect will be delved into deeply </w:t>
      </w:r>
      <w:r w:rsidR="007D5FD4">
        <w:t>with respect to the</w:t>
      </w:r>
      <w:r w:rsidR="008F1439">
        <w:t xml:space="preserve"> aims of the project</w:t>
      </w:r>
      <w:r w:rsidR="007D5FD4">
        <w:t xml:space="preserve"> </w:t>
      </w:r>
      <w:r w:rsidR="007D5FD4">
        <w:rPr>
          <w:color w:val="FF0000"/>
        </w:rPr>
        <w:t xml:space="preserve">(create aim’s) </w:t>
      </w:r>
      <w:r w:rsidR="007D5FD4" w:rsidRPr="007D5FD4">
        <w:rPr>
          <w:color w:val="FF0000"/>
        </w:rPr>
        <w:sym w:font="Wingdings" w:char="F04A"/>
      </w:r>
      <w:r w:rsidR="007D5FD4">
        <w:t>.</w:t>
      </w:r>
    </w:p>
    <w:p w:rsidR="00600050" w:rsidRDefault="00600050" w:rsidP="00731FC2">
      <w:pPr>
        <w:jc w:val="both"/>
      </w:pPr>
    </w:p>
    <w:p w:rsidR="00645B9B" w:rsidRDefault="00645B9B" w:rsidP="002714F0">
      <w:pPr>
        <w:pStyle w:val="Heading2"/>
        <w:jc w:val="both"/>
      </w:pPr>
      <w:bookmarkStart w:id="53" w:name="_Toc271483783"/>
      <w:r>
        <w:t>Surfels</w:t>
      </w:r>
      <w:bookmarkEnd w:id="53"/>
    </w:p>
    <w:p w:rsidR="0051380C" w:rsidRPr="00583506" w:rsidRDefault="003F5162" w:rsidP="0057607B">
      <w:pPr>
        <w:spacing w:after="120"/>
        <w:jc w:val="both"/>
      </w:pPr>
      <w:r>
        <w:t xml:space="preserve">As mentioned earlier </w:t>
      </w:r>
      <w:r w:rsidR="00956C1B">
        <w:t xml:space="preserve">some simplifications need to be done to the surfel technique in order for them to be useful in computer games. </w:t>
      </w:r>
      <w:r w:rsidR="00C93A91">
        <w:t xml:space="preserve">With </w:t>
      </w:r>
      <w:r w:rsidR="005307F5">
        <w:t>DirectX 10, a new shader was introduced as an addition to the vertex and pixel shaders</w:t>
      </w:r>
      <w:r w:rsidR="008D5B03">
        <w:t xml:space="preserve"> (VS and PS respectively)</w:t>
      </w:r>
      <w:r w:rsidR="005307F5">
        <w:t xml:space="preserve">, called a geometry shader (GS). The purpose of this shader is to </w:t>
      </w:r>
      <w:r w:rsidR="002714F0">
        <w:t>change rendering primitives in way</w:t>
      </w:r>
      <w:r w:rsidR="00241EAA">
        <w:t>s</w:t>
      </w:r>
      <w:r w:rsidR="002714F0">
        <w:t xml:space="preserve"> needed by the program (Blythe 2006). This new shader does </w:t>
      </w:r>
      <w:r w:rsidR="00D80A27">
        <w:t>bode well for the surfel technique, since it can transform the surfel primitive into two triangles that is easily be rendered by the GPU</w:t>
      </w:r>
      <w:r w:rsidR="00684209">
        <w:t>. The project’s surfel contains a position, normal</w:t>
      </w:r>
      <w:r w:rsidR="007C3364">
        <w:t xml:space="preserve"> and</w:t>
      </w:r>
      <w:r w:rsidR="00684209">
        <w:t xml:space="preserve"> </w:t>
      </w:r>
      <w:r w:rsidR="007C3364">
        <w:t xml:space="preserve">two tangent vectors as depicted by </w:t>
      </w:r>
      <w:r w:rsidR="006B4AFE">
        <w:fldChar w:fldCharType="begin"/>
      </w:r>
      <w:r w:rsidR="007C3364">
        <w:instrText xml:space="preserve"> REF _Ref270842181 \h </w:instrText>
      </w:r>
      <w:r w:rsidR="006B4AFE">
        <w:fldChar w:fldCharType="separate"/>
      </w:r>
      <w:r w:rsidR="007C3364">
        <w:t xml:space="preserve">Figure </w:t>
      </w:r>
      <w:r w:rsidR="007C3364">
        <w:rPr>
          <w:noProof/>
        </w:rPr>
        <w:t>5</w:t>
      </w:r>
      <w:r w:rsidR="006B4AFE">
        <w:fldChar w:fldCharType="end"/>
      </w:r>
      <w:r w:rsidR="00BF3664">
        <w:t xml:space="preserve"> in chapter </w:t>
      </w:r>
      <w:r w:rsidR="006B4AFE">
        <w:fldChar w:fldCharType="begin"/>
      </w:r>
      <w:r w:rsidR="00BF3664">
        <w:instrText xml:space="preserve"> REF _Ref271453900 \r \h </w:instrText>
      </w:r>
      <w:r w:rsidR="006B4AFE">
        <w:fldChar w:fldCharType="separate"/>
      </w:r>
      <w:r w:rsidR="00BF3664">
        <w:t>2.1.3</w:t>
      </w:r>
      <w:r w:rsidR="006B4AFE">
        <w:fldChar w:fldCharType="end"/>
      </w:r>
      <w:r w:rsidR="007C3364">
        <w:t>. Addi</w:t>
      </w:r>
      <w:r w:rsidR="00D95B2F">
        <w:t xml:space="preserve">tionally, </w:t>
      </w:r>
      <w:r w:rsidR="00BB2027">
        <w:t xml:space="preserve">surface </w:t>
      </w:r>
      <w:r w:rsidR="00D95B2F">
        <w:t xml:space="preserve">texture coordinates </w:t>
      </w:r>
      <w:r w:rsidR="00BB2027">
        <w:t>(</w:t>
      </w:r>
      <m:oMath>
        <m:r>
          <m:rPr>
            <m:sty m:val="b"/>
          </m:rPr>
          <w:rPr>
            <w:rFonts w:ascii="Cambria Math" w:hAnsi="Cambria Math"/>
          </w:rPr>
          <m:t>UV</m:t>
        </m:r>
      </m:oMath>
      <w:r w:rsidR="00BB2027">
        <w:t xml:space="preserve">) </w:t>
      </w:r>
      <w:r w:rsidR="009166BD">
        <w:t xml:space="preserve">and a delta texture coordinates </w:t>
      </w:r>
      <w:r w:rsidR="00A66FF3">
        <w:t>(</w:t>
      </w:r>
      <m:oMath>
        <m:r>
          <m:rPr>
            <m:sty m:val="p"/>
          </m:rPr>
          <w:rPr>
            <w:rFonts w:ascii="Cambria Math" w:hAnsi="Cambria Math"/>
          </w:rPr>
          <m:t>∇</m:t>
        </m:r>
        <m:r>
          <m:rPr>
            <m:sty m:val="b"/>
          </m:rPr>
          <w:rPr>
            <w:rFonts w:ascii="Cambria Math" w:hAnsi="Cambria Math"/>
          </w:rPr>
          <m:t>UV</m:t>
        </m:r>
      </m:oMath>
      <w:r w:rsidR="0058680A">
        <w:t xml:space="preserve">), which are two dimensional vectors, </w:t>
      </w:r>
      <w:r w:rsidR="00BB2027">
        <w:t>are added to the surfel</w:t>
      </w:r>
      <w:r w:rsidR="009166BD">
        <w:t>s</w:t>
      </w:r>
      <w:r w:rsidR="00BB2027">
        <w:t>.</w:t>
      </w:r>
      <w:r w:rsidR="00A66FF3">
        <w:t xml:space="preserve"> The delta texture coordinate is used </w:t>
      </w:r>
      <w:r w:rsidR="005F3C3A">
        <w:t>for the calculation of each point</w:t>
      </w:r>
      <w:r w:rsidR="00BF2C6F">
        <w:t xml:space="preserve">’s </w:t>
      </w:r>
      <w:r w:rsidR="00BF3664">
        <w:t xml:space="preserve">texture </w:t>
      </w:r>
      <w:r w:rsidR="00BF2C6F">
        <w:t>coordinate</w:t>
      </w:r>
      <w:r w:rsidR="00CA1FCB">
        <w:t xml:space="preserve"> and is based upon the </w:t>
      </w:r>
      <w:r w:rsidR="005A575D">
        <w:t>tangents</w:t>
      </w:r>
      <w:r w:rsidR="00CA1FCB">
        <w:t xml:space="preserve"> of the surfel and the </w:t>
      </w:r>
      <w:r w:rsidR="0023085B">
        <w:t>size of the surface</w:t>
      </w:r>
      <w:r w:rsidR="00CA1FCB">
        <w:t xml:space="preserve">. </w:t>
      </w:r>
      <w:r w:rsidR="00583506">
        <w:t xml:space="preserve">Both of the components in </w:t>
      </w:r>
      <m:oMath>
        <m:r>
          <m:rPr>
            <m:sty m:val="p"/>
          </m:rPr>
          <w:rPr>
            <w:rFonts w:ascii="Cambria Math" w:hAnsi="Cambria Math"/>
          </w:rPr>
          <m:t>∇</m:t>
        </m:r>
        <m:r>
          <m:rPr>
            <m:sty m:val="b"/>
          </m:rPr>
          <w:rPr>
            <w:rFonts w:ascii="Cambria Math" w:hAnsi="Cambria Math"/>
          </w:rPr>
          <m:t>UV</m:t>
        </m:r>
      </m:oMath>
      <w:r w:rsidR="00583506">
        <w:t xml:space="preserve"> represent how far the surface </w:t>
      </w:r>
      <w:r w:rsidR="00F8030A">
        <w:t>goes along the tangent axes.</w:t>
      </w:r>
    </w:p>
    <w:p w:rsidR="00204029" w:rsidRDefault="00FC350B" w:rsidP="0057607B">
      <w:pPr>
        <w:spacing w:after="120"/>
        <w:jc w:val="both"/>
      </w:pPr>
      <w:r>
        <w:t xml:space="preserve">The surfel </w:t>
      </w:r>
      <w:r w:rsidR="006441D8">
        <w:t xml:space="preserve">rendering </w:t>
      </w:r>
      <w:r>
        <w:t xml:space="preserve">process is </w:t>
      </w:r>
      <w:r w:rsidR="00A66FF3">
        <w:t xml:space="preserve">twofold.  </w:t>
      </w:r>
      <w:r w:rsidR="00772F71">
        <w:t>Firstly, u</w:t>
      </w:r>
      <w:r w:rsidR="00DD2A84">
        <w:t xml:space="preserve">sing the geometry shader, a surfel </w:t>
      </w:r>
      <w:r w:rsidR="00772F71">
        <w:t xml:space="preserve">is </w:t>
      </w:r>
      <w:r w:rsidR="00DD2A84">
        <w:t xml:space="preserve">sent to the graphics </w:t>
      </w:r>
      <w:r>
        <w:t>hardware where a quad is created</w:t>
      </w:r>
      <w:r w:rsidR="006441D8">
        <w:t xml:space="preserve"> by the GS</w:t>
      </w:r>
      <w:r w:rsidR="00FB23E4">
        <w:t xml:space="preserve"> (</w:t>
      </w:r>
      <w:r w:rsidR="006B4AFE">
        <w:fldChar w:fldCharType="begin"/>
      </w:r>
      <w:r w:rsidR="00FB23E4">
        <w:instrText xml:space="preserve"> REF _Ref271181297 \h </w:instrText>
      </w:r>
      <w:r w:rsidR="006B4AFE">
        <w:fldChar w:fldCharType="separate"/>
      </w:r>
      <w:r w:rsidR="00FB23E4">
        <w:t xml:space="preserve">Figure </w:t>
      </w:r>
      <w:r w:rsidR="00FB23E4">
        <w:rPr>
          <w:noProof/>
        </w:rPr>
        <w:t>11</w:t>
      </w:r>
      <w:r w:rsidR="006B4AFE">
        <w:fldChar w:fldCharType="end"/>
      </w:r>
      <w:r w:rsidR="00FB23E4">
        <w:t>)</w:t>
      </w:r>
      <w:r>
        <w:t>.</w:t>
      </w:r>
      <w:r w:rsidR="00772F71">
        <w:t xml:space="preserve"> </w:t>
      </w:r>
      <w:r w:rsidR="006366C0" w:rsidRPr="009C3F39">
        <w:t>The</w:t>
      </w:r>
      <w:r w:rsidR="006366C0">
        <w:t xml:space="preserve"> quads created by the GS are</w:t>
      </w:r>
      <w:r w:rsidR="00EF4228">
        <w:t xml:space="preserve"> output</w:t>
      </w:r>
      <w:r w:rsidR="006441D8">
        <w:t>ted to a vertex stream as</w:t>
      </w:r>
      <w:r w:rsidR="00EF4228">
        <w:t xml:space="preserve"> triangle</w:t>
      </w:r>
      <w:r w:rsidR="002B6D5F">
        <w:t xml:space="preserve"> strip</w:t>
      </w:r>
      <w:r w:rsidR="00EF4228">
        <w:t>s</w:t>
      </w:r>
      <w:r w:rsidR="00323DF6">
        <w:t>.</w:t>
      </w:r>
      <w:r w:rsidR="00814895">
        <w:t xml:space="preserve"> This vertex stream is in turn used by the second step to draw the </w:t>
      </w:r>
      <w:r w:rsidR="002F571D">
        <w:t>quads</w:t>
      </w:r>
      <w:r w:rsidR="00FB23E4">
        <w:t xml:space="preserve"> (</w:t>
      </w:r>
      <w:r w:rsidR="006B4AFE">
        <w:fldChar w:fldCharType="begin"/>
      </w:r>
      <w:r w:rsidR="00FB23E4">
        <w:instrText xml:space="preserve"> REF _Ref271454229 \h </w:instrText>
      </w:r>
      <w:r w:rsidR="006B4AFE">
        <w:fldChar w:fldCharType="separate"/>
      </w:r>
      <w:r w:rsidR="00FB23E4">
        <w:t xml:space="preserve">Figure </w:t>
      </w:r>
      <w:r w:rsidR="00FB23E4">
        <w:rPr>
          <w:noProof/>
        </w:rPr>
        <w:t>12</w:t>
      </w:r>
      <w:r w:rsidR="006B4AFE">
        <w:fldChar w:fldCharType="end"/>
      </w:r>
      <w:r w:rsidR="00FB23E4">
        <w:t>)</w:t>
      </w:r>
      <w:r w:rsidR="00617F7C">
        <w:t xml:space="preserve">. </w:t>
      </w:r>
      <w:r w:rsidR="003E3F19">
        <w:t>Whenever the surfels change in any way, the vertex stream containing the quads is rebuilt</w:t>
      </w:r>
      <w:r w:rsidR="0013540D">
        <w:t xml:space="preserve"> as shown in </w:t>
      </w:r>
      <w:r w:rsidR="006B4AFE">
        <w:fldChar w:fldCharType="begin"/>
      </w:r>
      <w:r w:rsidR="0013540D">
        <w:instrText xml:space="preserve"> REF _Ref271186861 \h </w:instrText>
      </w:r>
      <w:r w:rsidR="006B4AFE">
        <w:fldChar w:fldCharType="separate"/>
      </w:r>
      <w:r w:rsidR="004D2032">
        <w:t xml:space="preserve"> Figure </w:t>
      </w:r>
      <w:r w:rsidR="004D2032">
        <w:rPr>
          <w:noProof/>
        </w:rPr>
        <w:t>13</w:t>
      </w:r>
      <w:r w:rsidR="006B4AFE">
        <w:fldChar w:fldCharType="end"/>
      </w:r>
      <w:r w:rsidR="003E3F19">
        <w:t>. There are t</w:t>
      </w:r>
      <w:r w:rsidR="00380699">
        <w:t xml:space="preserve">wo textures </w:t>
      </w:r>
      <w:r w:rsidR="00064964">
        <w:t xml:space="preserve">loaded to the </w:t>
      </w:r>
      <w:r w:rsidR="00816FE6">
        <w:t>shader</w:t>
      </w:r>
      <w:r w:rsidR="003E3F19">
        <w:t xml:space="preserve"> when step two is performed</w:t>
      </w:r>
      <w:r w:rsidR="00816FE6">
        <w:t>;</w:t>
      </w:r>
      <w:r w:rsidR="00064964">
        <w:t xml:space="preserve"> one</w:t>
      </w:r>
      <w:r w:rsidR="00816FE6">
        <w:t xml:space="preserve"> texture is used as the surface texture, while the other is used as a</w:t>
      </w:r>
      <w:r w:rsidR="008746E3">
        <w:t>n alpha channel</w:t>
      </w:r>
      <w:r w:rsidR="00816FE6">
        <w:t xml:space="preserve"> </w:t>
      </w:r>
      <w:r w:rsidR="008F02A9">
        <w:t>texture</w:t>
      </w:r>
      <w:r w:rsidR="006E63E2">
        <w:t xml:space="preserve"> for the splats</w:t>
      </w:r>
      <w:r w:rsidR="008F02A9">
        <w:t>.</w:t>
      </w:r>
      <w:r w:rsidR="006E63E2">
        <w:t xml:space="preserve"> </w:t>
      </w:r>
      <w:r w:rsidR="005B61E3">
        <w:t>The splat textur</w:t>
      </w:r>
      <w:r w:rsidR="000543F9">
        <w:t xml:space="preserve">e </w:t>
      </w:r>
      <w:r w:rsidR="00814DC0">
        <w:t xml:space="preserve">is white with alpha values </w:t>
      </w:r>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1 </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r>
                    <w:rPr>
                      <w:rFonts w:ascii="Cambria Math" w:hAnsi="Cambria Math"/>
                      <w:sz w:val="22"/>
                      <w:szCs w:val="22"/>
                    </w:rPr>
                    <m:t>,if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&lt;radius </m:t>
                  </m:r>
                </m:e>
              </m:mr>
              <m:mr>
                <m:e>
                  <m:r>
                    <w:rPr>
                      <w:rFonts w:ascii="Cambria Math" w:hAnsi="Cambria Math"/>
                      <w:sz w:val="22"/>
                      <w:szCs w:val="22"/>
                    </w:rPr>
                    <m:t>, 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≥radius </m:t>
                  </m:r>
                </m:e>
              </m:mr>
            </m:m>
          </m:e>
        </m:d>
        <m:r>
          <w:rPr>
            <w:rFonts w:ascii="Cambria Math" w:hAnsi="Cambria Math"/>
            <w:sz w:val="22"/>
            <w:szCs w:val="22"/>
          </w:rPr>
          <m:t>, for x,y ∈</m:t>
        </m:r>
        <m:d>
          <m:dPr>
            <m:begChr m:val="["/>
            <m:endChr m:val="]"/>
            <m:ctrlPr>
              <w:rPr>
                <w:rFonts w:ascii="Cambria Math" w:hAnsi="Cambria Math"/>
                <w:i/>
                <w:sz w:val="22"/>
                <w:szCs w:val="22"/>
              </w:rPr>
            </m:ctrlPr>
          </m:dPr>
          <m:e>
            <m:r>
              <w:rPr>
                <w:rFonts w:ascii="Cambria Math" w:hAnsi="Cambria Math"/>
                <w:sz w:val="22"/>
                <w:szCs w:val="22"/>
              </w:rPr>
              <m:t>0, 2*radius</m:t>
            </m:r>
          </m:e>
        </m:d>
      </m:oMath>
      <w:r w:rsidR="00814DC0">
        <w:t>.</w:t>
      </w:r>
      <w:r w:rsidR="00EC5CAB">
        <w:t xml:space="preserve">  </w:t>
      </w:r>
      <w:r w:rsidR="001230D5">
        <w:t>The surface texture</w:t>
      </w:r>
      <w:r w:rsidR="003A6B0B">
        <w:t xml:space="preserve"> </w:t>
      </w:r>
      <w:r w:rsidR="001230D5">
        <w:t xml:space="preserve">of the quad </w:t>
      </w:r>
      <w:r w:rsidR="0080490D">
        <w:t xml:space="preserve">is multiplied </w:t>
      </w:r>
      <w:r w:rsidR="001230D5">
        <w:t xml:space="preserve">by this </w:t>
      </w:r>
      <w:r w:rsidR="00814DC0">
        <w:t xml:space="preserve">alpha texture </w:t>
      </w:r>
      <w:r w:rsidR="0080490D">
        <w:t>to create the surfel disk</w:t>
      </w:r>
      <w:r w:rsidR="00106B5B">
        <w:t xml:space="preserve"> (</w:t>
      </w:r>
      <w:r w:rsidR="006B4AFE">
        <w:fldChar w:fldCharType="begin"/>
      </w:r>
      <w:r w:rsidR="00106B5B">
        <w:instrText xml:space="preserve"> REF _Ref271182457 \h </w:instrText>
      </w:r>
      <w:r w:rsidR="006B4AFE">
        <w:fldChar w:fldCharType="separate"/>
      </w:r>
      <w:r w:rsidR="00C821D1">
        <w:t xml:space="preserve">Figure </w:t>
      </w:r>
      <w:r w:rsidR="00C821D1">
        <w:rPr>
          <w:noProof/>
        </w:rPr>
        <w:t>12</w:t>
      </w:r>
      <w:r w:rsidR="006B4AFE">
        <w:fldChar w:fldCharType="end"/>
      </w:r>
      <w:r w:rsidR="00106B5B">
        <w:t>)</w:t>
      </w:r>
      <w:r w:rsidR="0080490D">
        <w:t>.</w:t>
      </w:r>
      <w:r w:rsidR="00056C8D">
        <w:t xml:space="preserve"> </w:t>
      </w:r>
      <w:r w:rsidR="009C3F39">
        <w:t xml:space="preserve"> </w:t>
      </w:r>
    </w:p>
    <w:p w:rsidR="00380699" w:rsidRPr="004E702A" w:rsidRDefault="006B4AFE" w:rsidP="0057607B">
      <w:pPr>
        <w:spacing w:after="120"/>
        <w:jc w:val="both"/>
      </w:pPr>
      <w:r>
        <w:rPr>
          <w:noProof/>
          <w:lang w:val="en-US"/>
        </w:rPr>
        <w:lastRenderedPageBreak/>
        <w:pict>
          <v:shape id="_x0000_s1183" type="#_x0000_t202" style="position:absolute;left:0;text-align:left;margin-left:0;margin-top:0;width:442.6pt;height:321.7pt;z-index:251755520;mso-position-horizontal:center;mso-position-horizontal-relative:margin;mso-position-vertical:top;mso-position-vertical-relative:margin" filled="f" stroked="f" strokecolor="black [3213]">
            <v:textbox style="mso-next-textbox:#_x0000_s1183">
              <w:txbxContent>
                <w:p w:rsidR="004F4D66" w:rsidRDefault="004F4D66" w:rsidP="00E417C2">
                  <w:pPr>
                    <w:keepNext/>
                  </w:pPr>
                  <w:r w:rsidRPr="005C5245">
                    <w:rPr>
                      <w:noProof/>
                      <w:lang w:val="en-US"/>
                    </w:rPr>
                    <w:drawing>
                      <wp:inline distT="0" distB="0" distL="0" distR="0">
                        <wp:extent cx="3728758" cy="815915"/>
                        <wp:effectExtent l="38100" t="38100" r="100292" b="60385"/>
                        <wp:docPr id="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3744238" cy="81930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5C5245">
                  <w:pPr>
                    <w:pStyle w:val="Caption"/>
                  </w:pPr>
                  <w:bookmarkStart w:id="54" w:name="_Ref271181297"/>
                  <w:bookmarkStart w:id="55" w:name="_Toc271488387"/>
                  <w:r>
                    <w:t xml:space="preserve">Figure </w:t>
                  </w:r>
                  <w:fldSimple w:instr=" SEQ Figure \* ARABIC ">
                    <w:r>
                      <w:rPr>
                        <w:noProof/>
                      </w:rPr>
                      <w:t>11</w:t>
                    </w:r>
                  </w:fldSimple>
                  <w:bookmarkEnd w:id="54"/>
                  <w:r>
                    <w:t xml:space="preserve"> - Step 1 of the drawing process</w:t>
                  </w:r>
                  <w:bookmarkEnd w:id="55"/>
                </w:p>
                <w:p w:rsidR="004F4D66" w:rsidRDefault="004F4D66" w:rsidP="00E417C2">
                  <w:pPr>
                    <w:keepNext/>
                  </w:pPr>
                  <w:r>
                    <w:rPr>
                      <w:noProof/>
                      <w:lang w:val="en-US"/>
                    </w:rPr>
                    <w:drawing>
                      <wp:inline distT="0" distB="0" distL="0" distR="0">
                        <wp:extent cx="5397560" cy="794681"/>
                        <wp:effectExtent l="38100" t="38100" r="126940" b="62569"/>
                        <wp:docPr id="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409174" cy="79639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E417C2">
                  <w:pPr>
                    <w:pStyle w:val="Caption"/>
                  </w:pPr>
                  <w:bookmarkStart w:id="56" w:name="_Ref271182457"/>
                  <w:bookmarkStart w:id="57" w:name="_Ref271454229"/>
                  <w:bookmarkStart w:id="58" w:name="_Toc271488388"/>
                  <w:r>
                    <w:t xml:space="preserve">Figure </w:t>
                  </w:r>
                  <w:fldSimple w:instr=" SEQ Figure \* ARABIC ">
                    <w:r>
                      <w:rPr>
                        <w:noProof/>
                      </w:rPr>
                      <w:t>12</w:t>
                    </w:r>
                  </w:fldSimple>
                  <w:bookmarkEnd w:id="56"/>
                  <w:bookmarkEnd w:id="57"/>
                  <w:r>
                    <w:t xml:space="preserve"> - Step 2 of the drawing process</w:t>
                  </w:r>
                  <w:bookmarkEnd w:id="58"/>
                  <w:r>
                    <w:t xml:space="preserve"> </w:t>
                  </w:r>
                </w:p>
                <w:p w:rsidR="004F4D66" w:rsidRDefault="004F4D66" w:rsidP="00C34258">
                  <w:pPr>
                    <w:keepNext/>
                  </w:pPr>
                  <w:r>
                    <w:rPr>
                      <w:noProof/>
                      <w:lang w:val="en-US"/>
                    </w:rPr>
                    <w:drawing>
                      <wp:inline distT="0" distB="0" distL="0" distR="0">
                        <wp:extent cx="4105815" cy="1158648"/>
                        <wp:effectExtent l="19050" t="38100" r="123285" b="60552"/>
                        <wp:docPr id="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4107713" cy="115918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E417C2">
                  <w:pPr>
                    <w:pStyle w:val="Caption"/>
                  </w:pPr>
                  <w:bookmarkStart w:id="59" w:name="_Ref271117919"/>
                  <w:bookmarkStart w:id="60" w:name="_Ref271186861"/>
                  <w:bookmarkStart w:id="61" w:name="_Toc271488389"/>
                  <w:r>
                    <w:t xml:space="preserve">Figure </w:t>
                  </w:r>
                  <w:fldSimple w:instr=" SEQ Figure \* ARABIC ">
                    <w:r>
                      <w:rPr>
                        <w:noProof/>
                      </w:rPr>
                      <w:t>13</w:t>
                    </w:r>
                  </w:fldSimple>
                  <w:bookmarkEnd w:id="59"/>
                  <w:bookmarkEnd w:id="60"/>
                  <w:r>
                    <w:t xml:space="preserve"> - Surfel draw process</w:t>
                  </w:r>
                  <w:bookmarkEnd w:id="61"/>
                </w:p>
                <w:p w:rsidR="004F4D66" w:rsidRPr="00F763FA" w:rsidRDefault="004F4D66" w:rsidP="00F763FA"/>
                <w:p w:rsidR="004F4D66" w:rsidRPr="00A05D57" w:rsidRDefault="004F4D66" w:rsidP="00A05D57"/>
                <w:p w:rsidR="004F4D66" w:rsidRDefault="004F4D66"/>
              </w:txbxContent>
            </v:textbox>
            <w10:wrap type="square" anchorx="margin" anchory="margin"/>
          </v:shape>
        </w:pict>
      </w:r>
      <w:r w:rsidR="00344277">
        <w:t xml:space="preserve">The purpose of the first step of the </w:t>
      </w:r>
      <w:r w:rsidR="000E1EEC">
        <w:t xml:space="preserve">drawing process </w:t>
      </w:r>
      <w:r w:rsidR="00344277">
        <w:t xml:space="preserve">is </w:t>
      </w:r>
      <w:r w:rsidR="000E1EEC">
        <w:t xml:space="preserve">to correctly setup the quad so it can be </w:t>
      </w:r>
      <w:r w:rsidR="009203AC">
        <w:t>represented as a splat. Firstly the</w:t>
      </w:r>
      <w:r w:rsidR="00A22C31">
        <w:t xml:space="preserve"> points</w:t>
      </w:r>
      <w:r w:rsidR="009203AC">
        <w:t xml:space="preserve"> position</w:t>
      </w:r>
      <w:r w:rsidR="00A22C31">
        <w:t>s</w:t>
      </w:r>
      <w:r w:rsidR="009203AC">
        <w:t xml:space="preserve"> </w:t>
      </w:r>
      <w:r w:rsidR="00A22C31">
        <w:t xml:space="preserve">are </w:t>
      </w:r>
      <w:r w:rsidR="009203AC">
        <w:t>calculated based upon the surfel position and the tangent axes</w:t>
      </w:r>
      <w:r w:rsidR="004E702A">
        <w:t xml:space="preserve">, for example the </w:t>
      </w:r>
      <w:r w:rsidR="00C32A46">
        <w:t xml:space="preserve">position of the </w:t>
      </w:r>
      <w:r w:rsidR="004E702A">
        <w:t xml:space="preserve">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E702A">
        <w:t xml:space="preserve"> in </w:t>
      </w:r>
      <w:r>
        <w:fldChar w:fldCharType="begin"/>
      </w:r>
      <w:r w:rsidR="004E702A">
        <w:instrText xml:space="preserve"> REF _Ref271181297 \h </w:instrText>
      </w:r>
      <w:r>
        <w:fldChar w:fldCharType="separate"/>
      </w:r>
      <w:r w:rsidR="004E702A">
        <w:t xml:space="preserve">Figure </w:t>
      </w:r>
      <w:r w:rsidR="004E702A">
        <w:rPr>
          <w:noProof/>
        </w:rPr>
        <w:t>11</w:t>
      </w:r>
      <w:r>
        <w:fldChar w:fldCharType="end"/>
      </w:r>
      <w:r w:rsidR="004E702A">
        <w:t xml:space="preserve"> is </w:t>
      </w:r>
      <w:r w:rsidR="0079480E">
        <w:t xml:space="preserve">             </w:t>
      </w:r>
      <m:oMath>
        <m:sSub>
          <m:sSubPr>
            <m:ctrlPr>
              <w:rPr>
                <w:rFonts w:ascii="Cambria Math" w:hAnsi="Cambria Math"/>
                <w:i/>
              </w:rPr>
            </m:ctrlPr>
          </m:sSubPr>
          <m:e>
            <m:r>
              <w:rPr>
                <w:rFonts w:ascii="Cambria Math" w:hAnsi="Cambria Math"/>
              </w:rPr>
              <m:t>P</m:t>
            </m:r>
          </m:e>
          <m:sub>
            <m:r>
              <w:rPr>
                <w:rFonts w:ascii="Cambria Math" w:hAnsi="Cambria Math"/>
              </w:rPr>
              <m:t>0p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79480E">
        <w:t xml:space="preserve">, where </w:t>
      </w:r>
      <m:oMath>
        <m:sSub>
          <m:sSubPr>
            <m:ctrlPr>
              <w:rPr>
                <w:rFonts w:ascii="Cambria Math" w:hAnsi="Cambria Math"/>
                <w:i/>
              </w:rPr>
            </m:ctrlPr>
          </m:sSubPr>
          <m:e>
            <m:r>
              <w:rPr>
                <w:rFonts w:ascii="Cambria Math" w:hAnsi="Cambria Math"/>
              </w:rPr>
              <m:t>P</m:t>
            </m:r>
          </m:e>
          <m:sub>
            <m:r>
              <w:rPr>
                <w:rFonts w:ascii="Cambria Math" w:hAnsi="Cambria Math"/>
              </w:rPr>
              <m:t>0p</m:t>
            </m:r>
          </m:sub>
        </m:sSub>
      </m:oMath>
      <w:r w:rsidR="0079480E">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9480E">
        <w:t xml:space="preserve"> are the positions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480E">
        <w:t xml:space="preserve"> and </w:t>
      </w:r>
      <m:oMath>
        <m:r>
          <w:rPr>
            <w:rFonts w:ascii="Cambria Math" w:hAnsi="Cambria Math"/>
          </w:rPr>
          <m:t>S</m:t>
        </m:r>
      </m:oMath>
      <w:r w:rsidR="0079480E">
        <w:t xml:space="preserve"> respectively.</w:t>
      </w:r>
      <w:r w:rsidR="004D17A3">
        <w:t xml:space="preserve"> </w:t>
      </w:r>
      <w:r w:rsidR="005C7D4A">
        <w:t xml:space="preserve">Each point’s surface texture coordinate is calculated in the same way as its position is. The only difference is that </w:t>
      </w:r>
      <m:oMath>
        <m:r>
          <m:rPr>
            <m:sty m:val="p"/>
          </m:rPr>
          <w:rPr>
            <w:rFonts w:ascii="Cambria Math" w:hAnsi="Cambria Math"/>
          </w:rPr>
          <m:t>∇</m:t>
        </m:r>
        <m:r>
          <m:rPr>
            <m:sty m:val="b"/>
          </m:rPr>
          <w:rPr>
            <w:rFonts w:ascii="Cambria Math" w:hAnsi="Cambria Math"/>
          </w:rPr>
          <m:t>UV</m:t>
        </m:r>
      </m:oMath>
      <w:r w:rsidR="006A4A22">
        <w:rPr>
          <w:b/>
        </w:rPr>
        <w:t xml:space="preserve"> </w:t>
      </w:r>
      <w:r w:rsidR="006A4A22" w:rsidRPr="006A4A22">
        <w:t>is used instead of</w:t>
      </w:r>
      <w:r w:rsidR="006A4A22">
        <w:t xml:space="preserve"> the tangents and </w:t>
      </w:r>
      <m:oMath>
        <m:r>
          <m:rPr>
            <m:sty m:val="b"/>
          </m:rPr>
          <w:rPr>
            <w:rFonts w:ascii="Cambria Math" w:hAnsi="Cambria Math"/>
          </w:rPr>
          <m:t>UV</m:t>
        </m:r>
      </m:oMath>
      <w:r w:rsidR="006A4A22">
        <w:t xml:space="preserve"> instead of the position. Using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4A22">
        <w:t xml:space="preserve"> again from </w:t>
      </w:r>
      <w:r>
        <w:fldChar w:fldCharType="begin"/>
      </w:r>
      <w:r w:rsidR="006A4A22">
        <w:instrText xml:space="preserve"> REF _Ref271181297 \h </w:instrText>
      </w:r>
      <w:r>
        <w:fldChar w:fldCharType="separate"/>
      </w:r>
      <w:r w:rsidR="006A4A22">
        <w:t xml:space="preserve">Figure </w:t>
      </w:r>
      <w:r w:rsidR="006A4A22">
        <w:rPr>
          <w:noProof/>
        </w:rPr>
        <w:t>11</w:t>
      </w:r>
      <w:r>
        <w:fldChar w:fldCharType="end"/>
      </w:r>
      <w:r w:rsidR="006A4A22">
        <w:t>, its surface texture coordinate is calculated by</w:t>
      </w:r>
      <w:r w:rsidR="00A44742">
        <w:t xml:space="preserve"> </w:t>
      </w:r>
      <w:r w:rsidR="006A4A22" w:rsidRPr="001C3CCA">
        <w:rPr>
          <w:i/>
        </w:rPr>
        <w:t xml:space="preserve"> </w:t>
      </w:r>
      <w:r w:rsidR="00A44742">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0uv</m:t>
            </m:r>
          </m:sub>
        </m:sSub>
        <m:r>
          <m:rPr>
            <m:sty m:val="bi"/>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uv</m:t>
            </m:r>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b>
        </m:sSub>
      </m:oMath>
      <w:r w:rsidR="00854B19">
        <w:t>.</w:t>
      </w:r>
      <w:r w:rsidR="006312B0">
        <w:t xml:space="preserve"> Since the quads are represented as elliptical splats, the </w:t>
      </w:r>
      <w:r w:rsidR="00612B9E">
        <w:t>quad need texture coordinates for the alpha texture</w:t>
      </w:r>
      <w:r w:rsidR="009C3899">
        <w:t>,</w:t>
      </w:r>
      <w:r w:rsidR="007B5BE9">
        <w:t xml:space="preserve"> </w:t>
      </w:r>
      <m:oMath>
        <m:r>
          <m:rPr>
            <m:sty m:val="b"/>
          </m:rPr>
          <w:rPr>
            <w:rFonts w:ascii="Cambria Math" w:hAnsi="Cambria Math"/>
          </w:rPr>
          <m:t>EWAUV</m:t>
        </m:r>
      </m:oMath>
      <w:r w:rsidR="009C3899">
        <w:t>. Be</w:t>
      </w:r>
      <w:r w:rsidR="00DC558A">
        <w:t xml:space="preserve">cause the alpha texture is circular, the </w:t>
      </w:r>
      <m:oMath>
        <m:r>
          <m:rPr>
            <m:sty m:val="b"/>
          </m:rPr>
          <w:rPr>
            <w:rFonts w:ascii="Cambria Math" w:hAnsi="Cambria Math"/>
          </w:rPr>
          <m:t>EWAUV</m:t>
        </m:r>
      </m:oMath>
      <w:r w:rsidR="0034371C">
        <w:t xml:space="preserve"> coordinates are </w:t>
      </w:r>
      <w:r w:rsidR="00DC558A" w:rsidRPr="00DC558A">
        <w:t>always the same</w:t>
      </w:r>
      <w:r w:rsidR="00436971">
        <w:t xml:space="preserve"> for every surfel that is not an edge</w:t>
      </w:r>
      <w:r w:rsidR="00951480">
        <w:t xml:space="preserve"> (covered in the next chapter)</w:t>
      </w:r>
      <w:r w:rsidR="00436971">
        <w:t>.</w:t>
      </w:r>
      <w:r w:rsidR="000C21F9">
        <w:t xml:space="preserve"> </w:t>
      </w:r>
      <w:r w:rsidR="004D7B2B">
        <w:t xml:space="preserve">These coordinates are </w:t>
      </w:r>
      <m:oMath>
        <m:r>
          <w:rPr>
            <w:rFonts w:ascii="Cambria Math" w:hAnsi="Cambria Math"/>
          </w:rPr>
          <m:t>(0, 0)</m:t>
        </m:r>
      </m:oMath>
      <w:r w:rsidR="008057A0">
        <w:t xml:space="preserve">, </w:t>
      </w:r>
      <m:oMath>
        <m:r>
          <w:rPr>
            <w:rFonts w:ascii="Cambria Math" w:hAnsi="Cambria Math"/>
          </w:rPr>
          <m:t>(1, 0)</m:t>
        </m:r>
      </m:oMath>
      <w:r w:rsidR="008057A0">
        <w:t xml:space="preserve">, </w:t>
      </w:r>
      <m:oMath>
        <m:r>
          <w:rPr>
            <w:rFonts w:ascii="Cambria Math" w:hAnsi="Cambria Math"/>
          </w:rPr>
          <m:t>(1, 1)</m:t>
        </m:r>
      </m:oMath>
      <w:r w:rsidR="008057A0">
        <w:t xml:space="preserve"> and </w:t>
      </w:r>
      <m:oMath>
        <m:r>
          <w:rPr>
            <w:rFonts w:ascii="Cambria Math" w:hAnsi="Cambria Math"/>
          </w:rPr>
          <m:t>(0, 1)</m:t>
        </m:r>
      </m:oMath>
      <w:r w:rsidR="00D5163A">
        <w:t xml:space="preserv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163A">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oMath>
      <w:r w:rsidR="006C659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C659F">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057A0">
        <w:t xml:space="preserve"> respectively.</w:t>
      </w:r>
      <w:r w:rsidR="00D5163A">
        <w:t xml:space="preserve"> </w:t>
      </w:r>
      <w:r w:rsidR="00C47E06">
        <w:t xml:space="preserve">The normal of the quad is </w:t>
      </w:r>
      <w:r w:rsidR="00707347">
        <w:t xml:space="preserve">always </w:t>
      </w:r>
      <w:r w:rsidR="00C47E06">
        <w:t xml:space="preserve">the same as the </w:t>
      </w:r>
      <w:r w:rsidR="0097162B">
        <w:t xml:space="preserve">normal of the </w:t>
      </w:r>
      <w:r w:rsidR="00C47E06">
        <w:t xml:space="preserve">surfel’s. </w:t>
      </w:r>
    </w:p>
    <w:p w:rsidR="00A94BFD" w:rsidRDefault="00A94BFD" w:rsidP="0013540D">
      <w:pPr>
        <w:pStyle w:val="Heading3"/>
        <w:numPr>
          <w:ilvl w:val="0"/>
          <w:numId w:val="0"/>
        </w:numPr>
      </w:pPr>
    </w:p>
    <w:p w:rsidR="00707347" w:rsidRPr="00707347" w:rsidRDefault="00707347" w:rsidP="00707347"/>
    <w:p w:rsidR="00886D14" w:rsidRDefault="00123271" w:rsidP="0079476E">
      <w:pPr>
        <w:pStyle w:val="Heading2"/>
      </w:pPr>
      <w:bookmarkStart w:id="62" w:name="_Toc271483784"/>
      <w:r>
        <w:lastRenderedPageBreak/>
        <w:t>Surfel edges</w:t>
      </w:r>
      <w:bookmarkEnd w:id="62"/>
    </w:p>
    <w:p w:rsidR="00420B75" w:rsidRDefault="006B4AFE" w:rsidP="00AF5F56">
      <w:pPr>
        <w:jc w:val="both"/>
      </w:pPr>
      <w:r>
        <w:rPr>
          <w:noProof/>
          <w:lang w:val="en-US"/>
        </w:rPr>
        <w:pict>
          <v:shape id="_x0000_s1626" type="#_x0000_t202" style="position:absolute;left:0;text-align:left;margin-left:-.3pt;margin-top:113.8pt;width:423.2pt;height:160.95pt;z-index:251887616;mso-position-horizontal-relative:margin;mso-position-vertical-relative:margin" filled="f" stroked="f" strokecolor="black [3213]">
            <v:textbox style="mso-next-textbox:#_x0000_s1626">
              <w:txbxContent>
                <w:tbl>
                  <w:tblPr>
                    <w:tblStyle w:val="LightShading1"/>
                    <w:tblW w:w="5000" w:type="pct"/>
                    <w:tblBorders>
                      <w:top w:val="none" w:sz="0" w:space="0" w:color="auto"/>
                      <w:bottom w:val="none" w:sz="0" w:space="0" w:color="auto"/>
                    </w:tblBorders>
                    <w:tblLook w:val="0600"/>
                  </w:tblPr>
                  <w:tblGrid>
                    <w:gridCol w:w="1682"/>
                    <w:gridCol w:w="1682"/>
                    <w:gridCol w:w="1681"/>
                    <w:gridCol w:w="1681"/>
                    <w:gridCol w:w="1681"/>
                  </w:tblGrid>
                  <w:tr w:rsidR="004F4D66" w:rsidTr="00494F15">
                    <w:tc>
                      <w:tcPr>
                        <w:tcW w:w="1000" w:type="pct"/>
                        <w:shd w:val="clear" w:color="auto" w:fill="auto"/>
                      </w:tcPr>
                      <w:p w:rsidR="004F4D66" w:rsidRDefault="004F4D66" w:rsidP="006348F8">
                        <w:pPr>
                          <w:jc w:val="center"/>
                        </w:pPr>
                        <m:oMathPara>
                          <m:oMath>
                            <m:r>
                              <w:rPr>
                                <w:rFonts w:ascii="Cambria Math" w:hAnsi="Cambria Math"/>
                              </w:rPr>
                              <m:t>(0, 0, 0)</m:t>
                            </m:r>
                          </m:oMath>
                        </m:oMathPara>
                      </w:p>
                    </w:tc>
                    <w:tc>
                      <w:tcPr>
                        <w:tcW w:w="1000" w:type="pct"/>
                        <w:shd w:val="clear" w:color="auto" w:fill="auto"/>
                      </w:tcPr>
                      <w:p w:rsidR="004F4D66" w:rsidRDefault="004F4D66" w:rsidP="006348F8">
                        <w:pPr>
                          <w:jc w:val="center"/>
                        </w:pPr>
                        <m:oMathPara>
                          <m:oMath>
                            <m:r>
                              <w:rPr>
                                <w:rFonts w:ascii="Cambria Math" w:hAnsi="Cambria Math"/>
                              </w:rPr>
                              <m:t>(0, 1, 0)</m:t>
                            </m:r>
                          </m:oMath>
                        </m:oMathPara>
                      </w:p>
                    </w:tc>
                    <w:tc>
                      <w:tcPr>
                        <w:tcW w:w="1000" w:type="pct"/>
                        <w:shd w:val="clear" w:color="auto" w:fill="auto"/>
                      </w:tcPr>
                      <w:p w:rsidR="004F4D66" w:rsidRDefault="004F4D66" w:rsidP="006348F8">
                        <w:pPr>
                          <w:jc w:val="center"/>
                        </w:pPr>
                        <m:oMathPara>
                          <m:oMath>
                            <m:r>
                              <w:rPr>
                                <w:rFonts w:ascii="Cambria Math" w:hAnsi="Cambria Math"/>
                              </w:rPr>
                              <m:t>(1, 0, 0)</m:t>
                            </m:r>
                          </m:oMath>
                        </m:oMathPara>
                      </w:p>
                    </w:tc>
                    <w:tc>
                      <w:tcPr>
                        <w:tcW w:w="1000" w:type="pct"/>
                        <w:shd w:val="clear" w:color="auto" w:fill="auto"/>
                      </w:tcPr>
                      <w:p w:rsidR="004F4D66" w:rsidRDefault="004F4D66" w:rsidP="006348F8">
                        <w:pPr>
                          <w:jc w:val="center"/>
                        </w:pPr>
                        <m:oMathPara>
                          <m:oMath>
                            <m:r>
                              <w:rPr>
                                <w:rFonts w:ascii="Cambria Math" w:hAnsi="Cambria Math"/>
                              </w:rPr>
                              <m:t>(0, 1, 1)</m:t>
                            </m:r>
                          </m:oMath>
                        </m:oMathPara>
                      </w:p>
                    </w:tc>
                    <w:tc>
                      <w:tcPr>
                        <w:tcW w:w="1000" w:type="pct"/>
                        <w:shd w:val="clear" w:color="auto" w:fill="auto"/>
                      </w:tcPr>
                      <w:p w:rsidR="004F4D66" w:rsidRDefault="004F4D66" w:rsidP="006348F8">
                        <w:pPr>
                          <w:jc w:val="center"/>
                        </w:pPr>
                        <m:oMathPara>
                          <m:oMath>
                            <m:r>
                              <w:rPr>
                                <w:rFonts w:ascii="Cambria Math" w:hAnsi="Cambria Math"/>
                              </w:rPr>
                              <m:t>(1, 0, 1)</m:t>
                            </m:r>
                          </m:oMath>
                        </m:oMathPara>
                      </w:p>
                    </w:tc>
                  </w:tr>
                  <w:tr w:rsidR="004F4D66" w:rsidTr="00494F15">
                    <w:tc>
                      <w:tcPr>
                        <w:tcW w:w="1000" w:type="pct"/>
                        <w:shd w:val="clear" w:color="auto" w:fill="auto"/>
                      </w:tcPr>
                      <w:p w:rsidR="004F4D66" w:rsidRDefault="004F4D66" w:rsidP="006348F8">
                        <w:pPr>
                          <w:jc w:val="center"/>
                        </w:pPr>
                        <w:r>
                          <w:object w:dxaOrig="4200"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42.75pt" o:ole="">
                              <v:imagedata r:id="rId52" o:title=""/>
                            </v:shape>
                            <o:OLEObject Type="Embed" ProgID="PBrush" ShapeID="_x0000_i1025" DrawAspect="Content" ObjectID="_1345234058" r:id="rId53"/>
                          </w:object>
                        </w:r>
                      </w:p>
                    </w:tc>
                    <w:tc>
                      <w:tcPr>
                        <w:tcW w:w="1000" w:type="pct"/>
                        <w:shd w:val="clear" w:color="auto" w:fill="auto"/>
                      </w:tcPr>
                      <w:p w:rsidR="004F4D66" w:rsidRDefault="004F4D66" w:rsidP="006348F8">
                        <w:pPr>
                          <w:jc w:val="center"/>
                        </w:pPr>
                        <w:r>
                          <w:object w:dxaOrig="8415" w:dyaOrig="8340">
                            <v:shape id="_x0000_i1026" type="#_x0000_t75" style="width:43.5pt;height:43.5pt" o:ole="">
                              <v:imagedata r:id="rId54" o:title=""/>
                            </v:shape>
                            <o:OLEObject Type="Embed" ProgID="PBrush" ShapeID="_x0000_i1026" DrawAspect="Content" ObjectID="_1345234059" r:id="rId55"/>
                          </w:object>
                        </w:r>
                      </w:p>
                    </w:tc>
                    <w:tc>
                      <w:tcPr>
                        <w:tcW w:w="1000" w:type="pct"/>
                        <w:shd w:val="clear" w:color="auto" w:fill="auto"/>
                      </w:tcPr>
                      <w:p w:rsidR="004F4D66" w:rsidRDefault="004F4D66" w:rsidP="006348F8">
                        <w:pPr>
                          <w:jc w:val="center"/>
                        </w:pPr>
                        <w:r>
                          <w:object w:dxaOrig="8340" w:dyaOrig="8415">
                            <v:shape id="_x0000_i1027" type="#_x0000_t75" style="width:43.5pt;height:43.5pt" o:ole="">
                              <v:imagedata r:id="rId56" o:title=""/>
                            </v:shape>
                            <o:OLEObject Type="Embed" ProgID="PBrush" ShapeID="_x0000_i1027" DrawAspect="Content" ObjectID="_1345234060" r:id="rId57"/>
                          </w:object>
                        </w:r>
                      </w:p>
                    </w:tc>
                    <w:tc>
                      <w:tcPr>
                        <w:tcW w:w="1000" w:type="pct"/>
                        <w:shd w:val="clear" w:color="auto" w:fill="auto"/>
                      </w:tcPr>
                      <w:p w:rsidR="004F4D66" w:rsidRDefault="004F4D66" w:rsidP="006348F8">
                        <w:pPr>
                          <w:jc w:val="center"/>
                        </w:pPr>
                        <w:r>
                          <w:object w:dxaOrig="8415" w:dyaOrig="8340">
                            <v:shape id="_x0000_i1028" type="#_x0000_t75" style="width:43.5pt;height:43.5pt" o:ole="">
                              <v:imagedata r:id="rId58" o:title=""/>
                            </v:shape>
                            <o:OLEObject Type="Embed" ProgID="PBrush" ShapeID="_x0000_i1028" DrawAspect="Content" ObjectID="_1345234061" r:id="rId59"/>
                          </w:object>
                        </w:r>
                      </w:p>
                    </w:tc>
                    <w:tc>
                      <w:tcPr>
                        <w:tcW w:w="1000" w:type="pct"/>
                        <w:shd w:val="clear" w:color="auto" w:fill="auto"/>
                      </w:tcPr>
                      <w:p w:rsidR="004F4D66" w:rsidRDefault="004F4D66" w:rsidP="006348F8">
                        <w:pPr>
                          <w:jc w:val="center"/>
                        </w:pPr>
                        <w:r>
                          <w:object w:dxaOrig="8340" w:dyaOrig="8415">
                            <v:shape id="_x0000_i1029" type="#_x0000_t75" style="width:43.5pt;height:43.5pt" o:ole="">
                              <v:imagedata r:id="rId60" o:title=""/>
                            </v:shape>
                            <o:OLEObject Type="Embed" ProgID="PBrush" ShapeID="_x0000_i1029" DrawAspect="Content" ObjectID="_1345234062" r:id="rId61"/>
                          </w:objec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61"/>
                    <w:gridCol w:w="2346"/>
                    <w:gridCol w:w="1940"/>
                    <w:gridCol w:w="2060"/>
                  </w:tblGrid>
                  <w:tr w:rsidR="004F4D66" w:rsidTr="00892907">
                    <w:tc>
                      <w:tcPr>
                        <w:tcW w:w="1226" w:type="pct"/>
                        <w:vAlign w:val="center"/>
                      </w:tcPr>
                      <w:p w:rsidR="004F4D66" w:rsidRDefault="004F4D66" w:rsidP="00007F63">
                        <w:pPr>
                          <w:jc w:val="center"/>
                        </w:pPr>
                        <m:oMathPara>
                          <m:oMath>
                            <m:r>
                              <w:rPr>
                                <w:rFonts w:ascii="Cambria Math" w:hAnsi="Cambria Math"/>
                              </w:rPr>
                              <m:t>(1, -1, 1)</m:t>
                            </m:r>
                          </m:oMath>
                        </m:oMathPara>
                      </w:p>
                    </w:tc>
                    <w:tc>
                      <w:tcPr>
                        <w:tcW w:w="1395" w:type="pct"/>
                        <w:vAlign w:val="center"/>
                      </w:tcPr>
                      <w:p w:rsidR="004F4D66" w:rsidRDefault="004F4D66" w:rsidP="00007F63">
                        <w:pPr>
                          <w:jc w:val="center"/>
                        </w:pPr>
                        <m:oMathPara>
                          <m:oMath>
                            <m:r>
                              <w:rPr>
                                <w:rFonts w:ascii="Cambria Math" w:hAnsi="Cambria Math"/>
                              </w:rPr>
                              <m:t>(-1, -1, 1)</m:t>
                            </m:r>
                          </m:oMath>
                        </m:oMathPara>
                      </w:p>
                    </w:tc>
                    <w:tc>
                      <w:tcPr>
                        <w:tcW w:w="1154" w:type="pct"/>
                        <w:vAlign w:val="center"/>
                      </w:tcPr>
                      <w:p w:rsidR="004F4D66" w:rsidRDefault="004F4D66" w:rsidP="00007F63">
                        <w:pPr>
                          <w:jc w:val="center"/>
                        </w:pPr>
                        <m:oMathPara>
                          <m:oMath>
                            <m:r>
                              <w:rPr>
                                <w:rFonts w:ascii="Cambria Math" w:hAnsi="Cambria Math"/>
                              </w:rPr>
                              <m:t>(1, 1, 1)</m:t>
                            </m:r>
                          </m:oMath>
                        </m:oMathPara>
                      </w:p>
                    </w:tc>
                    <w:tc>
                      <w:tcPr>
                        <w:tcW w:w="1225" w:type="pct"/>
                        <w:vAlign w:val="center"/>
                      </w:tcPr>
                      <w:p w:rsidR="004F4D66" w:rsidRDefault="004F4D66" w:rsidP="00007F63">
                        <w:pPr>
                          <w:jc w:val="center"/>
                        </w:pPr>
                        <m:oMathPara>
                          <m:oMath>
                            <m:d>
                              <m:dPr>
                                <m:ctrlPr>
                                  <w:rPr>
                                    <w:rFonts w:ascii="Cambria Math" w:hAnsi="Cambria Math"/>
                                    <w:i/>
                                  </w:rPr>
                                </m:ctrlPr>
                              </m:dPr>
                              <m:e>
                                <m:r>
                                  <w:rPr>
                                    <w:rFonts w:ascii="Cambria Math" w:hAnsi="Cambria Math"/>
                                  </w:rPr>
                                  <m:t>-1, 1, 1</m:t>
                                </m:r>
                              </m:e>
                            </m:d>
                          </m:oMath>
                        </m:oMathPara>
                      </w:p>
                    </w:tc>
                  </w:tr>
                  <w:tr w:rsidR="004F4D66" w:rsidTr="00892907">
                    <w:tc>
                      <w:tcPr>
                        <w:tcW w:w="1226" w:type="pct"/>
                        <w:vAlign w:val="center"/>
                      </w:tcPr>
                      <w:p w:rsidR="004F4D66" w:rsidRDefault="004F4D66" w:rsidP="00007F63">
                        <w:pPr>
                          <w:jc w:val="center"/>
                        </w:pPr>
                        <w:r>
                          <w:object w:dxaOrig="8145" w:dyaOrig="7845">
                            <v:shape id="_x0000_i1030" type="#_x0000_t75" style="width:44.25pt;height:42pt" o:ole="">
                              <v:imagedata r:id="rId62" o:title=""/>
                            </v:shape>
                            <o:OLEObject Type="Embed" ProgID="PBrush" ShapeID="_x0000_i1030" DrawAspect="Content" ObjectID="_1345234063" r:id="rId63"/>
                          </w:object>
                        </w:r>
                      </w:p>
                    </w:tc>
                    <w:tc>
                      <w:tcPr>
                        <w:tcW w:w="1395" w:type="pct"/>
                        <w:vAlign w:val="center"/>
                      </w:tcPr>
                      <w:p w:rsidR="004F4D66" w:rsidRDefault="004F4D66" w:rsidP="00007F63">
                        <w:pPr>
                          <w:jc w:val="center"/>
                        </w:pPr>
                        <w:r>
                          <w:object w:dxaOrig="7845" w:dyaOrig="8145">
                            <v:shape id="_x0000_i1031" type="#_x0000_t75" style="width:41.25pt;height:42pt" o:ole="">
                              <v:imagedata r:id="rId64" o:title=""/>
                            </v:shape>
                            <o:OLEObject Type="Embed" ProgID="PBrush" ShapeID="_x0000_i1031" DrawAspect="Content" ObjectID="_1345234064" r:id="rId65"/>
                          </w:object>
                        </w:r>
                      </w:p>
                    </w:tc>
                    <w:tc>
                      <w:tcPr>
                        <w:tcW w:w="1154" w:type="pct"/>
                        <w:vAlign w:val="center"/>
                      </w:tcPr>
                      <w:p w:rsidR="004F4D66" w:rsidRDefault="004F4D66" w:rsidP="00007F63">
                        <w:pPr>
                          <w:jc w:val="center"/>
                        </w:pPr>
                        <w:r>
                          <w:object w:dxaOrig="7845" w:dyaOrig="8145">
                            <v:shape id="_x0000_i1032" type="#_x0000_t75" style="width:41.25pt;height:42pt" o:ole="">
                              <v:imagedata r:id="rId66" o:title=""/>
                            </v:shape>
                            <o:OLEObject Type="Embed" ProgID="PBrush" ShapeID="_x0000_i1032" DrawAspect="Content" ObjectID="_1345234065" r:id="rId67"/>
                          </w:object>
                        </w:r>
                      </w:p>
                    </w:tc>
                    <w:tc>
                      <w:tcPr>
                        <w:tcW w:w="1225" w:type="pct"/>
                        <w:vAlign w:val="center"/>
                      </w:tcPr>
                      <w:p w:rsidR="004F4D66" w:rsidRDefault="004F4D66" w:rsidP="00494F15">
                        <w:pPr>
                          <w:keepNext/>
                          <w:jc w:val="center"/>
                        </w:pPr>
                        <w:r>
                          <w:object w:dxaOrig="8145" w:dyaOrig="7845">
                            <v:shape id="_x0000_i1033" type="#_x0000_t75" style="width:44.25pt;height:42pt" o:ole="">
                              <v:imagedata r:id="rId68" o:title=""/>
                            </v:shape>
                            <o:OLEObject Type="Embed" ProgID="PBrush" ShapeID="_x0000_i1033" DrawAspect="Content" ObjectID="_1345234066" r:id="rId69"/>
                          </w:object>
                        </w:r>
                      </w:p>
                    </w:tc>
                  </w:tr>
                </w:tbl>
                <w:p w:rsidR="004F4D66" w:rsidRDefault="004F4D66" w:rsidP="003C52DB">
                  <w:pPr>
                    <w:pStyle w:val="Caption"/>
                  </w:pPr>
                  <w:bookmarkStart w:id="63" w:name="_Ref271196079"/>
                  <w:bookmarkStart w:id="64" w:name="_Ref271196064"/>
                  <w:bookmarkStart w:id="65" w:name="_Toc271488390"/>
                  <w:r>
                    <w:t xml:space="preserve">Figure </w:t>
                  </w:r>
                  <w:fldSimple w:instr=" SEQ Figure \* ARABIC ">
                    <w:r>
                      <w:rPr>
                        <w:noProof/>
                      </w:rPr>
                      <w:t>14</w:t>
                    </w:r>
                  </w:fldSimple>
                  <w:bookmarkEnd w:id="63"/>
                  <w:r>
                    <w:t xml:space="preserve"> - Surfel Clip planes</w:t>
                  </w:r>
                  <w:bookmarkEnd w:id="64"/>
                  <w:bookmarkEnd w:id="65"/>
                </w:p>
                <w:p w:rsidR="004F4D66" w:rsidRDefault="004F4D66" w:rsidP="003C52DB"/>
              </w:txbxContent>
            </v:textbox>
            <w10:wrap type="square" anchorx="margin" anchory="margin"/>
          </v:shape>
        </w:pict>
      </w:r>
      <w:r w:rsidR="0013540D">
        <w:t xml:space="preserve">One of the troubles with surfels is how to render edges and corners. </w:t>
      </w:r>
      <w:r w:rsidR="00E06B86">
        <w:t xml:space="preserve">The method </w:t>
      </w:r>
      <w:r w:rsidR="00CB3779">
        <w:t>used</w:t>
      </w:r>
      <w:r w:rsidR="00E06B86">
        <w:t xml:space="preserve"> in this project is </w:t>
      </w:r>
      <w:r w:rsidR="00AF5F56">
        <w:t>a very simple one. Each surfel contains a clipping plane</w:t>
      </w:r>
      <w:r w:rsidR="002D4101">
        <w:t xml:space="preserve"> aligned along either or both of its </w:t>
      </w:r>
      <w:r w:rsidR="005C1416">
        <w:t xml:space="preserve">axes. The clippling plane is </w:t>
      </w:r>
      <w:r w:rsidR="00BA7708">
        <w:t xml:space="preserve">represented as a 3D vector </w:t>
      </w:r>
      <w:r w:rsidR="00551558">
        <w:t xml:space="preserve">with </w:t>
      </w:r>
      <w:r w:rsidR="00EE00F3">
        <w:t>values depicted in</w:t>
      </w:r>
      <w:r w:rsidR="00892907">
        <w:t xml:space="preserve"> </w:t>
      </w:r>
      <w:r>
        <w:fldChar w:fldCharType="begin"/>
      </w:r>
      <w:r w:rsidR="00892907">
        <w:instrText xml:space="preserve"> REF _Ref271196079 \h </w:instrText>
      </w:r>
      <w:r>
        <w:fldChar w:fldCharType="separate"/>
      </w:r>
      <w:r w:rsidR="00C44989">
        <w:t xml:space="preserve">Figure </w:t>
      </w:r>
      <w:r w:rsidR="00C44989">
        <w:rPr>
          <w:noProof/>
        </w:rPr>
        <w:t>14</w:t>
      </w:r>
      <w:r>
        <w:fldChar w:fldCharType="end"/>
      </w:r>
      <w:r w:rsidR="00EE00F3">
        <w:t>:</w:t>
      </w:r>
    </w:p>
    <w:p w:rsidR="00A75700" w:rsidRDefault="004D7B2B" w:rsidP="00A75700">
      <w:pPr>
        <w:jc w:val="both"/>
      </w:pPr>
      <w:r>
        <w:t>The calculation of the quad properties is slightly different for edges, since the clipping plane has an e</w:t>
      </w:r>
      <w:r w:rsidR="00F3322E">
        <w:t xml:space="preserve">ffect on the surfel’s position, </w:t>
      </w:r>
      <m:oMath>
        <m:r>
          <m:rPr>
            <m:sty m:val="b"/>
          </m:rPr>
          <w:rPr>
            <w:rFonts w:ascii="Cambria Math" w:hAnsi="Cambria Math"/>
          </w:rPr>
          <m:t>UV</m:t>
        </m:r>
      </m:oMath>
      <w:r>
        <w:rPr>
          <w:b/>
        </w:rPr>
        <w:t xml:space="preserve"> </w:t>
      </w:r>
      <w:r>
        <w:t>and</w:t>
      </w:r>
      <m:oMath>
        <m:r>
          <w:rPr>
            <w:rFonts w:ascii="Cambria Math" w:hAnsi="Cambria Math"/>
          </w:rPr>
          <m:t xml:space="preserve"> </m:t>
        </m:r>
        <m:r>
          <m:rPr>
            <m:sty m:val="p"/>
          </m:rPr>
          <w:rPr>
            <w:rFonts w:ascii="Cambria Math" w:hAnsi="Cambria Math"/>
          </w:rPr>
          <m:t>∇</m:t>
        </m:r>
        <m:r>
          <m:rPr>
            <m:sty m:val="b"/>
          </m:rPr>
          <w:rPr>
            <w:rFonts w:ascii="Cambria Math" w:hAnsi="Cambria Math"/>
          </w:rPr>
          <m:t>UV</m:t>
        </m:r>
      </m:oMath>
      <w:r w:rsidRPr="004D7B2B">
        <w:t>.</w:t>
      </w:r>
      <w:r w:rsidR="00FA7418">
        <w:t xml:space="preserve"> The two steps of the drawing method are therefore slightly different for edges. Firstly the position of the edge is not in the surfel’s centre</w:t>
      </w:r>
      <w:r w:rsidR="00417F9D">
        <w:t xml:space="preserve">, it is </w:t>
      </w:r>
      <w:r w:rsidR="00EC329F">
        <w:t xml:space="preserve">instead </w:t>
      </w:r>
      <w:r w:rsidR="00417F9D">
        <w:t xml:space="preserve">placed on the </w:t>
      </w:r>
      <w:r w:rsidR="00EC329F">
        <w:t>clipping plane</w:t>
      </w:r>
      <w:r w:rsidR="00417F9D">
        <w:t xml:space="preserve">. </w:t>
      </w:r>
      <w:r w:rsidR="003E5440">
        <w:t xml:space="preserve">Due to this change, the texture coordinates are also slightly different. </w:t>
      </w:r>
      <w:r w:rsidR="0011119F">
        <w:t>As</w:t>
      </w:r>
      <w:r w:rsidR="0071496B">
        <w:t xml:space="preserve"> </w:t>
      </w:r>
      <w:r w:rsidR="006B4AFE">
        <w:fldChar w:fldCharType="begin"/>
      </w:r>
      <w:r w:rsidR="0071496B">
        <w:instrText xml:space="preserve"> REF _Ref271464899 \h </w:instrText>
      </w:r>
      <w:r w:rsidR="006B4AFE">
        <w:fldChar w:fldCharType="separate"/>
      </w:r>
      <w:r w:rsidR="0071496B">
        <w:t xml:space="preserve">Figure </w:t>
      </w:r>
      <w:r w:rsidR="0071496B">
        <w:rPr>
          <w:noProof/>
        </w:rPr>
        <w:t>16</w:t>
      </w:r>
      <w:r w:rsidR="006B4AFE">
        <w:fldChar w:fldCharType="end"/>
      </w:r>
      <w:r w:rsidR="0071496B">
        <w:t xml:space="preserve"> shows, </w:t>
      </w:r>
      <w:r w:rsidR="002927D5">
        <w:t xml:space="preserve">the calculation of these properties </w:t>
      </w:r>
      <w:r w:rsidR="000D2D1D">
        <w:t xml:space="preserve">for </w:t>
      </w:r>
      <w:r w:rsidR="0011119F">
        <w:t xml:space="preserve">points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1119F">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119F">
        <w:t xml:space="preserve"> are </w:t>
      </w:r>
      <w:r w:rsidR="002927D5">
        <w:t xml:space="preserve">different from </w:t>
      </w:r>
      <w:r w:rsidR="006B4AFE">
        <w:fldChar w:fldCharType="begin"/>
      </w:r>
      <w:r w:rsidR="00F3322E">
        <w:instrText xml:space="preserve"> REF _Ref271182457 \h </w:instrText>
      </w:r>
      <w:r w:rsidR="006B4AFE">
        <w:fldChar w:fldCharType="separate"/>
      </w:r>
      <w:r w:rsidR="00F3322E">
        <w:t xml:space="preserve">Figure </w:t>
      </w:r>
      <w:r w:rsidR="00F3322E">
        <w:rPr>
          <w:noProof/>
        </w:rPr>
        <w:t>12</w:t>
      </w:r>
      <w:r w:rsidR="006B4AFE">
        <w:fldChar w:fldCharType="end"/>
      </w:r>
      <w:r w:rsidR="00F3322E">
        <w:t xml:space="preserve">. </w:t>
      </w:r>
      <w:r w:rsidR="00103B54">
        <w:t xml:space="preserve"> </w:t>
      </w:r>
      <w:r w:rsidR="00593688">
        <w:t>If the surfel’s clipping plane depicts that the surfel</w:t>
      </w:r>
      <w:r w:rsidR="00F10305">
        <w:t>’s size</w:t>
      </w:r>
      <w:r w:rsidR="00593688">
        <w:t xml:space="preserve"> is not extended into the negative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F10305">
        <w:t xml:space="preserve"> direction</w:t>
      </w:r>
      <w:r w:rsidR="00274D33">
        <w:t xml:space="preserve"> (as is shown in </w:t>
      </w:r>
      <w:r w:rsidR="006B4AFE">
        <w:fldChar w:fldCharType="begin"/>
      </w:r>
      <w:r w:rsidR="00274D33">
        <w:instrText xml:space="preserve"> REF _Ref271464899 \h </w:instrText>
      </w:r>
      <w:r w:rsidR="006B4AFE">
        <w:fldChar w:fldCharType="separate"/>
      </w:r>
      <w:r w:rsidR="00274D33">
        <w:t xml:space="preserve">Figure </w:t>
      </w:r>
      <w:r w:rsidR="00274D33">
        <w:rPr>
          <w:noProof/>
        </w:rPr>
        <w:t>16</w:t>
      </w:r>
      <w:r w:rsidR="006B4AFE">
        <w:fldChar w:fldCharType="end"/>
      </w:r>
      <w:r w:rsidR="00274D33">
        <w:t>)</w:t>
      </w:r>
      <w:r w:rsidR="00F10305">
        <w:t xml:space="preserve">, the texture coordinates are not extended in that direction. This </w:t>
      </w:r>
      <w:r w:rsidR="00274D33">
        <w:t>is also true for every other clipping plane.</w:t>
      </w:r>
      <w:r w:rsidR="00A75700">
        <w:t xml:space="preserve"> Using these clipping planes, a wall and any cubical volume can easily be created. </w:t>
      </w:r>
      <w:r w:rsidR="00A75700">
        <w:fldChar w:fldCharType="begin"/>
      </w:r>
      <w:r w:rsidR="00A75700">
        <w:instrText xml:space="preserve"> REF _Ref271373639 \h </w:instrText>
      </w:r>
      <w:r w:rsidR="00A75700">
        <w:fldChar w:fldCharType="separate"/>
      </w:r>
      <w:r w:rsidR="00A75700">
        <w:t xml:space="preserve">Figure </w:t>
      </w:r>
      <w:r w:rsidR="00A75700">
        <w:rPr>
          <w:noProof/>
        </w:rPr>
        <w:t>15</w:t>
      </w:r>
      <w:r w:rsidR="00A75700">
        <w:fldChar w:fldCharType="end"/>
      </w:r>
      <w:r w:rsidR="00A75700">
        <w:t xml:space="preserve"> shows a wall created by surfels.</w:t>
      </w:r>
      <w:r w:rsidR="00A75700">
        <w:rPr>
          <w:color w:val="FF0000"/>
        </w:rPr>
        <w:t xml:space="preserve"> </w:t>
      </w:r>
    </w:p>
    <w:p w:rsidR="00601156" w:rsidRDefault="00601156" w:rsidP="00E83860">
      <w:pPr>
        <w:jc w:val="both"/>
      </w:pPr>
    </w:p>
    <w:p w:rsidR="00601156" w:rsidRDefault="00601156" w:rsidP="00E83860">
      <w:pPr>
        <w:jc w:val="both"/>
      </w:pPr>
    </w:p>
    <w:p w:rsidR="006C4264" w:rsidRDefault="006C4264" w:rsidP="00E83860">
      <w:pPr>
        <w:jc w:val="both"/>
      </w:pPr>
    </w:p>
    <w:p w:rsidR="00FA7418" w:rsidRPr="004D7B2B" w:rsidRDefault="00FA7418"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DC678E" w:rsidRDefault="00A75700" w:rsidP="0022333B">
      <w:pPr>
        <w:pStyle w:val="Heading2"/>
      </w:pPr>
      <w:r>
        <w:rPr>
          <w:noProof/>
          <w:lang w:val="en-US"/>
        </w:rPr>
        <w:lastRenderedPageBreak/>
        <w:pict>
          <v:shape id="_x0000_s1729" type="#_x0000_t202" style="position:absolute;left:0;text-align:left;margin-left:32.35pt;margin-top:-.65pt;width:368.85pt;height:334.2pt;z-index:251945984;mso-position-horizontal-relative:margin;mso-position-vertical-relative:margin" filled="f" stroked="f" strokecolor="black [3213]">
            <v:textbox style="mso-next-textbox:#_x0000_s1729">
              <w:txbxContent>
                <w:p w:rsidR="004F4D66" w:rsidRDefault="004F4D66" w:rsidP="00E1587C">
                  <w:pPr>
                    <w:keepNext/>
                  </w:pPr>
                  <w:r w:rsidRPr="00370A67">
                    <w:rPr>
                      <w:noProof/>
                      <w:lang w:val="en-US"/>
                    </w:rPr>
                    <w:drawing>
                      <wp:inline distT="0" distB="0" distL="0" distR="0">
                        <wp:extent cx="2745282" cy="723912"/>
                        <wp:effectExtent l="76200" t="38100" r="93168" b="57138"/>
                        <wp:docPr id="4724" name="Picture 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2"/>
                                <pic:cNvPicPr>
                                  <a:picLocks noChangeAspect="1" noChangeArrowheads="1"/>
                                </pic:cNvPicPr>
                              </pic:nvPicPr>
                              <pic:blipFill>
                                <a:blip r:embed="rId70"/>
                                <a:srcRect/>
                                <a:stretch>
                                  <a:fillRect/>
                                </a:stretch>
                              </pic:blipFill>
                              <pic:spPr bwMode="auto">
                                <a:xfrm>
                                  <a:off x="0" y="0"/>
                                  <a:ext cx="2745663" cy="72401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E1587C">
                  <w:pPr>
                    <w:pStyle w:val="Caption"/>
                  </w:pPr>
                  <w:bookmarkStart w:id="66" w:name="_Toc271488391"/>
                  <w:r>
                    <w:t xml:space="preserve">Figure </w:t>
                  </w:r>
                  <w:fldSimple w:instr=" SEQ Figure \* ARABIC ">
                    <w:r>
                      <w:rPr>
                        <w:noProof/>
                      </w:rPr>
                      <w:t>15</w:t>
                    </w:r>
                  </w:fldSimple>
                  <w:r>
                    <w:t xml:space="preserve"> - Step 1 of the drawing process for an edge with a clipping plane (0, 1, 1)</w:t>
                  </w:r>
                  <w:bookmarkEnd w:id="66"/>
                </w:p>
                <w:p w:rsidR="004F4D66" w:rsidRDefault="004F4D66" w:rsidP="00E1587C">
                  <w:pPr>
                    <w:keepNext/>
                  </w:pPr>
                  <w:r w:rsidRPr="00721173">
                    <w:rPr>
                      <w:noProof/>
                      <w:lang w:val="en-US"/>
                    </w:rPr>
                    <w:drawing>
                      <wp:inline distT="0" distB="0" distL="0" distR="0">
                        <wp:extent cx="4063641" cy="793294"/>
                        <wp:effectExtent l="38100" t="38100" r="108309" b="63956"/>
                        <wp:docPr id="4725" name="Picture 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
                                <pic:cNvPicPr>
                                  <a:picLocks noChangeAspect="1" noChangeArrowheads="1"/>
                                </pic:cNvPicPr>
                              </pic:nvPicPr>
                              <pic:blipFill>
                                <a:blip r:embed="rId71"/>
                                <a:srcRect/>
                                <a:stretch>
                                  <a:fillRect/>
                                </a:stretch>
                              </pic:blipFill>
                              <pic:spPr bwMode="auto">
                                <a:xfrm>
                                  <a:off x="0" y="0"/>
                                  <a:ext cx="4066158" cy="7937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E1587C">
                  <w:pPr>
                    <w:pStyle w:val="Caption"/>
                  </w:pPr>
                  <w:bookmarkStart w:id="67" w:name="_Ref271464899"/>
                  <w:bookmarkStart w:id="68" w:name="_Toc271488392"/>
                  <w:r>
                    <w:t xml:space="preserve">Figure </w:t>
                  </w:r>
                  <w:fldSimple w:instr=" SEQ Figure \* ARABIC ">
                    <w:r>
                      <w:rPr>
                        <w:noProof/>
                      </w:rPr>
                      <w:t>16</w:t>
                    </w:r>
                  </w:fldSimple>
                  <w:bookmarkEnd w:id="67"/>
                  <w:r>
                    <w:t xml:space="preserve"> - Step 2 of the drawing process for an edge with a clipping plane (0, 1, 1)</w:t>
                  </w:r>
                  <w:bookmarkEnd w:id="68"/>
                </w:p>
                <w:p w:rsidR="004F4D66" w:rsidRPr="00F953BE" w:rsidRDefault="004F4D66" w:rsidP="00F953BE">
                  <w:r w:rsidRPr="00F953BE">
                    <w:drawing>
                      <wp:inline distT="0" distB="0" distL="0" distR="0">
                        <wp:extent cx="2856174" cy="1250584"/>
                        <wp:effectExtent l="76200" t="57150" r="115626" b="82916"/>
                        <wp:docPr id="5006"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2"/>
                                <a:srcRect/>
                                <a:stretch>
                                  <a:fillRect/>
                                </a:stretch>
                              </pic:blipFill>
                              <pic:spPr bwMode="auto">
                                <a:xfrm>
                                  <a:off x="0" y="0"/>
                                  <a:ext cx="2864014" cy="125401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F953BE">
                  <w:pPr>
                    <w:pStyle w:val="Caption"/>
                  </w:pPr>
                  <w:bookmarkStart w:id="69" w:name="_Ref271373639"/>
                  <w:bookmarkStart w:id="70" w:name="_Toc271488393"/>
                  <w:r>
                    <w:t xml:space="preserve">Figure </w:t>
                  </w:r>
                  <w:fldSimple w:instr=" SEQ Figure \* ARABIC ">
                    <w:r>
                      <w:rPr>
                        <w:noProof/>
                      </w:rPr>
                      <w:t>17</w:t>
                    </w:r>
                  </w:fldSimple>
                  <w:bookmarkEnd w:id="69"/>
                  <w:r>
                    <w:t xml:space="preserve"> - Surfel wall. Left image - Surfel radius scaled down by</w:t>
                  </w:r>
                  <w:r>
                    <w:rPr>
                      <w:noProof/>
                    </w:rPr>
                    <w:t xml:space="preserve"> 50%. Right image- Surfel radius not scaled down</w:t>
                  </w:r>
                  <w:bookmarkEnd w:id="70"/>
                </w:p>
                <w:p w:rsidR="004F4D66" w:rsidRDefault="004F4D66"/>
              </w:txbxContent>
            </v:textbox>
            <w10:wrap type="square" anchorx="margin" anchory="margin"/>
          </v:shape>
        </w:pict>
      </w:r>
      <w:bookmarkStart w:id="71" w:name="_Toc271483785"/>
      <w:r w:rsidR="0022333B">
        <w:t>Vertex buffer grid</w:t>
      </w:r>
      <w:bookmarkEnd w:id="71"/>
    </w:p>
    <w:p w:rsidR="00A261F1" w:rsidRDefault="00BE58B1" w:rsidP="00C137C9">
      <w:pPr>
        <w:spacing w:after="120"/>
        <w:jc w:val="both"/>
      </w:pPr>
      <w:r>
        <w:t xml:space="preserve">When a surfel changes in the volume, the vertex buffer </w:t>
      </w:r>
      <w:r w:rsidR="006E72B8">
        <w:t xml:space="preserve">used to draw the surface </w:t>
      </w:r>
      <w:r>
        <w:t xml:space="preserve">needs to be recreated. </w:t>
      </w:r>
      <w:r w:rsidR="006E205C">
        <w:t>If this vertex buffer is large enough, it can take a few millisecond</w:t>
      </w:r>
      <w:r w:rsidR="000D2885">
        <w:t>s</w:t>
      </w:r>
      <w:r w:rsidR="006E205C">
        <w:t xml:space="preserve"> to recreate, which is unacceptable in computer game times.</w:t>
      </w:r>
      <w:r w:rsidR="00007F63">
        <w:t xml:space="preserve"> This is because </w:t>
      </w:r>
      <w:r w:rsidR="00B2431A">
        <w:t xml:space="preserve">most game developers try to make their games run at </w:t>
      </w:r>
      <w:r w:rsidR="00A806D9">
        <w:t xml:space="preserve">more than </w:t>
      </w:r>
      <w:r w:rsidR="00B2431A">
        <w:t>30 frames per second</w:t>
      </w:r>
      <w:r w:rsidR="00A025F6">
        <w:t xml:space="preserve"> (</w:t>
      </w:r>
      <w:r w:rsidR="00A806D9">
        <w:rPr>
          <w:color w:val="FF0000"/>
        </w:rPr>
        <w:t>reference?</w:t>
      </w:r>
      <w:r w:rsidR="00E40970" w:rsidRPr="00E40970">
        <w:t>)</w:t>
      </w:r>
      <w:r w:rsidR="00007F63">
        <w:t xml:space="preserve">, which means that each frame cannot take more than </w:t>
      </w:r>
      <w:r w:rsidR="00A025F6">
        <w:t>33.333</w:t>
      </w:r>
      <w:r w:rsidR="00716289">
        <w:t xml:space="preserve"> milliseconds. If a few milliseconds are used to recreate a big vertex buffer, it does not </w:t>
      </w:r>
      <w:r w:rsidR="008412C5">
        <w:t xml:space="preserve">leave </w:t>
      </w:r>
      <w:r w:rsidR="006066F3">
        <w:t>many milliseconds to be used in other things.</w:t>
      </w:r>
    </w:p>
    <w:p w:rsidR="00865986" w:rsidRDefault="003B478B" w:rsidP="00C137C9">
      <w:pPr>
        <w:spacing w:after="120"/>
        <w:jc w:val="both"/>
      </w:pPr>
      <w:r>
        <w:t xml:space="preserve">An easy way to split </w:t>
      </w:r>
      <w:r w:rsidR="0008348A">
        <w:t xml:space="preserve">up </w:t>
      </w:r>
      <w:r w:rsidR="00293630">
        <w:t xml:space="preserve">an </w:t>
      </w:r>
      <w:r w:rsidR="0008348A">
        <w:t xml:space="preserve">object spatially is to use a </w:t>
      </w:r>
      <w:r w:rsidR="00624D24">
        <w:t xml:space="preserve">3D grid </w:t>
      </w:r>
      <w:r w:rsidR="0008348A">
        <w:t>(covered in</w:t>
      </w:r>
      <w:r w:rsidR="000B68C5">
        <w:t xml:space="preserve"> </w:t>
      </w:r>
      <w:r w:rsidR="006B4AFE">
        <w:fldChar w:fldCharType="begin"/>
      </w:r>
      <w:r w:rsidR="000B68C5">
        <w:instrText xml:space="preserve"> REF _Ref271287392 \h </w:instrText>
      </w:r>
      <w:r w:rsidR="006B4AFE">
        <w:fldChar w:fldCharType="separate"/>
      </w:r>
      <w:r w:rsidR="000B68C5" w:rsidRPr="000B68C5">
        <w:t>Appendix C – Grid</w:t>
      </w:r>
      <w:r w:rsidR="006B4AFE">
        <w:fldChar w:fldCharType="end"/>
      </w:r>
      <w:r w:rsidR="00A261F1">
        <w:t>)</w:t>
      </w:r>
      <w:r w:rsidR="000B68C5">
        <w:t>.</w:t>
      </w:r>
      <w:r w:rsidR="004945B1">
        <w:t xml:space="preserve"> </w:t>
      </w:r>
      <w:r w:rsidR="0010496E">
        <w:t>For each object</w:t>
      </w:r>
      <w:r w:rsidR="00001F68">
        <w:t>,</w:t>
      </w:r>
      <w:r w:rsidR="0010496E">
        <w:t xml:space="preserve"> that is drawn using the surfel technique</w:t>
      </w:r>
      <w:r w:rsidR="00001F68">
        <w:t>,</w:t>
      </w:r>
      <w:r w:rsidR="00D82596">
        <w:t xml:space="preserve"> a grid is created based on the object’s position and its dimensions.</w:t>
      </w:r>
      <w:r w:rsidR="00F66841">
        <w:t xml:space="preserve"> </w:t>
      </w:r>
      <w:r w:rsidR="00FF0D62">
        <w:t xml:space="preserve">Each surfel added to the </w:t>
      </w:r>
      <w:r w:rsidR="002F4B62">
        <w:t xml:space="preserve">object </w:t>
      </w:r>
      <w:r w:rsidR="00FF0D62">
        <w:t xml:space="preserve">is </w:t>
      </w:r>
      <w:r w:rsidR="00001F68">
        <w:t xml:space="preserve">also </w:t>
      </w:r>
      <w:r w:rsidR="00FF0D62">
        <w:t xml:space="preserve">added to this </w:t>
      </w:r>
      <w:r w:rsidR="002F4B62">
        <w:t>grid,</w:t>
      </w:r>
      <w:r w:rsidR="00504CA0">
        <w:t xml:space="preserve"> where</w:t>
      </w:r>
      <w:r w:rsidR="002F4B62">
        <w:t xml:space="preserve"> </w:t>
      </w:r>
      <w:r w:rsidR="00865986">
        <w:t xml:space="preserve">the </w:t>
      </w:r>
      <w:r w:rsidR="00504CA0">
        <w:t>cell</w:t>
      </w:r>
      <w:r w:rsidR="00865986">
        <w:t xml:space="preserve"> index </w:t>
      </w:r>
      <w:r w:rsidR="00504CA0">
        <w:t xml:space="preserve">of the surfel </w:t>
      </w:r>
      <w:r w:rsidR="00865986">
        <w:t>is based on the surfel’s position</w:t>
      </w:r>
      <w:r w:rsidR="002F4B62">
        <w:t>.</w:t>
      </w:r>
      <w:r w:rsidR="00865986">
        <w:t xml:space="preserve"> </w:t>
      </w:r>
      <w:r w:rsidR="00712F9D">
        <w:t xml:space="preserve">When every </w:t>
      </w:r>
      <w:r w:rsidR="007902D3">
        <w:t>surfel has been added to the object</w:t>
      </w:r>
      <w:r w:rsidR="00504CA0">
        <w:t>, the vertex buffers of the cells</w:t>
      </w:r>
      <w:r w:rsidR="007902D3">
        <w:t xml:space="preserve"> are </w:t>
      </w:r>
      <w:r w:rsidR="009A50F0">
        <w:t xml:space="preserve">created based on the surfels. </w:t>
      </w:r>
      <w:r w:rsidR="001D4245">
        <w:t xml:space="preserve">During every object’s draw call the grid is traversed and each populated cell is </w:t>
      </w:r>
      <w:r w:rsidR="001D4245">
        <w:lastRenderedPageBreak/>
        <w:t>drawn.</w:t>
      </w:r>
      <w:r w:rsidR="00C833B8">
        <w:t xml:space="preserve"> When</w:t>
      </w:r>
      <w:r w:rsidR="007C7EAE">
        <w:t xml:space="preserve"> any</w:t>
      </w:r>
      <w:r w:rsidR="00C833B8">
        <w:t xml:space="preserve"> surfels get changed</w:t>
      </w:r>
      <w:r w:rsidR="007C7EAE">
        <w:t>,</w:t>
      </w:r>
      <w:r w:rsidR="00C833B8">
        <w:t xml:space="preserve"> the corresponding grid cell’s vertex </w:t>
      </w:r>
      <w:r w:rsidR="005D5D3D">
        <w:t>buffer has</w:t>
      </w:r>
      <w:r w:rsidR="00C137C9">
        <w:t xml:space="preserve"> to be </w:t>
      </w:r>
      <w:r w:rsidR="00C833B8">
        <w:t>recreated.</w:t>
      </w:r>
    </w:p>
    <w:p w:rsidR="0022333B" w:rsidRDefault="00C137C9" w:rsidP="00D511EF">
      <w:pPr>
        <w:spacing w:after="120"/>
        <w:jc w:val="both"/>
        <w:rPr>
          <w:color w:val="FF0000"/>
        </w:rPr>
      </w:pPr>
      <w:r w:rsidRPr="003911DE">
        <w:rPr>
          <w:color w:val="FF0000"/>
        </w:rPr>
        <w:t xml:space="preserve">However, </w:t>
      </w:r>
      <w:r w:rsidR="004D592C" w:rsidRPr="003911DE">
        <w:rPr>
          <w:color w:val="FF0000"/>
        </w:rPr>
        <w:t>the size of the grid cells needs to be carefully setup</w:t>
      </w:r>
      <w:r w:rsidR="00807073">
        <w:rPr>
          <w:color w:val="FF0000"/>
        </w:rPr>
        <w:t xml:space="preserve"> based upon the surfel count</w:t>
      </w:r>
      <w:r w:rsidR="004D592C" w:rsidRPr="003911DE">
        <w:rPr>
          <w:color w:val="FF0000"/>
        </w:rPr>
        <w:t xml:space="preserve">. </w:t>
      </w:r>
      <w:r w:rsidR="0076156B" w:rsidRPr="003911DE">
        <w:rPr>
          <w:color w:val="FF0000"/>
        </w:rPr>
        <w:t xml:space="preserve">The </w:t>
      </w:r>
      <w:r w:rsidR="00807073">
        <w:rPr>
          <w:color w:val="FF0000"/>
        </w:rPr>
        <w:t xml:space="preserve">grid cell </w:t>
      </w:r>
      <w:r w:rsidR="0076156B" w:rsidRPr="003911DE">
        <w:rPr>
          <w:color w:val="FF0000"/>
        </w:rPr>
        <w:t xml:space="preserve">size cannot be too </w:t>
      </w:r>
      <w:r w:rsidR="000B47AE" w:rsidRPr="003911DE">
        <w:rPr>
          <w:color w:val="FF0000"/>
        </w:rPr>
        <w:t xml:space="preserve">big </w:t>
      </w:r>
      <w:r w:rsidR="0076156B" w:rsidRPr="003911DE">
        <w:rPr>
          <w:color w:val="FF0000"/>
        </w:rPr>
        <w:t xml:space="preserve">because that would result in a </w:t>
      </w:r>
      <w:r w:rsidR="000B47AE" w:rsidRPr="003911DE">
        <w:rPr>
          <w:color w:val="FF0000"/>
        </w:rPr>
        <w:t>vertex buffer that is very large and therefore slow to rebuild. I</w:t>
      </w:r>
      <w:r w:rsidR="00B55D3F">
        <w:rPr>
          <w:color w:val="FF0000"/>
        </w:rPr>
        <w:t>n</w:t>
      </w:r>
      <w:r w:rsidR="000B47AE" w:rsidRPr="003911DE">
        <w:rPr>
          <w:color w:val="FF0000"/>
        </w:rPr>
        <w:t xml:space="preserve"> turn, the </w:t>
      </w:r>
      <w:r w:rsidR="00807073">
        <w:rPr>
          <w:color w:val="FF0000"/>
        </w:rPr>
        <w:t xml:space="preserve">grid cell </w:t>
      </w:r>
      <w:r w:rsidR="000B47AE" w:rsidRPr="003911DE">
        <w:rPr>
          <w:color w:val="FF0000"/>
        </w:rPr>
        <w:t>size cannot be too small, because then it would take a while to traverse the grid on every draw call.</w:t>
      </w:r>
      <w:r w:rsidR="003D5B12">
        <w:rPr>
          <w:color w:val="FF0000"/>
        </w:rPr>
        <w:t xml:space="preserve"> The size of the </w:t>
      </w:r>
      <w:r w:rsidR="00807073">
        <w:rPr>
          <w:color w:val="FF0000"/>
        </w:rPr>
        <w:t xml:space="preserve">grid cells </w:t>
      </w:r>
      <w:r w:rsidR="003D5B12">
        <w:rPr>
          <w:color w:val="FF0000"/>
        </w:rPr>
        <w:t>t</w:t>
      </w:r>
      <w:r w:rsidR="008D7756">
        <w:rPr>
          <w:color w:val="FF0000"/>
        </w:rPr>
        <w:t>hat was decided upon is 2.5.</w:t>
      </w:r>
      <w:r w:rsidR="002B636A">
        <w:rPr>
          <w:color w:val="FF0000"/>
        </w:rPr>
        <w:t xml:space="preserve"> This configuration results in a good frame rate as well as </w:t>
      </w:r>
      <w:r w:rsidR="000B18C7">
        <w:rPr>
          <w:color w:val="FF0000"/>
        </w:rPr>
        <w:t xml:space="preserve">a quick vertex buffer reconstruction time. </w:t>
      </w:r>
      <w:r w:rsidR="00D511EF">
        <w:rPr>
          <w:b/>
          <w:color w:val="FF0000"/>
        </w:rPr>
        <w:t xml:space="preserve">DO YOU THINK THIS LAST PARAGRAPH BELONGS IN </w:t>
      </w:r>
      <w:r w:rsidR="003911DE" w:rsidRPr="003911DE">
        <w:rPr>
          <w:b/>
          <w:color w:val="FF0000"/>
        </w:rPr>
        <w:t>THE RESULTS CHAPTER</w:t>
      </w:r>
      <w:r w:rsidR="00D511EF">
        <w:rPr>
          <w:b/>
          <w:color w:val="FF0000"/>
        </w:rPr>
        <w:t>?</w:t>
      </w:r>
    </w:p>
    <w:p w:rsidR="004F3263" w:rsidRPr="003D7CF5" w:rsidRDefault="004F3263" w:rsidP="004F3263"/>
    <w:p w:rsidR="004F3263" w:rsidRPr="008752F6" w:rsidRDefault="004F3263" w:rsidP="004F3263">
      <w:pPr>
        <w:pStyle w:val="Heading2"/>
      </w:pPr>
      <w:bookmarkStart w:id="72" w:name="_Toc271483786"/>
      <w:r>
        <w:t>Physics</w:t>
      </w:r>
      <w:bookmarkEnd w:id="72"/>
    </w:p>
    <w:p w:rsidR="00D511EF" w:rsidRDefault="004F3263" w:rsidP="004F3263">
      <w:pPr>
        <w:spacing w:after="120"/>
        <w:jc w:val="both"/>
      </w:pPr>
      <w:r>
        <w:t xml:space="preserve">Since the project’s aim is to model a behaviour that occurs when a deformable object is </w:t>
      </w:r>
      <w:r w:rsidR="00554C9B">
        <w:t>struck by a projectile or a wrecking ball, there needs to be some physics simulation incorporated into the project. For this purpose the Havok system was chosen</w:t>
      </w:r>
      <w:r w:rsidR="00275C58">
        <w:t xml:space="preserve">. The reason for this choice is that it </w:t>
      </w:r>
      <w:r w:rsidR="007532BC">
        <w:t xml:space="preserve">has been </w:t>
      </w:r>
      <w:r w:rsidR="00275C58">
        <w:t>used in many block buster video games for a few years</w:t>
      </w:r>
      <w:r w:rsidR="002711D8">
        <w:t>; Fallout 3, Starcraft 2 and Bioshock 2 to name a few (</w:t>
      </w:r>
      <w:r w:rsidR="000460FB">
        <w:t>Havok 2010</w:t>
      </w:r>
      <w:r w:rsidR="00407025">
        <w:t>a</w:t>
      </w:r>
      <w:r w:rsidR="000460FB">
        <w:t xml:space="preserve">). </w:t>
      </w:r>
    </w:p>
    <w:p w:rsidR="00905450" w:rsidRDefault="00905450" w:rsidP="00B55D3F">
      <w:pPr>
        <w:spacing w:after="120"/>
        <w:jc w:val="both"/>
      </w:pPr>
      <w:r>
        <w:t xml:space="preserve">The program features a wrecking ball, projectiles and </w:t>
      </w:r>
      <w:r w:rsidR="0097276F">
        <w:t>surfaces which need physical properties.</w:t>
      </w:r>
      <w:r w:rsidR="000215AF">
        <w:t xml:space="preserve"> </w:t>
      </w:r>
      <w:r w:rsidR="00A72290">
        <w:t xml:space="preserve">Creating </w:t>
      </w:r>
      <w:r w:rsidR="009E3D18">
        <w:t>rigid body</w:t>
      </w:r>
      <w:r w:rsidR="000215AF">
        <w:t xml:space="preserve"> properties for the wrecking</w:t>
      </w:r>
      <w:r w:rsidR="00A72290">
        <w:t xml:space="preserve"> ball and projectiles </w:t>
      </w:r>
      <w:r w:rsidR="006E532A">
        <w:t xml:space="preserve">can be set up relatively easily </w:t>
      </w:r>
      <w:r w:rsidR="00B07C36">
        <w:t xml:space="preserve">by following </w:t>
      </w:r>
      <w:r w:rsidR="00435DD1">
        <w:t xml:space="preserve">some </w:t>
      </w:r>
      <w:r w:rsidR="00B07C36">
        <w:t>example</w:t>
      </w:r>
      <w:r w:rsidR="005E2EDD">
        <w:t>s</w:t>
      </w:r>
      <w:r w:rsidR="00B07C36">
        <w:t xml:space="preserve"> </w:t>
      </w:r>
      <w:r w:rsidR="00435DD1">
        <w:t xml:space="preserve">that come with the </w:t>
      </w:r>
      <w:r w:rsidR="005028D7">
        <w:t xml:space="preserve">downloadable </w:t>
      </w:r>
      <w:r w:rsidR="00435DD1">
        <w:t>Havok SDK (Havok 2010b)</w:t>
      </w:r>
      <w:r w:rsidR="006E532A">
        <w:t>.</w:t>
      </w:r>
      <w:r w:rsidR="009E3D18">
        <w:t xml:space="preserve"> However, </w:t>
      </w:r>
      <w:r w:rsidR="006E68F8">
        <w:t xml:space="preserve">creating rigid bodies for each surfel is a bit trickier. </w:t>
      </w:r>
      <w:r w:rsidR="00B55D3F">
        <w:t>Since the Havok system uses vertices to create arbitrary rigid bodies the elliptical surfels are hard to represent. This can be alleviated by using the surfel’s quad representation created by the GS. The quad representation of all surfels</w:t>
      </w:r>
      <w:r w:rsidR="005028D7">
        <w:t>,</w:t>
      </w:r>
      <w:r w:rsidR="00B55D3F">
        <w:t xml:space="preserve"> within a vertex buffer grid cell</w:t>
      </w:r>
      <w:r w:rsidR="005028D7">
        <w:t>,</w:t>
      </w:r>
      <w:r w:rsidR="00B55D3F">
        <w:t xml:space="preserve"> is stored in a vertex buffer that is readable by the central processing unit (CPU). When the surfel rigid bodies are created by the program, the readable vertex buffer is read</w:t>
      </w:r>
      <w:r w:rsidR="00547782">
        <w:t xml:space="preserve">. Based on the rectangular vertex coordinated of the surfel, </w:t>
      </w:r>
      <w:r w:rsidR="00B55D3F">
        <w:t>a rectangular rigid body is created. Additionally a custom contact listener is created for each surfel to detect collisions between it and the wrecking ball or it and the projectiles.</w:t>
      </w:r>
    </w:p>
    <w:p w:rsidR="008752F6" w:rsidRDefault="008752F6" w:rsidP="0079476E">
      <w:pPr>
        <w:pStyle w:val="Heading2"/>
      </w:pPr>
      <w:bookmarkStart w:id="73" w:name="_Toc271483787"/>
      <w:r>
        <w:lastRenderedPageBreak/>
        <w:t>Phyxels</w:t>
      </w:r>
      <w:bookmarkEnd w:id="73"/>
    </w:p>
    <w:p w:rsidR="003D7CF5" w:rsidRDefault="00C84A47" w:rsidP="005E63E4">
      <w:pPr>
        <w:jc w:val="both"/>
      </w:pPr>
      <w:r>
        <w:rPr>
          <w:noProof/>
          <w:lang w:val="en-US"/>
        </w:rPr>
        <w:pict>
          <v:shape id="_x0000_s1740" type="#_x0000_t202" style="position:absolute;left:0;text-align:left;margin-left:265.6pt;margin-top:33.35pt;width:167.75pt;height:117.95pt;z-index:251947008;mso-position-horizontal-relative:margin;mso-position-vertical-relative:margin" filled="f" stroked="f" strokecolor="black [3213]">
            <v:textbox style="mso-next-textbox:#_x0000_s1740">
              <w:txbxContent>
                <w:p w:rsidR="004F4D66" w:rsidRDefault="004F4D66" w:rsidP="00C84A47">
                  <w:pPr>
                    <w:keepNext/>
                  </w:pPr>
                  <w:r w:rsidRPr="00C84A47">
                    <w:rPr>
                      <w:noProof/>
                      <w:lang w:val="en-US"/>
                    </w:rPr>
                    <w:drawing>
                      <wp:inline distT="0" distB="0" distL="0" distR="0">
                        <wp:extent cx="1797615" cy="949684"/>
                        <wp:effectExtent l="38100" t="38100" r="88335" b="59966"/>
                        <wp:docPr id="50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3"/>
                                <a:srcRect/>
                                <a:stretch>
                                  <a:fillRect/>
                                </a:stretch>
                              </pic:blipFill>
                              <pic:spPr bwMode="auto">
                                <a:xfrm>
                                  <a:off x="0" y="0"/>
                                  <a:ext cx="1799572" cy="95071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C84A47">
                  <w:pPr>
                    <w:pStyle w:val="Caption"/>
                  </w:pPr>
                  <w:bookmarkStart w:id="74" w:name="_Ref271291672"/>
                  <w:bookmarkStart w:id="75" w:name="_Toc271488394"/>
                  <w:r>
                    <w:t xml:space="preserve">Figure </w:t>
                  </w:r>
                  <w:fldSimple w:instr=" SEQ Figure \* ARABIC ">
                    <w:r>
                      <w:rPr>
                        <w:noProof/>
                      </w:rPr>
                      <w:t>18</w:t>
                    </w:r>
                  </w:fldSimple>
                  <w:bookmarkEnd w:id="74"/>
                  <w:r>
                    <w:t xml:space="preserve"> - Phyxels distributed by phyxels (Pauly et al. 2005, p. 961)</w:t>
                  </w:r>
                  <w:bookmarkEnd w:id="75"/>
                </w:p>
                <w:p w:rsidR="004F4D66" w:rsidRDefault="004F4D66" w:rsidP="00C84A47"/>
              </w:txbxContent>
            </v:textbox>
            <w10:wrap type="square" anchorx="margin" anchory="margin"/>
          </v:shape>
        </w:pict>
      </w:r>
      <w:r w:rsidR="001457B4">
        <w:t>To represent the internal mechanism of deformable objects</w:t>
      </w:r>
      <w:r w:rsidR="005E63E4">
        <w:t xml:space="preserve">, </w:t>
      </w:r>
      <w:r w:rsidR="00DB4FC3">
        <w:t xml:space="preserve">the </w:t>
      </w:r>
      <w:r w:rsidR="005E63E4">
        <w:t>phyxel representation</w:t>
      </w:r>
      <w:r w:rsidR="00DB4FC3">
        <w:t xml:space="preserve"> was used</w:t>
      </w:r>
      <w:r w:rsidR="005E63E4">
        <w:t xml:space="preserve">. </w:t>
      </w:r>
      <w:r w:rsidR="00A2613A">
        <w:t xml:space="preserve">The phyxels need to </w:t>
      </w:r>
      <w:r w:rsidR="00DF385C">
        <w:t>be distributed within the volume</w:t>
      </w:r>
      <w:r w:rsidR="009E1465">
        <w:t xml:space="preserve"> so the deformation </w:t>
      </w:r>
      <w:r w:rsidR="00DC7AA2">
        <w:t>can be</w:t>
      </w:r>
      <w:r w:rsidR="009E1465">
        <w:t xml:space="preserve"> realistically </w:t>
      </w:r>
      <w:r w:rsidR="008D377C">
        <w:t>animated</w:t>
      </w:r>
      <w:r w:rsidR="00DF385C">
        <w:t xml:space="preserve">. </w:t>
      </w:r>
      <w:r w:rsidR="000A0AE4">
        <w:t xml:space="preserve">Initially the method proposed by </w:t>
      </w:r>
      <w:r w:rsidR="006216CB">
        <w:t>Pauly et al</w:t>
      </w:r>
      <w:r w:rsidR="000A0AE4">
        <w:t xml:space="preserve">. (2005) was considered. This method uses an </w:t>
      </w:r>
      <w:r w:rsidR="008D377C">
        <w:t xml:space="preserve">octree to distribute </w:t>
      </w:r>
      <w:r w:rsidR="000F6B3D">
        <w:t>the phyxels based on the position of the surfels</w:t>
      </w:r>
      <w:r w:rsidR="00901DD8">
        <w:t xml:space="preserve"> </w:t>
      </w:r>
      <w:r w:rsidR="00180D45">
        <w:t xml:space="preserve">as shown in </w:t>
      </w:r>
      <w:r w:rsidR="006B4AFE">
        <w:fldChar w:fldCharType="begin"/>
      </w:r>
      <w:r w:rsidR="00901DD8">
        <w:instrText xml:space="preserve"> REF _Ref271291672 \h </w:instrText>
      </w:r>
      <w:r w:rsidR="006B4AFE">
        <w:fldChar w:fldCharType="separate"/>
      </w:r>
      <w:r w:rsidR="00623C38">
        <w:t xml:space="preserve">Figure </w:t>
      </w:r>
      <w:r w:rsidR="00623C38">
        <w:rPr>
          <w:noProof/>
        </w:rPr>
        <w:t>18</w:t>
      </w:r>
      <w:r w:rsidR="006B4AFE">
        <w:fldChar w:fldCharType="end"/>
      </w:r>
      <w:r w:rsidR="000A0AE4">
        <w:t xml:space="preserve">. </w:t>
      </w:r>
      <w:r w:rsidR="00380EBB">
        <w:t xml:space="preserve">A single phyxel is inserted in every populated octree node. </w:t>
      </w:r>
      <w:r w:rsidR="00DD28CC">
        <w:t>However some trouble was encountered with this method</w:t>
      </w:r>
      <w:r w:rsidR="00DE2704">
        <w:t xml:space="preserve"> w</w:t>
      </w:r>
      <w:r w:rsidR="00084928">
        <w:t xml:space="preserve">hen a surfel is added to the octree. </w:t>
      </w:r>
      <w:r w:rsidR="00DE2704">
        <w:t>With every surfel added to the octree</w:t>
      </w:r>
      <w:r w:rsidR="00F23CFE">
        <w:t xml:space="preserve">, </w:t>
      </w:r>
      <w:r w:rsidR="005B6D71">
        <w:t>the four</w:t>
      </w:r>
      <w:r w:rsidR="00DE2704">
        <w:t xml:space="preserve"> </w:t>
      </w:r>
      <w:r w:rsidR="005B6D71">
        <w:t xml:space="preserve">quad </w:t>
      </w:r>
      <w:r w:rsidR="00DE2704">
        <w:t xml:space="preserve">points are used as a </w:t>
      </w:r>
      <w:r w:rsidR="00F23CFE">
        <w:t>measure of the surfel’s size</w:t>
      </w:r>
      <w:r w:rsidR="007F609B">
        <w:t xml:space="preserve">. </w:t>
      </w:r>
      <w:r w:rsidR="0093699A">
        <w:t xml:space="preserve">For a surfel to be added to an octree node, all the </w:t>
      </w:r>
      <w:r w:rsidR="00280F98">
        <w:t>four</w:t>
      </w:r>
      <w:r w:rsidR="0093699A">
        <w:t xml:space="preserve"> points need to be enclosed in the node. </w:t>
      </w:r>
      <w:r w:rsidR="00E56091">
        <w:t xml:space="preserve">This results in </w:t>
      </w:r>
      <w:r w:rsidR="00610583">
        <w:t xml:space="preserve">the </w:t>
      </w:r>
      <w:r w:rsidR="00E56091">
        <w:t>fact that a corner wall cannot</w:t>
      </w:r>
      <w:r w:rsidR="00610583">
        <w:t xml:space="preserve"> use an octree to distribute the phyxels. The reason for this is that </w:t>
      </w:r>
      <w:r w:rsidR="00785494">
        <w:t>there will be at least a single surfel that will only be fully contained in the first level node</w:t>
      </w:r>
      <w:r w:rsidR="00DD5768">
        <w:t xml:space="preserve">. This is shown in </w:t>
      </w:r>
      <w:r w:rsidR="00623C38">
        <w:fldChar w:fldCharType="begin"/>
      </w:r>
      <w:r w:rsidR="00623C38">
        <w:instrText xml:space="preserve"> REF _Ref271485348 \h </w:instrText>
      </w:r>
      <w:r w:rsidR="00623C38">
        <w:fldChar w:fldCharType="separate"/>
      </w:r>
      <w:r w:rsidR="00623C38">
        <w:t xml:space="preserve">Figure </w:t>
      </w:r>
      <w:r w:rsidR="00623C38">
        <w:rPr>
          <w:noProof/>
        </w:rPr>
        <w:t>19</w:t>
      </w:r>
      <w:r w:rsidR="00623C38">
        <w:fldChar w:fldCharType="end"/>
      </w:r>
      <w:r w:rsidR="00623C38">
        <w:t xml:space="preserve"> </w:t>
      </w:r>
      <w:r w:rsidR="00E94A4C">
        <w:t>where a two dimensional (2D) representation of an octree is shown with a corne</w:t>
      </w:r>
      <w:r w:rsidR="00853016">
        <w:t>r wall made up of surfels. If the method proposed by Pauly et al. (2005) had been used</w:t>
      </w:r>
      <w:r w:rsidR="000E62B4">
        <w:t xml:space="preserve"> a phyxel would have been added in the centre of the red node</w:t>
      </w:r>
      <w:r w:rsidR="00E20604">
        <w:t xml:space="preserve">, which would have resulted in </w:t>
      </w:r>
      <w:r w:rsidR="003D5F55">
        <w:t xml:space="preserve">some </w:t>
      </w:r>
      <w:r w:rsidR="00E20604">
        <w:t xml:space="preserve">unrealistic </w:t>
      </w:r>
      <w:r w:rsidR="003D5F55">
        <w:t>effects</w:t>
      </w:r>
      <w:r w:rsidR="000E62B4">
        <w:t>.</w:t>
      </w:r>
      <w:r w:rsidR="003D5F55">
        <w:t xml:space="preserve"> </w:t>
      </w:r>
    </w:p>
    <w:p w:rsidR="006C4A08" w:rsidRDefault="00C56FEB" w:rsidP="005E63E4">
      <w:pPr>
        <w:jc w:val="both"/>
      </w:pPr>
      <w:r>
        <w:rPr>
          <w:noProof/>
          <w:lang w:val="en-US"/>
        </w:rPr>
        <w:pict>
          <v:shape id="_x0000_s1430" type="#_x0000_t202" style="position:absolute;left:0;text-align:left;margin-left:106.25pt;margin-top:0;width:146.25pt;height:179.25pt;z-index:251809792;mso-position-horizontal:right;mso-position-horizontal-relative:margin;mso-position-vertical:bottom;mso-position-vertical-relative:margin" filled="f" stroked="f" strokecolor="black [3213]">
            <v:textbox style="mso-next-textbox:#_x0000_s1430">
              <w:txbxContent>
                <w:p w:rsidR="004F4D66" w:rsidRDefault="004F4D66" w:rsidP="008B6E3E">
                  <w:pPr>
                    <w:keepNext/>
                  </w:pPr>
                  <w:r w:rsidRPr="008B6E3E">
                    <w:drawing>
                      <wp:inline distT="0" distB="0" distL="0" distR="0">
                        <wp:extent cx="1562100" cy="1581150"/>
                        <wp:effectExtent l="19050" t="38100" r="133350" b="57150"/>
                        <wp:docPr id="5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4"/>
                                <a:srcRect/>
                                <a:stretch>
                                  <a:fillRect/>
                                </a:stretch>
                              </pic:blipFill>
                              <pic:spPr bwMode="auto">
                                <a:xfrm>
                                  <a:off x="0" y="0"/>
                                  <a:ext cx="1562100" cy="158115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8B6E3E">
                  <w:pPr>
                    <w:pStyle w:val="Caption"/>
                  </w:pPr>
                  <w:bookmarkStart w:id="76" w:name="_Ref271485348"/>
                  <w:bookmarkStart w:id="77" w:name="_Toc271488395"/>
                  <w:r>
                    <w:t xml:space="preserve">Figure </w:t>
                  </w:r>
                  <w:fldSimple w:instr=" SEQ Figure \* ARABIC ">
                    <w:r>
                      <w:rPr>
                        <w:noProof/>
                      </w:rPr>
                      <w:t>19</w:t>
                    </w:r>
                  </w:fldSimple>
                  <w:bookmarkEnd w:id="76"/>
                  <w:r>
                    <w:t xml:space="preserve"> - </w:t>
                  </w:r>
                  <w:r w:rsidRPr="00AB6D1C">
                    <w:t>Quadtree. Thin lines represent surfels and thick lines represent the quadtree nodes</w:t>
                  </w:r>
                  <w:bookmarkEnd w:id="77"/>
                </w:p>
                <w:p w:rsidR="004F4D66" w:rsidRDefault="004F4D66"/>
              </w:txbxContent>
            </v:textbox>
            <w10:wrap type="square" anchorx="margin" anchory="margin"/>
          </v:shape>
        </w:pict>
      </w:r>
      <w:r w:rsidR="000E62B4">
        <w:t>A</w:t>
      </w:r>
      <w:r w:rsidR="003951A8">
        <w:t xml:space="preserve"> different method was therefore devised using a </w:t>
      </w:r>
      <w:r w:rsidR="00ED347D">
        <w:t xml:space="preserve">grid (covered in </w:t>
      </w:r>
      <w:r w:rsidR="006B4AFE">
        <w:fldChar w:fldCharType="begin"/>
      </w:r>
      <w:r w:rsidR="00ED347D">
        <w:instrText xml:space="preserve"> REF _Ref271316135 \h </w:instrText>
      </w:r>
      <w:r w:rsidR="006B4AFE">
        <w:fldChar w:fldCharType="separate"/>
      </w:r>
      <w:r w:rsidR="00ED347D" w:rsidRPr="000B68C5">
        <w:t>Appendix C – Grid</w:t>
      </w:r>
      <w:r w:rsidR="006B4AFE">
        <w:fldChar w:fldCharType="end"/>
      </w:r>
      <w:r w:rsidR="00ED347D">
        <w:t>)</w:t>
      </w:r>
      <w:r w:rsidR="0082357B">
        <w:t xml:space="preserve">. Using this method, the phyxels are inserted into the grid cells that are populated by </w:t>
      </w:r>
      <w:r w:rsidR="0001349F">
        <w:t xml:space="preserve">surfels. This results in </w:t>
      </w:r>
      <w:r w:rsidR="004506E6">
        <w:t>an</w:t>
      </w:r>
      <w:r w:rsidR="0001349F">
        <w:t xml:space="preserve"> </w:t>
      </w:r>
      <w:r w:rsidR="00D84399">
        <w:t>equally sampled volume</w:t>
      </w:r>
      <w:r w:rsidR="004506E6">
        <w:t xml:space="preserve"> and a very controllable spacing of phyxels</w:t>
      </w:r>
      <w:r w:rsidR="00D84399">
        <w:t xml:space="preserve">. </w:t>
      </w:r>
      <w:r w:rsidR="004506E6">
        <w:t>When the phyxel grid is initialized</w:t>
      </w:r>
      <w:r w:rsidR="00984BA3">
        <w:t>,</w:t>
      </w:r>
      <w:r w:rsidR="00560EBC">
        <w:t xml:space="preserve"> </w:t>
      </w:r>
      <w:r w:rsidR="00984BA3">
        <w:t xml:space="preserve">phyxels are </w:t>
      </w:r>
      <w:r w:rsidR="00560EBC">
        <w:t xml:space="preserve">only </w:t>
      </w:r>
      <w:r w:rsidR="00984BA3">
        <w:t xml:space="preserve">inserted into cells that include one or more surfels. </w:t>
      </w:r>
      <w:r w:rsidR="00152073">
        <w:t xml:space="preserve">Therefore more work needs to be done to populate the cells that are empty within the volume. </w:t>
      </w:r>
      <w:r w:rsidR="003510DD">
        <w:t>This is done by utilizing a very simple method of ray-tracing</w:t>
      </w:r>
      <w:r w:rsidR="00A57A01">
        <w:t xml:space="preserve">, based upon the Jordan Curve Theorem </w:t>
      </w:r>
      <w:r w:rsidR="004C2068">
        <w:t>(Cismasu 1997)</w:t>
      </w:r>
      <w:r w:rsidR="00875CCD">
        <w:t xml:space="preserve"> shown in </w:t>
      </w:r>
      <w:r w:rsidR="006B4AFE">
        <w:fldChar w:fldCharType="begin"/>
      </w:r>
      <w:r w:rsidR="00875CCD">
        <w:instrText xml:space="preserve"> REF _Ref271319635 \h </w:instrText>
      </w:r>
      <w:r w:rsidR="006B4AFE">
        <w:fldChar w:fldCharType="separate"/>
      </w:r>
      <w:r w:rsidR="00623C38">
        <w:t xml:space="preserve">Figure </w:t>
      </w:r>
      <w:r w:rsidR="00623C38">
        <w:rPr>
          <w:noProof/>
        </w:rPr>
        <w:t>20</w:t>
      </w:r>
      <w:r w:rsidR="006B4AFE">
        <w:fldChar w:fldCharType="end"/>
      </w:r>
      <w:r w:rsidR="003510DD">
        <w:t xml:space="preserve">. </w:t>
      </w:r>
      <w:r w:rsidR="00C1673B">
        <w:t xml:space="preserve">In this </w:t>
      </w:r>
      <w:r w:rsidR="00806FFE">
        <w:t xml:space="preserve">method, </w:t>
      </w:r>
      <w:r w:rsidR="0051424B">
        <w:t xml:space="preserve">a ray is cast from </w:t>
      </w:r>
      <w:r w:rsidR="00C1673B">
        <w:t xml:space="preserve">each empty cell </w:t>
      </w:r>
      <w:r w:rsidR="0051424B">
        <w:t xml:space="preserve">in its </w:t>
      </w:r>
      <w:r w:rsidR="00C573EA">
        <w:t xml:space="preserve">six directions </w:t>
      </w:r>
      <w:r w:rsidR="00806FFE">
        <w:t>from the cell (up, down, left, right, forwards and backwards)</w:t>
      </w:r>
      <w:r w:rsidR="005B6A0E">
        <w:t xml:space="preserve">. </w:t>
      </w:r>
      <w:r w:rsidR="006223AD">
        <w:t xml:space="preserve"> If the ray intersects an odd number of cells </w:t>
      </w:r>
      <w:r w:rsidR="00A57A01">
        <w:t xml:space="preserve">in every </w:t>
      </w:r>
      <w:r w:rsidR="00A57A01">
        <w:lastRenderedPageBreak/>
        <w:t xml:space="preserve">direction, then the cell is inside the volume and is populated by a phyxel. </w:t>
      </w:r>
      <w:r w:rsidR="00CF0C7C">
        <w:t xml:space="preserve">The size of the phyxel grid cells needs to be carefully </w:t>
      </w:r>
      <w:r w:rsidR="00AF344C">
        <w:t>setup</w:t>
      </w:r>
      <w:r w:rsidR="008A0B03">
        <w:t xml:space="preserve"> to provide a balance between speed and realism. </w:t>
      </w:r>
      <w:r w:rsidR="00BE0FC1">
        <w:t xml:space="preserve">If the phyxel grid </w:t>
      </w:r>
      <w:r w:rsidR="006C4A08">
        <w:t>cells are too big</w:t>
      </w:r>
      <w:r w:rsidR="00E15E62">
        <w:t xml:space="preserve">, the behaviour of the deformable objects becomes unnatural. This is because many surfels will be </w:t>
      </w:r>
      <w:r w:rsidR="008B1050">
        <w:t xml:space="preserve">linked to </w:t>
      </w:r>
      <w:r w:rsidR="00906CDF">
        <w:t>the same phyxel</w:t>
      </w:r>
      <w:r w:rsidR="009540C7">
        <w:t xml:space="preserve"> and if the phyxel is displaced, then all the surfels connected to it will also be displaced.</w:t>
      </w:r>
      <w:r w:rsidR="00D56C6A">
        <w:t xml:space="preserve"> </w:t>
      </w:r>
      <w:r w:rsidR="006C4A08">
        <w:t xml:space="preserve">However if the phyxel grid cells are too small, then each surfel has only an effect on a </w:t>
      </w:r>
      <w:r w:rsidR="00D83ED4">
        <w:t>very small percentage of the wall.</w:t>
      </w:r>
    </w:p>
    <w:p w:rsidR="00C1673B" w:rsidRDefault="00704CF0" w:rsidP="00AF344C">
      <w:pPr>
        <w:jc w:val="both"/>
      </w:pPr>
      <w:r>
        <w:rPr>
          <w:noProof/>
          <w:lang w:val="en-US"/>
        </w:rPr>
        <w:pict>
          <v:shape id="_x0000_s1611" type="#_x0000_t202" style="position:absolute;left:0;text-align:left;margin-left:70.95pt;margin-top:0;width:127.8pt;height:223.95pt;z-index:251882496;mso-position-horizontal:right;mso-position-horizontal-relative:margin;mso-position-vertical:center;mso-position-vertical-relative:margin" filled="f" stroked="f" strokecolor="black [3213]">
            <v:textbox>
              <w:txbxContent>
                <w:p w:rsidR="004F4D66" w:rsidRDefault="004F4D66" w:rsidP="00200C08">
                  <w:pPr>
                    <w:keepNext/>
                  </w:pPr>
                  <w:r>
                    <w:rPr>
                      <w:noProof/>
                      <w:lang w:val="en-US"/>
                    </w:rPr>
                    <w:drawing>
                      <wp:inline distT="0" distB="0" distL="0" distR="0">
                        <wp:extent cx="1309245" cy="1800792"/>
                        <wp:effectExtent l="38100" t="38100" r="119505" b="47058"/>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5"/>
                                <a:srcRect/>
                                <a:stretch>
                                  <a:fillRect/>
                                </a:stretch>
                              </pic:blipFill>
                              <pic:spPr bwMode="auto">
                                <a:xfrm>
                                  <a:off x="0" y="0"/>
                                  <a:ext cx="1308874" cy="180028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200C08">
                  <w:pPr>
                    <w:pStyle w:val="Caption"/>
                  </w:pPr>
                  <w:bookmarkStart w:id="78" w:name="_Ref271376064"/>
                  <w:bookmarkStart w:id="79" w:name="_Toc271488396"/>
                  <w:r>
                    <w:t xml:space="preserve">Figure </w:t>
                  </w:r>
                  <w:fldSimple w:instr=" SEQ Figure \* ARABIC ">
                    <w:r>
                      <w:rPr>
                        <w:noProof/>
                      </w:rPr>
                      <w:t>20</w:t>
                    </w:r>
                  </w:fldSimple>
                  <w:bookmarkEnd w:id="78"/>
                  <w:r>
                    <w:t xml:space="preserve"> - Force applied to a surfel. Surfels are displayed as black lines and phyxels are displayed as green dots.</w:t>
                  </w:r>
                  <w:bookmarkEnd w:id="79"/>
                </w:p>
                <w:p w:rsidR="004F4D66" w:rsidRDefault="004F4D66"/>
              </w:txbxContent>
            </v:textbox>
            <w10:wrap type="square" anchorx="margin" anchory="margin"/>
          </v:shape>
        </w:pict>
      </w:r>
      <w:r w:rsidR="00C56FEB">
        <w:rPr>
          <w:noProof/>
          <w:lang w:val="en-US"/>
        </w:rPr>
        <w:pict>
          <v:shape id="_x0000_s1463" type="#_x0000_t202" style="position:absolute;left:0;text-align:left;margin-left:400.85pt;margin-top:0;width:189.65pt;height:160.3pt;z-index:251810816;mso-position-horizontal:right;mso-position-horizontal-relative:margin;mso-position-vertical:top;mso-position-vertical-relative:margin" filled="f" stroked="f" strokecolor="black [3213]">
            <v:textbox style="mso-next-textbox:#_x0000_s1463">
              <w:txbxContent>
                <w:p w:rsidR="004F4D66" w:rsidRDefault="004F4D66" w:rsidP="000A68E6">
                  <w:pPr>
                    <w:keepNext/>
                  </w:pPr>
                  <w:r w:rsidRPr="00B9630F">
                    <w:rPr>
                      <w:noProof/>
                      <w:lang w:val="en-US"/>
                    </w:rPr>
                    <w:drawing>
                      <wp:inline distT="0" distB="0" distL="0" distR="0">
                        <wp:extent cx="2057232" cy="1296000"/>
                        <wp:effectExtent l="76200" t="57150" r="114468" b="75600"/>
                        <wp:docPr id="50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6"/>
                                <a:srcRect/>
                                <a:stretch>
                                  <a:fillRect/>
                                </a:stretch>
                              </pic:blipFill>
                              <pic:spPr bwMode="auto">
                                <a:xfrm>
                                  <a:off x="0" y="0"/>
                                  <a:ext cx="2057232" cy="129600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0A68E6">
                  <w:pPr>
                    <w:pStyle w:val="Caption"/>
                  </w:pPr>
                  <w:bookmarkStart w:id="80" w:name="_Ref271319635"/>
                  <w:bookmarkStart w:id="81" w:name="_Toc271488397"/>
                  <w:r>
                    <w:t xml:space="preserve">Figure </w:t>
                  </w:r>
                  <w:fldSimple w:instr=" SEQ Figure \* ARABIC ">
                    <w:r>
                      <w:rPr>
                        <w:noProof/>
                      </w:rPr>
                      <w:t>21</w:t>
                    </w:r>
                  </w:fldSimple>
                  <w:bookmarkEnd w:id="80"/>
                  <w:r>
                    <w:t xml:space="preserve"> - Jordan Curve Theorem. The green point is inside the polygon</w:t>
                  </w:r>
                  <w:r>
                    <w:rPr>
                      <w:noProof/>
                    </w:rPr>
                    <w:t xml:space="preserve"> while the red point is outside of the polygon</w:t>
                  </w:r>
                  <w:bookmarkEnd w:id="81"/>
                </w:p>
                <w:p w:rsidR="004F4D66" w:rsidRDefault="004F4D66"/>
              </w:txbxContent>
            </v:textbox>
            <w10:wrap type="square" anchorx="margin" anchory="margin"/>
          </v:shape>
        </w:pict>
      </w:r>
      <w:r w:rsidR="00644086">
        <w:t xml:space="preserve">Each surfel that is added to the phyxel grid knows which grid cells it is contained in and therefore knows which phyxels belong to it. This </w:t>
      </w:r>
      <w:r w:rsidR="00DB4F20">
        <w:t xml:space="preserve">makes the force distribution very simple </w:t>
      </w:r>
      <w:r w:rsidR="00C0704C">
        <w:t>when the deformable object is deformed.</w:t>
      </w:r>
      <w:r w:rsidR="0029391D">
        <w:t xml:space="preserve"> </w:t>
      </w:r>
      <w:r w:rsidR="00435AB8">
        <w:t>When the custom contact listener detects a collision</w:t>
      </w:r>
      <w:r w:rsidR="00981170">
        <w:t xml:space="preserve"> between a surfel </w:t>
      </w:r>
      <w:r w:rsidR="003A16A2">
        <w:t xml:space="preserve">and another rigid body, the force applied by the rigid body is distributed </w:t>
      </w:r>
      <w:r w:rsidR="00F825C5">
        <w:t>to the surfel’s phyxels.</w:t>
      </w:r>
      <w:r w:rsidR="003E174F">
        <w:t xml:space="preserve"> The surfel applies the exterior force to the phyxels it is </w:t>
      </w:r>
      <w:r w:rsidR="00167E68">
        <w:t>adjacent to</w:t>
      </w:r>
      <w:r w:rsidR="00873ABF">
        <w:t xml:space="preserve">, shown </w:t>
      </w:r>
      <w:r w:rsidR="00A734F6">
        <w:t xml:space="preserve">in </w:t>
      </w:r>
      <w:fldSimple w:instr=" REF _Ref271376064 \h  \* MERGEFORMAT ">
        <w:r w:rsidR="00AF344C">
          <w:t xml:space="preserve">Figure </w:t>
        </w:r>
        <w:r w:rsidR="00AF344C">
          <w:rPr>
            <w:noProof/>
          </w:rPr>
          <w:t>19</w:t>
        </w:r>
      </w:fldSimple>
      <w:r w:rsidR="00FC689B">
        <w:t xml:space="preserve"> with red lines</w:t>
      </w:r>
      <w:r w:rsidR="00A734F6">
        <w:t>.</w:t>
      </w:r>
      <w:r w:rsidR="00FC689B">
        <w:t xml:space="preserve"> The affected phyxels </w:t>
      </w:r>
      <w:r w:rsidR="004D0B12">
        <w:t xml:space="preserve">apply the force to their neighbours as proposed </w:t>
      </w:r>
      <w:r w:rsidR="00AF344C">
        <w:t xml:space="preserve">in </w:t>
      </w:r>
      <w:fldSimple w:instr=" REF _Ref271377589 \h  \* MERGEFORMAT ">
        <w:r w:rsidR="00BB3750">
          <w:t xml:space="preserve">Pseudo code </w:t>
        </w:r>
        <w:r w:rsidR="00BB3750">
          <w:rPr>
            <w:noProof/>
          </w:rPr>
          <w:t>1</w:t>
        </w:r>
      </w:fldSimple>
      <w:r w:rsidR="009E18A3">
        <w:t xml:space="preserve">, shown in </w:t>
      </w:r>
      <w:fldSimple w:instr=" REF _Ref271376064 \h  \* MERGEFORMAT ">
        <w:r w:rsidR="006D544A">
          <w:t xml:space="preserve">Figure </w:t>
        </w:r>
        <w:r w:rsidR="006D544A">
          <w:rPr>
            <w:noProof/>
          </w:rPr>
          <w:t>19</w:t>
        </w:r>
      </w:fldSimple>
      <w:r w:rsidR="009E18A3">
        <w:t xml:space="preserve"> with dotted lines</w:t>
      </w:r>
      <w:r w:rsidR="00BB3750">
        <w:t>.</w:t>
      </w:r>
      <w:r w:rsidR="00290A5F">
        <w:t xml:space="preserve"> </w:t>
      </w:r>
    </w:p>
    <w:p w:rsidR="00777FAD" w:rsidRDefault="00777FAD" w:rsidP="005E63E4">
      <w:pPr>
        <w:jc w:val="both"/>
      </w:pPr>
    </w:p>
    <w:p w:rsidR="00777FAD" w:rsidRDefault="00F60A22" w:rsidP="00055559">
      <w:pPr>
        <w:pStyle w:val="Heading2"/>
      </w:pPr>
      <w:bookmarkStart w:id="82" w:name="_Toc271483788"/>
      <w:r>
        <w:t>Surfel r</w:t>
      </w:r>
      <w:r w:rsidR="00055559">
        <w:t>esampling</w:t>
      </w:r>
      <w:bookmarkEnd w:id="82"/>
    </w:p>
    <w:p w:rsidR="00022E19" w:rsidRDefault="00055559" w:rsidP="00055559">
      <w:pPr>
        <w:spacing w:after="120"/>
        <w:jc w:val="both"/>
      </w:pPr>
      <w:r>
        <w:t xml:space="preserve">When the surfels get displaced, the surfels need to be resampled. The resampling method used in this project is based on a method devised by Guennebaud, Barthe and Paulin (2004). </w:t>
      </w:r>
      <w:r w:rsidR="00AB4C51">
        <w:t>The first thing needed for this method to be useful is a surfel neighbourhood around the surfels</w:t>
      </w:r>
      <w:r w:rsidR="002D0E7B">
        <w:t>.</w:t>
      </w:r>
      <w:r w:rsidR="00AB4C51">
        <w:t xml:space="preserve"> </w:t>
      </w:r>
      <w:r w:rsidR="0066707D">
        <w:t xml:space="preserve">This neighbourhood </w:t>
      </w:r>
      <w:r w:rsidR="00F17F57">
        <w:t xml:space="preserve">of surfel </w:t>
      </w:r>
      <w:r w:rsidR="00F17F57" w:rsidRPr="00F17F57">
        <w:rPr>
          <w:b/>
        </w:rPr>
        <w:t>S</w:t>
      </w:r>
      <w:r w:rsidR="00F17F57">
        <w:t xml:space="preserve"> </w:t>
      </w:r>
      <w:r w:rsidR="0066707D">
        <w:t xml:space="preserve">is determined by surfels that are within a certain radius of the </w:t>
      </w:r>
      <w:r w:rsidR="00F17F57">
        <w:rPr>
          <w:b/>
        </w:rPr>
        <w:t>S</w:t>
      </w:r>
      <w:r w:rsidR="00F17F57">
        <w:t xml:space="preserve">. </w:t>
      </w:r>
      <w:r w:rsidR="00F60A22">
        <w:t xml:space="preserve">These surfels are projected onto the tangent plane of </w:t>
      </w:r>
      <w:r w:rsidR="00F60A22">
        <w:rPr>
          <w:b/>
        </w:rPr>
        <w:t>S</w:t>
      </w:r>
      <w:r w:rsidR="00F60A22">
        <w:t xml:space="preserve"> and sorted </w:t>
      </w:r>
      <w:r w:rsidR="00645EA5">
        <w:t>by their increasing angle between them and the first neighbour. If two neighbours have an angle that is too small, the neighbour further away is removed</w:t>
      </w:r>
      <w:r w:rsidR="006C5904">
        <w:t xml:space="preserve"> (</w:t>
      </w:r>
      <w:r w:rsidR="00B42F0E">
        <w:fldChar w:fldCharType="begin"/>
      </w:r>
      <w:r w:rsidR="00B42F0E">
        <w:instrText xml:space="preserve"> REF _Ref271488429 \h </w:instrText>
      </w:r>
      <w:r w:rsidR="00B42F0E">
        <w:fldChar w:fldCharType="separate"/>
      </w:r>
      <w:r w:rsidR="00B42F0E">
        <w:t xml:space="preserve">Figure </w:t>
      </w:r>
      <w:r w:rsidR="00B42F0E">
        <w:rPr>
          <w:noProof/>
        </w:rPr>
        <w:t>22</w:t>
      </w:r>
      <w:r w:rsidR="00B42F0E">
        <w:fldChar w:fldCharType="end"/>
      </w:r>
      <w:r w:rsidR="00B42F0E">
        <w:t>a)</w:t>
      </w:r>
      <w:r w:rsidR="00645EA5">
        <w:t>. According to Guennebaud, Barthe and Paulin (2004)</w:t>
      </w:r>
      <w:r w:rsidR="00B42F0E">
        <w:t>,</w:t>
      </w:r>
      <w:r w:rsidR="00645EA5">
        <w:t xml:space="preserve"> </w:t>
      </w:r>
      <m:oMath>
        <m:f>
          <m:fPr>
            <m:ctrlPr>
              <w:rPr>
                <w:rFonts w:ascii="Cambria Math" w:hAnsi="Cambria Math"/>
                <w:i/>
              </w:rPr>
            </m:ctrlPr>
          </m:fPr>
          <m:num>
            <m:r>
              <w:rPr>
                <w:rFonts w:ascii="Cambria Math" w:hAnsi="Cambria Math"/>
              </w:rPr>
              <m:t>π</m:t>
            </m:r>
          </m:num>
          <m:den>
            <m:r>
              <w:rPr>
                <w:rFonts w:ascii="Cambria Math" w:hAnsi="Cambria Math"/>
              </w:rPr>
              <m:t>8</m:t>
            </m:r>
          </m:den>
        </m:f>
      </m:oMath>
      <w:r w:rsidR="00742DBA">
        <w:t xml:space="preserve"> has been proven to be a good choice for this </w:t>
      </w:r>
      <w:r w:rsidR="00742DBA">
        <w:lastRenderedPageBreak/>
        <w:t>smallest angle.</w:t>
      </w:r>
      <w:r w:rsidR="005F108C">
        <w:t xml:space="preserve"> </w:t>
      </w:r>
      <w:r w:rsidR="00A34053">
        <w:t xml:space="preserve">Every neighbouring surfel is also a neighbour of </w:t>
      </w:r>
      <w:r w:rsidR="00A34053" w:rsidRPr="00A34053">
        <w:rPr>
          <w:b/>
        </w:rPr>
        <w:t>S</w:t>
      </w:r>
      <w:r w:rsidR="00A34053">
        <w:t xml:space="preserve">. When the neighbouring graph has been created, the surfel polygons can be created. </w:t>
      </w:r>
      <w:r w:rsidR="00022E19">
        <w:t xml:space="preserve">Depending on the neighbour count of surfel </w:t>
      </w:r>
      <w:r w:rsidR="00022E19" w:rsidRPr="00022E19">
        <w:t>S</w:t>
      </w:r>
      <w:r w:rsidR="00022E19">
        <w:t xml:space="preserve"> the amount of polygons can vary. A single surfel polygon is created by finding all surfels that are neighbours of each other.</w:t>
      </w:r>
      <w:r w:rsidR="00BC6FFA">
        <w:t xml:space="preserve"> For example if surfel </w:t>
      </w:r>
      <w:r w:rsidR="00BC6FFA">
        <w:rPr>
          <w:b/>
        </w:rPr>
        <w:t>S</w:t>
      </w:r>
      <w:r w:rsidR="00BC6FFA">
        <w:t xml:space="preserve"> has a </w:t>
      </w:r>
      <w:r w:rsidR="00900197">
        <w:t>neighbourhood</w:t>
      </w:r>
      <m:oMath>
        <m:sSub>
          <m:sSubPr>
            <m:ctrlPr>
              <w:rPr>
                <w:rFonts w:ascii="Cambria Math" w:hAnsi="Cambria Math"/>
                <w:b/>
                <w:i/>
              </w:rPr>
            </m:ctrlPr>
          </m:sSubPr>
          <m:e>
            <m:r>
              <m:rPr>
                <m:sty m:val="bi"/>
              </m:rPr>
              <w:rPr>
                <w:rFonts w:ascii="Cambria Math" w:hAnsi="Cambria Math"/>
              </w:rPr>
              <m:t xml:space="preserve"> </m:t>
            </m:r>
            <m:r>
              <m:rPr>
                <m:sty m:val="bi"/>
              </m:rPr>
              <w:rPr>
                <w:rFonts w:ascii="Cambria Math" w:hAnsi="Cambria Math"/>
              </w:rPr>
              <m:t>N</m:t>
            </m:r>
          </m:e>
          <m:sub>
            <m:r>
              <m:rPr>
                <m:sty m:val="bi"/>
              </m:rPr>
              <w:rPr>
                <w:rFonts w:ascii="Cambria Math" w:hAnsi="Cambria Math"/>
              </w:rPr>
              <m:t>S</m:t>
            </m:r>
          </m:sub>
        </m:sSub>
        <m:r>
          <m:rPr>
            <m:sty m:val="bi"/>
          </m:rPr>
          <w:rPr>
            <w:rFonts w:ascii="Cambria Math" w:hAnsi="Cambria Math"/>
          </w:rPr>
          <m:t>={S</m:t>
        </m:r>
        <m:r>
          <m:rPr>
            <m:sty m:val="bi"/>
          </m:rPr>
          <w:rPr>
            <w:rFonts w:ascii="Cambria Math" w:hAnsi="Cambria Math"/>
          </w:rPr>
          <m:t>0, S</m:t>
        </m:r>
        <m:r>
          <m:rPr>
            <m:sty m:val="bi"/>
          </m:rPr>
          <w:rPr>
            <w:rFonts w:ascii="Cambria Math" w:hAnsi="Cambria Math"/>
          </w:rPr>
          <m:t>1, S</m:t>
        </m:r>
        <m:r>
          <m:rPr>
            <m:sty m:val="bi"/>
          </m:rPr>
          <w:rPr>
            <w:rFonts w:ascii="Cambria Math" w:hAnsi="Cambria Math"/>
          </w:rPr>
          <m:t>2, S</m:t>
        </m:r>
        <m:r>
          <m:rPr>
            <m:sty m:val="bi"/>
          </m:rPr>
          <w:rPr>
            <w:rFonts w:ascii="Cambria Math" w:hAnsi="Cambria Math"/>
          </w:rPr>
          <m:t>3}</m:t>
        </m:r>
      </m:oMath>
      <w:r w:rsidR="00900197">
        <w:t xml:space="preserve">. The condition needed for the creation of </w:t>
      </w:r>
      <w:r w:rsidR="00937224">
        <w:t>a surfel polygon</w:t>
      </w:r>
      <m:oMath>
        <m:r>
          <w:rPr>
            <w:rFonts w:ascii="Cambria Math" w:hAnsi="Cambria Math"/>
          </w:rPr>
          <m:t xml:space="preserve"> </m:t>
        </m:r>
        <m:r>
          <m:rPr>
            <m:sty m:val="bi"/>
          </m:rPr>
          <w:rPr>
            <w:rFonts w:ascii="Cambria Math" w:hAnsi="Cambria Math"/>
          </w:rPr>
          <m:t>P={S, S</m:t>
        </m:r>
        <m:r>
          <m:rPr>
            <m:sty m:val="bi"/>
          </m:rPr>
          <w:rPr>
            <w:rFonts w:ascii="Cambria Math" w:hAnsi="Cambria Math"/>
          </w:rPr>
          <m:t>0, S</m:t>
        </m:r>
        <m:r>
          <m:rPr>
            <m:sty m:val="bi"/>
          </m:rPr>
          <w:rPr>
            <w:rFonts w:ascii="Cambria Math" w:hAnsi="Cambria Math"/>
          </w:rPr>
          <m:t>1}</m:t>
        </m:r>
      </m:oMath>
      <w:r w:rsidR="007E78B3">
        <w:t xml:space="preserve">, then the condition </w:t>
      </w:r>
      <m:oMath>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0</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0</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1</m:t>
            </m:r>
          </m:sub>
        </m:sSub>
      </m:oMath>
      <w:r w:rsidR="00ED1312">
        <w:rPr>
          <w:b/>
        </w:rPr>
        <w:t xml:space="preserve"> </w:t>
      </w:r>
      <w:r w:rsidR="00ED1312">
        <w:t xml:space="preserve">and </w:t>
      </w:r>
      <m:oMath>
        <m:d>
          <m:dPr>
            <m:begChr m:val="{"/>
            <m:endChr m:val="}"/>
            <m:ctrlPr>
              <w:rPr>
                <w:rFonts w:ascii="Cambria Math" w:hAnsi="Cambria Math"/>
                <w:b/>
                <w:i/>
              </w:rPr>
            </m:ctrlPr>
          </m:dPr>
          <m:e>
            <m:r>
              <m:rPr>
                <m:sty m:val="bi"/>
              </m:rPr>
              <w:rPr>
                <w:rFonts w:ascii="Cambria Math" w:hAnsi="Cambria Math"/>
              </w:rPr>
              <m:t>S</m:t>
            </m:r>
            <m:r>
              <m:rPr>
                <m:sty m:val="bi"/>
              </m:rPr>
              <w:rPr>
                <w:rFonts w:ascii="Cambria Math" w:hAnsi="Cambria Math"/>
              </w:rPr>
              <m:t>0,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sub>
        </m:sSub>
      </m:oMath>
      <w:r w:rsidR="00ED1312">
        <w:rPr>
          <w:b/>
        </w:rPr>
        <w:t xml:space="preserve"> </w:t>
      </w:r>
      <w:r w:rsidR="00ED1312">
        <w:t>must be fulfilled.</w:t>
      </w:r>
    </w:p>
    <w:p w:rsidR="002E386E" w:rsidRDefault="00C178AD" w:rsidP="00055559">
      <w:pPr>
        <w:spacing w:after="120"/>
        <w:jc w:val="both"/>
      </w:pPr>
      <w:r>
        <w:rPr>
          <w:noProof/>
          <w:lang w:val="en-US"/>
        </w:rPr>
        <w:pict>
          <v:shape id="_x0000_s1744" type="#_x0000_t202" style="position:absolute;left:0;text-align:left;margin-left:267.1pt;margin-top:343.1pt;width:171.95pt;height:199.9pt;z-index:251949056;mso-wrap-style:none;mso-position-horizontal-relative:margin;mso-position-vertical-relative:margin" filled="f" stroked="f" strokecolor="black [3213]">
            <v:textbox style="mso-next-textbox:#_x0000_s1744">
              <w:txbxContent>
                <w:p w:rsidR="004F4D66" w:rsidRDefault="004F4D66" w:rsidP="009F2FE3">
                  <w:pPr>
                    <w:keepNext/>
                  </w:pPr>
                  <w:r>
                    <w:rPr>
                      <w:noProof/>
                      <w:lang w:val="en-US"/>
                    </w:rPr>
                    <w:drawing>
                      <wp:inline distT="0" distB="0" distL="0" distR="0">
                        <wp:extent cx="1805117" cy="1819275"/>
                        <wp:effectExtent l="76200" t="38100" r="118933" b="666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7"/>
                                <a:srcRect/>
                                <a:stretch>
                                  <a:fillRect/>
                                </a:stretch>
                              </pic:blipFill>
                              <pic:spPr bwMode="auto">
                                <a:xfrm>
                                  <a:off x="0" y="0"/>
                                  <a:ext cx="1805117" cy="181927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9F2FE3">
                  <w:pPr>
                    <w:pStyle w:val="Caption"/>
                  </w:pPr>
                  <w:bookmarkStart w:id="83" w:name="_Ref271490563"/>
                  <w:r>
                    <w:t xml:space="preserve">Figure </w:t>
                  </w:r>
                  <w:fldSimple w:instr=" SEQ Figure \* ARABIC ">
                    <w:r>
                      <w:rPr>
                        <w:noProof/>
                      </w:rPr>
                      <w:t>23</w:t>
                    </w:r>
                  </w:fldSimple>
                  <w:bookmarkEnd w:id="83"/>
                  <w:r>
                    <w:t xml:space="preserve"> - Updated surfel refinement</w:t>
                  </w:r>
                </w:p>
                <w:p w:rsidR="004F4D66" w:rsidRDefault="004F4D66"/>
              </w:txbxContent>
            </v:textbox>
            <w10:wrap type="square" anchorx="margin" anchory="margin"/>
          </v:shape>
        </w:pict>
      </w:r>
      <w:r w:rsidR="009F2FE3">
        <w:rPr>
          <w:noProof/>
          <w:lang w:val="en-US"/>
        </w:rPr>
        <w:pict>
          <v:shape id="_x0000_s1743" type="#_x0000_t202" style="position:absolute;left:0;text-align:left;margin-left:0;margin-top:0;width:444.75pt;height:187.1pt;z-index:251948032;mso-position-horizontal:center;mso-position-horizontal-relative:margin;mso-position-vertical:top;mso-position-vertical-relative:margin" filled="f" stroked="f" strokecolor="black [3213]">
            <v:textbox>
              <w:txbxContent>
                <w:p w:rsidR="004F4D66" w:rsidRDefault="004F4D66" w:rsidP="005F108C">
                  <w:pPr>
                    <w:keepNext/>
                  </w:pPr>
                  <w:r>
                    <w:rPr>
                      <w:noProof/>
                      <w:lang w:val="en-US"/>
                    </w:rPr>
                    <w:drawing>
                      <wp:inline distT="0" distB="0" distL="0" distR="0">
                        <wp:extent cx="4371975" cy="1746164"/>
                        <wp:effectExtent l="76200" t="38100" r="123825" b="63586"/>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8"/>
                                <a:srcRect/>
                                <a:stretch>
                                  <a:fillRect/>
                                </a:stretch>
                              </pic:blipFill>
                              <pic:spPr bwMode="auto">
                                <a:xfrm>
                                  <a:off x="0" y="0"/>
                                  <a:ext cx="4370449" cy="17455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5F108C">
                  <w:pPr>
                    <w:pStyle w:val="Caption"/>
                  </w:pPr>
                  <w:bookmarkStart w:id="84" w:name="_Toc271488398"/>
                  <w:bookmarkStart w:id="85" w:name="_Ref271488429"/>
                  <w:r>
                    <w:t xml:space="preserve">Figure </w:t>
                  </w:r>
                  <w:fldSimple w:instr=" SEQ Figure \* ARABIC ">
                    <w:r>
                      <w:rPr>
                        <w:noProof/>
                      </w:rPr>
                      <w:t>22</w:t>
                    </w:r>
                  </w:fldSimple>
                  <w:bookmarkEnd w:id="85"/>
                  <w:r>
                    <w:t xml:space="preserve"> - Examples of (a) neighbour selection, (b) surfel polygons </w:t>
                  </w:r>
                  <w:r>
                    <w:rPr>
                      <w:noProof/>
                    </w:rPr>
                    <w:t xml:space="preserve">creation and (c) surfel resampling (Guennebaud, Barthe and Paulin 2004, p </w:t>
                  </w:r>
                  <w:r w:rsidRPr="00E521F0">
                    <w:rPr>
                      <w:noProof/>
                    </w:rPr>
                    <w:t>830)</w:t>
                  </w:r>
                  <w:bookmarkEnd w:id="84"/>
                </w:p>
                <w:p w:rsidR="004F4D66" w:rsidRDefault="004F4D66"/>
              </w:txbxContent>
            </v:textbox>
            <w10:wrap type="square" anchorx="margin" anchory="margin"/>
          </v:shape>
        </w:pict>
      </w:r>
      <w:r w:rsidR="00FC57C7">
        <w:t>Guennebaud, Barthe and Paulin (2004) created a method of resampling the polygon based upon how many surfels are included in the surfel polygon. The method used in this project is however slightly different</w:t>
      </w:r>
      <w:r w:rsidR="004F2CEB">
        <w:t xml:space="preserve"> and requires little computational power</w:t>
      </w:r>
      <w:r w:rsidR="00FC57C7">
        <w:t xml:space="preserve">. A surfel is inserted in the middle of the polygon as well as </w:t>
      </w:r>
      <w:r w:rsidR="00C550AA">
        <w:t>in the middle of the polygon’s edge</w:t>
      </w:r>
      <w:r w:rsidR="007D06EA">
        <w:t>s</w:t>
      </w:r>
      <w:r w:rsidR="009F2FE3">
        <w:t xml:space="preserve"> (</w:t>
      </w:r>
      <w:r w:rsidR="009F2FE3">
        <w:fldChar w:fldCharType="begin"/>
      </w:r>
      <w:r w:rsidR="009F2FE3">
        <w:instrText xml:space="preserve"> REF _Ref271490563 \h </w:instrText>
      </w:r>
      <w:r w:rsidR="009F2FE3">
        <w:fldChar w:fldCharType="separate"/>
      </w:r>
      <w:r w:rsidR="009F2FE3">
        <w:t xml:space="preserve">Figure </w:t>
      </w:r>
      <w:r w:rsidR="009F2FE3">
        <w:rPr>
          <w:noProof/>
        </w:rPr>
        <w:t>23</w:t>
      </w:r>
      <w:r w:rsidR="009F2FE3">
        <w:fldChar w:fldCharType="end"/>
      </w:r>
      <w:r w:rsidR="009F2FE3">
        <w:t>)</w:t>
      </w:r>
      <w:r w:rsidR="00C550AA">
        <w:t>.</w:t>
      </w:r>
      <w:r w:rsidR="004E7914">
        <w:t xml:space="preserve"> </w:t>
      </w:r>
      <w:r w:rsidR="0092077F">
        <w:t xml:space="preserve">Newly created surfels receive averaged properties from their parents (black dots in </w:t>
      </w:r>
      <w:r w:rsidR="0092077F">
        <w:fldChar w:fldCharType="begin"/>
      </w:r>
      <w:r w:rsidR="0092077F">
        <w:instrText xml:space="preserve"> REF _Ref271488429 \h </w:instrText>
      </w:r>
      <w:r w:rsidR="0092077F">
        <w:fldChar w:fldCharType="separate"/>
      </w:r>
      <w:r w:rsidR="0092077F">
        <w:t xml:space="preserve">Figure </w:t>
      </w:r>
      <w:r w:rsidR="0092077F">
        <w:rPr>
          <w:noProof/>
        </w:rPr>
        <w:t>22</w:t>
      </w:r>
      <w:r w:rsidR="0092077F">
        <w:fldChar w:fldCharType="end"/>
      </w:r>
      <w:r w:rsidR="0092077F">
        <w:t xml:space="preserve"> and </w:t>
      </w:r>
      <w:r w:rsidR="0092077F">
        <w:fldChar w:fldCharType="begin"/>
      </w:r>
      <w:r w:rsidR="0092077F">
        <w:instrText xml:space="preserve"> REF _Ref271490563 \h </w:instrText>
      </w:r>
      <w:r w:rsidR="0092077F">
        <w:fldChar w:fldCharType="separate"/>
      </w:r>
      <w:r w:rsidR="0092077F">
        <w:t xml:space="preserve">Figure </w:t>
      </w:r>
      <w:r w:rsidR="0092077F">
        <w:rPr>
          <w:noProof/>
        </w:rPr>
        <w:t>23</w:t>
      </w:r>
      <w:r w:rsidR="0092077F">
        <w:fldChar w:fldCharType="end"/>
      </w:r>
      <w:r w:rsidR="0092077F">
        <w:t xml:space="preserve">). Finally after the refinement procedure, the tangent axes and </w:t>
      </w:r>
      <m:oMath>
        <m:r>
          <m:rPr>
            <m:sty m:val="p"/>
          </m:rPr>
          <w:rPr>
            <w:rFonts w:ascii="Cambria Math" w:hAnsi="Cambria Math"/>
          </w:rPr>
          <m:t>∇</m:t>
        </m:r>
        <m:r>
          <m:rPr>
            <m:sty m:val="b"/>
          </m:rPr>
          <w:rPr>
            <w:rFonts w:ascii="Cambria Math" w:hAnsi="Cambria Math"/>
          </w:rPr>
          <m:t>UV</m:t>
        </m:r>
      </m:oMath>
      <w:r w:rsidR="0092077F">
        <w:t xml:space="preserve"> of the parent surfels are reduced by 50%. </w:t>
      </w:r>
      <w:r w:rsidR="004E7914">
        <w:t>H</w:t>
      </w:r>
      <w:r w:rsidR="0092077F">
        <w:t xml:space="preserve">owever, with this method, </w:t>
      </w:r>
      <w:r w:rsidR="004E7914">
        <w:t xml:space="preserve">a check needs to be performed to prevent surfels </w:t>
      </w:r>
      <w:r w:rsidR="0092077F">
        <w:t xml:space="preserve">being inserted where another surfel already exists. This check is simply done by </w:t>
      </w:r>
      <w:r w:rsidR="003C4346">
        <w:t>checking the distance between two surfels are more than their combined maximum axes length.</w:t>
      </w:r>
    </w:p>
    <w:p w:rsidR="002E386E" w:rsidRDefault="002E386E" w:rsidP="00055559">
      <w:pPr>
        <w:spacing w:after="120"/>
        <w:jc w:val="both"/>
      </w:pPr>
    </w:p>
    <w:p w:rsidR="002E386E" w:rsidRDefault="002E386E" w:rsidP="002E386E">
      <w:pPr>
        <w:pStyle w:val="Heading2"/>
      </w:pPr>
      <w:bookmarkStart w:id="86" w:name="_Toc271483789"/>
      <w:r>
        <w:lastRenderedPageBreak/>
        <w:t>Volumetric object setup</w:t>
      </w:r>
      <w:bookmarkEnd w:id="86"/>
    </w:p>
    <w:p w:rsidR="002E386E" w:rsidRDefault="00C1770A" w:rsidP="002E386E">
      <w:pPr>
        <w:spacing w:after="120"/>
        <w:jc w:val="both"/>
      </w:pPr>
      <w:r>
        <w:rPr>
          <w:noProof/>
          <w:lang w:val="en-US"/>
        </w:rPr>
        <w:pict>
          <v:shape id="_x0000_s1628" type="#_x0000_t202" style="position:absolute;left:0;text-align:left;margin-left:-.2pt;margin-top:206.6pt;width:433.75pt;height:452.55pt;z-index:251889664;mso-position-horizontal-relative:margin;mso-position-vertical-relative:margin" filled="f" stroked="f" strokecolor="black [3213]">
            <v:textbox style="mso-next-textbox:#_x0000_s1628">
              <w:txbxContent>
                <w:tbl>
                  <w:tblPr>
                    <w:tblStyle w:val="LightShading-Accent12"/>
                    <w:tblW w:w="8387" w:type="dxa"/>
                    <w:tblLook w:val="04A0"/>
                  </w:tblPr>
                  <w:tblGrid>
                    <w:gridCol w:w="1952"/>
                    <w:gridCol w:w="3913"/>
                    <w:gridCol w:w="1255"/>
                    <w:gridCol w:w="1267"/>
                  </w:tblGrid>
                  <w:tr w:rsidR="004F4D66" w:rsidTr="004951FF">
                    <w:trPr>
                      <w:cnfStyle w:val="100000000000"/>
                    </w:trPr>
                    <w:tc>
                      <w:tcPr>
                        <w:cnfStyle w:val="001000000000"/>
                        <w:tcW w:w="1952" w:type="dxa"/>
                      </w:tcPr>
                      <w:p w:rsidR="004F4D66" w:rsidRDefault="004F4D66" w:rsidP="00007F63">
                        <w:r>
                          <w:t>Property name</w:t>
                        </w:r>
                      </w:p>
                    </w:tc>
                    <w:tc>
                      <w:tcPr>
                        <w:tcW w:w="3913" w:type="dxa"/>
                      </w:tcPr>
                      <w:p w:rsidR="004F4D66" w:rsidRDefault="004F4D66" w:rsidP="00007F63">
                        <w:pPr>
                          <w:cnfStyle w:val="100000000000"/>
                        </w:pPr>
                        <w:r>
                          <w:t>Description</w:t>
                        </w:r>
                      </w:p>
                    </w:tc>
                    <w:tc>
                      <w:tcPr>
                        <w:tcW w:w="1255" w:type="dxa"/>
                      </w:tcPr>
                      <w:p w:rsidR="004F4D66" w:rsidRDefault="004F4D66" w:rsidP="00007F63">
                        <w:pPr>
                          <w:cnfStyle w:val="100000000000"/>
                        </w:pPr>
                        <w:r>
                          <w:t>Variables</w:t>
                        </w:r>
                      </w:p>
                    </w:tc>
                    <w:tc>
                      <w:tcPr>
                        <w:tcW w:w="1267" w:type="dxa"/>
                      </w:tcPr>
                      <w:p w:rsidR="004F4D66" w:rsidRDefault="004F4D66" w:rsidP="00007F63">
                        <w:pPr>
                          <w:cnfStyle w:val="100000000000"/>
                        </w:pPr>
                        <w:r>
                          <w:t>Type</w:t>
                        </w:r>
                      </w:p>
                    </w:tc>
                  </w:tr>
                  <w:tr w:rsidR="004F4D66" w:rsidTr="004951FF">
                    <w:trPr>
                      <w:cnfStyle w:val="000000100000"/>
                    </w:trPr>
                    <w:tc>
                      <w:tcPr>
                        <w:cnfStyle w:val="001000000000"/>
                        <w:tcW w:w="1952" w:type="dxa"/>
                      </w:tcPr>
                      <w:p w:rsidR="004F4D66" w:rsidRDefault="004F4D66" w:rsidP="00007F63">
                        <w:r>
                          <w:t>texture</w:t>
                        </w:r>
                      </w:p>
                    </w:tc>
                    <w:tc>
                      <w:tcPr>
                        <w:tcW w:w="3913" w:type="dxa"/>
                      </w:tcPr>
                      <w:p w:rsidR="004F4D66" w:rsidRDefault="004F4D66" w:rsidP="00007F63">
                        <w:pPr>
                          <w:cnfStyle w:val="000000100000"/>
                        </w:pPr>
                        <w:r>
                          <w:t>Relative path and texture name</w:t>
                        </w:r>
                      </w:p>
                    </w:tc>
                    <w:tc>
                      <w:tcPr>
                        <w:tcW w:w="1255" w:type="dxa"/>
                      </w:tcPr>
                      <w:p w:rsidR="004F4D66" w:rsidRDefault="004F4D66" w:rsidP="00007F63">
                        <w:pPr>
                          <w:cnfStyle w:val="000000100000"/>
                        </w:pPr>
                      </w:p>
                    </w:tc>
                    <w:tc>
                      <w:tcPr>
                        <w:tcW w:w="1267" w:type="dxa"/>
                      </w:tcPr>
                      <w:p w:rsidR="004F4D66" w:rsidRDefault="004F4D66" w:rsidP="00007F63">
                        <w:pPr>
                          <w:cnfStyle w:val="000000100000"/>
                        </w:pPr>
                        <w:r>
                          <w:t>String</w:t>
                        </w:r>
                      </w:p>
                    </w:tc>
                  </w:tr>
                  <w:tr w:rsidR="004F4D66" w:rsidTr="004951FF">
                    <w:tc>
                      <w:tcPr>
                        <w:cnfStyle w:val="001000000000"/>
                        <w:tcW w:w="1952" w:type="dxa"/>
                      </w:tcPr>
                      <w:p w:rsidR="004F4D66" w:rsidRDefault="004F4D66" w:rsidP="00007F63">
                        <w:r>
                          <w:t>deformable</w:t>
                        </w:r>
                      </w:p>
                    </w:tc>
                    <w:tc>
                      <w:tcPr>
                        <w:tcW w:w="3913" w:type="dxa"/>
                      </w:tcPr>
                      <w:p w:rsidR="004F4D66" w:rsidRDefault="004F4D66" w:rsidP="00007F63">
                        <w:pPr>
                          <w:cnfStyle w:val="000000000000"/>
                        </w:pPr>
                        <w:r>
                          <w:t>Is the volume deformable</w:t>
                        </w:r>
                      </w:p>
                    </w:tc>
                    <w:tc>
                      <w:tcPr>
                        <w:tcW w:w="1255" w:type="dxa"/>
                      </w:tcPr>
                      <w:p w:rsidR="004F4D66" w:rsidRDefault="004F4D66" w:rsidP="00007F63">
                        <w:pPr>
                          <w:cnfStyle w:val="000000000000"/>
                        </w:pPr>
                      </w:p>
                    </w:tc>
                    <w:tc>
                      <w:tcPr>
                        <w:tcW w:w="1267" w:type="dxa"/>
                      </w:tcPr>
                      <w:p w:rsidR="004F4D66" w:rsidRDefault="004F4D66" w:rsidP="00007F63">
                        <w:pPr>
                          <w:cnfStyle w:val="000000000000"/>
                        </w:pPr>
                        <w:r>
                          <w:t>True/False</w:t>
                        </w:r>
                      </w:p>
                    </w:tc>
                  </w:tr>
                  <w:tr w:rsidR="004F4D66" w:rsidTr="004951FF">
                    <w:trPr>
                      <w:cnfStyle w:val="000000100000"/>
                    </w:trPr>
                    <w:tc>
                      <w:tcPr>
                        <w:cnfStyle w:val="001000000000"/>
                        <w:tcW w:w="1952" w:type="dxa"/>
                      </w:tcPr>
                      <w:p w:rsidR="004F4D66" w:rsidRDefault="004F4D66" w:rsidP="00007F63">
                        <w:r>
                          <w:t>youngs_modulus</w:t>
                        </w:r>
                      </w:p>
                    </w:tc>
                    <w:tc>
                      <w:tcPr>
                        <w:tcW w:w="3913" w:type="dxa"/>
                      </w:tcPr>
                      <w:p w:rsidR="004F4D66" w:rsidRDefault="004F4D66" w:rsidP="00007F63">
                        <w:pPr>
                          <w:cnfStyle w:val="000000100000"/>
                        </w:pPr>
                        <w:r>
                          <w:t>The material’s Young’s modulus</w:t>
                        </w:r>
                      </w:p>
                    </w:tc>
                    <w:tc>
                      <w:tcPr>
                        <w:tcW w:w="1255" w:type="dxa"/>
                      </w:tcPr>
                      <w:p w:rsidR="004F4D66" w:rsidRDefault="004F4D66" w:rsidP="00007F63">
                        <w:pPr>
                          <w:cnfStyle w:val="000000100000"/>
                        </w:pPr>
                      </w:p>
                    </w:tc>
                    <w:tc>
                      <w:tcPr>
                        <w:tcW w:w="1267" w:type="dxa"/>
                      </w:tcPr>
                      <w:p w:rsidR="004F4D66" w:rsidRDefault="004F4D66" w:rsidP="00007F63">
                        <w:pPr>
                          <w:cnfStyle w:val="000000100000"/>
                        </w:pPr>
                        <w:r>
                          <w:t>Number</w:t>
                        </w:r>
                      </w:p>
                    </w:tc>
                  </w:tr>
                  <w:tr w:rsidR="004F4D66" w:rsidTr="004951FF">
                    <w:tc>
                      <w:tcPr>
                        <w:cnfStyle w:val="001000000000"/>
                        <w:tcW w:w="1952" w:type="dxa"/>
                      </w:tcPr>
                      <w:p w:rsidR="004F4D66" w:rsidRDefault="004F4D66" w:rsidP="00007F63">
                        <w:r>
                          <w:t>poisson_ratio</w:t>
                        </w:r>
                      </w:p>
                    </w:tc>
                    <w:tc>
                      <w:tcPr>
                        <w:tcW w:w="3913" w:type="dxa"/>
                      </w:tcPr>
                      <w:p w:rsidR="004F4D66" w:rsidRDefault="004F4D66" w:rsidP="00007F63">
                        <w:pPr>
                          <w:cnfStyle w:val="000000000000"/>
                        </w:pPr>
                        <w:r>
                          <w:t>The material’s Poisson’s ratio</w:t>
                        </w:r>
                      </w:p>
                    </w:tc>
                    <w:tc>
                      <w:tcPr>
                        <w:tcW w:w="1255" w:type="dxa"/>
                      </w:tcPr>
                      <w:p w:rsidR="004F4D66" w:rsidRDefault="004F4D66" w:rsidP="00007F63">
                        <w:pPr>
                          <w:cnfStyle w:val="000000000000"/>
                        </w:pPr>
                      </w:p>
                    </w:tc>
                    <w:tc>
                      <w:tcPr>
                        <w:tcW w:w="1267" w:type="dxa"/>
                      </w:tcPr>
                      <w:p w:rsidR="004F4D66" w:rsidRDefault="004F4D66" w:rsidP="00007F63">
                        <w:pPr>
                          <w:cnfStyle w:val="000000000000"/>
                        </w:pPr>
                        <w:r>
                          <w:t>Number</w:t>
                        </w:r>
                      </w:p>
                    </w:tc>
                  </w:tr>
                  <w:tr w:rsidR="004F4D66" w:rsidTr="004951FF">
                    <w:trPr>
                      <w:cnfStyle w:val="000000100000"/>
                    </w:trPr>
                    <w:tc>
                      <w:tcPr>
                        <w:cnfStyle w:val="001000000000"/>
                        <w:tcW w:w="1952" w:type="dxa"/>
                      </w:tcPr>
                      <w:p w:rsidR="004F4D66" w:rsidRDefault="004F4D66" w:rsidP="00007F63">
                        <w:r>
                          <w:t>toughness</w:t>
                        </w:r>
                      </w:p>
                    </w:tc>
                    <w:tc>
                      <w:tcPr>
                        <w:tcW w:w="3913" w:type="dxa"/>
                      </w:tcPr>
                      <w:p w:rsidR="004F4D66" w:rsidRDefault="004F4D66" w:rsidP="00007F63">
                        <w:pPr>
                          <w:cnfStyle w:val="000000100000"/>
                        </w:pPr>
                        <w:r>
                          <w:t>The toughness of the material</w:t>
                        </w:r>
                      </w:p>
                    </w:tc>
                    <w:tc>
                      <w:tcPr>
                        <w:tcW w:w="1255" w:type="dxa"/>
                      </w:tcPr>
                      <w:p w:rsidR="004F4D66" w:rsidRDefault="004F4D66" w:rsidP="00007F63">
                        <w:pPr>
                          <w:cnfStyle w:val="000000100000"/>
                        </w:pPr>
                      </w:p>
                    </w:tc>
                    <w:tc>
                      <w:tcPr>
                        <w:tcW w:w="1267" w:type="dxa"/>
                      </w:tcPr>
                      <w:p w:rsidR="004F4D66" w:rsidRDefault="004F4D66" w:rsidP="00007F63">
                        <w:pPr>
                          <w:cnfStyle w:val="000000100000"/>
                        </w:pPr>
                        <w:r>
                          <w:t>Number</w:t>
                        </w:r>
                      </w:p>
                    </w:tc>
                  </w:tr>
                  <w:tr w:rsidR="004F4D66" w:rsidTr="004951FF">
                    <w:tc>
                      <w:tcPr>
                        <w:cnfStyle w:val="001000000000"/>
                        <w:tcW w:w="1952" w:type="dxa"/>
                      </w:tcPr>
                      <w:p w:rsidR="004F4D66" w:rsidRDefault="004F4D66" w:rsidP="00007F63">
                        <w:r>
                          <w:t>vertex_grid_size</w:t>
                        </w:r>
                      </w:p>
                    </w:tc>
                    <w:tc>
                      <w:tcPr>
                        <w:tcW w:w="3913" w:type="dxa"/>
                      </w:tcPr>
                      <w:p w:rsidR="004F4D66" w:rsidRDefault="004F4D66" w:rsidP="00007F63">
                        <w:pPr>
                          <w:cnfStyle w:val="000000000000"/>
                        </w:pPr>
                        <w:r>
                          <w:t>The size of each vertex grid cell</w:t>
                        </w:r>
                      </w:p>
                    </w:tc>
                    <w:tc>
                      <w:tcPr>
                        <w:tcW w:w="1255" w:type="dxa"/>
                      </w:tcPr>
                      <w:p w:rsidR="004F4D66" w:rsidRDefault="004F4D66" w:rsidP="00007F63">
                        <w:pPr>
                          <w:cnfStyle w:val="000000000000"/>
                        </w:pPr>
                      </w:p>
                    </w:tc>
                    <w:tc>
                      <w:tcPr>
                        <w:tcW w:w="1267" w:type="dxa"/>
                      </w:tcPr>
                      <w:p w:rsidR="004F4D66" w:rsidRDefault="004F4D66" w:rsidP="00007F63">
                        <w:pPr>
                          <w:cnfStyle w:val="000000000000"/>
                        </w:pPr>
                        <w:r>
                          <w:t>Number</w:t>
                        </w:r>
                      </w:p>
                    </w:tc>
                  </w:tr>
                  <w:tr w:rsidR="004F4D66" w:rsidTr="004951FF">
                    <w:trPr>
                      <w:cnfStyle w:val="000000100000"/>
                    </w:trPr>
                    <w:tc>
                      <w:tcPr>
                        <w:cnfStyle w:val="001000000000"/>
                        <w:tcW w:w="1952" w:type="dxa"/>
                      </w:tcPr>
                      <w:p w:rsidR="004F4D66" w:rsidRDefault="004F4D66" w:rsidP="00007F63">
                        <w:r>
                          <w:t>phyxel_grid_size</w:t>
                        </w:r>
                      </w:p>
                    </w:tc>
                    <w:tc>
                      <w:tcPr>
                        <w:tcW w:w="3913" w:type="dxa"/>
                      </w:tcPr>
                      <w:p w:rsidR="004F4D66" w:rsidRDefault="004F4D66" w:rsidP="00007F63">
                        <w:pPr>
                          <w:cnfStyle w:val="000000100000"/>
                        </w:pPr>
                        <w:r>
                          <w:t>The size of each phyxel grid cell</w:t>
                        </w:r>
                      </w:p>
                    </w:tc>
                    <w:tc>
                      <w:tcPr>
                        <w:tcW w:w="1255" w:type="dxa"/>
                      </w:tcPr>
                      <w:p w:rsidR="004F4D66" w:rsidRDefault="004F4D66" w:rsidP="00007F63">
                        <w:pPr>
                          <w:cnfStyle w:val="000000100000"/>
                        </w:pPr>
                      </w:p>
                    </w:tc>
                    <w:tc>
                      <w:tcPr>
                        <w:tcW w:w="1267" w:type="dxa"/>
                      </w:tcPr>
                      <w:p w:rsidR="004F4D66" w:rsidRDefault="004F4D66" w:rsidP="00007F63">
                        <w:pPr>
                          <w:cnfStyle w:val="000000100000"/>
                        </w:pPr>
                        <w:r>
                          <w:t>Number</w:t>
                        </w:r>
                      </w:p>
                    </w:tc>
                  </w:tr>
                  <w:tr w:rsidR="004F4D66" w:rsidTr="004951FF">
                    <w:tc>
                      <w:tcPr>
                        <w:cnfStyle w:val="001000000000"/>
                        <w:tcW w:w="1952" w:type="dxa"/>
                      </w:tcPr>
                      <w:p w:rsidR="004F4D66" w:rsidRDefault="004F4D66" w:rsidP="00007F63">
                        <w:r>
                          <w:t xml:space="preserve">lighting </w:t>
                        </w:r>
                      </w:p>
                    </w:tc>
                    <w:tc>
                      <w:tcPr>
                        <w:tcW w:w="3913" w:type="dxa"/>
                      </w:tcPr>
                      <w:p w:rsidR="004F4D66" w:rsidRDefault="004F4D66" w:rsidP="00007F63">
                        <w:pPr>
                          <w:cnfStyle w:val="000000000000"/>
                        </w:pPr>
                        <w:r>
                          <w:t>The lighting information for the material</w:t>
                        </w:r>
                      </w:p>
                    </w:tc>
                    <w:tc>
                      <w:tcPr>
                        <w:tcW w:w="1255" w:type="dxa"/>
                      </w:tcPr>
                      <w:p w:rsidR="004F4D66" w:rsidRDefault="004F4D66" w:rsidP="00007F63">
                        <w:pPr>
                          <w:cnfStyle w:val="000000000000"/>
                        </w:pPr>
                        <w:r>
                          <w:t>sigma, rho</w:t>
                        </w:r>
                      </w:p>
                    </w:tc>
                    <w:tc>
                      <w:tcPr>
                        <w:tcW w:w="1267" w:type="dxa"/>
                      </w:tcPr>
                      <w:p w:rsidR="004F4D66" w:rsidRDefault="004F4D66" w:rsidP="00007F63">
                        <w:pPr>
                          <w:cnfStyle w:val="000000000000"/>
                        </w:pPr>
                        <w:r>
                          <w:t>Numbers</w:t>
                        </w:r>
                      </w:p>
                    </w:tc>
                  </w:tr>
                  <w:tr w:rsidR="004F4D66" w:rsidTr="004951FF">
                    <w:trPr>
                      <w:cnfStyle w:val="000000100000"/>
                    </w:trPr>
                    <w:tc>
                      <w:tcPr>
                        <w:cnfStyle w:val="001000000000"/>
                        <w:tcW w:w="1952" w:type="dxa"/>
                      </w:tcPr>
                      <w:p w:rsidR="004F4D66" w:rsidRDefault="004F4D66" w:rsidP="00007F63">
                        <w:r>
                          <w:t>worldtranslation</w:t>
                        </w:r>
                      </w:p>
                    </w:tc>
                    <w:tc>
                      <w:tcPr>
                        <w:tcW w:w="3913" w:type="dxa"/>
                      </w:tcPr>
                      <w:p w:rsidR="004F4D66" w:rsidRDefault="004F4D66" w:rsidP="00007F63">
                        <w:pPr>
                          <w:cnfStyle w:val="000000100000"/>
                        </w:pPr>
                        <w:r>
                          <w:t>The translation of the object</w:t>
                        </w:r>
                      </w:p>
                    </w:tc>
                    <w:tc>
                      <w:tcPr>
                        <w:tcW w:w="1255" w:type="dxa"/>
                      </w:tcPr>
                      <w:p w:rsidR="004F4D66" w:rsidRDefault="004F4D66" w:rsidP="00007F63">
                        <w:pPr>
                          <w:cnfStyle w:val="000000100000"/>
                        </w:pPr>
                        <w:r>
                          <w:t>x, y, z</w:t>
                        </w:r>
                      </w:p>
                    </w:tc>
                    <w:tc>
                      <w:tcPr>
                        <w:tcW w:w="1267" w:type="dxa"/>
                      </w:tcPr>
                      <w:p w:rsidR="004F4D66" w:rsidRDefault="004F4D66" w:rsidP="00007F63">
                        <w:pPr>
                          <w:cnfStyle w:val="000000100000"/>
                        </w:pPr>
                        <w:r>
                          <w:t>Numbers</w:t>
                        </w:r>
                      </w:p>
                    </w:tc>
                  </w:tr>
                  <w:tr w:rsidR="004F4D66" w:rsidTr="004951FF">
                    <w:tc>
                      <w:tcPr>
                        <w:cnfStyle w:val="001000000000"/>
                        <w:tcW w:w="1952" w:type="dxa"/>
                      </w:tcPr>
                      <w:p w:rsidR="004F4D66" w:rsidRDefault="004F4D66" w:rsidP="00007F63">
                        <w:r>
                          <w:t>worldscale</w:t>
                        </w:r>
                      </w:p>
                    </w:tc>
                    <w:tc>
                      <w:tcPr>
                        <w:tcW w:w="3913" w:type="dxa"/>
                      </w:tcPr>
                      <w:p w:rsidR="004F4D66" w:rsidRDefault="004F4D66" w:rsidP="00007F63">
                        <w:pPr>
                          <w:cnfStyle w:val="000000000000"/>
                        </w:pPr>
                        <w:r>
                          <w:t>The scaling of the object</w:t>
                        </w:r>
                      </w:p>
                    </w:tc>
                    <w:tc>
                      <w:tcPr>
                        <w:tcW w:w="1255" w:type="dxa"/>
                      </w:tcPr>
                      <w:p w:rsidR="004F4D66" w:rsidRDefault="004F4D66" w:rsidP="00007F63">
                        <w:pPr>
                          <w:cnfStyle w:val="000000000000"/>
                        </w:pPr>
                        <w:r>
                          <w:t>x, y, z</w:t>
                        </w:r>
                      </w:p>
                    </w:tc>
                    <w:tc>
                      <w:tcPr>
                        <w:tcW w:w="1267" w:type="dxa"/>
                      </w:tcPr>
                      <w:p w:rsidR="004F4D66" w:rsidRDefault="004F4D66" w:rsidP="00007F63">
                        <w:pPr>
                          <w:cnfStyle w:val="000000000000"/>
                        </w:pPr>
                        <w:r>
                          <w:t>Numbers</w:t>
                        </w:r>
                      </w:p>
                    </w:tc>
                  </w:tr>
                  <w:tr w:rsidR="004F4D66" w:rsidTr="004951FF">
                    <w:trPr>
                      <w:cnfStyle w:val="000000100000"/>
                    </w:trPr>
                    <w:tc>
                      <w:tcPr>
                        <w:cnfStyle w:val="001000000000"/>
                        <w:tcW w:w="1952" w:type="dxa"/>
                      </w:tcPr>
                      <w:p w:rsidR="004F4D66" w:rsidRDefault="004F4D66" w:rsidP="00007F63">
                        <w:r>
                          <w:t>worldyawpitchroll</w:t>
                        </w:r>
                      </w:p>
                    </w:tc>
                    <w:tc>
                      <w:tcPr>
                        <w:tcW w:w="3913" w:type="dxa"/>
                      </w:tcPr>
                      <w:p w:rsidR="004F4D66" w:rsidRDefault="004F4D66" w:rsidP="00007F63">
                        <w:pPr>
                          <w:cnfStyle w:val="000000100000"/>
                        </w:pPr>
                        <w:r>
                          <w:t>The rotation of the object</w:t>
                        </w:r>
                      </w:p>
                    </w:tc>
                    <w:tc>
                      <w:tcPr>
                        <w:tcW w:w="1255" w:type="dxa"/>
                      </w:tcPr>
                      <w:p w:rsidR="004F4D66" w:rsidRDefault="004F4D66" w:rsidP="00007F63">
                        <w:pPr>
                          <w:cnfStyle w:val="000000100000"/>
                        </w:pPr>
                        <w:r>
                          <w:t>x, y, z</w:t>
                        </w:r>
                      </w:p>
                    </w:tc>
                    <w:tc>
                      <w:tcPr>
                        <w:tcW w:w="1267" w:type="dxa"/>
                      </w:tcPr>
                      <w:p w:rsidR="004F4D66" w:rsidRDefault="004F4D66" w:rsidP="00525D5D">
                        <w:pPr>
                          <w:keepNext/>
                          <w:cnfStyle w:val="000000100000"/>
                        </w:pPr>
                        <w:r>
                          <w:t>Numbers</w:t>
                        </w:r>
                      </w:p>
                    </w:tc>
                  </w:tr>
                </w:tbl>
                <w:p w:rsidR="004F4D66" w:rsidRPr="00275B95" w:rsidRDefault="004F4D66" w:rsidP="002E386E">
                  <w:pPr>
                    <w:pStyle w:val="Tablecaption"/>
                  </w:pPr>
                  <w:bookmarkStart w:id="87" w:name="_Ref271189491"/>
                  <w:bookmarkStart w:id="88" w:name="_Ref271189486"/>
                  <w:bookmarkStart w:id="89" w:name="_Toc271483768"/>
                  <w:r>
                    <w:t xml:space="preserve">Table </w:t>
                  </w:r>
                  <w:fldSimple w:instr=" SEQ Table \* ARABIC ">
                    <w:r>
                      <w:rPr>
                        <w:noProof/>
                      </w:rPr>
                      <w:t>2</w:t>
                    </w:r>
                  </w:fldSimple>
                  <w:bookmarkEnd w:id="87"/>
                  <w:r>
                    <w:t xml:space="preserve"> - Object propertie</w:t>
                  </w:r>
                  <w:r>
                    <w:rPr>
                      <w:noProof/>
                    </w:rPr>
                    <w:t>s</w:t>
                  </w:r>
                  <w:bookmarkEnd w:id="88"/>
                  <w:bookmarkEnd w:id="89"/>
                </w:p>
                <w:p w:rsidR="00275B95" w:rsidRDefault="00275B95" w:rsidP="00275B95"/>
                <w:tbl>
                  <w:tblPr>
                    <w:tblStyle w:val="LightShading-Accent12"/>
                    <w:tblW w:w="0" w:type="auto"/>
                    <w:tblLook w:val="04A0"/>
                  </w:tblPr>
                  <w:tblGrid>
                    <w:gridCol w:w="1628"/>
                    <w:gridCol w:w="4670"/>
                    <w:gridCol w:w="1121"/>
                    <w:gridCol w:w="1023"/>
                  </w:tblGrid>
                  <w:tr w:rsidR="004F4D66" w:rsidTr="00C821D1">
                    <w:trPr>
                      <w:cnfStyle w:val="100000000000"/>
                    </w:trPr>
                    <w:tc>
                      <w:tcPr>
                        <w:cnfStyle w:val="001000000000"/>
                        <w:tcW w:w="0" w:type="auto"/>
                      </w:tcPr>
                      <w:p w:rsidR="004F4D66" w:rsidRDefault="004F4D66" w:rsidP="00C821D1">
                        <w:r>
                          <w:t>Property name</w:t>
                        </w:r>
                      </w:p>
                    </w:tc>
                    <w:tc>
                      <w:tcPr>
                        <w:tcW w:w="0" w:type="auto"/>
                      </w:tcPr>
                      <w:p w:rsidR="004F4D66" w:rsidRDefault="004F4D66" w:rsidP="00C821D1">
                        <w:pPr>
                          <w:cnfStyle w:val="100000000000"/>
                        </w:pPr>
                        <w:r>
                          <w:t>Description</w:t>
                        </w:r>
                      </w:p>
                    </w:tc>
                    <w:tc>
                      <w:tcPr>
                        <w:tcW w:w="0" w:type="auto"/>
                      </w:tcPr>
                      <w:p w:rsidR="004F4D66" w:rsidRDefault="004F4D66" w:rsidP="00C821D1">
                        <w:pPr>
                          <w:cnfStyle w:val="100000000000"/>
                        </w:pPr>
                        <w:r>
                          <w:t>Variables</w:t>
                        </w:r>
                      </w:p>
                    </w:tc>
                    <w:tc>
                      <w:tcPr>
                        <w:tcW w:w="0" w:type="auto"/>
                      </w:tcPr>
                      <w:p w:rsidR="004F4D66" w:rsidRDefault="004F4D66" w:rsidP="00C821D1">
                        <w:pPr>
                          <w:cnfStyle w:val="100000000000"/>
                        </w:pPr>
                        <w:r>
                          <w:t>Type</w:t>
                        </w:r>
                      </w:p>
                    </w:tc>
                  </w:tr>
                  <w:tr w:rsidR="004F4D66" w:rsidTr="00C821D1">
                    <w:trPr>
                      <w:cnfStyle w:val="000000100000"/>
                    </w:trPr>
                    <w:tc>
                      <w:tcPr>
                        <w:cnfStyle w:val="001000000000"/>
                        <w:tcW w:w="0" w:type="auto"/>
                      </w:tcPr>
                      <w:p w:rsidR="004F4D66" w:rsidRDefault="00275B95" w:rsidP="00C821D1">
                        <w:r>
                          <w:t>P</w:t>
                        </w:r>
                        <w:r w:rsidR="004F4D66">
                          <w:t>osition</w:t>
                        </w:r>
                      </w:p>
                    </w:tc>
                    <w:tc>
                      <w:tcPr>
                        <w:tcW w:w="0" w:type="auto"/>
                      </w:tcPr>
                      <w:p w:rsidR="004F4D66" w:rsidRDefault="004F4D66" w:rsidP="00C821D1">
                        <w:pPr>
                          <w:cnfStyle w:val="000000100000"/>
                        </w:pPr>
                        <w:r>
                          <w:t>Centre of the surface</w:t>
                        </w:r>
                      </w:p>
                    </w:tc>
                    <w:tc>
                      <w:tcPr>
                        <w:tcW w:w="0" w:type="auto"/>
                      </w:tcPr>
                      <w:p w:rsidR="004F4D66" w:rsidRDefault="004F4D66" w:rsidP="00C821D1">
                        <w:pPr>
                          <w:cnfStyle w:val="000000100000"/>
                        </w:pPr>
                        <w:r>
                          <w:t>x, y, z</w:t>
                        </w:r>
                      </w:p>
                    </w:tc>
                    <w:tc>
                      <w:tcPr>
                        <w:tcW w:w="0" w:type="auto"/>
                      </w:tcPr>
                      <w:p w:rsidR="004F4D66" w:rsidRDefault="004F4D66" w:rsidP="00C821D1">
                        <w:pPr>
                          <w:cnfStyle w:val="000000100000"/>
                        </w:pPr>
                        <w:r>
                          <w:t>Numbers</w:t>
                        </w:r>
                      </w:p>
                    </w:tc>
                  </w:tr>
                  <w:tr w:rsidR="004F4D66" w:rsidTr="00C821D1">
                    <w:tc>
                      <w:tcPr>
                        <w:cnfStyle w:val="001000000000"/>
                        <w:tcW w:w="0" w:type="auto"/>
                      </w:tcPr>
                      <w:p w:rsidR="004F4D66" w:rsidRDefault="004F4D66" w:rsidP="00C821D1">
                        <w:r>
                          <w:t>normal</w:t>
                        </w:r>
                      </w:p>
                    </w:tc>
                    <w:tc>
                      <w:tcPr>
                        <w:tcW w:w="0" w:type="auto"/>
                      </w:tcPr>
                      <w:p w:rsidR="004F4D66" w:rsidRDefault="004F4D66" w:rsidP="00C821D1">
                        <w:pPr>
                          <w:cnfStyle w:val="000000000000"/>
                        </w:pPr>
                        <w:r>
                          <w:t>Normal of the surface</w:t>
                        </w:r>
                      </w:p>
                    </w:tc>
                    <w:tc>
                      <w:tcPr>
                        <w:tcW w:w="0" w:type="auto"/>
                      </w:tcPr>
                      <w:p w:rsidR="004F4D66" w:rsidRDefault="004F4D66" w:rsidP="00C821D1">
                        <w:pPr>
                          <w:cnfStyle w:val="000000000000"/>
                        </w:pPr>
                        <w:r>
                          <w:t>x, y, z</w:t>
                        </w:r>
                      </w:p>
                    </w:tc>
                    <w:tc>
                      <w:tcPr>
                        <w:tcW w:w="0" w:type="auto"/>
                      </w:tcPr>
                      <w:p w:rsidR="004F4D66" w:rsidRDefault="004F4D66" w:rsidP="00C821D1">
                        <w:pPr>
                          <w:cnfStyle w:val="000000000000"/>
                        </w:pPr>
                        <w:r>
                          <w:t>Numbers</w:t>
                        </w:r>
                      </w:p>
                    </w:tc>
                  </w:tr>
                  <w:tr w:rsidR="004F4D66" w:rsidTr="00C821D1">
                    <w:trPr>
                      <w:cnfStyle w:val="000000100000"/>
                    </w:trPr>
                    <w:tc>
                      <w:tcPr>
                        <w:cnfStyle w:val="001000000000"/>
                        <w:tcW w:w="0" w:type="auto"/>
                      </w:tcPr>
                      <w:p w:rsidR="004F4D66" w:rsidRDefault="004F4D66" w:rsidP="00C821D1">
                        <w:r>
                          <w:t>majorAxis</w:t>
                        </w:r>
                      </w:p>
                    </w:tc>
                    <w:tc>
                      <w:tcPr>
                        <w:tcW w:w="0" w:type="auto"/>
                      </w:tcPr>
                      <w:p w:rsidR="004F4D66" w:rsidRDefault="004F4D66" w:rsidP="00C821D1">
                        <w:pPr>
                          <w:cnfStyle w:val="000000100000"/>
                        </w:pPr>
                        <w:r>
                          <w:t>Major axis of the surfels that make up the surface</w:t>
                        </w:r>
                      </w:p>
                    </w:tc>
                    <w:tc>
                      <w:tcPr>
                        <w:tcW w:w="0" w:type="auto"/>
                      </w:tcPr>
                      <w:p w:rsidR="004F4D66" w:rsidRDefault="004F4D66" w:rsidP="00C821D1">
                        <w:pPr>
                          <w:cnfStyle w:val="000000100000"/>
                        </w:pPr>
                        <w:r>
                          <w:t>x, y, z</w:t>
                        </w:r>
                      </w:p>
                    </w:tc>
                    <w:tc>
                      <w:tcPr>
                        <w:tcW w:w="0" w:type="auto"/>
                      </w:tcPr>
                      <w:p w:rsidR="004F4D66" w:rsidRDefault="004F4D66" w:rsidP="00C821D1">
                        <w:pPr>
                          <w:cnfStyle w:val="000000100000"/>
                        </w:pPr>
                        <w:r>
                          <w:t>Numbers</w:t>
                        </w:r>
                      </w:p>
                    </w:tc>
                  </w:tr>
                  <w:tr w:rsidR="004F4D66" w:rsidTr="00C821D1">
                    <w:tc>
                      <w:tcPr>
                        <w:cnfStyle w:val="001000000000"/>
                        <w:tcW w:w="0" w:type="auto"/>
                      </w:tcPr>
                      <w:p w:rsidR="004F4D66" w:rsidRDefault="004F4D66" w:rsidP="00C821D1">
                        <w:r>
                          <w:t>minorAxis</w:t>
                        </w:r>
                      </w:p>
                    </w:tc>
                    <w:tc>
                      <w:tcPr>
                        <w:tcW w:w="0" w:type="auto"/>
                      </w:tcPr>
                      <w:p w:rsidR="004F4D66" w:rsidRDefault="004F4D66" w:rsidP="00C821D1">
                        <w:pPr>
                          <w:cnfStyle w:val="000000000000"/>
                        </w:pPr>
                        <w:r>
                          <w:t>Minor axis of the surfels that make up the surface</w:t>
                        </w:r>
                      </w:p>
                    </w:tc>
                    <w:tc>
                      <w:tcPr>
                        <w:tcW w:w="0" w:type="auto"/>
                      </w:tcPr>
                      <w:p w:rsidR="004F4D66" w:rsidRDefault="004F4D66" w:rsidP="00C821D1">
                        <w:pPr>
                          <w:cnfStyle w:val="000000000000"/>
                        </w:pPr>
                        <w:r>
                          <w:t>x, y, z</w:t>
                        </w:r>
                      </w:p>
                    </w:tc>
                    <w:tc>
                      <w:tcPr>
                        <w:tcW w:w="0" w:type="auto"/>
                      </w:tcPr>
                      <w:p w:rsidR="004F4D66" w:rsidRDefault="004F4D66" w:rsidP="00C821D1">
                        <w:pPr>
                          <w:cnfStyle w:val="000000000000"/>
                        </w:pPr>
                        <w:r>
                          <w:t>Numbers</w:t>
                        </w:r>
                      </w:p>
                    </w:tc>
                  </w:tr>
                  <w:tr w:rsidR="004F4D66" w:rsidTr="00C821D1">
                    <w:trPr>
                      <w:cnfStyle w:val="000000100000"/>
                    </w:trPr>
                    <w:tc>
                      <w:tcPr>
                        <w:cnfStyle w:val="001000000000"/>
                        <w:tcW w:w="0" w:type="auto"/>
                      </w:tcPr>
                      <w:p w:rsidR="004F4D66" w:rsidRDefault="004F4D66" w:rsidP="00C821D1">
                        <w:r>
                          <w:t>count</w:t>
                        </w:r>
                      </w:p>
                    </w:tc>
                    <w:tc>
                      <w:tcPr>
                        <w:tcW w:w="0" w:type="auto"/>
                      </w:tcPr>
                      <w:p w:rsidR="004F4D66" w:rsidRDefault="004F4D66" w:rsidP="00C821D1">
                        <w:pPr>
                          <w:cnfStyle w:val="000000100000"/>
                        </w:pPr>
                        <w:r>
                          <w:t>Determines how many surfels make up the surface</w:t>
                        </w:r>
                      </w:p>
                    </w:tc>
                    <w:tc>
                      <w:tcPr>
                        <w:tcW w:w="0" w:type="auto"/>
                      </w:tcPr>
                      <w:p w:rsidR="004F4D66" w:rsidRDefault="004F4D66" w:rsidP="00C821D1">
                        <w:pPr>
                          <w:cnfStyle w:val="000000100000"/>
                        </w:pPr>
                        <w:r>
                          <w:t>u, v</w:t>
                        </w:r>
                      </w:p>
                    </w:tc>
                    <w:tc>
                      <w:tcPr>
                        <w:tcW w:w="0" w:type="auto"/>
                      </w:tcPr>
                      <w:p w:rsidR="004F4D66" w:rsidRDefault="004F4D66" w:rsidP="00C821D1">
                        <w:pPr>
                          <w:keepNext/>
                          <w:cnfStyle w:val="000000100000"/>
                        </w:pPr>
                        <w:r>
                          <w:t>Numbers</w:t>
                        </w:r>
                      </w:p>
                    </w:tc>
                  </w:tr>
                </w:tbl>
                <w:p w:rsidR="004F4D66" w:rsidRDefault="004F4D66" w:rsidP="002E386E">
                  <w:pPr>
                    <w:pStyle w:val="Tablecaption"/>
                  </w:pPr>
                  <w:bookmarkStart w:id="90" w:name="_Ref271190455"/>
                  <w:bookmarkStart w:id="91" w:name="_Toc271483769"/>
                  <w:r>
                    <w:t xml:space="preserve">Table </w:t>
                  </w:r>
                  <w:fldSimple w:instr=" SEQ Table \* ARABIC ">
                    <w:r>
                      <w:rPr>
                        <w:noProof/>
                      </w:rPr>
                      <w:t>3</w:t>
                    </w:r>
                  </w:fldSimple>
                  <w:bookmarkEnd w:id="90"/>
                  <w:r>
                    <w:t xml:space="preserve"> - Surface properties</w:t>
                  </w:r>
                  <w:bookmarkEnd w:id="91"/>
                </w:p>
                <w:p w:rsidR="004F4D66" w:rsidRDefault="004F4D66" w:rsidP="002E386E"/>
              </w:txbxContent>
            </v:textbox>
            <w10:wrap type="square" anchorx="margin" anchory="margin"/>
          </v:shape>
        </w:pict>
      </w:r>
      <w:r w:rsidR="002E386E">
        <w:t xml:space="preserve">In order for the object creation to be dynamic, a XML file was created. This XML file contains material properties, lighting information and object dimensions. During initialization the XML file is parsed and volumetric objects created. While the program is running, the XML file can be changed and reloaded. This results in a program that can be tweaked easily. The object properties that can be changed are shown in </w:t>
      </w:r>
      <w:fldSimple w:instr=" REF _Ref271189491 \h  \* MERGEFORMAT ">
        <w:r w:rsidR="002E386E">
          <w:t xml:space="preserve">Table </w:t>
        </w:r>
        <w:r w:rsidR="002E386E">
          <w:rPr>
            <w:noProof/>
          </w:rPr>
          <w:t>2</w:t>
        </w:r>
      </w:fldSimple>
      <w:r w:rsidR="002E386E">
        <w:t xml:space="preserve">. In addition with these properties, the XML file contains a single “volume” XML node, which can contain as many “surface” nodes as needed to represent the object. </w:t>
      </w:r>
      <w:r w:rsidR="006B4AFE">
        <w:fldChar w:fldCharType="begin"/>
      </w:r>
      <w:r w:rsidR="002E386E">
        <w:instrText xml:space="preserve"> REF _Ref271190455 \h </w:instrText>
      </w:r>
      <w:r w:rsidR="006B4AFE">
        <w:fldChar w:fldCharType="separate"/>
      </w:r>
      <w:r w:rsidR="002E386E">
        <w:t xml:space="preserve">Table </w:t>
      </w:r>
      <w:r w:rsidR="002E386E">
        <w:rPr>
          <w:noProof/>
        </w:rPr>
        <w:t>3</w:t>
      </w:r>
      <w:r w:rsidR="006B4AFE">
        <w:fldChar w:fldCharType="end"/>
      </w:r>
      <w:r w:rsidR="002E386E">
        <w:t xml:space="preserve"> shows the properties of each surface node where the surface’s dimensions can be altered. </w:t>
      </w:r>
    </w:p>
    <w:p w:rsidR="002E386E" w:rsidRDefault="002E386E" w:rsidP="002E386E">
      <w:pPr>
        <w:spacing w:after="120"/>
        <w:jc w:val="both"/>
      </w:pPr>
      <w:r>
        <w:lastRenderedPageBreak/>
        <w:t xml:space="preserve">Since this project is only concerned with cubical walls, every surface that is created with this method is rectangular. This is done by adding </w:t>
      </w:r>
      <w:r>
        <w:rPr>
          <w:i/>
        </w:rPr>
        <w:t>u</w:t>
      </w:r>
      <w:r>
        <w:t xml:space="preserve"> surfels along the </w:t>
      </w:r>
      <w:r>
        <w:rPr>
          <w:i/>
        </w:rPr>
        <w:t>majorAxis</w:t>
      </w:r>
      <w:r w:rsidR="00717C29">
        <w:t xml:space="preserve"> (one of the tangent axes)</w:t>
      </w:r>
      <w:r>
        <w:t xml:space="preserve"> and </w:t>
      </w:r>
      <w:r>
        <w:rPr>
          <w:i/>
        </w:rPr>
        <w:t>v</w:t>
      </w:r>
      <w:r>
        <w:t xml:space="preserve"> surfels along the </w:t>
      </w:r>
      <w:r>
        <w:rPr>
          <w:i/>
        </w:rPr>
        <w:t>minorAxis</w:t>
      </w:r>
      <w:r>
        <w:t xml:space="preserve"> </w:t>
      </w:r>
      <w:r w:rsidR="00717C29">
        <w:t xml:space="preserve">(the other tangent axes) </w:t>
      </w:r>
      <w:r>
        <w:t xml:space="preserve">and since these axes only define half of each surfel this </w:t>
      </w:r>
      <w:r>
        <w:rPr>
          <w:i/>
        </w:rPr>
        <w:t>u</w:t>
      </w:r>
      <w:r>
        <w:t xml:space="preserve"> and </w:t>
      </w:r>
      <w:r>
        <w:rPr>
          <w:i/>
        </w:rPr>
        <w:t>v</w:t>
      </w:r>
      <w:r>
        <w:t xml:space="preserve"> surfels are added along the negative axes. Surfels containing clipping planes are added to the edges of the surfaces, to create the sharp corners of the volume.</w:t>
      </w:r>
    </w:p>
    <w:p w:rsidR="00777FAD" w:rsidRDefault="00777FAD" w:rsidP="005E63E4">
      <w:pPr>
        <w:jc w:val="both"/>
      </w:pPr>
    </w:p>
    <w:p w:rsidR="000F6B3D" w:rsidRDefault="000F6B3D" w:rsidP="005E63E4">
      <w:pPr>
        <w:jc w:val="both"/>
      </w:pPr>
    </w:p>
    <w:p w:rsidR="000F6B3D" w:rsidRDefault="000F6B3D" w:rsidP="005E63E4">
      <w:pPr>
        <w:jc w:val="both"/>
      </w:pPr>
    </w:p>
    <w:p w:rsidR="000F6B3D" w:rsidRDefault="000F6B3D" w:rsidP="005E63E4">
      <w:pPr>
        <w:jc w:val="both"/>
      </w:pPr>
    </w:p>
    <w:p w:rsidR="00F078E7" w:rsidRDefault="00F078E7" w:rsidP="007C4717">
      <w:pPr>
        <w:spacing w:after="200" w:line="276" w:lineRule="auto"/>
        <w:jc w:val="both"/>
      </w:pPr>
      <w:r>
        <w:br w:type="page"/>
      </w:r>
    </w:p>
    <w:p w:rsidR="00F078E7" w:rsidRDefault="00F078E7" w:rsidP="002D671D">
      <w:pPr>
        <w:pStyle w:val="Heading1"/>
      </w:pPr>
      <w:bookmarkStart w:id="92" w:name="_Toc271483790"/>
      <w:r>
        <w:lastRenderedPageBreak/>
        <w:t>Discussion</w:t>
      </w:r>
      <w:bookmarkEnd w:id="92"/>
    </w:p>
    <w:p w:rsidR="00F078E7" w:rsidRDefault="00F078E7" w:rsidP="00F078E7">
      <w:pPr>
        <w:rPr>
          <w:rFonts w:asciiTheme="majorHAnsi" w:eastAsiaTheme="majorEastAsia" w:hAnsiTheme="majorHAnsi" w:cstheme="majorBidi"/>
          <w:color w:val="365F91" w:themeColor="accent1" w:themeShade="BF"/>
          <w:sz w:val="36"/>
          <w:szCs w:val="28"/>
        </w:rPr>
      </w:pPr>
      <w:r>
        <w:br w:type="page"/>
      </w:r>
    </w:p>
    <w:p w:rsidR="00F078E7" w:rsidRDefault="00F078E7" w:rsidP="002D671D">
      <w:pPr>
        <w:pStyle w:val="Heading1"/>
      </w:pPr>
      <w:bookmarkStart w:id="93" w:name="_Toc271483791"/>
      <w:r>
        <w:lastRenderedPageBreak/>
        <w:t>Conclusion</w:t>
      </w:r>
      <w:bookmarkEnd w:id="93"/>
    </w:p>
    <w:p w:rsidR="00F078E7" w:rsidRDefault="00F078E7" w:rsidP="00F078E7">
      <w:pPr>
        <w:rPr>
          <w:rFonts w:asciiTheme="majorHAnsi" w:eastAsiaTheme="majorEastAsia" w:hAnsiTheme="majorHAnsi" w:cstheme="majorBidi"/>
          <w:color w:val="365F91" w:themeColor="accent1" w:themeShade="BF"/>
          <w:sz w:val="36"/>
          <w:szCs w:val="28"/>
        </w:rPr>
      </w:pPr>
      <w:r>
        <w:br w:type="page"/>
      </w:r>
    </w:p>
    <w:p w:rsidR="001401BA" w:rsidRDefault="00F078E7" w:rsidP="002D671D">
      <w:pPr>
        <w:pStyle w:val="Heading1"/>
      </w:pPr>
      <w:bookmarkStart w:id="94" w:name="_Toc271483792"/>
      <w:r>
        <w:lastRenderedPageBreak/>
        <w:t>Future work</w:t>
      </w:r>
      <w:bookmarkEnd w:id="94"/>
      <w:r w:rsidR="001401BA">
        <w:br w:type="page"/>
      </w:r>
    </w:p>
    <w:p w:rsidR="0018536D" w:rsidRDefault="00DD72EA" w:rsidP="002D671D">
      <w:pPr>
        <w:pStyle w:val="Heading1"/>
      </w:pPr>
      <w:bookmarkStart w:id="95" w:name="_Toc271483793"/>
      <w:r w:rsidRPr="0018536D">
        <w:lastRenderedPageBreak/>
        <w:t>Appendices</w:t>
      </w:r>
      <w:bookmarkEnd w:id="95"/>
    </w:p>
    <w:p w:rsidR="0018536D" w:rsidRDefault="0018536D">
      <w:pPr>
        <w:spacing w:after="200" w:line="276" w:lineRule="auto"/>
        <w:rPr>
          <w:rFonts w:eastAsiaTheme="majorEastAsia"/>
        </w:rPr>
      </w:pPr>
    </w:p>
    <w:p w:rsidR="00B76731" w:rsidRDefault="0018536D" w:rsidP="0018536D">
      <w:pPr>
        <w:pStyle w:val="Heading2"/>
        <w:rPr>
          <w:rFonts w:eastAsiaTheme="majorEastAsia"/>
        </w:rPr>
      </w:pPr>
      <w:bookmarkStart w:id="96" w:name="_Toc271483794"/>
      <w:r>
        <w:rPr>
          <w:rFonts w:eastAsiaTheme="majorEastAsia"/>
        </w:rPr>
        <w:t>Appendix A</w:t>
      </w:r>
      <w:r w:rsidR="00A261F1">
        <w:rPr>
          <w:rFonts w:eastAsiaTheme="majorEastAsia"/>
        </w:rPr>
        <w:t xml:space="preserve"> – Mass spring systems</w:t>
      </w:r>
      <w:bookmarkEnd w:id="96"/>
    </w:p>
    <w:p w:rsidR="004801E0" w:rsidRPr="0049427D" w:rsidRDefault="006B4AFE" w:rsidP="004801E0">
      <w:pPr>
        <w:tabs>
          <w:tab w:val="left" w:pos="284"/>
        </w:tabs>
        <w:spacing w:line="240" w:lineRule="auto"/>
        <w:rPr>
          <w:rStyle w:val="Emphasis"/>
          <w:i w:val="0"/>
          <w:sz w:val="22"/>
          <w:szCs w:val="22"/>
        </w:rPr>
      </w:pPr>
      <w:r w:rsidRPr="006B4AFE">
        <w:rPr>
          <w:rFonts w:eastAsiaTheme="majorEastAsia"/>
          <w:noProof/>
          <w:lang w:val="en-US"/>
        </w:rPr>
        <w:pict>
          <v:shape id="_x0000_s1110" type="#_x0000_t202" style="position:absolute;margin-left:1.2pt;margin-top:21.5pt;width:274.85pt;height:264.3pt;z-index:251706368" fillcolor="#b8cce4 [1300]" stroked="f" strokecolor="#92cddc [1944]" strokeweight="1pt">
            <v:fill color2="fill lighten(51)" angle="-135" focusposition=".5,.5" focussize="" method="linear sigma" type="gradient"/>
            <v:shadow on="t" type="perspective" color="#205867 [1608]" opacity=".5" offset="1pt" offset2="-3pt"/>
            <v:textbox style="mso-next-textbox:#_x0000_s1110">
              <w:txbxContent>
                <w:p w:rsidR="004F4D66" w:rsidRPr="00AE7507" w:rsidRDefault="004F4D66" w:rsidP="0096561F">
                  <w:pPr>
                    <w:tabs>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initialization</w:t>
                  </w:r>
                </w:p>
                <w:p w:rsidR="004F4D66" w:rsidRPr="00AE7507" w:rsidRDefault="004F4D66"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 xml:space="preserve">forall </w:t>
                  </w:r>
                  <w:r w:rsidRPr="00AE7507">
                    <w:rPr>
                      <w:rStyle w:val="Emphasis"/>
                      <w:rFonts w:ascii="Cambria Math" w:hAnsi="Cambria Math"/>
                      <w:i w:val="0"/>
                      <w:sz w:val="22"/>
                      <w:szCs w:val="22"/>
                    </w:rPr>
                    <w:t xml:space="preserve">particles </w:t>
                  </w:r>
                  <w:r w:rsidRPr="00AE7507">
                    <w:rPr>
                      <w:rStyle w:val="Emphasis"/>
                      <w:rFonts w:ascii="Cambria Math" w:hAnsi="Cambria Math"/>
                      <w:sz w:val="22"/>
                      <w:szCs w:val="22"/>
                    </w:rPr>
                    <w:t>i</w:t>
                  </w:r>
                </w:p>
                <w:p w:rsidR="004F4D66" w:rsidRPr="00AE7507" w:rsidRDefault="004F4D66"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sz w:val="22"/>
                      <w:szCs w:val="22"/>
                    </w:rPr>
                    <w:tab/>
                  </w:r>
                  <w:r w:rsidRPr="00AE7507">
                    <w:rPr>
                      <w:rStyle w:val="Emphasis"/>
                      <w:rFonts w:ascii="Cambria Math" w:hAnsi="Cambria Math"/>
                      <w:i w:val="0"/>
                      <w:sz w:val="22"/>
                      <w:szCs w:val="22"/>
                    </w:rPr>
                    <w:tab/>
                    <w:t xml:space="preserve">initialize </w:t>
                  </w:r>
                  <w:r w:rsidRPr="00AE7507">
                    <w:rPr>
                      <w:rStyle w:val="Emphasis"/>
                      <w:rFonts w:ascii="Cambria Math" w:hAnsi="Cambria Math"/>
                      <w:b/>
                      <w:i w:val="0"/>
                      <w:sz w:val="22"/>
                      <w:szCs w:val="22"/>
                    </w:rPr>
                    <w:t>x</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w:t>
                  </w:r>
                  <w:r w:rsidRPr="00AE7507">
                    <w:rPr>
                      <w:rStyle w:val="Emphasis"/>
                      <w:rFonts w:ascii="Cambria Math" w:hAnsi="Cambria Math"/>
                      <w:b/>
                      <w:i w:val="0"/>
                      <w:sz w:val="22"/>
                      <w:szCs w:val="22"/>
                    </w:rPr>
                    <w:t>v</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and </w:t>
                  </w:r>
                  <w:r w:rsidRPr="00AE7507">
                    <w:rPr>
                      <w:rStyle w:val="Emphasis"/>
                      <w:rFonts w:ascii="Cambria Math" w:hAnsi="Cambria Math"/>
                      <w:sz w:val="22"/>
                      <w:szCs w:val="22"/>
                    </w:rPr>
                    <w:t>m</w:t>
                  </w:r>
                  <w:r w:rsidRPr="00AE7507">
                    <w:rPr>
                      <w:rStyle w:val="Emphasis"/>
                      <w:rFonts w:ascii="Cambria Math" w:hAnsi="Cambria Math"/>
                      <w:i w:val="0"/>
                      <w:sz w:val="22"/>
                      <w:szCs w:val="22"/>
                      <w:vertAlign w:val="subscript"/>
                    </w:rPr>
                    <w:t>i</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i w:val="0"/>
                      <w:sz w:val="22"/>
                      <w:szCs w:val="22"/>
                    </w:rPr>
                    <w:tab/>
                  </w:r>
                  <w:r w:rsidRPr="00AE7507">
                    <w:rPr>
                      <w:rStyle w:val="Emphasis"/>
                      <w:rFonts w:ascii="Cambria Math" w:hAnsi="Cambria Math"/>
                      <w:b/>
                      <w:i w:val="0"/>
                      <w:sz w:val="22"/>
                      <w:szCs w:val="22"/>
                    </w:rPr>
                    <w:t>endfor</w:t>
                  </w:r>
                </w:p>
                <w:p w:rsidR="004F4D66" w:rsidRPr="00AE7507" w:rsidRDefault="004F4D66" w:rsidP="0096561F">
                  <w:pPr>
                    <w:tabs>
                      <w:tab w:val="left" w:pos="142"/>
                      <w:tab w:val="left" w:pos="284"/>
                      <w:tab w:val="right" w:pos="5103"/>
                    </w:tabs>
                    <w:spacing w:line="240" w:lineRule="auto"/>
                    <w:rPr>
                      <w:rStyle w:val="Emphasis"/>
                      <w:rFonts w:ascii="Cambria Math" w:hAnsi="Cambria Math"/>
                      <w:b/>
                      <w:sz w:val="22"/>
                      <w:szCs w:val="22"/>
                    </w:rPr>
                  </w:pPr>
                </w:p>
                <w:p w:rsidR="004F4D66" w:rsidRPr="00AE7507" w:rsidRDefault="004F4D66"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simulation loop</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loop</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p>
                <w:p w:rsidR="004F4D66" w:rsidRPr="00AE7507" w:rsidRDefault="004F4D66"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4F4D66" w:rsidRPr="00AE7507" w:rsidRDefault="004F4D66"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sidRPr="00AE7507">
                    <w:rPr>
                      <w:rStyle w:val="Emphasis"/>
                      <w:rFonts w:ascii="Cambria Math" w:hAnsi="Cambria Math"/>
                      <w:i w:val="0"/>
                      <w:sz w:val="22"/>
                      <w:szCs w:val="22"/>
                    </w:rPr>
                    <w:tab/>
                    <w:t>(Eq. A.5)</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p>
                <w:p w:rsidR="004F4D66" w:rsidRPr="00AE7507" w:rsidRDefault="004F4D66"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4F4D66" w:rsidRPr="00AE7507" w:rsidRDefault="004F4D66"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sidRPr="00AE7507">
                    <w:rPr>
                      <w:rStyle w:val="Emphasis"/>
                      <w:rFonts w:ascii="Cambria Math" w:hAnsi="Cambria Math"/>
                      <w:i w:val="0"/>
                      <w:sz w:val="22"/>
                      <w:szCs w:val="22"/>
                    </w:rPr>
                    <w:tab/>
                    <w:t>(Eq. A.7)</w:t>
                  </w:r>
                </w:p>
                <w:p w:rsidR="004F4D66" w:rsidRPr="00AE7507" w:rsidRDefault="004F4D66"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sidRPr="00AE7507">
                    <w:rPr>
                      <w:rStyle w:val="Emphasis"/>
                      <w:rFonts w:ascii="Cambria Math" w:hAnsi="Cambria Math"/>
                      <w:i w:val="0"/>
                      <w:sz w:val="22"/>
                      <w:szCs w:val="22"/>
                    </w:rPr>
                    <w:tab/>
                    <w:t>(Eq. A.8)</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p>
                <w:p w:rsidR="004F4D66" w:rsidRPr="00AE7507" w:rsidRDefault="004F4D66"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t>display the system every n</w:t>
                  </w:r>
                  <w:r w:rsidRPr="00AE7507">
                    <w:rPr>
                      <w:rStyle w:val="Emphasis"/>
                      <w:rFonts w:ascii="Cambria Math" w:hAnsi="Cambria Math"/>
                      <w:i w:val="0"/>
                      <w:sz w:val="22"/>
                      <w:szCs w:val="22"/>
                      <w:vertAlign w:val="superscript"/>
                    </w:rPr>
                    <w:t>th</w:t>
                  </w:r>
                  <w:r w:rsidRPr="00AE7507">
                    <w:rPr>
                      <w:rStyle w:val="Emphasis"/>
                      <w:rFonts w:ascii="Cambria Math" w:hAnsi="Cambria Math"/>
                      <w:i w:val="0"/>
                      <w:sz w:val="22"/>
                      <w:szCs w:val="22"/>
                    </w:rPr>
                    <w:t xml:space="preserve"> time</w:t>
                  </w:r>
                </w:p>
                <w:p w:rsidR="004F4D66" w:rsidRPr="00AE7507" w:rsidRDefault="004F4D66"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endloop</w:t>
                  </w:r>
                </w:p>
              </w:txbxContent>
            </v:textbox>
            <w10:wrap type="topAndBottom"/>
          </v:shape>
        </w:pict>
      </w:r>
      <w:r w:rsidRPr="006B4AFE">
        <w:rPr>
          <w:noProof/>
        </w:rPr>
        <w:pict>
          <v:shape id="_x0000_s1378" type="#_x0000_t202" style="position:absolute;margin-left:1.2pt;margin-top:285.8pt;width:274.85pt;height:.05pt;z-index:251766784" stroked="f">
            <v:textbox style="mso-next-textbox:#_x0000_s1378;mso-fit-shape-to-text:t" inset="0,0,0,0">
              <w:txbxContent>
                <w:p w:rsidR="004F4D66" w:rsidRPr="008D76DA" w:rsidRDefault="004F4D66" w:rsidP="00E1123D">
                  <w:pPr>
                    <w:pStyle w:val="Pseudocode"/>
                    <w:rPr>
                      <w:rFonts w:eastAsiaTheme="majorEastAsia"/>
                      <w:noProof/>
                      <w:sz w:val="24"/>
                      <w:szCs w:val="20"/>
                    </w:rPr>
                  </w:pPr>
                  <w:bookmarkStart w:id="97" w:name="_Ref271281634"/>
                  <w:bookmarkStart w:id="98" w:name="_Toc271485857"/>
                  <w:r>
                    <w:t xml:space="preserve">Pseudo code </w:t>
                  </w:r>
                  <w:fldSimple w:instr=" SEQ Pseudo_code \* ARABIC ">
                    <w:r>
                      <w:rPr>
                        <w:noProof/>
                      </w:rPr>
                      <w:t>2</w:t>
                    </w:r>
                  </w:fldSimple>
                  <w:bookmarkEnd w:id="97"/>
                  <w:r>
                    <w:t xml:space="preserve"> - Simple mass-spring system (Müller et al. 2008)</w:t>
                  </w:r>
                  <w:bookmarkEnd w:id="98"/>
                </w:p>
              </w:txbxContent>
            </v:textbox>
            <w10:wrap type="topAndBottom"/>
          </v:shape>
        </w:pict>
      </w:r>
      <w:r>
        <w:rPr>
          <w:rFonts w:eastAsiaTheme="majorEastAsia"/>
        </w:rPr>
        <w:fldChar w:fldCharType="begin"/>
      </w:r>
      <w:r w:rsidR="00E73695">
        <w:rPr>
          <w:rFonts w:eastAsiaTheme="majorEastAsia"/>
        </w:rPr>
        <w:instrText xml:space="preserve"> REF _Ref271281634 \h </w:instrText>
      </w:r>
      <w:r>
        <w:rPr>
          <w:rFonts w:eastAsiaTheme="majorEastAsia"/>
        </w:rPr>
      </w:r>
      <w:r>
        <w:rPr>
          <w:rFonts w:eastAsiaTheme="majorEastAsia"/>
        </w:rPr>
        <w:fldChar w:fldCharType="separate"/>
      </w:r>
      <w:r w:rsidR="00E73695">
        <w:t xml:space="preserve">Pseudo code </w:t>
      </w:r>
      <w:r w:rsidR="00E73695">
        <w:rPr>
          <w:noProof/>
        </w:rPr>
        <w:t>1</w:t>
      </w:r>
      <w:r>
        <w:rPr>
          <w:rFonts w:eastAsiaTheme="majorEastAsia"/>
        </w:rPr>
        <w:fldChar w:fldCharType="end"/>
      </w:r>
      <w:r w:rsidR="00E73695">
        <w:rPr>
          <w:rFonts w:eastAsiaTheme="majorEastAsia"/>
        </w:rPr>
        <w:t xml:space="preserve"> shows implementation for a </w:t>
      </w:r>
      <w:r w:rsidR="00BB246E">
        <w:rPr>
          <w:rFonts w:eastAsiaTheme="majorEastAsia"/>
        </w:rPr>
        <w:t>simple mass-spring system</w:t>
      </w:r>
      <w:r w:rsidR="00E73695">
        <w:rPr>
          <w:rFonts w:eastAsiaTheme="majorEastAsia"/>
        </w:rPr>
        <w:t>:</w:t>
      </w:r>
    </w:p>
    <w:p w:rsidR="009E27C4" w:rsidRDefault="009E27C4" w:rsidP="00B76731">
      <w:pPr>
        <w:rPr>
          <w:rFonts w:eastAsiaTheme="majorEastAsia"/>
        </w:rPr>
      </w:pPr>
    </w:p>
    <w:p w:rsidR="00E625AD" w:rsidRPr="009E2B9E" w:rsidRDefault="006B4AFE" w:rsidP="00B76731">
      <w:pPr>
        <w:rPr>
          <w:rFonts w:eastAsiaTheme="majorEastAsia"/>
          <w:b/>
        </w:rPr>
      </w:pPr>
      <w:r w:rsidRPr="006B4AFE">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4F4D66" w:rsidRDefault="004F4D66"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4F4D66" w:rsidRDefault="004F4D66"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BA0663" w:rsidRDefault="006B4AFE"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4F4D66" w:rsidRDefault="004F4D66"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4F4D66" w:rsidRDefault="004F4D66"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4F4D66" w:rsidRPr="000E6B7B" w:rsidRDefault="004F4D66"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4F4D66" w:rsidRPr="000E6B7B" w:rsidRDefault="004F4D66"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6B4AFE" w:rsidP="001458DE">
      <w:r>
        <w:rPr>
          <w:noProof/>
          <w:lang w:val="en-US"/>
        </w:rPr>
        <w:pict>
          <v:shape id="_x0000_s1115" type="#_x0000_t202" style="position:absolute;margin-left:-6.25pt;margin-top:254.45pt;width:424.5pt;height:77.65pt;z-index:251710464;mso-position-horizontal-relative:margin;mso-position-vertical-relative:margin" filled="f" stroked="f" strokecolor="black [3213]">
            <v:textbox style="mso-next-textbox:#_x0000_s1115">
              <w:txbxContent>
                <w:p w:rsidR="004F4D66" w:rsidRDefault="004F4D66"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4F4D66" w:rsidRDefault="004F4D66"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4F4D66" w:rsidRDefault="004F4D66"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4F4D66" w:rsidRDefault="004F4D66" w:rsidP="004A0969">
                  <w:pPr>
                    <w:tabs>
                      <w:tab w:val="left" w:pos="2127"/>
                      <w:tab w:val="right" w:pos="8080"/>
                    </w:tabs>
                    <w:rPr>
                      <w:i/>
                    </w:rPr>
                  </w:pPr>
                </w:p>
                <w:p w:rsidR="004F4D66" w:rsidRPr="00494EDE" w:rsidRDefault="004F4D66"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bookmarkStart w:id="99" w:name="_Toc271483795"/>
      <w:r>
        <w:lastRenderedPageBreak/>
        <w:t>Appendix B</w:t>
      </w:r>
      <w:r w:rsidR="00A261F1">
        <w:t xml:space="preserve"> – Material properties of various objects</w:t>
      </w:r>
      <w:bookmarkEnd w:id="99"/>
    </w:p>
    <w:tbl>
      <w:tblPr>
        <w:tblStyle w:val="LightShading-Accent11"/>
        <w:tblW w:w="0" w:type="auto"/>
        <w:tblLook w:val="04A0"/>
      </w:tblPr>
      <w:tblGrid>
        <w:gridCol w:w="3792"/>
        <w:gridCol w:w="2120"/>
        <w:gridCol w:w="1458"/>
        <w:gridCol w:w="1513"/>
      </w:tblGrid>
      <w:tr w:rsidR="00216717" w:rsidTr="00DE1D4A">
        <w:trPr>
          <w:cnfStyle w:val="100000000000"/>
        </w:trPr>
        <w:tc>
          <w:tcPr>
            <w:cnfStyle w:val="001000000000"/>
            <w:tcW w:w="0" w:type="auto"/>
          </w:tcPr>
          <w:p w:rsidR="00216717" w:rsidRDefault="00216717" w:rsidP="00A031B5">
            <w:r>
              <w:t>Material</w:t>
            </w:r>
          </w:p>
        </w:tc>
        <w:tc>
          <w:tcPr>
            <w:tcW w:w="0" w:type="auto"/>
          </w:tcPr>
          <w:p w:rsidR="00216717" w:rsidRDefault="00216717" w:rsidP="00A031B5">
            <w:pPr>
              <w:cnfStyle w:val="100000000000"/>
            </w:pPr>
            <w:r>
              <w:t>Young’s Modulus (</w:t>
            </w:r>
            <w:r w:rsidR="001D15DE">
              <w:t>G</w:t>
            </w:r>
            <w:r>
              <w:t>Pa)</w:t>
            </w:r>
          </w:p>
        </w:tc>
        <w:tc>
          <w:tcPr>
            <w:tcW w:w="0" w:type="auto"/>
          </w:tcPr>
          <w:p w:rsidR="00216717" w:rsidRDefault="00216717" w:rsidP="00A031B5">
            <w:pPr>
              <w:cnfStyle w:val="100000000000"/>
            </w:pPr>
            <w:r>
              <w:t>Poisson’s ratio</w:t>
            </w:r>
          </w:p>
        </w:tc>
        <w:tc>
          <w:tcPr>
            <w:tcW w:w="0" w:type="auto"/>
          </w:tcPr>
          <w:p w:rsidR="00216717" w:rsidRDefault="00216717" w:rsidP="00A031B5">
            <w:pPr>
              <w:cnfStyle w:val="100000000000"/>
            </w:pPr>
            <w:r>
              <w:t>Density (kg/m3)</w:t>
            </w:r>
          </w:p>
        </w:tc>
      </w:tr>
      <w:tr w:rsidR="00216717" w:rsidTr="00DE1D4A">
        <w:trPr>
          <w:cnfStyle w:val="000000100000"/>
        </w:trPr>
        <w:tc>
          <w:tcPr>
            <w:cnfStyle w:val="001000000000"/>
            <w:tcW w:w="0" w:type="auto"/>
          </w:tcPr>
          <w:p w:rsidR="00216717" w:rsidRDefault="00216717" w:rsidP="00A031B5">
            <w:r>
              <w:t>Aluminium (MatW</w:t>
            </w:r>
            <w:r w:rsidR="005B0E77">
              <w:t>eb 2010a)</w:t>
            </w:r>
          </w:p>
        </w:tc>
        <w:tc>
          <w:tcPr>
            <w:tcW w:w="0" w:type="auto"/>
          </w:tcPr>
          <w:p w:rsidR="00216717" w:rsidRDefault="00216717" w:rsidP="00A031B5">
            <w:pPr>
              <w:cnfStyle w:val="000000100000"/>
            </w:pPr>
            <w:r>
              <w:t xml:space="preserve">68 </w:t>
            </w:r>
          </w:p>
        </w:tc>
        <w:tc>
          <w:tcPr>
            <w:tcW w:w="0" w:type="auto"/>
          </w:tcPr>
          <w:p w:rsidR="00216717" w:rsidRDefault="00216717" w:rsidP="00A031B5">
            <w:pPr>
              <w:cnfStyle w:val="000000100000"/>
            </w:pPr>
            <w:r>
              <w:t>0.360</w:t>
            </w:r>
          </w:p>
        </w:tc>
        <w:tc>
          <w:tcPr>
            <w:tcW w:w="0" w:type="auto"/>
          </w:tcPr>
          <w:p w:rsidR="00216717" w:rsidRDefault="00216717" w:rsidP="00A031B5">
            <w:pPr>
              <w:cnfStyle w:val="000000100000"/>
            </w:pPr>
            <w:r>
              <w:t>2700</w:t>
            </w:r>
          </w:p>
        </w:tc>
      </w:tr>
      <w:tr w:rsidR="00216717" w:rsidTr="00DE1D4A">
        <w:tc>
          <w:tcPr>
            <w:cnfStyle w:val="001000000000"/>
            <w:tcW w:w="0" w:type="auto"/>
          </w:tcPr>
          <w:p w:rsidR="00216717" w:rsidRDefault="00216717" w:rsidP="00E0789B">
            <w:r>
              <w:t>Concrete</w:t>
            </w:r>
            <w:r w:rsidR="00E0789B">
              <w:t xml:space="preserve"> (The Engineering ToolBox </w:t>
            </w:r>
            <w:r w:rsidR="00D31A38">
              <w:t>[</w:t>
            </w:r>
            <w:r w:rsidR="00E0789B">
              <w:t>No Date</w:t>
            </w:r>
            <w:r w:rsidR="00D31A38">
              <w:t>]</w:t>
            </w:r>
            <w:r w:rsidR="00E0789B">
              <w:t>)</w:t>
            </w:r>
          </w:p>
        </w:tc>
        <w:tc>
          <w:tcPr>
            <w:tcW w:w="0" w:type="auto"/>
          </w:tcPr>
          <w:p w:rsidR="00216717" w:rsidRPr="00F45202" w:rsidRDefault="00216717" w:rsidP="004B0767">
            <w:pPr>
              <w:cnfStyle w:val="000000000000"/>
              <w:rPr>
                <w:vertAlign w:val="superscript"/>
              </w:rPr>
            </w:pPr>
            <w:r>
              <w:t>14 – 41</w:t>
            </w:r>
          </w:p>
        </w:tc>
        <w:tc>
          <w:tcPr>
            <w:tcW w:w="0" w:type="auto"/>
          </w:tcPr>
          <w:p w:rsidR="00216717" w:rsidRDefault="00216717" w:rsidP="00A031B5">
            <w:pPr>
              <w:cnfStyle w:val="000000000000"/>
            </w:pPr>
            <w:r>
              <w:t>0.20 – 0.21</w:t>
            </w:r>
          </w:p>
        </w:tc>
        <w:tc>
          <w:tcPr>
            <w:tcW w:w="0" w:type="auto"/>
          </w:tcPr>
          <w:p w:rsidR="00216717" w:rsidRDefault="00216717" w:rsidP="00A031B5">
            <w:pPr>
              <w:cnfStyle w:val="000000000000"/>
            </w:pPr>
            <w:r>
              <w:t>2240 - 2400</w:t>
            </w:r>
          </w:p>
        </w:tc>
      </w:tr>
      <w:tr w:rsidR="00AD6DC4" w:rsidTr="00DE1D4A">
        <w:trPr>
          <w:cnfStyle w:val="000000100000"/>
        </w:trPr>
        <w:tc>
          <w:tcPr>
            <w:cnfStyle w:val="001000000000"/>
            <w:tcW w:w="0" w:type="auto"/>
          </w:tcPr>
          <w:p w:rsidR="00AD6DC4" w:rsidRDefault="00AD6DC4" w:rsidP="00A031B5">
            <w:r>
              <w:t>Steel (MatWeb 2010b)</w:t>
            </w:r>
          </w:p>
        </w:tc>
        <w:tc>
          <w:tcPr>
            <w:tcW w:w="0" w:type="auto"/>
          </w:tcPr>
          <w:p w:rsidR="00AD6DC4" w:rsidRDefault="00AD6DC4" w:rsidP="004B0767">
            <w:pPr>
              <w:cnfStyle w:val="000000100000"/>
            </w:pPr>
            <w:r>
              <w:t>68.9 – 317</w:t>
            </w:r>
          </w:p>
        </w:tc>
        <w:tc>
          <w:tcPr>
            <w:tcW w:w="0" w:type="auto"/>
          </w:tcPr>
          <w:p w:rsidR="00AD6DC4" w:rsidRDefault="00DE1D4A" w:rsidP="00A031B5">
            <w:pPr>
              <w:cnfStyle w:val="000000100000"/>
            </w:pPr>
            <w:r>
              <w:t>0.220 – 0.346</w:t>
            </w:r>
          </w:p>
        </w:tc>
        <w:tc>
          <w:tcPr>
            <w:tcW w:w="0" w:type="auto"/>
          </w:tcPr>
          <w:p w:rsidR="00AD6DC4" w:rsidRDefault="00DE1D4A" w:rsidP="00A031B5">
            <w:pPr>
              <w:cnfStyle w:val="000000100000"/>
            </w:pPr>
            <w:r>
              <w:t>190 - 9010</w:t>
            </w:r>
          </w:p>
        </w:tc>
      </w:tr>
      <w:tr w:rsidR="00DE1D4A" w:rsidTr="00DE1D4A">
        <w:tc>
          <w:tcPr>
            <w:cnfStyle w:val="001000000000"/>
            <w:tcW w:w="0" w:type="auto"/>
          </w:tcPr>
          <w:p w:rsidR="00216717" w:rsidRDefault="00216717" w:rsidP="00A031B5">
            <w:r>
              <w:t>Titanium</w:t>
            </w:r>
            <w:r w:rsidR="005B0E77">
              <w:t xml:space="preserve"> (MatW</w:t>
            </w:r>
            <w:r w:rsidR="00E0789B">
              <w:t>eb 2010c</w:t>
            </w:r>
            <w:r w:rsidR="005B0E77">
              <w:t>)</w:t>
            </w:r>
          </w:p>
        </w:tc>
        <w:tc>
          <w:tcPr>
            <w:tcW w:w="0" w:type="auto"/>
          </w:tcPr>
          <w:p w:rsidR="00216717" w:rsidRDefault="00216717" w:rsidP="004B0767">
            <w:pPr>
              <w:cnfStyle w:val="000000000000"/>
            </w:pPr>
            <w:r>
              <w:t xml:space="preserve">116 </w:t>
            </w:r>
          </w:p>
        </w:tc>
        <w:tc>
          <w:tcPr>
            <w:tcW w:w="0" w:type="auto"/>
          </w:tcPr>
          <w:p w:rsidR="00216717" w:rsidRDefault="00216717" w:rsidP="00A031B5">
            <w:pPr>
              <w:cnfStyle w:val="000000000000"/>
            </w:pPr>
            <w:r>
              <w:t>0.340</w:t>
            </w:r>
          </w:p>
        </w:tc>
        <w:tc>
          <w:tcPr>
            <w:tcW w:w="0" w:type="auto"/>
          </w:tcPr>
          <w:p w:rsidR="00216717" w:rsidRDefault="00216717" w:rsidP="00A031B5">
            <w:pPr>
              <w:cnfStyle w:val="000000000000"/>
            </w:pPr>
            <w:r>
              <w:t>4500</w:t>
            </w:r>
          </w:p>
        </w:tc>
      </w:tr>
    </w:tbl>
    <w:p w:rsidR="008A1B21" w:rsidRDefault="008A1B21" w:rsidP="00B76781">
      <w:pPr>
        <w:pStyle w:val="Tablecaption"/>
      </w:pPr>
      <w:bookmarkStart w:id="100" w:name="_Ref270844343"/>
      <w:bookmarkStart w:id="101" w:name="_Ref270844338"/>
      <w:bookmarkStart w:id="102" w:name="_Toc271483770"/>
      <w:r>
        <w:t xml:space="preserve">Table </w:t>
      </w:r>
      <w:fldSimple w:instr=" SEQ Table \* ARABIC ">
        <w:r w:rsidR="002C6E9D">
          <w:rPr>
            <w:noProof/>
          </w:rPr>
          <w:t>4</w:t>
        </w:r>
      </w:fldSimple>
      <w:bookmarkEnd w:id="100"/>
      <w:r w:rsidRPr="005B2A5F">
        <w:t xml:space="preserve"> – Material properties of various real world object</w:t>
      </w:r>
      <w:r w:rsidR="00B76781">
        <w:t>s</w:t>
      </w:r>
      <w:bookmarkEnd w:id="101"/>
      <w:bookmarkEnd w:id="102"/>
    </w:p>
    <w:p w:rsidR="00514B5A" w:rsidRPr="000B68C5" w:rsidRDefault="008D54E8" w:rsidP="000B68C5">
      <w:pPr>
        <w:pStyle w:val="Heading2"/>
      </w:pPr>
      <w:r>
        <w:br w:type="page"/>
      </w:r>
      <w:bookmarkStart w:id="103" w:name="_Ref271286562"/>
      <w:bookmarkStart w:id="104" w:name="_Ref271287392"/>
      <w:bookmarkStart w:id="105" w:name="_Ref271316117"/>
      <w:bookmarkStart w:id="106" w:name="_Ref271316135"/>
      <w:bookmarkStart w:id="107" w:name="_Toc271483796"/>
      <w:r w:rsidR="00A261F1" w:rsidRPr="000B68C5">
        <w:lastRenderedPageBreak/>
        <w:t xml:space="preserve">Appendix C </w:t>
      </w:r>
      <w:r w:rsidR="00D67FED" w:rsidRPr="000B68C5">
        <w:t>–</w:t>
      </w:r>
      <w:r w:rsidR="00A261F1" w:rsidRPr="000B68C5">
        <w:t xml:space="preserve"> </w:t>
      </w:r>
      <w:bookmarkEnd w:id="103"/>
      <w:r w:rsidR="00155202" w:rsidRPr="000B68C5">
        <w:t>Grid</w:t>
      </w:r>
      <w:bookmarkEnd w:id="104"/>
      <w:bookmarkEnd w:id="105"/>
      <w:bookmarkEnd w:id="106"/>
      <w:bookmarkEnd w:id="107"/>
      <w:r w:rsidR="00D67FED" w:rsidRPr="000B68C5">
        <w:t xml:space="preserve"> </w:t>
      </w:r>
    </w:p>
    <w:p w:rsidR="00B52DC0" w:rsidRDefault="006B4AFE" w:rsidP="000A4C62">
      <w:pPr>
        <w:spacing w:after="120"/>
        <w:jc w:val="both"/>
      </w:pPr>
      <w:r>
        <w:rPr>
          <w:noProof/>
          <w:lang w:val="en-US"/>
        </w:rPr>
        <w:pict>
          <v:shape id="_x0000_s1374" type="#_x0000_t202" style="position:absolute;left:0;text-align:left;margin-left:1.3pt;margin-top:130.3pt;width:6in;height:74.25pt;z-index:251764736" fillcolor="#b8cce4 [1300]" stroked="f" strokecolor="#92cddc [1944]" strokeweight="1pt">
            <v:fill color2="fill lighten(51)" angle="-135" focusposition=".5,.5" focussize="" method="linear sigma" type="gradient"/>
            <v:shadow on="t" type="perspective" color="#205867 [1608]" opacity=".5" offset="1pt" offset2="-3pt"/>
            <v:textbox style="mso-next-textbox:#_x0000_s1374">
              <w:txbxContent>
                <w:p w:rsidR="004F4D66" w:rsidRPr="00FF4E77" w:rsidRDefault="004F4D66"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 xml:space="preserve">Vector3D halfDimensions = (maximum– </w:t>
                  </w:r>
                  <w:r w:rsidRPr="00FF4E77">
                    <w:rPr>
                      <w:rFonts w:ascii="Cambria Math" w:hAnsi="Cambria Math"/>
                      <w:sz w:val="22"/>
                      <w:szCs w:val="22"/>
                    </w:rPr>
                    <w:t>minimum</w:t>
                  </w:r>
                  <w:r w:rsidRPr="00FF4E77">
                    <w:rPr>
                      <w:rStyle w:val="Emphasis"/>
                      <w:rFonts w:ascii="Cambria Math" w:hAnsi="Cambria Math"/>
                      <w:i w:val="0"/>
                      <w:sz w:val="22"/>
                      <w:szCs w:val="22"/>
                    </w:rPr>
                    <w:t>) / 2;</w:t>
                  </w:r>
                </w:p>
                <w:p w:rsidR="004F4D66" w:rsidRPr="00FF4E77" w:rsidRDefault="004F4D66"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float halfGridCellSize = gridCellSize * 0.5;</w:t>
                  </w:r>
                </w:p>
                <w:p w:rsidR="004F4D66" w:rsidRPr="00FF4E77" w:rsidRDefault="004F4D66" w:rsidP="00285EAE">
                  <w:pPr>
                    <w:tabs>
                      <w:tab w:val="left" w:pos="142"/>
                      <w:tab w:val="left" w:pos="284"/>
                      <w:tab w:val="right" w:pos="5103"/>
                    </w:tabs>
                    <w:spacing w:line="240" w:lineRule="auto"/>
                    <w:rPr>
                      <w:rStyle w:val="Emphasis"/>
                      <w:rFonts w:ascii="Cambria Math" w:hAnsi="Cambria Math"/>
                      <w:i w:val="0"/>
                      <w:sz w:val="22"/>
                      <w:szCs w:val="22"/>
                    </w:rPr>
                  </w:pPr>
                </w:p>
                <w:p w:rsidR="004F4D66" w:rsidRPr="00FF4E77" w:rsidRDefault="004F4D66" w:rsidP="00285EAE">
                  <w:pPr>
                    <w:tabs>
                      <w:tab w:val="left" w:pos="142"/>
                      <w:tab w:val="left" w:pos="284"/>
                      <w:tab w:val="right" w:pos="5103"/>
                    </w:tabs>
                    <w:spacing w:line="240" w:lineRule="auto"/>
                    <w:rPr>
                      <w:rStyle w:val="Emphasis"/>
                      <w:rFonts w:ascii="Cambria Math" w:hAnsi="Cambria Math"/>
                      <w:i w:val="0"/>
                      <w:sz w:val="22"/>
                      <w:szCs w:val="22"/>
                    </w:rPr>
                  </w:pPr>
                  <w:r w:rsidRPr="00FF4E77">
                    <w:rPr>
                      <w:rFonts w:ascii="Cambria Math" w:hAnsi="Cambria Math"/>
                      <w:sz w:val="22"/>
                      <w:szCs w:val="22"/>
                    </w:rPr>
                    <w:t>Grid</w:t>
                  </w:r>
                  <w:r w:rsidRPr="00FF4E77">
                    <w:rPr>
                      <w:rStyle w:val="Emphasis"/>
                      <w:rFonts w:ascii="Cambria Math" w:hAnsi="Cambria Math"/>
                      <w:i w:val="0"/>
                      <w:sz w:val="22"/>
                      <w:szCs w:val="22"/>
                    </w:rPr>
                    <w:t xml:space="preserve"> </w:t>
                  </w:r>
                  <w:r w:rsidRPr="00FF4E77">
                    <w:rPr>
                      <w:rFonts w:ascii="Cambria Math" w:hAnsi="Cambria Math"/>
                      <w:sz w:val="22"/>
                      <w:szCs w:val="22"/>
                    </w:rPr>
                    <w:t>grid</w:t>
                  </w:r>
                  <w:r w:rsidRPr="00FF4E77">
                    <w:rPr>
                      <w:rStyle w:val="Emphasis"/>
                      <w:rFonts w:ascii="Cambria Math" w:hAnsi="Cambria Math"/>
                      <w:i w:val="0"/>
                      <w:sz w:val="22"/>
                      <w:szCs w:val="22"/>
                    </w:rPr>
                    <w:t xml:space="preserve"> = Grid(halfDimensions.x / halfGridCellSize +1, halfCellCount.y / halfGridCellSize +1, halfCellCount.z / halfGridCellSize +1);</w:t>
                  </w:r>
                </w:p>
              </w:txbxContent>
            </v:textbox>
            <w10:wrap type="topAndBottom"/>
          </v:shape>
        </w:pict>
      </w:r>
      <w:r w:rsidR="00514B5A">
        <w:t xml:space="preserve">The </w:t>
      </w:r>
      <w:r w:rsidR="00155202">
        <w:t xml:space="preserve">grid </w:t>
      </w:r>
      <w:r w:rsidR="00187AFD">
        <w:t xml:space="preserve">created for this project </w:t>
      </w:r>
      <w:r w:rsidR="00235362">
        <w:t xml:space="preserve">can be thought of as a </w:t>
      </w:r>
      <w:r w:rsidR="000A4C62">
        <w:t xml:space="preserve">big </w:t>
      </w:r>
      <w:r w:rsidR="00235362">
        <w:t>bounding box</w:t>
      </w:r>
      <w:r w:rsidR="000A4C62">
        <w:t xml:space="preserve"> that is cut into equally sized </w:t>
      </w:r>
      <w:r w:rsidR="005E3064">
        <w:t>cells.</w:t>
      </w:r>
      <w:r w:rsidR="00392871">
        <w:t xml:space="preserve"> In this project it is used for the vertex buffer grid and the phyxel grid</w:t>
      </w:r>
      <w:r w:rsidR="00FF4E77">
        <w:t xml:space="preserve">. </w:t>
      </w:r>
      <w:r w:rsidR="005E3064">
        <w:t xml:space="preserve">To set up the </w:t>
      </w:r>
      <w:r w:rsidR="00FF4E77">
        <w:t>grid</w:t>
      </w:r>
      <w:r w:rsidR="005E3064">
        <w:t xml:space="preserve"> it needs to receive </w:t>
      </w:r>
      <w:r w:rsidR="00E059F6">
        <w:t xml:space="preserve">the minimum and maximum object coordinates, its </w:t>
      </w:r>
      <w:r w:rsidR="00EF6F7A">
        <w:t>position</w:t>
      </w:r>
      <w:r w:rsidR="00E059F6">
        <w:t xml:space="preserve"> and the grid cell size.</w:t>
      </w:r>
      <w:r w:rsidR="00EF6F7A">
        <w:t xml:space="preserve"> </w:t>
      </w:r>
      <w:r w:rsidR="00567501">
        <w:t xml:space="preserve">The size of the </w:t>
      </w:r>
      <w:r w:rsidR="00FF4E77">
        <w:t>grid</w:t>
      </w:r>
      <w:r w:rsidR="00567501">
        <w:t xml:space="preserve"> is determined by the grid cell size and its minimum and maximum </w:t>
      </w:r>
      <w:r w:rsidR="00285EAE">
        <w:t>coordinates. This calculation is demonstrated in</w:t>
      </w:r>
      <w:r w:rsidR="00A52C63">
        <w:t xml:space="preserve"> </w:t>
      </w:r>
      <w:r>
        <w:fldChar w:fldCharType="begin"/>
      </w:r>
      <w:r w:rsidR="00A52C63">
        <w:instrText xml:space="preserve"> REF _Ref271281861 \h </w:instrText>
      </w:r>
      <w:r>
        <w:fldChar w:fldCharType="separate"/>
      </w:r>
      <w:r w:rsidR="00A52C63">
        <w:t xml:space="preserve">Pseudo code </w:t>
      </w:r>
      <w:r w:rsidR="00A52C63">
        <w:rPr>
          <w:noProof/>
        </w:rPr>
        <w:t>2</w:t>
      </w:r>
      <w:r>
        <w:fldChar w:fldCharType="end"/>
      </w:r>
      <w:r w:rsidR="00A52C63">
        <w:t>:</w:t>
      </w:r>
    </w:p>
    <w:p w:rsidR="00285EAE" w:rsidRDefault="006B4AFE" w:rsidP="000A4C62">
      <w:pPr>
        <w:spacing w:after="120"/>
        <w:jc w:val="both"/>
      </w:pPr>
      <w:r w:rsidRPr="006B4AFE">
        <w:rPr>
          <w:noProof/>
        </w:rPr>
        <w:pict>
          <v:shape id="_x0000_s1379" type="#_x0000_t202" style="position:absolute;left:0;text-align:left;margin-left:1.3pt;margin-top:89.7pt;width:6in;height:20.35pt;z-index:251768832" stroked="f">
            <v:textbox style="mso-fit-shape-to-text:t" inset="0,0,0,0">
              <w:txbxContent>
                <w:p w:rsidR="004F4D66" w:rsidRPr="00C702A9" w:rsidRDefault="004F4D66" w:rsidP="00E1123D">
                  <w:pPr>
                    <w:pStyle w:val="Pseudocode"/>
                    <w:rPr>
                      <w:noProof/>
                      <w:sz w:val="24"/>
                      <w:szCs w:val="20"/>
                    </w:rPr>
                  </w:pPr>
                  <w:bookmarkStart w:id="108" w:name="_Ref271281861"/>
                  <w:bookmarkStart w:id="109" w:name="_Toc271485858"/>
                  <w:r>
                    <w:t xml:space="preserve">Pseudo code </w:t>
                  </w:r>
                  <w:fldSimple w:instr=" SEQ Pseudo_code \* ARABIC ">
                    <w:r>
                      <w:rPr>
                        <w:noProof/>
                      </w:rPr>
                      <w:t>3</w:t>
                    </w:r>
                  </w:fldSimple>
                  <w:bookmarkEnd w:id="108"/>
                  <w:r>
                    <w:t xml:space="preserve"> - Setup a 3D spatial</w:t>
                  </w:r>
                  <w:r>
                    <w:rPr>
                      <w:noProof/>
                    </w:rPr>
                    <w:t xml:space="preserve"> array</w:t>
                  </w:r>
                  <w:bookmarkEnd w:id="109"/>
                </w:p>
              </w:txbxContent>
            </v:textbox>
            <w10:wrap type="topAndBottom"/>
          </v:shape>
        </w:pict>
      </w:r>
      <w:r>
        <w:rPr>
          <w:noProof/>
          <w:lang w:val="en-US"/>
        </w:rPr>
        <w:pict>
          <v:shape id="_x0000_s1373" type="#_x0000_t202" style="position:absolute;left:0;text-align:left;margin-left:200.4pt;margin-top:274.05pt;width:232.9pt;height:218.5pt;z-index:251763712;mso-position-horizontal-relative:margin;mso-position-vertical-relative:margin" filled="f" stroked="f" strokecolor="black [3213]">
            <v:textbox>
              <w:txbxContent>
                <w:p w:rsidR="004F4D66" w:rsidRDefault="004F4D66" w:rsidP="006C2354">
                  <w:pPr>
                    <w:keepNext/>
                  </w:pPr>
                  <w:r>
                    <w:rPr>
                      <w:noProof/>
                      <w:lang w:val="en-US"/>
                    </w:rPr>
                    <w:drawing>
                      <wp:inline distT="0" distB="0" distL="0" distR="0">
                        <wp:extent cx="2603390" cy="2332346"/>
                        <wp:effectExtent l="95250" t="38100" r="139810" b="67954"/>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srcRect/>
                                <a:stretch>
                                  <a:fillRect/>
                                </a:stretch>
                              </pic:blipFill>
                              <pic:spPr bwMode="auto">
                                <a:xfrm>
                                  <a:off x="0" y="0"/>
                                  <a:ext cx="2604572" cy="233340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4F4D66" w:rsidRDefault="004F4D66" w:rsidP="00FD2023">
                  <w:pPr>
                    <w:pStyle w:val="Caption"/>
                  </w:pPr>
                  <w:bookmarkStart w:id="110" w:name="_Ref271282023"/>
                  <w:bookmarkStart w:id="111" w:name="_Toc271488399"/>
                  <w:r>
                    <w:t xml:space="preserve">Figure </w:t>
                  </w:r>
                  <w:fldSimple w:instr=" SEQ Figure \* ARABIC ">
                    <w:r>
                      <w:rPr>
                        <w:noProof/>
                      </w:rPr>
                      <w:t>24</w:t>
                    </w:r>
                  </w:fldSimple>
                  <w:bookmarkEnd w:id="110"/>
                  <w:r>
                    <w:t xml:space="preserve"> - Grid</w:t>
                  </w:r>
                  <w:bookmarkEnd w:id="111"/>
                </w:p>
              </w:txbxContent>
            </v:textbox>
            <w10:wrap type="square" anchorx="margin" anchory="margin"/>
          </v:shape>
        </w:pict>
      </w:r>
      <w:r w:rsidR="00A52C63">
        <w:t>W</w:t>
      </w:r>
      <w:r w:rsidR="00D57E2F">
        <w:t xml:space="preserve">hen a 3D position is inserted into the </w:t>
      </w:r>
      <w:r w:rsidR="00FD2023">
        <w:t>grid</w:t>
      </w:r>
      <w:r w:rsidR="00D57E2F">
        <w:t xml:space="preserve">, the index needs to be calculated. For example the index of the Minimum </w:t>
      </w:r>
      <w:r w:rsidR="00A309DF">
        <w:t xml:space="preserve">point </w:t>
      </w:r>
      <w:r w:rsidR="00D57E2F">
        <w:t xml:space="preserve">in </w:t>
      </w:r>
      <w:r>
        <w:fldChar w:fldCharType="begin"/>
      </w:r>
      <w:r w:rsidR="00D57E2F">
        <w:instrText xml:space="preserve"> REF _Ref271282023 \h </w:instrText>
      </w:r>
      <w:r>
        <w:fldChar w:fldCharType="separate"/>
      </w:r>
      <w:r w:rsidR="006D544A">
        <w:t xml:space="preserve">Figure </w:t>
      </w:r>
      <w:r w:rsidR="006D544A">
        <w:rPr>
          <w:noProof/>
        </w:rPr>
        <w:t>20</w:t>
      </w:r>
      <w:r>
        <w:fldChar w:fldCharType="end"/>
      </w:r>
      <w:r w:rsidR="00D57E2F">
        <w:t xml:space="preserve"> is (0, 0, 0), whereas the </w:t>
      </w:r>
      <w:r w:rsidR="00A309DF">
        <w:t xml:space="preserve">index </w:t>
      </w:r>
      <w:r w:rsidR="00D57E2F">
        <w:t xml:space="preserve">of the </w:t>
      </w:r>
      <w:r w:rsidR="00A309DF">
        <w:t>Position point is (</w:t>
      </w:r>
      <w:r w:rsidR="00E23773">
        <w:t xml:space="preserve">3, 2, 0) or (3, 2, 1) depending on the implementation. </w:t>
      </w:r>
      <w:r>
        <w:fldChar w:fldCharType="begin"/>
      </w:r>
      <w:r w:rsidR="00A21693">
        <w:instrText xml:space="preserve"> REF _Ref271283345 \h </w:instrText>
      </w:r>
      <w:r>
        <w:fldChar w:fldCharType="separate"/>
      </w:r>
      <w:r w:rsidR="00A21693">
        <w:t xml:space="preserve">Pseudo code </w:t>
      </w:r>
      <w:r w:rsidR="00A21693">
        <w:rPr>
          <w:noProof/>
        </w:rPr>
        <w:t>3</w:t>
      </w:r>
      <w:r>
        <w:fldChar w:fldCharType="end"/>
      </w:r>
      <w:r w:rsidR="00A21693">
        <w:t xml:space="preserve"> </w:t>
      </w:r>
      <w:r w:rsidR="00E23773">
        <w:t>shows how an index is calculated from the 3D position</w:t>
      </w:r>
      <w:r w:rsidR="0070203C">
        <w:t xml:space="preserve"> and pseudo code 4 shows how the position of an index is calculated</w:t>
      </w:r>
      <w:r w:rsidR="00E23773">
        <w:t>:</w:t>
      </w:r>
    </w:p>
    <w:p w:rsidR="00285EAE" w:rsidRDefault="006B4AFE" w:rsidP="000A4C62">
      <w:pPr>
        <w:spacing w:after="120"/>
        <w:jc w:val="both"/>
      </w:pPr>
      <w:r w:rsidRPr="006B4AFE">
        <w:rPr>
          <w:noProof/>
        </w:rPr>
        <w:pict>
          <v:shape id="_x0000_s1381" type="#_x0000_t202" style="position:absolute;left:0;text-align:left;margin-left:-2.35pt;margin-top:169pt;width:6in;height:20.35pt;z-index:251771904" stroked="f">
            <v:textbox style="mso-next-textbox:#_x0000_s1381;mso-fit-shape-to-text:t" inset="0,0,0,0">
              <w:txbxContent>
                <w:p w:rsidR="004F4D66" w:rsidRPr="007274D8" w:rsidRDefault="004F4D66" w:rsidP="00E1123D">
                  <w:pPr>
                    <w:pStyle w:val="Pseudocode"/>
                    <w:rPr>
                      <w:noProof/>
                      <w:sz w:val="24"/>
                      <w:szCs w:val="20"/>
                    </w:rPr>
                  </w:pPr>
                  <w:bookmarkStart w:id="112" w:name="_Ref271283345"/>
                  <w:bookmarkStart w:id="113" w:name="_Toc271485859"/>
                  <w:r>
                    <w:t xml:space="preserve">Pseudo code </w:t>
                  </w:r>
                  <w:fldSimple w:instr=" SEQ Pseudo_code \* ARABIC ">
                    <w:r>
                      <w:rPr>
                        <w:noProof/>
                      </w:rPr>
                      <w:t>4</w:t>
                    </w:r>
                  </w:fldSimple>
                  <w:bookmarkEnd w:id="112"/>
                  <w:r>
                    <w:t xml:space="preserve"> - Get index of position function</w:t>
                  </w:r>
                  <w:bookmarkEnd w:id="113"/>
                </w:p>
              </w:txbxContent>
            </v:textbox>
            <w10:wrap type="topAndBottom"/>
          </v:shape>
        </w:pict>
      </w:r>
      <w:r>
        <w:rPr>
          <w:noProof/>
          <w:lang w:val="en-US"/>
        </w:rPr>
        <w:pict>
          <v:shape id="_x0000_s1380" type="#_x0000_t202" style="position:absolute;left:0;text-align:left;margin-left:-2.35pt;margin-top:37.65pt;width:6in;height:124.35pt;z-index:251769856" fillcolor="#b8cce4 [1300]" stroked="f" strokecolor="#92cddc [1944]" strokeweight="1pt">
            <v:fill color2="fill lighten(51)" angle="-135" focusposition=".5,.5" focussize="" method="linear sigma" type="gradient"/>
            <v:shadow on="t" type="perspective" color="#205867 [1608]" opacity=".5" offset="1pt" offset2="-3pt"/>
            <v:textbox style="mso-next-textbox:#_x0000_s1380">
              <w:txbxContent>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function</w:t>
                  </w:r>
                  <w:r w:rsidRPr="00FD2023">
                    <w:rPr>
                      <w:rStyle w:val="Emphasis"/>
                      <w:rFonts w:ascii="Cambria Math" w:hAnsi="Cambria Math"/>
                      <w:i w:val="0"/>
                      <w:sz w:val="22"/>
                      <w:szCs w:val="22"/>
                    </w:rPr>
                    <w:t xml:space="preserve"> GetIndexOfPosition( Vector3D pos){</w:t>
                  </w:r>
                </w:p>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Vector3D translation =</w:t>
                  </w:r>
                  <m:oMath>
                    <m:r>
                      <w:rPr>
                        <w:rStyle w:val="Emphasis"/>
                        <w:rFonts w:ascii="Cambria Math" w:hAnsi="Cambria Math"/>
                        <w:sz w:val="22"/>
                        <w:szCs w:val="22"/>
                      </w:rPr>
                      <m:t xml:space="preserve"> -</m:t>
                    </m:r>
                    <m:r>
                      <m:rPr>
                        <m:sty m:val="p"/>
                      </m:rPr>
                      <w:rPr>
                        <w:rFonts w:ascii="Cambria Math" w:hAnsi="Cambria Math"/>
                        <w:sz w:val="22"/>
                        <w:szCs w:val="22"/>
                      </w:rPr>
                      <m:t xml:space="preserve">minimum </m:t>
                    </m:r>
                  </m:oMath>
                  <w:r w:rsidRPr="00FD2023">
                    <w:rPr>
                      <w:rStyle w:val="Emphasis"/>
                      <w:rFonts w:ascii="Cambria Math" w:hAnsi="Cambria Math"/>
                      <w:i w:val="0"/>
                      <w:sz w:val="22"/>
                      <w:szCs w:val="22"/>
                    </w:rPr>
                    <w:t>;</w:t>
                  </w:r>
                </w:p>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Matrix </w:t>
                  </w:r>
                  <w:r w:rsidRPr="00FD2023">
                    <w:rPr>
                      <w:rStyle w:val="Emphasis"/>
                      <w:rFonts w:ascii="Cambria Math" w:hAnsi="Cambria Math"/>
                      <w:sz w:val="22"/>
                      <w:szCs w:val="22"/>
                    </w:rPr>
                    <w:t>invWorld</w:t>
                  </w:r>
                  <w:r w:rsidRPr="00FD2023">
                    <w:rPr>
                      <w:rStyle w:val="Emphasis"/>
                      <w:rFonts w:ascii="Cambria Math" w:hAnsi="Cambria Math"/>
                      <w:i w:val="0"/>
                      <w:sz w:val="22"/>
                      <w:szCs w:val="22"/>
                    </w:rPr>
                    <w:t xml:space="preserve"> = </w:t>
                  </w:r>
                  <m:oMath>
                    <m:d>
                      <m:dPr>
                        <m:begChr m:val="["/>
                        <m:endChr m:val="]"/>
                        <m:ctrlPr>
                          <w:rPr>
                            <w:rStyle w:val="Emphasis"/>
                            <w:rFonts w:ascii="Cambria Math" w:hAnsi="Cambria Math"/>
                            <w:sz w:val="22"/>
                            <w:szCs w:val="22"/>
                          </w:rPr>
                        </m:ctrlPr>
                      </m:dPr>
                      <m:e>
                        <m:m>
                          <m:mPr>
                            <m:mcs>
                              <m:mc>
                                <m:mcPr>
                                  <m:count m:val="4"/>
                                  <m:mcJc m:val="center"/>
                                </m:mcPr>
                              </m:mc>
                            </m:mcs>
                            <m:ctrlPr>
                              <w:rPr>
                                <w:rStyle w:val="Emphasis"/>
                                <w:rFonts w:ascii="Cambria Math" w:hAnsi="Cambria Math"/>
                                <w:i w:val="0"/>
                                <w:sz w:val="22"/>
                                <w:szCs w:val="22"/>
                              </w:rPr>
                            </m:ctrlPr>
                          </m:mPr>
                          <m:mr>
                            <m:e>
                              <m:r>
                                <w:rPr>
                                  <w:rStyle w:val="Emphasis"/>
                                  <w:rFonts w:ascii="Cambria Math" w:hAnsi="Cambria Math"/>
                                  <w:sz w:val="22"/>
                                  <w:szCs w:val="22"/>
                                </w:rPr>
                                <m:t>1</m:t>
                              </m:r>
                            </m:e>
                            <m:e>
                              <m:r>
                                <w:rPr>
                                  <w:rStyle w:val="Emphasis"/>
                                  <w:rFonts w:ascii="Cambria Math" w:hAnsi="Cambria Math"/>
                                  <w:sz w:val="22"/>
                                  <w:szCs w:val="22"/>
                                </w:rPr>
                                <m:t>0</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e>
                            <m:e>
                              <m:r>
                                <w:rPr>
                                  <w:rStyle w:val="Emphasis"/>
                                  <w:rFonts w:ascii="Cambria Math" w:hAnsi="Cambria Math"/>
                                  <w:sz w:val="22"/>
                                  <w:szCs w:val="22"/>
                                </w:rPr>
                                <m:t>1</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mr>
                          <m:mr>
                            <m:e>
                              <m:r>
                                <w:rPr>
                                  <w:rStyle w:val="Emphasis"/>
                                  <w:rFonts w:ascii="Cambria Math" w:eastAsia="Cambria Math" w:hAnsi="Cambria Math" w:cs="Cambria Math"/>
                                  <w:sz w:val="22"/>
                                  <w:szCs w:val="22"/>
                                </w:rPr>
                                <m:t>translation.x</m:t>
                              </m:r>
                            </m:e>
                            <m:e>
                              <m:r>
                                <w:rPr>
                                  <w:rStyle w:val="Emphasis"/>
                                  <w:rFonts w:ascii="Cambria Math" w:hAnsi="Cambria Math"/>
                                  <w:sz w:val="22"/>
                                  <w:szCs w:val="22"/>
                                </w:rPr>
                                <m:t>translation.y</m:t>
                              </m:r>
                            </m:e>
                            <m:e>
                              <m:r>
                                <w:rPr>
                                  <w:rStyle w:val="Emphasis"/>
                                  <w:rFonts w:ascii="Cambria Math" w:hAnsi="Cambria Math"/>
                                  <w:sz w:val="22"/>
                                  <w:szCs w:val="22"/>
                                </w:rPr>
                                <m:t>translation.z</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e>
                          </m:mr>
                        </m:m>
                      </m:e>
                    </m:d>
                  </m:oMath>
                  <w:r w:rsidRPr="00FD2023">
                    <w:rPr>
                      <w:rStyle w:val="Emphasis"/>
                      <w:rFonts w:ascii="Cambria Math" w:hAnsi="Cambria Math"/>
                      <w:i w:val="0"/>
                      <w:sz w:val="22"/>
                      <w:szCs w:val="22"/>
                    </w:rPr>
                    <w:t>;</w:t>
                  </w:r>
                </w:p>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index =  </w:t>
                  </w:r>
                  <m:oMath>
                    <m:r>
                      <w:rPr>
                        <w:rStyle w:val="Emphasis"/>
                        <w:rFonts w:ascii="Cambria Math" w:hAnsi="Cambria Math"/>
                        <w:sz w:val="22"/>
                        <w:szCs w:val="22"/>
                      </w:rPr>
                      <m:t xml:space="preserve">(pos * invWorld) / (2 * </m:t>
                    </m:r>
                    <m:r>
                      <w:rPr>
                        <w:rStyle w:val="Emphasis"/>
                        <w:rFonts w:ascii="Cambria Math" w:hAnsi="Cambria Math"/>
                        <w:sz w:val="22"/>
                        <w:szCs w:val="22"/>
                      </w:rPr>
                      <m:t>halfGridCellSize)</m:t>
                    </m:r>
                  </m:oMath>
                  <w:r w:rsidRPr="00FD2023">
                    <w:rPr>
                      <w:rStyle w:val="Emphasis"/>
                      <w:rFonts w:ascii="Cambria Math" w:hAnsi="Cambria Math"/>
                      <w:i w:val="0"/>
                      <w:sz w:val="22"/>
                      <w:szCs w:val="22"/>
                    </w:rPr>
                    <w:t>;</w:t>
                  </w:r>
                </w:p>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   </w:t>
                  </w:r>
                  <w:r w:rsidRPr="00FD2023">
                    <w:rPr>
                      <w:rStyle w:val="Emphasis"/>
                      <w:rFonts w:ascii="Cambria Math" w:hAnsi="Cambria Math"/>
                      <w:i w:val="0"/>
                      <w:sz w:val="22"/>
                      <w:szCs w:val="22"/>
                    </w:rPr>
                    <w:tab/>
                    <w:t>return index;</w:t>
                  </w:r>
                  <w:r w:rsidRPr="00FD2023">
                    <w:rPr>
                      <w:rStyle w:val="Emphasis"/>
                      <w:rFonts w:ascii="Cambria Math" w:hAnsi="Cambria Math"/>
                      <w:i w:val="0"/>
                      <w:sz w:val="22"/>
                      <w:szCs w:val="22"/>
                    </w:rPr>
                    <w:tab/>
                  </w:r>
                </w:p>
                <w:p w:rsidR="004F4D66" w:rsidRPr="00FD2023" w:rsidRDefault="004F4D66"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topAndBottom"/>
          </v:shape>
        </w:pict>
      </w:r>
    </w:p>
    <w:p w:rsidR="00F03B7A" w:rsidRDefault="006B4AFE" w:rsidP="00B35A48">
      <w:pPr>
        <w:tabs>
          <w:tab w:val="left" w:pos="142"/>
          <w:tab w:val="left" w:pos="284"/>
          <w:tab w:val="right" w:pos="5103"/>
        </w:tabs>
        <w:jc w:val="both"/>
        <w:rPr>
          <w:rStyle w:val="Emphasis"/>
          <w:i w:val="0"/>
          <w:szCs w:val="24"/>
        </w:rPr>
      </w:pPr>
      <w:r w:rsidRPr="006B4AFE">
        <w:rPr>
          <w:noProof/>
          <w:szCs w:val="24"/>
        </w:rPr>
        <w:lastRenderedPageBreak/>
        <w:pict>
          <v:shape id="_x0000_s1383" type="#_x0000_t202" style="position:absolute;left:0;text-align:left;margin-left:-.6pt;margin-top:73pt;width:6in;height:20.35pt;z-index:251774976" stroked="f">
            <v:textbox style="mso-next-textbox:#_x0000_s1383;mso-fit-shape-to-text:t" inset="0,0,0,0">
              <w:txbxContent>
                <w:p w:rsidR="004F4D66" w:rsidRPr="008314EA" w:rsidRDefault="004F4D66" w:rsidP="00E1123D">
                  <w:pPr>
                    <w:pStyle w:val="Pseudocode"/>
                    <w:rPr>
                      <w:rFonts w:ascii="Cambria Math" w:hAnsi="Cambria Math"/>
                      <w:iCs/>
                      <w:noProof/>
                    </w:rPr>
                  </w:pPr>
                  <w:bookmarkStart w:id="114" w:name="_Toc271485860"/>
                  <w:r>
                    <w:t xml:space="preserve">Pseudo code </w:t>
                  </w:r>
                  <w:fldSimple w:instr=" SEQ Pseudo_code \* ARABIC ">
                    <w:r>
                      <w:rPr>
                        <w:noProof/>
                      </w:rPr>
                      <w:t>5</w:t>
                    </w:r>
                  </w:fldSimple>
                  <w:r>
                    <w:t xml:space="preserve"> – Get position of index function</w:t>
                  </w:r>
                  <w:bookmarkEnd w:id="114"/>
                </w:p>
              </w:txbxContent>
            </v:textbox>
            <w10:wrap type="topAndBottom"/>
          </v:shape>
        </w:pict>
      </w:r>
      <w:r>
        <w:rPr>
          <w:iCs/>
          <w:noProof/>
          <w:szCs w:val="24"/>
          <w:lang w:val="en-US"/>
        </w:rPr>
        <w:pict>
          <v:shape id="_x0000_s1382" type="#_x0000_t202" style="position:absolute;left:0;text-align:left;margin-left:0;margin-top:0;width:6in;height:61.15pt;z-index:251772928;mso-position-horizontal:center;mso-position-horizontal-relative:margin;mso-position-vertical:top;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382">
              <w:txbxContent>
                <w:p w:rsidR="004F4D66" w:rsidRPr="00FD2023" w:rsidRDefault="004F4D66"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 xml:space="preserve">function </w:t>
                  </w:r>
                  <w:r w:rsidRPr="00FD2023">
                    <w:rPr>
                      <w:rStyle w:val="Emphasis"/>
                      <w:rFonts w:ascii="Cambria Math" w:hAnsi="Cambria Math"/>
                      <w:i w:val="0"/>
                      <w:sz w:val="22"/>
                      <w:szCs w:val="22"/>
                    </w:rPr>
                    <w:t>GetPositionOfIndex( Vector3D index){</w:t>
                  </w:r>
                </w:p>
                <w:p w:rsidR="004F4D66" w:rsidRPr="00FD2023" w:rsidRDefault="004F4D66" w:rsidP="0070203C">
                  <w:pPr>
                    <w:tabs>
                      <w:tab w:val="left" w:pos="142"/>
                      <w:tab w:val="left" w:pos="284"/>
                      <w:tab w:val="right" w:pos="5103"/>
                    </w:tabs>
                    <w:spacing w:line="240" w:lineRule="auto"/>
                    <w:rPr>
                      <w:rStyle w:val="Emphasis"/>
                      <w:rFonts w:ascii="Cambria Math" w:hAnsi="Cambria Math"/>
                      <w:i w:val="0"/>
                      <w:sz w:val="22"/>
                      <w:szCs w:val="22"/>
                    </w:rPr>
                  </w:pPr>
                  <w:r>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w:t>
                  </w:r>
                  <w:r w:rsidRPr="00FD2023">
                    <w:rPr>
                      <w:rStyle w:val="Emphasis"/>
                      <w:rFonts w:ascii="Cambria Math" w:hAnsi="Cambria Math"/>
                      <w:sz w:val="22"/>
                      <w:szCs w:val="22"/>
                    </w:rPr>
                    <w:t>halfCellCount</w:t>
                  </w:r>
                  <w:r w:rsidRPr="00FD2023">
                    <w:rPr>
                      <w:rStyle w:val="Emphasis"/>
                      <w:rFonts w:ascii="Cambria Math" w:hAnsi="Cambria Math"/>
                      <w:i w:val="0"/>
                      <w:sz w:val="22"/>
                      <w:szCs w:val="22"/>
                    </w:rPr>
                    <w:t xml:space="preserve"> = Vector3D(</w:t>
                  </w:r>
                  <w:r w:rsidRPr="00FD2023">
                    <w:rPr>
                      <w:rFonts w:ascii="Cambria Math" w:hAnsi="Cambria Math"/>
                      <w:sz w:val="22"/>
                      <w:szCs w:val="22"/>
                    </w:rPr>
                    <w:t>grid</w:t>
                  </w:r>
                  <w:r w:rsidRPr="00FD2023">
                    <w:rPr>
                      <w:rStyle w:val="Emphasis"/>
                      <w:rFonts w:ascii="Cambria Math" w:hAnsi="Cambria Math"/>
                      <w:i w:val="0"/>
                      <w:sz w:val="22"/>
                      <w:szCs w:val="22"/>
                    </w:rPr>
                    <w:t xml:space="preserve">.width, </w:t>
                  </w:r>
                  <w:r w:rsidRPr="00FD2023">
                    <w:rPr>
                      <w:rFonts w:ascii="Cambria Math" w:hAnsi="Cambria Math"/>
                      <w:sz w:val="22"/>
                      <w:szCs w:val="22"/>
                    </w:rPr>
                    <w:t>grid</w:t>
                  </w:r>
                  <w:r w:rsidRPr="00FD2023">
                    <w:rPr>
                      <w:rStyle w:val="Emphasis"/>
                      <w:rFonts w:ascii="Cambria Math" w:hAnsi="Cambria Math"/>
                      <w:i w:val="0"/>
                      <w:sz w:val="22"/>
                      <w:szCs w:val="22"/>
                    </w:rPr>
                    <w:t xml:space="preserve">.height, </w:t>
                  </w:r>
                  <w:r w:rsidRPr="00FD2023">
                    <w:rPr>
                      <w:rFonts w:ascii="Cambria Math" w:hAnsi="Cambria Math"/>
                      <w:sz w:val="22"/>
                      <w:szCs w:val="22"/>
                    </w:rPr>
                    <w:t>grid</w:t>
                  </w:r>
                  <w:r w:rsidRPr="00FD2023">
                    <w:rPr>
                      <w:rStyle w:val="Emphasis"/>
                      <w:rFonts w:ascii="Cambria Math" w:hAnsi="Cambria Math"/>
                      <w:i w:val="0"/>
                      <w:sz w:val="22"/>
                      <w:szCs w:val="22"/>
                    </w:rPr>
                    <w:t>.depth) * 0.5;</w:t>
                  </w:r>
                </w:p>
                <w:p w:rsidR="004F4D66" w:rsidRPr="00FD2023" w:rsidRDefault="004F4D66"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return </w:t>
                  </w:r>
                  <m:oMath>
                    <m:r>
                      <w:rPr>
                        <w:rStyle w:val="Emphasis"/>
                        <w:rFonts w:ascii="Cambria Math" w:hAnsi="Cambria Math"/>
                        <w:sz w:val="22"/>
                        <w:szCs w:val="22"/>
                      </w:rPr>
                      <m:t>(index- halfCellCount) * GridCellSize+ halfGridCellSize</m:t>
                    </m:r>
                  </m:oMath>
                  <w:r w:rsidRPr="00FD2023">
                    <w:rPr>
                      <w:rStyle w:val="Emphasis"/>
                      <w:rFonts w:ascii="Cambria Math" w:hAnsi="Cambria Math"/>
                      <w:i w:val="0"/>
                      <w:sz w:val="22"/>
                      <w:szCs w:val="22"/>
                    </w:rPr>
                    <w:t>;</w:t>
                  </w:r>
                </w:p>
                <w:p w:rsidR="004F4D66" w:rsidRPr="00FD2023" w:rsidRDefault="004F4D66"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square" anchorx="margin" anchory="margin"/>
          </v:shape>
        </w:pict>
      </w:r>
      <w:r w:rsidR="009B2FC9" w:rsidRPr="009D22A6">
        <w:rPr>
          <w:rStyle w:val="Emphasis"/>
          <w:i w:val="0"/>
          <w:szCs w:val="24"/>
        </w:rPr>
        <w:t xml:space="preserve">In </w:t>
      </w:r>
      <w:fldSimple w:instr=" REF _Ref271283345 \h  \* MERGEFORMAT ">
        <w:r w:rsidR="009B2FC9" w:rsidRPr="009D22A6">
          <w:rPr>
            <w:szCs w:val="24"/>
          </w:rPr>
          <w:t xml:space="preserve">Pseudo code </w:t>
        </w:r>
        <w:r w:rsidR="009B2FC9" w:rsidRPr="009D22A6">
          <w:rPr>
            <w:noProof/>
            <w:szCs w:val="24"/>
          </w:rPr>
          <w:t>3</w:t>
        </w:r>
      </w:fldSimple>
      <w:r w:rsidR="009B2FC9" w:rsidRPr="009D22A6">
        <w:rPr>
          <w:rStyle w:val="Emphasis"/>
          <w:i w:val="0"/>
          <w:szCs w:val="24"/>
        </w:rPr>
        <w:t xml:space="preserve"> the position needs to be translated to the</w:t>
      </w:r>
      <w:r w:rsidR="00BC0152">
        <w:rPr>
          <w:rStyle w:val="Emphasis"/>
          <w:i w:val="0"/>
          <w:szCs w:val="24"/>
        </w:rPr>
        <w:t xml:space="preserve"> </w:t>
      </w:r>
      <w:r w:rsidR="00FD2023">
        <w:t>grid</w:t>
      </w:r>
      <w:r w:rsidR="00BC0152">
        <w:rPr>
          <w:rStyle w:val="Emphasis"/>
          <w:i w:val="0"/>
          <w:szCs w:val="24"/>
        </w:rPr>
        <w:t>’s local</w:t>
      </w:r>
      <w:r w:rsidR="009B2FC9" w:rsidRPr="009D22A6">
        <w:rPr>
          <w:rStyle w:val="Emphasis"/>
          <w:i w:val="0"/>
          <w:szCs w:val="24"/>
        </w:rPr>
        <w:t xml:space="preserve"> space</w:t>
      </w:r>
      <w:r w:rsidR="009D22A6" w:rsidRPr="009D22A6">
        <w:rPr>
          <w:rStyle w:val="Emphasis"/>
          <w:i w:val="0"/>
          <w:szCs w:val="24"/>
        </w:rPr>
        <w:t xml:space="preserve">. </w:t>
      </w:r>
      <w:r w:rsidR="00827518">
        <w:rPr>
          <w:rStyle w:val="Emphasis"/>
          <w:i w:val="0"/>
          <w:szCs w:val="24"/>
        </w:rPr>
        <w:t xml:space="preserve">This is done by translating the position </w:t>
      </w:r>
      <w:r w:rsidR="00BF4CC2">
        <w:rPr>
          <w:rStyle w:val="Emphasis"/>
          <w:i w:val="0"/>
          <w:szCs w:val="24"/>
        </w:rPr>
        <w:t xml:space="preserve">to the </w:t>
      </w:r>
      <w:r w:rsidR="00F03B7A">
        <w:rPr>
          <w:rStyle w:val="Emphasis"/>
          <w:i w:val="0"/>
          <w:szCs w:val="24"/>
        </w:rPr>
        <w:t xml:space="preserve">negative minimum coordinate, which is equal to the inverse of translating to the positive minimum coordinate. At this point, the input position is in the </w:t>
      </w:r>
      <w:r w:rsidR="00A64226">
        <w:t>grid</w:t>
      </w:r>
      <w:r w:rsidR="00F03B7A">
        <w:rPr>
          <w:rStyle w:val="Emphasis"/>
          <w:i w:val="0"/>
          <w:szCs w:val="24"/>
        </w:rPr>
        <w:t>’</w:t>
      </w:r>
      <w:r w:rsidR="0075713B">
        <w:rPr>
          <w:rStyle w:val="Emphasis"/>
          <w:i w:val="0"/>
          <w:szCs w:val="24"/>
        </w:rPr>
        <w:t xml:space="preserve">s local space and therefore the input position is between the </w:t>
      </w:r>
      <w:r w:rsidR="006032B5">
        <w:rPr>
          <w:rStyle w:val="Emphasis"/>
          <w:i w:val="0"/>
          <w:szCs w:val="24"/>
        </w:rPr>
        <w:t xml:space="preserve">maximum and minimum coordinates. The index can therefore be determined by dividing the </w:t>
      </w:r>
      <w:r w:rsidR="00B35A48">
        <w:rPr>
          <w:rStyle w:val="Emphasis"/>
          <w:i w:val="0"/>
          <w:szCs w:val="24"/>
        </w:rPr>
        <w:t>result by the grid cell size.</w:t>
      </w:r>
    </w:p>
    <w:p w:rsidR="0070203C" w:rsidRDefault="00B35A48" w:rsidP="00B35A48">
      <w:pPr>
        <w:tabs>
          <w:tab w:val="left" w:pos="142"/>
          <w:tab w:val="left" w:pos="284"/>
          <w:tab w:val="right" w:pos="5103"/>
        </w:tabs>
        <w:jc w:val="both"/>
        <w:rPr>
          <w:rStyle w:val="Emphasis"/>
          <w:rFonts w:ascii="Cambria Math" w:hAnsi="Cambria Math"/>
          <w:i w:val="0"/>
          <w:sz w:val="22"/>
          <w:szCs w:val="22"/>
        </w:rPr>
      </w:pPr>
      <w:r>
        <w:rPr>
          <w:rStyle w:val="Emphasis"/>
          <w:i w:val="0"/>
          <w:szCs w:val="24"/>
        </w:rPr>
        <w:t xml:space="preserve">The inverse of this is to find </w:t>
      </w:r>
      <w:r w:rsidR="00A25834">
        <w:rPr>
          <w:rStyle w:val="Emphasis"/>
          <w:i w:val="0"/>
          <w:szCs w:val="24"/>
        </w:rPr>
        <w:t>the position of a</w:t>
      </w:r>
      <w:r>
        <w:rPr>
          <w:rStyle w:val="Emphasis"/>
          <w:i w:val="0"/>
          <w:szCs w:val="24"/>
        </w:rPr>
        <w:t xml:space="preserve"> 3D index. This is done by </w:t>
      </w:r>
      <w:r w:rsidR="00FF313A">
        <w:rPr>
          <w:rStyle w:val="Emphasis"/>
          <w:i w:val="0"/>
          <w:szCs w:val="24"/>
        </w:rPr>
        <w:t xml:space="preserve">subtracting the index by half </w:t>
      </w:r>
      <w:r w:rsidR="00BE51ED">
        <w:rPr>
          <w:rStyle w:val="Emphasis"/>
          <w:i w:val="0"/>
          <w:szCs w:val="24"/>
        </w:rPr>
        <w:t xml:space="preserve">of the </w:t>
      </w:r>
      <w:r w:rsidR="00FF313A">
        <w:rPr>
          <w:rStyle w:val="Emphasis"/>
          <w:i w:val="0"/>
          <w:szCs w:val="24"/>
        </w:rPr>
        <w:t>cell count of the array</w:t>
      </w:r>
      <w:r w:rsidR="00A25834">
        <w:rPr>
          <w:rStyle w:val="Emphasis"/>
          <w:i w:val="0"/>
          <w:szCs w:val="24"/>
        </w:rPr>
        <w:t xml:space="preserve">. This results in an index between </w:t>
      </w:r>
      <m:oMath>
        <m:d>
          <m:dPr>
            <m:begChr m:val="["/>
            <m:endChr m:val="]"/>
            <m:ctrlPr>
              <w:rPr>
                <w:rStyle w:val="Emphasis"/>
                <w:rFonts w:ascii="Cambria Math" w:hAnsi="Cambria Math"/>
                <w:sz w:val="22"/>
                <w:szCs w:val="22"/>
              </w:rPr>
            </m:ctrlPr>
          </m:dPr>
          <m:e>
            <m:r>
              <w:rPr>
                <w:rStyle w:val="Emphasis"/>
                <w:rFonts w:ascii="Cambria Math" w:hAnsi="Cambria Math"/>
                <w:sz w:val="22"/>
                <w:szCs w:val="22"/>
              </w:rPr>
              <m:t>-halfCellCount, halfCellCount</m:t>
            </m:r>
          </m:e>
        </m:d>
      </m:oMath>
      <w:r w:rsidR="00BE51ED">
        <w:rPr>
          <w:rStyle w:val="Emphasis"/>
          <w:i w:val="0"/>
          <w:szCs w:val="24"/>
        </w:rPr>
        <w:t xml:space="preserve">. </w:t>
      </w:r>
      <w:r w:rsidR="00B31EA6">
        <w:rPr>
          <w:rStyle w:val="Emphasis"/>
          <w:i w:val="0"/>
          <w:szCs w:val="24"/>
        </w:rPr>
        <w:t xml:space="preserve">To get the index position into the local space of the </w:t>
      </w:r>
      <w:r w:rsidR="00A64226">
        <w:t>grid</w:t>
      </w:r>
      <w:r w:rsidR="00A64226">
        <w:rPr>
          <w:rStyle w:val="Emphasis"/>
          <w:i w:val="0"/>
          <w:szCs w:val="24"/>
        </w:rPr>
        <w:t xml:space="preserve"> </w:t>
      </w:r>
      <w:r w:rsidR="00B31EA6">
        <w:rPr>
          <w:rStyle w:val="Emphasis"/>
          <w:i w:val="0"/>
          <w:szCs w:val="24"/>
        </w:rPr>
        <w:t xml:space="preserve">it needs to be multiplied by the size of </w:t>
      </w:r>
      <w:r w:rsidR="002B2A01">
        <w:rPr>
          <w:rStyle w:val="Emphasis"/>
          <w:i w:val="0"/>
          <w:szCs w:val="24"/>
        </w:rPr>
        <w:t xml:space="preserve">the grid </w:t>
      </w:r>
      <w:r w:rsidR="00B31EA6">
        <w:rPr>
          <w:rStyle w:val="Emphasis"/>
          <w:i w:val="0"/>
          <w:szCs w:val="24"/>
        </w:rPr>
        <w:t>cell</w:t>
      </w:r>
      <w:r w:rsidR="002B2A01">
        <w:rPr>
          <w:rStyle w:val="Emphasis"/>
          <w:i w:val="0"/>
          <w:szCs w:val="24"/>
        </w:rPr>
        <w:t>s</w:t>
      </w:r>
      <w:r w:rsidR="00B31EA6">
        <w:rPr>
          <w:rStyle w:val="Emphasis"/>
          <w:i w:val="0"/>
          <w:szCs w:val="24"/>
        </w:rPr>
        <w:t xml:space="preserve">. Additionally, to get the middle position of the cell, the </w:t>
      </w:r>
      <w:r w:rsidR="002B2A01">
        <w:rPr>
          <w:rStyle w:val="Emphasis"/>
          <w:i w:val="0"/>
          <w:szCs w:val="24"/>
        </w:rPr>
        <w:t xml:space="preserve">half size of the grids needs to be added to the </w:t>
      </w:r>
      <w:r w:rsidR="00B31EA6">
        <w:rPr>
          <w:rStyle w:val="Emphasis"/>
          <w:i w:val="0"/>
          <w:szCs w:val="24"/>
        </w:rPr>
        <w:t>result</w:t>
      </w:r>
      <w:r w:rsidR="002B2A01">
        <w:rPr>
          <w:rStyle w:val="Emphasis"/>
          <w:i w:val="0"/>
          <w:szCs w:val="24"/>
        </w:rPr>
        <w:t>.</w:t>
      </w:r>
    </w:p>
    <w:p w:rsidR="00536889" w:rsidRDefault="00536889" w:rsidP="000A4C62">
      <w:pPr>
        <w:spacing w:after="120"/>
        <w:jc w:val="both"/>
      </w:pPr>
    </w:p>
    <w:p w:rsidR="00A031B5" w:rsidRPr="00A031B5" w:rsidRDefault="00A031B5" w:rsidP="00A031B5"/>
    <w:p w:rsidR="0061631C" w:rsidRDefault="0061631C">
      <w:pPr>
        <w:spacing w:after="200" w:line="276" w:lineRule="auto"/>
        <w:rPr>
          <w:rFonts w:asciiTheme="majorHAnsi" w:eastAsiaTheme="majorEastAsia" w:hAnsiTheme="majorHAnsi" w:cstheme="majorBidi"/>
          <w:b/>
          <w:bCs/>
          <w:color w:val="365F91" w:themeColor="accent1" w:themeShade="BF"/>
          <w:sz w:val="36"/>
          <w:szCs w:val="28"/>
        </w:rPr>
      </w:pPr>
      <w:r>
        <w:br w:type="page"/>
      </w:r>
    </w:p>
    <w:p w:rsidR="00FE4EBE" w:rsidRDefault="00FE4EBE" w:rsidP="002D671D">
      <w:pPr>
        <w:pStyle w:val="Heading1"/>
      </w:pPr>
      <w:bookmarkStart w:id="115" w:name="_Toc271483797"/>
      <w:r>
        <w:lastRenderedPageBreak/>
        <w:t>References</w:t>
      </w:r>
      <w:bookmarkEnd w:id="49"/>
      <w:bookmarkEnd w:id="115"/>
    </w:p>
    <w:p w:rsidR="004E0D5D" w:rsidRPr="004E0D5D" w:rsidRDefault="00CE463B" w:rsidP="004E0D5D">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80"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E0789B" w:rsidRDefault="006B796B" w:rsidP="00E0789B">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2714F0" w:rsidRPr="002714F0" w:rsidRDefault="002714F0" w:rsidP="002714F0">
      <w:pPr>
        <w:autoSpaceDE w:val="0"/>
        <w:autoSpaceDN w:val="0"/>
        <w:adjustRightInd w:val="0"/>
        <w:spacing w:line="240" w:lineRule="auto"/>
        <w:rPr>
          <w:rFonts w:eastAsiaTheme="minorHAnsi"/>
          <w:color w:val="000000"/>
          <w:szCs w:val="24"/>
          <w:lang w:val="en-US"/>
        </w:rPr>
      </w:pPr>
      <w:r w:rsidRPr="002714F0">
        <w:rPr>
          <w:rFonts w:eastAsiaTheme="minorHAnsi"/>
          <w:color w:val="000000"/>
          <w:szCs w:val="24"/>
          <w:lang w:val="en-US"/>
        </w:rPr>
        <w:t xml:space="preserve">Blythe, D. 2006. </w:t>
      </w:r>
      <w:r w:rsidRPr="002714F0">
        <w:rPr>
          <w:rFonts w:eastAsiaTheme="minorHAnsi"/>
          <w:i/>
          <w:iCs/>
          <w:color w:val="000000"/>
          <w:szCs w:val="24"/>
          <w:lang w:val="en-US"/>
        </w:rPr>
        <w:t>The Direct3D 10 system</w:t>
      </w:r>
      <w:r w:rsidRPr="002714F0">
        <w:rPr>
          <w:rFonts w:eastAsiaTheme="minorHAnsi"/>
          <w:color w:val="000000"/>
          <w:szCs w:val="24"/>
          <w:lang w:val="en-US"/>
        </w:rPr>
        <w:t>. [</w:t>
      </w:r>
      <w:r w:rsidR="00D80A27">
        <w:rPr>
          <w:rFonts w:eastAsiaTheme="minorHAnsi"/>
          <w:color w:val="000000"/>
          <w:szCs w:val="24"/>
          <w:lang w:val="en-US"/>
        </w:rPr>
        <w:t>O</w:t>
      </w:r>
      <w:r w:rsidRPr="002714F0">
        <w:rPr>
          <w:rFonts w:eastAsiaTheme="minorHAnsi"/>
          <w:color w:val="000000"/>
          <w:szCs w:val="24"/>
          <w:lang w:val="en-US"/>
        </w:rPr>
        <w:t>nline]. Microsoft Corporation. Available from:</w:t>
      </w:r>
    </w:p>
    <w:p w:rsidR="002714F0" w:rsidRPr="0065722F" w:rsidRDefault="006B4AFE" w:rsidP="002714F0">
      <w:pPr>
        <w:autoSpaceDE w:val="0"/>
        <w:autoSpaceDN w:val="0"/>
        <w:adjustRightInd w:val="0"/>
        <w:spacing w:line="240" w:lineRule="auto"/>
        <w:rPr>
          <w:rStyle w:val="Hyperlink"/>
          <w:rFonts w:eastAsiaTheme="minorHAnsi"/>
          <w:szCs w:val="24"/>
          <w:lang w:val="en-US"/>
        </w:rPr>
      </w:pPr>
      <w:r>
        <w:rPr>
          <w:rFonts w:eastAsiaTheme="minorHAnsi"/>
          <w:color w:val="000081"/>
          <w:szCs w:val="24"/>
          <w:lang w:val="en-US"/>
        </w:rPr>
        <w:fldChar w:fldCharType="begin"/>
      </w:r>
      <w:r w:rsidR="0065722F">
        <w:rPr>
          <w:rFonts w:eastAsiaTheme="minorHAnsi"/>
          <w:color w:val="000081"/>
          <w:szCs w:val="24"/>
          <w:lang w:val="en-US"/>
        </w:rPr>
        <w:instrText xml:space="preserve"> HYPERLINK "http://download.microsoft.com/download/f/2/d/f2d5ee2c-b7ba-4cd0-9686-b6508b5479a1/direct3d10_web.pdf" </w:instrText>
      </w:r>
      <w:r>
        <w:rPr>
          <w:rFonts w:eastAsiaTheme="minorHAnsi"/>
          <w:color w:val="000081"/>
          <w:szCs w:val="24"/>
          <w:lang w:val="en-US"/>
        </w:rPr>
        <w:fldChar w:fldCharType="separate"/>
      </w:r>
      <w:r w:rsidR="002714F0" w:rsidRPr="0065722F">
        <w:rPr>
          <w:rStyle w:val="Hyperlink"/>
          <w:rFonts w:eastAsiaTheme="minorHAnsi"/>
          <w:szCs w:val="24"/>
          <w:lang w:val="en-US"/>
        </w:rPr>
        <w:t>http://download.microsoft.com/download/f/2/d/f2d5ee2c-b7ba-4cd0-9686-</w:t>
      </w:r>
    </w:p>
    <w:p w:rsidR="002714F0" w:rsidRPr="002714F0" w:rsidRDefault="002714F0" w:rsidP="002714F0">
      <w:pPr>
        <w:spacing w:after="240"/>
        <w:rPr>
          <w:rFonts w:eastAsiaTheme="minorHAnsi"/>
          <w:color w:val="000000"/>
          <w:szCs w:val="24"/>
          <w:lang w:val="en-US"/>
        </w:rPr>
      </w:pPr>
      <w:r w:rsidRPr="0065722F">
        <w:rPr>
          <w:rStyle w:val="Hyperlink"/>
          <w:rFonts w:eastAsiaTheme="minorHAnsi"/>
          <w:szCs w:val="24"/>
          <w:lang w:val="en-US"/>
        </w:rPr>
        <w:t>b6508b5479a1/direct3d10_web.pdf</w:t>
      </w:r>
      <w:r w:rsidR="006B4AFE">
        <w:rPr>
          <w:rFonts w:eastAsiaTheme="minorHAnsi"/>
          <w:color w:val="000081"/>
          <w:szCs w:val="24"/>
          <w:lang w:val="en-US"/>
        </w:rPr>
        <w:fldChar w:fldCharType="end"/>
      </w:r>
      <w:r w:rsidRPr="002714F0">
        <w:rPr>
          <w:rFonts w:eastAsiaTheme="minorHAnsi"/>
          <w:color w:val="000081"/>
          <w:szCs w:val="24"/>
          <w:lang w:val="en-US"/>
        </w:rPr>
        <w:t xml:space="preserve"> </w:t>
      </w:r>
      <w:r w:rsidRPr="002714F0">
        <w:rPr>
          <w:rFonts w:eastAsiaTheme="minorHAnsi"/>
          <w:color w:val="000000"/>
          <w:szCs w:val="24"/>
          <w:lang w:val="en-US"/>
        </w:rPr>
        <w:t>[Accessed 8 May 2010]</w:t>
      </w:r>
    </w:p>
    <w:p w:rsidR="00A94FB5" w:rsidRPr="00A94FB5" w:rsidRDefault="003613E1" w:rsidP="00E0789B">
      <w:pPr>
        <w:spacing w:after="240"/>
      </w:pPr>
      <w:r>
        <w:t xml:space="preserve">Botsh et al. 2005. </w:t>
      </w:r>
      <w:r w:rsidR="00327028">
        <w:t>High-quality surface splatting on today’s GPUs. In</w:t>
      </w:r>
      <w:r w:rsidR="00413184">
        <w:t xml:space="preserve"> </w:t>
      </w:r>
      <w:r w:rsidR="009A2F4F">
        <w:t xml:space="preserve">M. </w:t>
      </w:r>
      <w:r w:rsidR="00413184">
        <w:t xml:space="preserve">Pauly </w:t>
      </w:r>
      <w:r w:rsidR="009A2F4F">
        <w:t>a</w:t>
      </w:r>
      <w:r w:rsidR="00413184">
        <w:t xml:space="preserve">nd </w:t>
      </w:r>
      <w:r w:rsidR="009A2F4F">
        <w:t xml:space="preserve">M. </w:t>
      </w:r>
      <w:r w:rsidR="00413184">
        <w:t>Zwicker</w:t>
      </w:r>
      <w:r w:rsidR="009A2F4F">
        <w:t>, eds.</w:t>
      </w:r>
      <w:r w:rsidR="00327028">
        <w:t xml:space="preserve">: </w:t>
      </w:r>
      <w:r w:rsidR="007F7990">
        <w:rPr>
          <w:i/>
        </w:rPr>
        <w:t>Point-Based Graphics 2005. Eurographics/IEEE VGTC Symposium Proceedings, 20 – 21 June</w:t>
      </w:r>
      <w:r w:rsidR="00A94FB5">
        <w:t xml:space="preserve">. pp </w:t>
      </w:r>
      <w:r w:rsidR="00787678">
        <w:t>17</w:t>
      </w:r>
      <w:r w:rsidR="00A94FB5">
        <w:t xml:space="preserve"> – </w:t>
      </w:r>
      <w:r w:rsidR="00787678">
        <w:t>141</w:t>
      </w:r>
    </w:p>
    <w:p w:rsidR="004C2068" w:rsidRPr="007F7E59" w:rsidRDefault="004C2068" w:rsidP="00E0789B">
      <w:pPr>
        <w:spacing w:after="240"/>
        <w:rPr>
          <w:rFonts w:eastAsiaTheme="minorHAnsi"/>
          <w:szCs w:val="24"/>
          <w:lang w:val="en-US"/>
        </w:rPr>
      </w:pPr>
      <w:r w:rsidRPr="007F7E59">
        <w:rPr>
          <w:rFonts w:eastAsiaTheme="minorHAnsi"/>
          <w:szCs w:val="24"/>
          <w:lang w:val="en-US"/>
        </w:rPr>
        <w:t xml:space="preserve">Cismasu, O. 1997. </w:t>
      </w:r>
      <w:r w:rsidRPr="007F7E59">
        <w:rPr>
          <w:rFonts w:eastAsiaTheme="minorHAnsi"/>
          <w:i/>
          <w:szCs w:val="24"/>
          <w:lang w:val="en-US"/>
        </w:rPr>
        <w:t>The Jordan Curve Theorem for Polygons</w:t>
      </w:r>
      <w:r w:rsidRPr="007F7E59">
        <w:rPr>
          <w:rFonts w:eastAsiaTheme="minorHAnsi"/>
          <w:szCs w:val="24"/>
          <w:lang w:val="en-US"/>
        </w:rPr>
        <w:t xml:space="preserve">. </w:t>
      </w:r>
      <w:r w:rsidR="00133120" w:rsidRPr="007F7E59">
        <w:rPr>
          <w:rFonts w:eastAsiaTheme="minorHAnsi"/>
          <w:szCs w:val="24"/>
          <w:lang w:val="en-US"/>
        </w:rPr>
        <w:t xml:space="preserve">[Online]. McGill University. Available from: </w:t>
      </w:r>
      <w:hyperlink r:id="rId81" w:history="1">
        <w:r w:rsidR="00133120" w:rsidRPr="007F7E59">
          <w:rPr>
            <w:rStyle w:val="Hyperlink"/>
          </w:rPr>
          <w:t>http://cgm.cs.mcgill.ca/~godfried/teaching/cg-projects/97/Octavian/compgeom.html</w:t>
        </w:r>
      </w:hyperlink>
      <w:r w:rsidR="00133120" w:rsidRPr="007F7E59">
        <w:rPr>
          <w:rFonts w:eastAsiaTheme="minorHAnsi"/>
          <w:szCs w:val="24"/>
          <w:lang w:val="en-US"/>
        </w:rPr>
        <w:t xml:space="preserve">. [Accessed </w:t>
      </w:r>
      <w:r w:rsidR="0086007A" w:rsidRPr="007F7E59">
        <w:rPr>
          <w:rFonts w:eastAsiaTheme="minorHAnsi"/>
          <w:szCs w:val="24"/>
          <w:lang w:val="en-US"/>
        </w:rPr>
        <w:t>18 June 2010]</w:t>
      </w:r>
    </w:p>
    <w:p w:rsidR="00B322A6" w:rsidRDefault="00B322A6" w:rsidP="00E0789B">
      <w:pPr>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C3369D" w:rsidRPr="00690B5A" w:rsidRDefault="00C3369D" w:rsidP="00E0789B">
      <w:pPr>
        <w:spacing w:after="240"/>
        <w:rPr>
          <w:rFonts w:eastAsiaTheme="minorHAnsi"/>
          <w:color w:val="000000"/>
          <w:szCs w:val="24"/>
          <w:lang w:val="en-US"/>
        </w:rPr>
      </w:pPr>
      <w:r>
        <w:rPr>
          <w:rFonts w:eastAsiaTheme="minorHAnsi"/>
          <w:szCs w:val="24"/>
          <w:lang w:val="en-US"/>
        </w:rPr>
        <w:t>Guennebaud, G.</w:t>
      </w:r>
      <w:r w:rsidR="00690B5A">
        <w:rPr>
          <w:rFonts w:eastAsiaTheme="minorHAnsi"/>
          <w:szCs w:val="24"/>
          <w:lang w:val="en-US"/>
        </w:rPr>
        <w:t>, Barthe, L. and Paulin, M. 2004</w:t>
      </w:r>
      <w:r>
        <w:rPr>
          <w:rFonts w:eastAsiaTheme="minorHAnsi"/>
          <w:szCs w:val="24"/>
          <w:lang w:val="en-US"/>
        </w:rPr>
        <w:t xml:space="preserve">. </w:t>
      </w:r>
      <w:r w:rsidR="00690B5A">
        <w:rPr>
          <w:rFonts w:eastAsiaTheme="minorHAnsi"/>
          <w:szCs w:val="24"/>
          <w:lang w:val="en-US"/>
        </w:rPr>
        <w:t>Dynamic surfel set refinement for high-quality rendering.</w:t>
      </w:r>
      <w:r w:rsidR="00690B5A">
        <w:rPr>
          <w:rFonts w:eastAsiaTheme="minorHAnsi"/>
          <w:i/>
          <w:szCs w:val="24"/>
          <w:lang w:val="en-US"/>
        </w:rPr>
        <w:t xml:space="preserve"> Computers and Graphics. </w:t>
      </w:r>
      <w:r w:rsidR="00690B5A">
        <w:rPr>
          <w:rFonts w:eastAsiaTheme="minorHAnsi"/>
          <w:szCs w:val="24"/>
          <w:lang w:val="en-US"/>
        </w:rPr>
        <w:t>28(6), pp.</w:t>
      </w:r>
      <w:r w:rsidR="008C5CF2">
        <w:rPr>
          <w:rFonts w:eastAsiaTheme="minorHAnsi"/>
          <w:szCs w:val="24"/>
          <w:lang w:val="en-US"/>
        </w:rPr>
        <w:t>827 – 838.</w:t>
      </w:r>
    </w:p>
    <w:p w:rsidR="00263A15" w:rsidRDefault="00263A15" w:rsidP="00263A15">
      <w:pPr>
        <w:spacing w:after="200" w:line="276" w:lineRule="auto"/>
      </w:pPr>
      <w:r>
        <w:t>Havok. 2010</w:t>
      </w:r>
      <w:r w:rsidR="000F6E6E">
        <w:t>a</w:t>
      </w:r>
      <w:r>
        <w:t xml:space="preserve">. </w:t>
      </w:r>
      <w:r>
        <w:rPr>
          <w:i/>
        </w:rPr>
        <w:t>Available games.</w:t>
      </w:r>
      <w:r>
        <w:t xml:space="preserve"> [Online]. Available from: </w:t>
      </w:r>
      <w:hyperlink r:id="rId82" w:history="1">
        <w:r>
          <w:rPr>
            <w:rStyle w:val="Hyperlink"/>
          </w:rPr>
          <w:t>http://www.havok.com/index.php?page=available-games</w:t>
        </w:r>
      </w:hyperlink>
      <w:r>
        <w:t xml:space="preserve"> [Accessed 4 September 2010]</w:t>
      </w:r>
    </w:p>
    <w:p w:rsidR="000F6E6E" w:rsidRPr="000F6E6E" w:rsidRDefault="000F6E6E" w:rsidP="00263A15">
      <w:pPr>
        <w:spacing w:after="200" w:line="276" w:lineRule="auto"/>
      </w:pPr>
      <w:r>
        <w:t xml:space="preserve">Havok. 2010b. </w:t>
      </w:r>
      <w:r>
        <w:rPr>
          <w:i/>
        </w:rPr>
        <w:t>Try Havok.</w:t>
      </w:r>
      <w:r>
        <w:t xml:space="preserve"> [Online]. Available from: </w:t>
      </w:r>
      <w:hyperlink r:id="rId83" w:history="1">
        <w:r>
          <w:rPr>
            <w:rStyle w:val="Hyperlink"/>
          </w:rPr>
          <w:t>http://software.intel.com/sites/havok/</w:t>
        </w:r>
      </w:hyperlink>
      <w:r>
        <w:t xml:space="preserve"> [Accessed </w:t>
      </w:r>
      <w:r w:rsidR="00CB1451">
        <w:t>8 June 2010]</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lastRenderedPageBreak/>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84"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85"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4E0D5D" w:rsidRDefault="004E0D5D" w:rsidP="004E0D5D">
      <w:pPr>
        <w:spacing w:after="200" w:line="276" w:lineRule="auto"/>
      </w:pPr>
      <w:r>
        <w:t>MatWeb. 2010</w:t>
      </w:r>
      <w:r w:rsidR="00F111BD">
        <w:t>a</w:t>
      </w:r>
      <w:r>
        <w:t xml:space="preserve">. </w:t>
      </w:r>
      <w:r>
        <w:rPr>
          <w:i/>
        </w:rPr>
        <w:t>Aluminium, Al</w:t>
      </w:r>
      <w:r>
        <w:t xml:space="preserve">.[Online]. Available from: </w:t>
      </w:r>
      <w:hyperlink r:id="rId86" w:history="1">
        <w:r>
          <w:rPr>
            <w:rStyle w:val="Hyperlink"/>
          </w:rPr>
          <w:t>http://www.matweb.com/search/DataSheet.aspx?MatGUID=0cd1edf33ac145ee93a0aa6fc666c0e0</w:t>
        </w:r>
      </w:hyperlink>
      <w:r>
        <w:t xml:space="preserve"> [Accessed 15 August 2010]</w:t>
      </w:r>
    </w:p>
    <w:p w:rsidR="004E0D5D" w:rsidRPr="00AF2400" w:rsidRDefault="004E0D5D" w:rsidP="004E0D5D">
      <w:pPr>
        <w:spacing w:after="200" w:line="276" w:lineRule="auto"/>
      </w:pPr>
      <w:r>
        <w:t>MatWeb. 2010</w:t>
      </w:r>
      <w:r w:rsidR="00F111BD">
        <w:t>b</w:t>
      </w:r>
      <w:r>
        <w:t xml:space="preserve">. </w:t>
      </w:r>
      <w:r w:rsidRPr="004E0D5D">
        <w:rPr>
          <w:i/>
        </w:rPr>
        <w:t>Overview of materials for Stainless Steel</w:t>
      </w:r>
      <w:r>
        <w:t xml:space="preserve">. [Online]. Available from: </w:t>
      </w:r>
      <w:hyperlink r:id="rId87" w:history="1">
        <w:r>
          <w:rPr>
            <w:rStyle w:val="Hyperlink"/>
          </w:rPr>
          <w:t>http://www.matweb.com/search/DataSheet.aspx?MatGUID=71396e57ff5940b791ece120e4d563e0</w:t>
        </w:r>
      </w:hyperlink>
      <w:r>
        <w:t xml:space="preserve"> [Accessed 15 August 2010]</w:t>
      </w:r>
    </w:p>
    <w:p w:rsidR="004E0D5D" w:rsidRDefault="004E0D5D" w:rsidP="004E0D5D">
      <w:pPr>
        <w:spacing w:after="200" w:line="276" w:lineRule="auto"/>
      </w:pPr>
      <w:r>
        <w:t>MatWeb. 2010</w:t>
      </w:r>
      <w:r w:rsidR="00F111BD">
        <w:t>c</w:t>
      </w:r>
      <w:r>
        <w:t xml:space="preserve">. </w:t>
      </w:r>
      <w:r w:rsidRPr="004E0D5D">
        <w:rPr>
          <w:i/>
        </w:rPr>
        <w:t>Titaium, Ti</w:t>
      </w:r>
      <w:r>
        <w:t xml:space="preserve">.[Online]. Available from: </w:t>
      </w:r>
      <w:hyperlink r:id="rId88" w:history="1">
        <w:r>
          <w:rPr>
            <w:rStyle w:val="Hyperlink"/>
          </w:rPr>
          <w:t>http://www.matweb.com/search/DataSheet.aspx?MatGUID=66a15d609a3f4c829cb6ad08f0dafc01&amp;ckck=1</w:t>
        </w:r>
      </w:hyperlink>
      <w:r>
        <w:t xml:space="preserve"> [Accessed 15 August 2010]</w:t>
      </w:r>
    </w:p>
    <w:p w:rsidR="002533E5" w:rsidRDefault="00206C82" w:rsidP="002533E5">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xml:space="preserve">. </w:t>
      </w:r>
      <w:r w:rsidR="005F5DF8">
        <w:rPr>
          <w:rFonts w:eastAsiaTheme="minorHAnsi"/>
          <w:lang w:val="en-US"/>
        </w:rPr>
        <w:t>[M.Phil. thesis]. Georgia Institute of Technology.</w:t>
      </w:r>
    </w:p>
    <w:p w:rsidR="002533E5" w:rsidRDefault="002533E5" w:rsidP="002533E5">
      <w:pPr>
        <w:spacing w:after="240"/>
        <w:rPr>
          <w:rFonts w:eastAsiaTheme="minorHAnsi"/>
          <w:lang w:val="en-US"/>
        </w:rPr>
      </w:pPr>
      <w:r>
        <w:rPr>
          <w:rFonts w:eastAsiaTheme="minorHAnsi"/>
          <w:lang w:val="en-US"/>
        </w:rPr>
        <w:t>O’</w:t>
      </w:r>
      <w:r w:rsidR="00DD71E1">
        <w:rPr>
          <w:rFonts w:eastAsiaTheme="minorHAnsi"/>
          <w:lang w:val="en-US"/>
        </w:rPr>
        <w:t>Brien, J.</w:t>
      </w:r>
      <w:r>
        <w:rPr>
          <w:rFonts w:eastAsiaTheme="minorHAnsi"/>
          <w:lang w:val="en-US"/>
        </w:rPr>
        <w:t>F., Bargteil, A.</w:t>
      </w:r>
      <w:r w:rsidR="00F259E7">
        <w:rPr>
          <w:rFonts w:eastAsiaTheme="minorHAnsi"/>
          <w:lang w:val="en-US"/>
        </w:rPr>
        <w:t xml:space="preserve"> </w:t>
      </w:r>
      <w:r>
        <w:rPr>
          <w:rFonts w:eastAsiaTheme="minorHAnsi"/>
          <w:lang w:val="en-US"/>
        </w:rPr>
        <w:t xml:space="preserve">W. and Hodgins, J.K. 2002. </w:t>
      </w:r>
      <w:r w:rsidR="00F90522" w:rsidRPr="00F90522">
        <w:rPr>
          <w:rFonts w:eastAsiaTheme="minorHAnsi"/>
          <w:lang w:val="en-US"/>
        </w:rPr>
        <w:t xml:space="preserve">Graphical </w:t>
      </w:r>
      <w:r w:rsidR="00F90522">
        <w:rPr>
          <w:rFonts w:eastAsiaTheme="minorHAnsi"/>
          <w:lang w:val="en-US"/>
        </w:rPr>
        <w:t>m</w:t>
      </w:r>
      <w:r w:rsidR="00F90522" w:rsidRPr="00F90522">
        <w:rPr>
          <w:rFonts w:eastAsiaTheme="minorHAnsi"/>
          <w:lang w:val="en-US"/>
        </w:rPr>
        <w:t>odeling</w:t>
      </w:r>
      <w:r w:rsidR="00F90522">
        <w:rPr>
          <w:rFonts w:eastAsiaTheme="minorHAnsi"/>
          <w:i/>
          <w:lang w:val="en-US"/>
        </w:rPr>
        <w:t xml:space="preserve"> </w:t>
      </w:r>
      <w:r w:rsidR="00F90522">
        <w:rPr>
          <w:rFonts w:eastAsiaTheme="minorHAnsi"/>
          <w:lang w:val="en-US"/>
        </w:rPr>
        <w:t xml:space="preserve">and animation of ductile fracture. </w:t>
      </w:r>
      <w:r w:rsidR="00341DCD">
        <w:rPr>
          <w:rFonts w:eastAsiaTheme="minorHAnsi"/>
          <w:i/>
          <w:lang w:val="en-US"/>
        </w:rPr>
        <w:t>ACM Transactiona on Graphics (TOC)</w:t>
      </w:r>
      <w:r w:rsidR="00F90522">
        <w:rPr>
          <w:rFonts w:eastAsiaTheme="minorHAnsi"/>
          <w:i/>
          <w:lang w:val="en-US"/>
        </w:rPr>
        <w:t>.</w:t>
      </w:r>
      <w:r w:rsidR="00816116">
        <w:rPr>
          <w:rFonts w:eastAsiaTheme="minorHAnsi"/>
          <w:i/>
          <w:lang w:val="en-US"/>
        </w:rPr>
        <w:t xml:space="preserve"> </w:t>
      </w:r>
      <w:r w:rsidR="00816116">
        <w:rPr>
          <w:rFonts w:eastAsiaTheme="minorHAnsi"/>
          <w:lang w:val="en-US"/>
        </w:rPr>
        <w:t>21(3),</w:t>
      </w:r>
      <w:r w:rsidR="00F259E7">
        <w:rPr>
          <w:rFonts w:eastAsiaTheme="minorHAnsi"/>
          <w:lang w:val="en-US"/>
        </w:rPr>
        <w:t xml:space="preserve"> </w:t>
      </w:r>
      <w:r w:rsidR="00F90522">
        <w:rPr>
          <w:rFonts w:eastAsiaTheme="minorHAnsi"/>
          <w:lang w:val="en-US"/>
        </w:rPr>
        <w:t xml:space="preserve">pp </w:t>
      </w:r>
      <w:r w:rsidR="00F259E7">
        <w:rPr>
          <w:rFonts w:eastAsiaTheme="minorHAnsi"/>
          <w:lang w:val="en-US"/>
        </w:rPr>
        <w:t>291-294.</w:t>
      </w:r>
    </w:p>
    <w:p w:rsidR="00156C72" w:rsidRPr="00063774" w:rsidRDefault="00156C72" w:rsidP="002533E5">
      <w:pPr>
        <w:spacing w:after="240"/>
        <w:rPr>
          <w:rFonts w:eastAsiaTheme="minorHAnsi"/>
          <w:b/>
          <w:lang w:val="en-US"/>
        </w:rPr>
      </w:pPr>
      <w:r>
        <w:t xml:space="preserve">Ochotta, T., Hiller, S. and Saupe, D. 2006. </w:t>
      </w:r>
      <w:r>
        <w:rPr>
          <w:i/>
        </w:rPr>
        <w:t>Single-Pass High-Quality Splatting.</w:t>
      </w:r>
      <w:r w:rsidR="00063774">
        <w:t xml:space="preserve">[Online] Available from: </w:t>
      </w:r>
      <w:hyperlink r:id="rId89" w:history="1">
        <w:r w:rsidR="00063774" w:rsidRPr="00C863C1">
          <w:rPr>
            <w:rStyle w:val="Hyperlink"/>
          </w:rPr>
          <w:t>http://www.inf.uni-konstanz.de/cgip/bib/files/OcHiSa06.pdf</w:t>
        </w:r>
      </w:hyperlink>
      <w:r w:rsidR="00063774">
        <w:t xml:space="preserve"> [Accessed </w:t>
      </w:r>
      <w:r w:rsidR="009646E1">
        <w:t>1</w:t>
      </w:r>
      <w:r w:rsidR="00063774">
        <w:t xml:space="preserve"> July 20</w:t>
      </w:r>
      <w:r w:rsidR="009646E1">
        <w:t>10]</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816116" w:rsidRP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7F6A79" w:rsidRDefault="007F6A79" w:rsidP="007F6A79">
      <w:pPr>
        <w:spacing w:after="240"/>
        <w:rPr>
          <w:rFonts w:eastAsiaTheme="minorHAnsi"/>
          <w:color w:val="000000"/>
          <w:szCs w:val="24"/>
          <w:lang w:val="en-US"/>
        </w:rPr>
      </w:pPr>
      <w:r>
        <w:rPr>
          <w:rFonts w:eastAsiaTheme="minorHAnsi"/>
          <w:color w:val="000000"/>
          <w:szCs w:val="24"/>
          <w:lang w:val="en-US"/>
        </w:rPr>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AF2400" w:rsidRDefault="00AF2400" w:rsidP="00AF2400">
      <w:pPr>
        <w:autoSpaceDE w:val="0"/>
        <w:autoSpaceDN w:val="0"/>
        <w:adjustRightInd w:val="0"/>
        <w:spacing w:after="240"/>
      </w:pPr>
      <w:r>
        <w:lastRenderedPageBreak/>
        <w:t xml:space="preserve">Pajarola, R., Sainz, M. And Guidotti, P. 2004. </w:t>
      </w:r>
      <w:r w:rsidRPr="00B026D6">
        <w:t>Confetti: Object-Space Point Blending and Splatting.</w:t>
      </w:r>
      <w:r>
        <w:rPr>
          <w:i/>
        </w:rPr>
        <w:t xml:space="preserve"> IEEE transactions on visualization and computer graphics.</w:t>
      </w:r>
      <w:r>
        <w:t xml:space="preserve"> 10 (5), pp 598 – 608</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90" w:history="1">
        <w:r w:rsidR="000429FE">
          <w:rPr>
            <w:rStyle w:val="Hyperlink"/>
          </w:rPr>
          <w:t>http://portal.acm.org/citation.cfm?id=344779.344936</w:t>
        </w:r>
      </w:hyperlink>
      <w:r w:rsidR="000429FE">
        <w:t xml:space="preserve"> [Accessed 21 April 2010]</w:t>
      </w:r>
    </w:p>
    <w:p w:rsidR="001605BB" w:rsidRPr="00B411EC" w:rsidRDefault="001605BB" w:rsidP="002533E5">
      <w:pPr>
        <w:spacing w:after="240"/>
      </w:pPr>
      <w:r>
        <w:t xml:space="preserve">Pauly, M., et al. </w:t>
      </w:r>
      <w:r w:rsidR="003A1555">
        <w:t xml:space="preserve">2005. Meshless animation of fracturing solids.  </w:t>
      </w:r>
      <w:r w:rsidR="003A1555">
        <w:rPr>
          <w:i/>
        </w:rPr>
        <w:t>ACM Transactions on Graphics (TOG)</w:t>
      </w:r>
      <w:r w:rsidR="00B411EC">
        <w:t>. 24(3), pp. 957 – 964.</w:t>
      </w:r>
    </w:p>
    <w:p w:rsidR="00E0789B" w:rsidRDefault="00E0789B" w:rsidP="002533E5">
      <w:pPr>
        <w:autoSpaceDE w:val="0"/>
        <w:autoSpaceDN w:val="0"/>
        <w:adjustRightInd w:val="0"/>
        <w:spacing w:after="240"/>
      </w:pPr>
      <w:r>
        <w:t xml:space="preserve">The Engineering ToolBox. No Date. </w:t>
      </w:r>
      <w:r w:rsidRPr="00E0789B">
        <w:rPr>
          <w:i/>
        </w:rPr>
        <w:t>Concrete Properties</w:t>
      </w:r>
      <w:r>
        <w:t xml:space="preserve">. [Online]. Available from: </w:t>
      </w:r>
      <w:hyperlink r:id="rId91" w:history="1">
        <w:r>
          <w:rPr>
            <w:rStyle w:val="Hyperlink"/>
          </w:rPr>
          <w:t>http://www.engineeringtoolbox.com/concrete-properties-d_1223.html</w:t>
        </w:r>
      </w:hyperlink>
      <w:r>
        <w:t xml:space="preserve"> [Accessed 3 July 2010]</w:t>
      </w:r>
    </w:p>
    <w:p w:rsidR="00657A5D" w:rsidRPr="00A21AD8" w:rsidRDefault="00E61317" w:rsidP="00A21AD8">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r w:rsidR="00657A5D">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2D671D">
      <w:pPr>
        <w:pStyle w:val="Heading1"/>
        <w:rPr>
          <w:rFonts w:eastAsiaTheme="minorHAnsi"/>
          <w:lang w:val="en-US"/>
        </w:rPr>
      </w:pPr>
      <w:bookmarkStart w:id="116" w:name="_Toc270597095"/>
      <w:bookmarkStart w:id="117" w:name="_Toc271483798"/>
      <w:r>
        <w:rPr>
          <w:rFonts w:eastAsiaTheme="minorHAnsi"/>
          <w:lang w:val="en-US"/>
        </w:rPr>
        <w:t>Image references</w:t>
      </w:r>
      <w:bookmarkEnd w:id="116"/>
      <w:bookmarkEnd w:id="117"/>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92" w:history="1">
        <w:r w:rsidR="00E70174">
          <w:rPr>
            <w:rStyle w:val="Hyperlink"/>
          </w:rPr>
          <w:t>http://armchairgeneralist.typepad.com/my_weblog/2008/11/no-fat-man-for.html</w:t>
        </w:r>
      </w:hyperlink>
      <w:r w:rsidR="00E70174">
        <w:t xml:space="preserve"> [Accessed 24 August 2010]</w:t>
      </w:r>
    </w:p>
    <w:p w:rsidR="007D143A" w:rsidRPr="005419A1" w:rsidRDefault="007D143A" w:rsidP="007D143A">
      <w:pPr>
        <w:autoSpaceDE w:val="0"/>
        <w:autoSpaceDN w:val="0"/>
        <w:adjustRightInd w:val="0"/>
        <w:spacing w:after="240"/>
        <w:rPr>
          <w:rFonts w:eastAsiaTheme="minorHAnsi"/>
          <w:color w:val="000000"/>
          <w:szCs w:val="24"/>
          <w:lang w:val="en-US"/>
        </w:rPr>
      </w:pP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6F2E10" w:rsidP="002D671D">
      <w:pPr>
        <w:pStyle w:val="Heading1"/>
      </w:pPr>
      <w:bookmarkStart w:id="118" w:name="_Toc270597096"/>
      <w:r>
        <w:t xml:space="preserve"> </w:t>
      </w:r>
      <w:bookmarkStart w:id="119" w:name="_Toc271483799"/>
      <w:r w:rsidR="00FE4EBE">
        <w:t>Bibliography</w:t>
      </w:r>
      <w:bookmarkEnd w:id="118"/>
      <w:bookmarkEnd w:id="119"/>
    </w:p>
    <w:p w:rsidR="00961B5D" w:rsidRPr="004D4CA7" w:rsidRDefault="00961B5D" w:rsidP="00D75ACE">
      <w:pPr>
        <w:spacing w:after="200"/>
      </w:pPr>
    </w:p>
    <w:sectPr w:rsidR="00961B5D" w:rsidRPr="004D4CA7" w:rsidSect="00207CF8">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1864" w:rsidRDefault="00381864" w:rsidP="0045482D">
      <w:r>
        <w:separator/>
      </w:r>
    </w:p>
  </w:endnote>
  <w:endnote w:type="continuationSeparator" w:id="0">
    <w:p w:rsidR="00381864" w:rsidRDefault="00381864"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4F4D66" w:rsidRDefault="004F4D66">
        <w:pPr>
          <w:pStyle w:val="Footer"/>
        </w:pPr>
        <w:r w:rsidRPr="006B4AFE">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4F4D66" w:rsidRDefault="004F4D66">
                    <w:pPr>
                      <w:jc w:val="center"/>
                    </w:pPr>
                    <w:fldSimple w:instr=" PAGE    \* MERGEFORMAT ">
                      <w:r w:rsidR="008F1439">
                        <w:rPr>
                          <w:noProof/>
                        </w:rPr>
                        <w:t>34</w:t>
                      </w:r>
                    </w:fldSimple>
                  </w:p>
                </w:txbxContent>
              </v:textbox>
              <w10:wrap anchorx="margin" anchory="page"/>
            </v:shape>
          </w:pict>
        </w:r>
        <w:r w:rsidRPr="006B4AFE">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1864" w:rsidRDefault="00381864" w:rsidP="0045482D">
      <w:r>
        <w:separator/>
      </w:r>
    </w:p>
  </w:footnote>
  <w:footnote w:type="continuationSeparator" w:id="0">
    <w:p w:rsidR="00381864" w:rsidRDefault="00381864"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BB96E1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7890" strokecolor="none [3213]">
      <v:stroke color="none [3213]"/>
      <o:colormenu v:ext="edit" fillcolor="none" strokecolor="none" shadow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12D"/>
    <w:rsid w:val="00000374"/>
    <w:rsid w:val="00001F68"/>
    <w:rsid w:val="0000231A"/>
    <w:rsid w:val="00006ABA"/>
    <w:rsid w:val="00006FE5"/>
    <w:rsid w:val="00007180"/>
    <w:rsid w:val="00007F5E"/>
    <w:rsid w:val="00007F63"/>
    <w:rsid w:val="00012DBD"/>
    <w:rsid w:val="0001325F"/>
    <w:rsid w:val="0001349F"/>
    <w:rsid w:val="0001401E"/>
    <w:rsid w:val="00014188"/>
    <w:rsid w:val="0001449D"/>
    <w:rsid w:val="00014B90"/>
    <w:rsid w:val="00014FD0"/>
    <w:rsid w:val="00015DA9"/>
    <w:rsid w:val="00016225"/>
    <w:rsid w:val="00016239"/>
    <w:rsid w:val="0001734A"/>
    <w:rsid w:val="0001789C"/>
    <w:rsid w:val="000215AF"/>
    <w:rsid w:val="00022A67"/>
    <w:rsid w:val="00022E19"/>
    <w:rsid w:val="00023CE2"/>
    <w:rsid w:val="00032185"/>
    <w:rsid w:val="00033E1B"/>
    <w:rsid w:val="0003430B"/>
    <w:rsid w:val="000346ED"/>
    <w:rsid w:val="000352B4"/>
    <w:rsid w:val="00035407"/>
    <w:rsid w:val="000355A8"/>
    <w:rsid w:val="0003563A"/>
    <w:rsid w:val="0003599F"/>
    <w:rsid w:val="00035E02"/>
    <w:rsid w:val="000361F9"/>
    <w:rsid w:val="00037A94"/>
    <w:rsid w:val="00040E17"/>
    <w:rsid w:val="000429FE"/>
    <w:rsid w:val="000433BE"/>
    <w:rsid w:val="00043F4A"/>
    <w:rsid w:val="000460FB"/>
    <w:rsid w:val="00046646"/>
    <w:rsid w:val="00046D65"/>
    <w:rsid w:val="00050A41"/>
    <w:rsid w:val="00052C7B"/>
    <w:rsid w:val="000543F9"/>
    <w:rsid w:val="00055559"/>
    <w:rsid w:val="00056C8D"/>
    <w:rsid w:val="00060251"/>
    <w:rsid w:val="000602B9"/>
    <w:rsid w:val="000617A2"/>
    <w:rsid w:val="000617E7"/>
    <w:rsid w:val="000634A8"/>
    <w:rsid w:val="00063774"/>
    <w:rsid w:val="00064223"/>
    <w:rsid w:val="00064964"/>
    <w:rsid w:val="00064DEA"/>
    <w:rsid w:val="00067F23"/>
    <w:rsid w:val="000702C0"/>
    <w:rsid w:val="000702F6"/>
    <w:rsid w:val="00070B77"/>
    <w:rsid w:val="000713BB"/>
    <w:rsid w:val="00071ADB"/>
    <w:rsid w:val="00073703"/>
    <w:rsid w:val="00073C04"/>
    <w:rsid w:val="00074771"/>
    <w:rsid w:val="000747ED"/>
    <w:rsid w:val="0007634A"/>
    <w:rsid w:val="000764AF"/>
    <w:rsid w:val="00077642"/>
    <w:rsid w:val="00080284"/>
    <w:rsid w:val="0008307D"/>
    <w:rsid w:val="0008348A"/>
    <w:rsid w:val="0008415D"/>
    <w:rsid w:val="0008458F"/>
    <w:rsid w:val="00084928"/>
    <w:rsid w:val="000849C3"/>
    <w:rsid w:val="00086CEF"/>
    <w:rsid w:val="00090861"/>
    <w:rsid w:val="00092D48"/>
    <w:rsid w:val="00093618"/>
    <w:rsid w:val="000936BE"/>
    <w:rsid w:val="0009529A"/>
    <w:rsid w:val="000962A0"/>
    <w:rsid w:val="000A0AE4"/>
    <w:rsid w:val="000A1975"/>
    <w:rsid w:val="000A1CB4"/>
    <w:rsid w:val="000A23AB"/>
    <w:rsid w:val="000A2670"/>
    <w:rsid w:val="000A30CF"/>
    <w:rsid w:val="000A4217"/>
    <w:rsid w:val="000A4AC0"/>
    <w:rsid w:val="000A4C62"/>
    <w:rsid w:val="000A63C3"/>
    <w:rsid w:val="000A68E6"/>
    <w:rsid w:val="000A7597"/>
    <w:rsid w:val="000A77A5"/>
    <w:rsid w:val="000A791F"/>
    <w:rsid w:val="000B18C7"/>
    <w:rsid w:val="000B342F"/>
    <w:rsid w:val="000B47AE"/>
    <w:rsid w:val="000B5B4E"/>
    <w:rsid w:val="000B5E62"/>
    <w:rsid w:val="000B6026"/>
    <w:rsid w:val="000B68C5"/>
    <w:rsid w:val="000B7281"/>
    <w:rsid w:val="000C0BE8"/>
    <w:rsid w:val="000C1752"/>
    <w:rsid w:val="000C21F9"/>
    <w:rsid w:val="000C703F"/>
    <w:rsid w:val="000C7397"/>
    <w:rsid w:val="000D1A9E"/>
    <w:rsid w:val="000D2885"/>
    <w:rsid w:val="000D2D1D"/>
    <w:rsid w:val="000E15CD"/>
    <w:rsid w:val="000E1EEC"/>
    <w:rsid w:val="000E2019"/>
    <w:rsid w:val="000E20B4"/>
    <w:rsid w:val="000E51E7"/>
    <w:rsid w:val="000E614F"/>
    <w:rsid w:val="000E61B1"/>
    <w:rsid w:val="000E62B4"/>
    <w:rsid w:val="000E6467"/>
    <w:rsid w:val="000E6B7B"/>
    <w:rsid w:val="000F043F"/>
    <w:rsid w:val="000F18BC"/>
    <w:rsid w:val="000F1E19"/>
    <w:rsid w:val="000F4207"/>
    <w:rsid w:val="000F471D"/>
    <w:rsid w:val="000F5261"/>
    <w:rsid w:val="000F5CB4"/>
    <w:rsid w:val="000F6B3D"/>
    <w:rsid w:val="000F6E6E"/>
    <w:rsid w:val="001013BD"/>
    <w:rsid w:val="00102D80"/>
    <w:rsid w:val="00103056"/>
    <w:rsid w:val="00103B54"/>
    <w:rsid w:val="0010496E"/>
    <w:rsid w:val="0010541E"/>
    <w:rsid w:val="00105E28"/>
    <w:rsid w:val="00106B5B"/>
    <w:rsid w:val="001107ED"/>
    <w:rsid w:val="00111187"/>
    <w:rsid w:val="0011119F"/>
    <w:rsid w:val="00112023"/>
    <w:rsid w:val="00112702"/>
    <w:rsid w:val="0011414D"/>
    <w:rsid w:val="001159EB"/>
    <w:rsid w:val="00117C3F"/>
    <w:rsid w:val="00121618"/>
    <w:rsid w:val="001230D5"/>
    <w:rsid w:val="00123191"/>
    <w:rsid w:val="00123271"/>
    <w:rsid w:val="001234AD"/>
    <w:rsid w:val="00125B90"/>
    <w:rsid w:val="00125C43"/>
    <w:rsid w:val="00126285"/>
    <w:rsid w:val="00126D69"/>
    <w:rsid w:val="00132890"/>
    <w:rsid w:val="00133120"/>
    <w:rsid w:val="0013540D"/>
    <w:rsid w:val="00135808"/>
    <w:rsid w:val="0013619D"/>
    <w:rsid w:val="001401BA"/>
    <w:rsid w:val="001429B7"/>
    <w:rsid w:val="00142C41"/>
    <w:rsid w:val="0014353C"/>
    <w:rsid w:val="001449B0"/>
    <w:rsid w:val="001457B4"/>
    <w:rsid w:val="001458DE"/>
    <w:rsid w:val="00145D02"/>
    <w:rsid w:val="001475A5"/>
    <w:rsid w:val="00150300"/>
    <w:rsid w:val="001509A5"/>
    <w:rsid w:val="0015102B"/>
    <w:rsid w:val="00151454"/>
    <w:rsid w:val="00152073"/>
    <w:rsid w:val="00155202"/>
    <w:rsid w:val="00156C72"/>
    <w:rsid w:val="00157941"/>
    <w:rsid w:val="00157996"/>
    <w:rsid w:val="00157D9B"/>
    <w:rsid w:val="00160123"/>
    <w:rsid w:val="001605BB"/>
    <w:rsid w:val="0016173E"/>
    <w:rsid w:val="0016340B"/>
    <w:rsid w:val="001658A3"/>
    <w:rsid w:val="00166B1A"/>
    <w:rsid w:val="00166C2E"/>
    <w:rsid w:val="001679BF"/>
    <w:rsid w:val="00167E68"/>
    <w:rsid w:val="001707C2"/>
    <w:rsid w:val="0017367E"/>
    <w:rsid w:val="00173A0B"/>
    <w:rsid w:val="0017638E"/>
    <w:rsid w:val="00177525"/>
    <w:rsid w:val="00180D45"/>
    <w:rsid w:val="001819B5"/>
    <w:rsid w:val="001820A9"/>
    <w:rsid w:val="00182303"/>
    <w:rsid w:val="0018273E"/>
    <w:rsid w:val="001850F1"/>
    <w:rsid w:val="0018536D"/>
    <w:rsid w:val="001856B8"/>
    <w:rsid w:val="00185ABE"/>
    <w:rsid w:val="00186996"/>
    <w:rsid w:val="0018701E"/>
    <w:rsid w:val="00187073"/>
    <w:rsid w:val="00187AFD"/>
    <w:rsid w:val="00191A5B"/>
    <w:rsid w:val="00193A01"/>
    <w:rsid w:val="001946FA"/>
    <w:rsid w:val="00195297"/>
    <w:rsid w:val="00195CB1"/>
    <w:rsid w:val="001968AA"/>
    <w:rsid w:val="00197AB9"/>
    <w:rsid w:val="00197C11"/>
    <w:rsid w:val="001A00AB"/>
    <w:rsid w:val="001A014C"/>
    <w:rsid w:val="001A2873"/>
    <w:rsid w:val="001A4EE5"/>
    <w:rsid w:val="001A5CF7"/>
    <w:rsid w:val="001A68D3"/>
    <w:rsid w:val="001B1CB3"/>
    <w:rsid w:val="001B217A"/>
    <w:rsid w:val="001B2701"/>
    <w:rsid w:val="001B288A"/>
    <w:rsid w:val="001B3B6E"/>
    <w:rsid w:val="001B47B0"/>
    <w:rsid w:val="001B4CDB"/>
    <w:rsid w:val="001B638B"/>
    <w:rsid w:val="001B712C"/>
    <w:rsid w:val="001C0305"/>
    <w:rsid w:val="001C090A"/>
    <w:rsid w:val="001C0A49"/>
    <w:rsid w:val="001C1724"/>
    <w:rsid w:val="001C330A"/>
    <w:rsid w:val="001C386C"/>
    <w:rsid w:val="001C3CCA"/>
    <w:rsid w:val="001C46B9"/>
    <w:rsid w:val="001C4784"/>
    <w:rsid w:val="001C521C"/>
    <w:rsid w:val="001C6015"/>
    <w:rsid w:val="001C653F"/>
    <w:rsid w:val="001C7859"/>
    <w:rsid w:val="001D07E5"/>
    <w:rsid w:val="001D0A01"/>
    <w:rsid w:val="001D1178"/>
    <w:rsid w:val="001D148F"/>
    <w:rsid w:val="001D15DE"/>
    <w:rsid w:val="001D2364"/>
    <w:rsid w:val="001D266B"/>
    <w:rsid w:val="001D32BC"/>
    <w:rsid w:val="001D4245"/>
    <w:rsid w:val="001D51C0"/>
    <w:rsid w:val="001D5F10"/>
    <w:rsid w:val="001D6407"/>
    <w:rsid w:val="001D6B08"/>
    <w:rsid w:val="001D78A5"/>
    <w:rsid w:val="001D7AC3"/>
    <w:rsid w:val="001D7B70"/>
    <w:rsid w:val="001E1BCD"/>
    <w:rsid w:val="001E1D9A"/>
    <w:rsid w:val="001E2781"/>
    <w:rsid w:val="001E4B4B"/>
    <w:rsid w:val="001E5D5C"/>
    <w:rsid w:val="001E6322"/>
    <w:rsid w:val="001E77C3"/>
    <w:rsid w:val="001E7E1D"/>
    <w:rsid w:val="001F08C3"/>
    <w:rsid w:val="001F0942"/>
    <w:rsid w:val="001F2010"/>
    <w:rsid w:val="001F2BD8"/>
    <w:rsid w:val="001F5F3C"/>
    <w:rsid w:val="001F6312"/>
    <w:rsid w:val="001F6A9F"/>
    <w:rsid w:val="001F7B67"/>
    <w:rsid w:val="001F7E70"/>
    <w:rsid w:val="002007DD"/>
    <w:rsid w:val="002008E6"/>
    <w:rsid w:val="00200C08"/>
    <w:rsid w:val="0020146D"/>
    <w:rsid w:val="00201C5D"/>
    <w:rsid w:val="00202D60"/>
    <w:rsid w:val="00202EE0"/>
    <w:rsid w:val="002034C8"/>
    <w:rsid w:val="00203BAD"/>
    <w:rsid w:val="00204029"/>
    <w:rsid w:val="00205739"/>
    <w:rsid w:val="00206682"/>
    <w:rsid w:val="00206A82"/>
    <w:rsid w:val="00206C82"/>
    <w:rsid w:val="002076D2"/>
    <w:rsid w:val="00207CF8"/>
    <w:rsid w:val="002109A0"/>
    <w:rsid w:val="00210E78"/>
    <w:rsid w:val="00212F88"/>
    <w:rsid w:val="00213469"/>
    <w:rsid w:val="00215441"/>
    <w:rsid w:val="002161EA"/>
    <w:rsid w:val="00216717"/>
    <w:rsid w:val="00220000"/>
    <w:rsid w:val="0022063F"/>
    <w:rsid w:val="002211F8"/>
    <w:rsid w:val="002213A5"/>
    <w:rsid w:val="00222DC7"/>
    <w:rsid w:val="00222F82"/>
    <w:rsid w:val="0022333B"/>
    <w:rsid w:val="0022338A"/>
    <w:rsid w:val="00223955"/>
    <w:rsid w:val="00224537"/>
    <w:rsid w:val="002252C3"/>
    <w:rsid w:val="002305B4"/>
    <w:rsid w:val="0023085B"/>
    <w:rsid w:val="00230E2B"/>
    <w:rsid w:val="002315F1"/>
    <w:rsid w:val="00231D18"/>
    <w:rsid w:val="00233705"/>
    <w:rsid w:val="0023460C"/>
    <w:rsid w:val="00235174"/>
    <w:rsid w:val="00235233"/>
    <w:rsid w:val="00235362"/>
    <w:rsid w:val="002358A2"/>
    <w:rsid w:val="00236FA2"/>
    <w:rsid w:val="002373FB"/>
    <w:rsid w:val="00240F3E"/>
    <w:rsid w:val="00241899"/>
    <w:rsid w:val="00241EAA"/>
    <w:rsid w:val="00242809"/>
    <w:rsid w:val="0024341F"/>
    <w:rsid w:val="002533E5"/>
    <w:rsid w:val="002537A2"/>
    <w:rsid w:val="00254216"/>
    <w:rsid w:val="00256A2B"/>
    <w:rsid w:val="00256B76"/>
    <w:rsid w:val="00260339"/>
    <w:rsid w:val="00262626"/>
    <w:rsid w:val="00262803"/>
    <w:rsid w:val="00263279"/>
    <w:rsid w:val="0026391D"/>
    <w:rsid w:val="00263A15"/>
    <w:rsid w:val="00263A25"/>
    <w:rsid w:val="00263BDC"/>
    <w:rsid w:val="00263EE4"/>
    <w:rsid w:val="00265D47"/>
    <w:rsid w:val="00266BD9"/>
    <w:rsid w:val="00267258"/>
    <w:rsid w:val="00270729"/>
    <w:rsid w:val="002711D8"/>
    <w:rsid w:val="002714F0"/>
    <w:rsid w:val="00273046"/>
    <w:rsid w:val="00273892"/>
    <w:rsid w:val="00273BDD"/>
    <w:rsid w:val="00274D33"/>
    <w:rsid w:val="00275211"/>
    <w:rsid w:val="00275B95"/>
    <w:rsid w:val="00275C58"/>
    <w:rsid w:val="00280700"/>
    <w:rsid w:val="00280F98"/>
    <w:rsid w:val="00282686"/>
    <w:rsid w:val="00283C8E"/>
    <w:rsid w:val="00285578"/>
    <w:rsid w:val="002855DB"/>
    <w:rsid w:val="00285EAE"/>
    <w:rsid w:val="00286FC1"/>
    <w:rsid w:val="0029048C"/>
    <w:rsid w:val="002904BD"/>
    <w:rsid w:val="00290A5F"/>
    <w:rsid w:val="00291891"/>
    <w:rsid w:val="00292642"/>
    <w:rsid w:val="002927D5"/>
    <w:rsid w:val="00293630"/>
    <w:rsid w:val="0029391D"/>
    <w:rsid w:val="00295FE8"/>
    <w:rsid w:val="002963C3"/>
    <w:rsid w:val="002A0191"/>
    <w:rsid w:val="002A092F"/>
    <w:rsid w:val="002A4A52"/>
    <w:rsid w:val="002A4EE6"/>
    <w:rsid w:val="002A51FE"/>
    <w:rsid w:val="002A5D88"/>
    <w:rsid w:val="002A6847"/>
    <w:rsid w:val="002B0E06"/>
    <w:rsid w:val="002B2A01"/>
    <w:rsid w:val="002B3C30"/>
    <w:rsid w:val="002B4066"/>
    <w:rsid w:val="002B636A"/>
    <w:rsid w:val="002B6D5F"/>
    <w:rsid w:val="002B7B21"/>
    <w:rsid w:val="002C1F1A"/>
    <w:rsid w:val="002C1F6D"/>
    <w:rsid w:val="002C212D"/>
    <w:rsid w:val="002C3A0A"/>
    <w:rsid w:val="002C42A9"/>
    <w:rsid w:val="002C4DB8"/>
    <w:rsid w:val="002C5253"/>
    <w:rsid w:val="002C6E9D"/>
    <w:rsid w:val="002C6F7D"/>
    <w:rsid w:val="002C7717"/>
    <w:rsid w:val="002C7F85"/>
    <w:rsid w:val="002D0E7B"/>
    <w:rsid w:val="002D1A2F"/>
    <w:rsid w:val="002D3749"/>
    <w:rsid w:val="002D39B4"/>
    <w:rsid w:val="002D3E54"/>
    <w:rsid w:val="002D4101"/>
    <w:rsid w:val="002D4841"/>
    <w:rsid w:val="002D4EAC"/>
    <w:rsid w:val="002D6491"/>
    <w:rsid w:val="002D671D"/>
    <w:rsid w:val="002E0254"/>
    <w:rsid w:val="002E09A7"/>
    <w:rsid w:val="002E133C"/>
    <w:rsid w:val="002E18ED"/>
    <w:rsid w:val="002E30B2"/>
    <w:rsid w:val="002E34C7"/>
    <w:rsid w:val="002E386E"/>
    <w:rsid w:val="002E57E0"/>
    <w:rsid w:val="002E7D17"/>
    <w:rsid w:val="002F0679"/>
    <w:rsid w:val="002F23EE"/>
    <w:rsid w:val="002F2B67"/>
    <w:rsid w:val="002F4012"/>
    <w:rsid w:val="002F46BC"/>
    <w:rsid w:val="002F4869"/>
    <w:rsid w:val="002F4980"/>
    <w:rsid w:val="002F4ADD"/>
    <w:rsid w:val="002F4B62"/>
    <w:rsid w:val="002F5718"/>
    <w:rsid w:val="002F571D"/>
    <w:rsid w:val="00302F58"/>
    <w:rsid w:val="00304D2B"/>
    <w:rsid w:val="003061B6"/>
    <w:rsid w:val="00306AB4"/>
    <w:rsid w:val="00307D1B"/>
    <w:rsid w:val="00310782"/>
    <w:rsid w:val="00310EC9"/>
    <w:rsid w:val="00313C5D"/>
    <w:rsid w:val="00314A67"/>
    <w:rsid w:val="003152EF"/>
    <w:rsid w:val="00316649"/>
    <w:rsid w:val="003169A5"/>
    <w:rsid w:val="003203D8"/>
    <w:rsid w:val="00320E7F"/>
    <w:rsid w:val="00321A57"/>
    <w:rsid w:val="00322556"/>
    <w:rsid w:val="00322F03"/>
    <w:rsid w:val="00323DF6"/>
    <w:rsid w:val="003244BD"/>
    <w:rsid w:val="003257BC"/>
    <w:rsid w:val="003259B8"/>
    <w:rsid w:val="00325EF2"/>
    <w:rsid w:val="00327028"/>
    <w:rsid w:val="003302C4"/>
    <w:rsid w:val="00331B3E"/>
    <w:rsid w:val="00332A3D"/>
    <w:rsid w:val="003357F6"/>
    <w:rsid w:val="00341DCD"/>
    <w:rsid w:val="0034371C"/>
    <w:rsid w:val="00344277"/>
    <w:rsid w:val="00344454"/>
    <w:rsid w:val="00345CB9"/>
    <w:rsid w:val="0034643D"/>
    <w:rsid w:val="0034768D"/>
    <w:rsid w:val="00351093"/>
    <w:rsid w:val="003510DD"/>
    <w:rsid w:val="003518C8"/>
    <w:rsid w:val="00351C49"/>
    <w:rsid w:val="0035308B"/>
    <w:rsid w:val="003532AD"/>
    <w:rsid w:val="003533AD"/>
    <w:rsid w:val="003562BF"/>
    <w:rsid w:val="00356CD9"/>
    <w:rsid w:val="0036090A"/>
    <w:rsid w:val="00360BB5"/>
    <w:rsid w:val="003613E1"/>
    <w:rsid w:val="00361DD7"/>
    <w:rsid w:val="00362364"/>
    <w:rsid w:val="0036468C"/>
    <w:rsid w:val="00364F68"/>
    <w:rsid w:val="003664BD"/>
    <w:rsid w:val="0036722A"/>
    <w:rsid w:val="00370045"/>
    <w:rsid w:val="00370A67"/>
    <w:rsid w:val="00371897"/>
    <w:rsid w:val="003741BA"/>
    <w:rsid w:val="00376872"/>
    <w:rsid w:val="0037775B"/>
    <w:rsid w:val="00380699"/>
    <w:rsid w:val="00380EBB"/>
    <w:rsid w:val="003811B4"/>
    <w:rsid w:val="00381205"/>
    <w:rsid w:val="00381864"/>
    <w:rsid w:val="0038321C"/>
    <w:rsid w:val="003848C8"/>
    <w:rsid w:val="0038569E"/>
    <w:rsid w:val="00386C42"/>
    <w:rsid w:val="00386D1F"/>
    <w:rsid w:val="003872C0"/>
    <w:rsid w:val="003911DE"/>
    <w:rsid w:val="0039131A"/>
    <w:rsid w:val="00392871"/>
    <w:rsid w:val="00393411"/>
    <w:rsid w:val="00395021"/>
    <w:rsid w:val="003951A8"/>
    <w:rsid w:val="003958DA"/>
    <w:rsid w:val="0039656A"/>
    <w:rsid w:val="0039714E"/>
    <w:rsid w:val="003A1555"/>
    <w:rsid w:val="003A16A2"/>
    <w:rsid w:val="003A2ADC"/>
    <w:rsid w:val="003A3585"/>
    <w:rsid w:val="003A3B9C"/>
    <w:rsid w:val="003A4497"/>
    <w:rsid w:val="003A4AA7"/>
    <w:rsid w:val="003A686D"/>
    <w:rsid w:val="003A6B0B"/>
    <w:rsid w:val="003B0C69"/>
    <w:rsid w:val="003B0CD1"/>
    <w:rsid w:val="003B1842"/>
    <w:rsid w:val="003B2EFC"/>
    <w:rsid w:val="003B368B"/>
    <w:rsid w:val="003B3DDA"/>
    <w:rsid w:val="003B40AD"/>
    <w:rsid w:val="003B478B"/>
    <w:rsid w:val="003B4E2E"/>
    <w:rsid w:val="003B54E1"/>
    <w:rsid w:val="003B6CC4"/>
    <w:rsid w:val="003B7FBD"/>
    <w:rsid w:val="003C0645"/>
    <w:rsid w:val="003C0869"/>
    <w:rsid w:val="003C14FB"/>
    <w:rsid w:val="003C218F"/>
    <w:rsid w:val="003C40C8"/>
    <w:rsid w:val="003C4346"/>
    <w:rsid w:val="003C4E00"/>
    <w:rsid w:val="003C4ED9"/>
    <w:rsid w:val="003C52DB"/>
    <w:rsid w:val="003C73EC"/>
    <w:rsid w:val="003C74C5"/>
    <w:rsid w:val="003C7DF2"/>
    <w:rsid w:val="003C7E9B"/>
    <w:rsid w:val="003D2231"/>
    <w:rsid w:val="003D3410"/>
    <w:rsid w:val="003D419C"/>
    <w:rsid w:val="003D4F44"/>
    <w:rsid w:val="003D5386"/>
    <w:rsid w:val="003D5B12"/>
    <w:rsid w:val="003D5E93"/>
    <w:rsid w:val="003D5F55"/>
    <w:rsid w:val="003D6E1E"/>
    <w:rsid w:val="003D710A"/>
    <w:rsid w:val="003D7CF5"/>
    <w:rsid w:val="003E061C"/>
    <w:rsid w:val="003E174F"/>
    <w:rsid w:val="003E275A"/>
    <w:rsid w:val="003E2E40"/>
    <w:rsid w:val="003E347B"/>
    <w:rsid w:val="003E3C62"/>
    <w:rsid w:val="003E3EDD"/>
    <w:rsid w:val="003E3F19"/>
    <w:rsid w:val="003E4175"/>
    <w:rsid w:val="003E42F8"/>
    <w:rsid w:val="003E5440"/>
    <w:rsid w:val="003E599D"/>
    <w:rsid w:val="003E7144"/>
    <w:rsid w:val="003F0E9B"/>
    <w:rsid w:val="003F1EBC"/>
    <w:rsid w:val="003F207E"/>
    <w:rsid w:val="003F2C35"/>
    <w:rsid w:val="003F36E9"/>
    <w:rsid w:val="003F440B"/>
    <w:rsid w:val="003F5162"/>
    <w:rsid w:val="003F5602"/>
    <w:rsid w:val="003F5BD0"/>
    <w:rsid w:val="00403B25"/>
    <w:rsid w:val="00404981"/>
    <w:rsid w:val="00404B30"/>
    <w:rsid w:val="004051B9"/>
    <w:rsid w:val="004057AF"/>
    <w:rsid w:val="00407025"/>
    <w:rsid w:val="00407F0B"/>
    <w:rsid w:val="004104D4"/>
    <w:rsid w:val="00413184"/>
    <w:rsid w:val="004131A6"/>
    <w:rsid w:val="004131DC"/>
    <w:rsid w:val="004139CC"/>
    <w:rsid w:val="00413A8F"/>
    <w:rsid w:val="0041579D"/>
    <w:rsid w:val="00416301"/>
    <w:rsid w:val="00417F9D"/>
    <w:rsid w:val="00420B75"/>
    <w:rsid w:val="00420E69"/>
    <w:rsid w:val="004217BC"/>
    <w:rsid w:val="00426319"/>
    <w:rsid w:val="00427198"/>
    <w:rsid w:val="00427AA3"/>
    <w:rsid w:val="00430B47"/>
    <w:rsid w:val="00431FC5"/>
    <w:rsid w:val="0043207F"/>
    <w:rsid w:val="0043589D"/>
    <w:rsid w:val="00435AB8"/>
    <w:rsid w:val="00435DD1"/>
    <w:rsid w:val="00436358"/>
    <w:rsid w:val="00436577"/>
    <w:rsid w:val="00436971"/>
    <w:rsid w:val="00437339"/>
    <w:rsid w:val="00437EE7"/>
    <w:rsid w:val="004404E9"/>
    <w:rsid w:val="004419ED"/>
    <w:rsid w:val="00442724"/>
    <w:rsid w:val="00445370"/>
    <w:rsid w:val="00445FEE"/>
    <w:rsid w:val="0044653C"/>
    <w:rsid w:val="00446C45"/>
    <w:rsid w:val="00446EE8"/>
    <w:rsid w:val="00447762"/>
    <w:rsid w:val="00447A05"/>
    <w:rsid w:val="00447C05"/>
    <w:rsid w:val="004506E6"/>
    <w:rsid w:val="00451270"/>
    <w:rsid w:val="0045256D"/>
    <w:rsid w:val="00453B3D"/>
    <w:rsid w:val="0045482D"/>
    <w:rsid w:val="00455179"/>
    <w:rsid w:val="004554F1"/>
    <w:rsid w:val="0045624C"/>
    <w:rsid w:val="00457564"/>
    <w:rsid w:val="00460043"/>
    <w:rsid w:val="004644D2"/>
    <w:rsid w:val="00464FB9"/>
    <w:rsid w:val="00467910"/>
    <w:rsid w:val="00471415"/>
    <w:rsid w:val="00471869"/>
    <w:rsid w:val="00471CAA"/>
    <w:rsid w:val="00474933"/>
    <w:rsid w:val="004749EB"/>
    <w:rsid w:val="00474EBD"/>
    <w:rsid w:val="00475171"/>
    <w:rsid w:val="00475FD1"/>
    <w:rsid w:val="00475FDA"/>
    <w:rsid w:val="00476E28"/>
    <w:rsid w:val="004775C2"/>
    <w:rsid w:val="004801E0"/>
    <w:rsid w:val="0048057F"/>
    <w:rsid w:val="004806A5"/>
    <w:rsid w:val="00480970"/>
    <w:rsid w:val="004818C0"/>
    <w:rsid w:val="00481C29"/>
    <w:rsid w:val="0048357E"/>
    <w:rsid w:val="004848F6"/>
    <w:rsid w:val="00484BCE"/>
    <w:rsid w:val="004851D7"/>
    <w:rsid w:val="00486876"/>
    <w:rsid w:val="00486CB1"/>
    <w:rsid w:val="00487C99"/>
    <w:rsid w:val="00487FD5"/>
    <w:rsid w:val="004915F9"/>
    <w:rsid w:val="0049217B"/>
    <w:rsid w:val="00492792"/>
    <w:rsid w:val="0049427D"/>
    <w:rsid w:val="004945B1"/>
    <w:rsid w:val="00494EDE"/>
    <w:rsid w:val="00494F15"/>
    <w:rsid w:val="004951FF"/>
    <w:rsid w:val="004A0831"/>
    <w:rsid w:val="004A0969"/>
    <w:rsid w:val="004A1266"/>
    <w:rsid w:val="004A16CD"/>
    <w:rsid w:val="004A1B94"/>
    <w:rsid w:val="004A4F88"/>
    <w:rsid w:val="004A521C"/>
    <w:rsid w:val="004A78FB"/>
    <w:rsid w:val="004B0767"/>
    <w:rsid w:val="004B1DAC"/>
    <w:rsid w:val="004B3585"/>
    <w:rsid w:val="004B42DE"/>
    <w:rsid w:val="004B4809"/>
    <w:rsid w:val="004C2068"/>
    <w:rsid w:val="004C4D72"/>
    <w:rsid w:val="004D085B"/>
    <w:rsid w:val="004D0B12"/>
    <w:rsid w:val="004D17A3"/>
    <w:rsid w:val="004D2032"/>
    <w:rsid w:val="004D245E"/>
    <w:rsid w:val="004D3C32"/>
    <w:rsid w:val="004D4CA7"/>
    <w:rsid w:val="004D57E7"/>
    <w:rsid w:val="004D592C"/>
    <w:rsid w:val="004D682C"/>
    <w:rsid w:val="004D7B2B"/>
    <w:rsid w:val="004E0D5D"/>
    <w:rsid w:val="004E189C"/>
    <w:rsid w:val="004E2772"/>
    <w:rsid w:val="004E58E5"/>
    <w:rsid w:val="004E702A"/>
    <w:rsid w:val="004E76CD"/>
    <w:rsid w:val="004E7914"/>
    <w:rsid w:val="004F0C37"/>
    <w:rsid w:val="004F1C02"/>
    <w:rsid w:val="004F297D"/>
    <w:rsid w:val="004F2CEB"/>
    <w:rsid w:val="004F3263"/>
    <w:rsid w:val="004F3936"/>
    <w:rsid w:val="004F4626"/>
    <w:rsid w:val="004F4B28"/>
    <w:rsid w:val="004F4D66"/>
    <w:rsid w:val="004F5ABA"/>
    <w:rsid w:val="004F75DA"/>
    <w:rsid w:val="004F7AAD"/>
    <w:rsid w:val="004F7C81"/>
    <w:rsid w:val="00500DB8"/>
    <w:rsid w:val="00500E1F"/>
    <w:rsid w:val="00500EDE"/>
    <w:rsid w:val="005028CD"/>
    <w:rsid w:val="005028D7"/>
    <w:rsid w:val="00504545"/>
    <w:rsid w:val="0050457B"/>
    <w:rsid w:val="0050457E"/>
    <w:rsid w:val="005049EC"/>
    <w:rsid w:val="00504CA0"/>
    <w:rsid w:val="00506CA7"/>
    <w:rsid w:val="00510330"/>
    <w:rsid w:val="00510AF7"/>
    <w:rsid w:val="00512022"/>
    <w:rsid w:val="00512497"/>
    <w:rsid w:val="00512658"/>
    <w:rsid w:val="0051380C"/>
    <w:rsid w:val="00514087"/>
    <w:rsid w:val="0051424B"/>
    <w:rsid w:val="00514B5A"/>
    <w:rsid w:val="00515734"/>
    <w:rsid w:val="00516D95"/>
    <w:rsid w:val="0051734B"/>
    <w:rsid w:val="00517F27"/>
    <w:rsid w:val="00520C92"/>
    <w:rsid w:val="00521053"/>
    <w:rsid w:val="0052352D"/>
    <w:rsid w:val="00525D5D"/>
    <w:rsid w:val="005268BB"/>
    <w:rsid w:val="00527240"/>
    <w:rsid w:val="005307F5"/>
    <w:rsid w:val="00531D2C"/>
    <w:rsid w:val="0053220E"/>
    <w:rsid w:val="005322D0"/>
    <w:rsid w:val="0053489A"/>
    <w:rsid w:val="00534D12"/>
    <w:rsid w:val="00535ACF"/>
    <w:rsid w:val="00536889"/>
    <w:rsid w:val="0054160B"/>
    <w:rsid w:val="005419A1"/>
    <w:rsid w:val="00542F8D"/>
    <w:rsid w:val="00543498"/>
    <w:rsid w:val="00544890"/>
    <w:rsid w:val="00544D3F"/>
    <w:rsid w:val="00547130"/>
    <w:rsid w:val="00547782"/>
    <w:rsid w:val="00550107"/>
    <w:rsid w:val="00550C46"/>
    <w:rsid w:val="00551558"/>
    <w:rsid w:val="00552522"/>
    <w:rsid w:val="00552DB4"/>
    <w:rsid w:val="00553061"/>
    <w:rsid w:val="00554C9B"/>
    <w:rsid w:val="00556204"/>
    <w:rsid w:val="005570C0"/>
    <w:rsid w:val="0056048B"/>
    <w:rsid w:val="00560EBC"/>
    <w:rsid w:val="005610E7"/>
    <w:rsid w:val="0056551D"/>
    <w:rsid w:val="0056585E"/>
    <w:rsid w:val="00566AC9"/>
    <w:rsid w:val="00566B61"/>
    <w:rsid w:val="00567501"/>
    <w:rsid w:val="00567837"/>
    <w:rsid w:val="00570300"/>
    <w:rsid w:val="00571C96"/>
    <w:rsid w:val="00573FD5"/>
    <w:rsid w:val="005744BF"/>
    <w:rsid w:val="00574731"/>
    <w:rsid w:val="00575F41"/>
    <w:rsid w:val="0057607B"/>
    <w:rsid w:val="0057695D"/>
    <w:rsid w:val="00576AA7"/>
    <w:rsid w:val="0057758E"/>
    <w:rsid w:val="00580B1C"/>
    <w:rsid w:val="00581604"/>
    <w:rsid w:val="0058247C"/>
    <w:rsid w:val="005832A5"/>
    <w:rsid w:val="00583506"/>
    <w:rsid w:val="0058561E"/>
    <w:rsid w:val="00585DE5"/>
    <w:rsid w:val="0058646B"/>
    <w:rsid w:val="00586574"/>
    <w:rsid w:val="0058680A"/>
    <w:rsid w:val="00592701"/>
    <w:rsid w:val="00592EE2"/>
    <w:rsid w:val="00593165"/>
    <w:rsid w:val="00593688"/>
    <w:rsid w:val="005944B7"/>
    <w:rsid w:val="00595877"/>
    <w:rsid w:val="00597E15"/>
    <w:rsid w:val="005A082A"/>
    <w:rsid w:val="005A0EBB"/>
    <w:rsid w:val="005A1307"/>
    <w:rsid w:val="005A2CAF"/>
    <w:rsid w:val="005A410E"/>
    <w:rsid w:val="005A4D29"/>
    <w:rsid w:val="005A5159"/>
    <w:rsid w:val="005A5430"/>
    <w:rsid w:val="005A575D"/>
    <w:rsid w:val="005B0E77"/>
    <w:rsid w:val="005B3B95"/>
    <w:rsid w:val="005B4122"/>
    <w:rsid w:val="005B4849"/>
    <w:rsid w:val="005B61E3"/>
    <w:rsid w:val="005B6A0E"/>
    <w:rsid w:val="005B6D71"/>
    <w:rsid w:val="005B7B03"/>
    <w:rsid w:val="005C01DE"/>
    <w:rsid w:val="005C1416"/>
    <w:rsid w:val="005C18B8"/>
    <w:rsid w:val="005C1BC2"/>
    <w:rsid w:val="005C234F"/>
    <w:rsid w:val="005C257F"/>
    <w:rsid w:val="005C3366"/>
    <w:rsid w:val="005C4BE6"/>
    <w:rsid w:val="005C5245"/>
    <w:rsid w:val="005C5953"/>
    <w:rsid w:val="005C704F"/>
    <w:rsid w:val="005C73DA"/>
    <w:rsid w:val="005C780E"/>
    <w:rsid w:val="005C7D4A"/>
    <w:rsid w:val="005D1655"/>
    <w:rsid w:val="005D1EC5"/>
    <w:rsid w:val="005D4430"/>
    <w:rsid w:val="005D5D3D"/>
    <w:rsid w:val="005D7B20"/>
    <w:rsid w:val="005E0D6C"/>
    <w:rsid w:val="005E274C"/>
    <w:rsid w:val="005E2EDD"/>
    <w:rsid w:val="005E3064"/>
    <w:rsid w:val="005E4B96"/>
    <w:rsid w:val="005E615D"/>
    <w:rsid w:val="005E63E4"/>
    <w:rsid w:val="005E640D"/>
    <w:rsid w:val="005E6DC7"/>
    <w:rsid w:val="005F01EE"/>
    <w:rsid w:val="005F0E67"/>
    <w:rsid w:val="005F108C"/>
    <w:rsid w:val="005F15D5"/>
    <w:rsid w:val="005F1E24"/>
    <w:rsid w:val="005F2079"/>
    <w:rsid w:val="005F3C3A"/>
    <w:rsid w:val="005F45F8"/>
    <w:rsid w:val="005F5DF8"/>
    <w:rsid w:val="005F5E60"/>
    <w:rsid w:val="005F7A11"/>
    <w:rsid w:val="005F7A2A"/>
    <w:rsid w:val="005F7CC3"/>
    <w:rsid w:val="005F7F13"/>
    <w:rsid w:val="00600050"/>
    <w:rsid w:val="006009E5"/>
    <w:rsid w:val="00600C7B"/>
    <w:rsid w:val="00601156"/>
    <w:rsid w:val="00601A10"/>
    <w:rsid w:val="006032B5"/>
    <w:rsid w:val="00603D98"/>
    <w:rsid w:val="00603E69"/>
    <w:rsid w:val="00604902"/>
    <w:rsid w:val="00604C33"/>
    <w:rsid w:val="006066F3"/>
    <w:rsid w:val="00606E3C"/>
    <w:rsid w:val="006104A5"/>
    <w:rsid w:val="00610583"/>
    <w:rsid w:val="00612B9E"/>
    <w:rsid w:val="00613104"/>
    <w:rsid w:val="006131FD"/>
    <w:rsid w:val="006134AB"/>
    <w:rsid w:val="00615872"/>
    <w:rsid w:val="0061631C"/>
    <w:rsid w:val="006164FB"/>
    <w:rsid w:val="0061650B"/>
    <w:rsid w:val="00616AFC"/>
    <w:rsid w:val="00617E74"/>
    <w:rsid w:val="00617F7C"/>
    <w:rsid w:val="00620AA2"/>
    <w:rsid w:val="006216CB"/>
    <w:rsid w:val="006223AD"/>
    <w:rsid w:val="00622F68"/>
    <w:rsid w:val="00623C38"/>
    <w:rsid w:val="00624B93"/>
    <w:rsid w:val="00624D24"/>
    <w:rsid w:val="00624F9F"/>
    <w:rsid w:val="006252E1"/>
    <w:rsid w:val="006259FB"/>
    <w:rsid w:val="0062654C"/>
    <w:rsid w:val="006312B0"/>
    <w:rsid w:val="00631755"/>
    <w:rsid w:val="00631A89"/>
    <w:rsid w:val="00631D74"/>
    <w:rsid w:val="00633618"/>
    <w:rsid w:val="00633BC1"/>
    <w:rsid w:val="00633C4A"/>
    <w:rsid w:val="006348F8"/>
    <w:rsid w:val="00635BA9"/>
    <w:rsid w:val="00636068"/>
    <w:rsid w:val="006361FF"/>
    <w:rsid w:val="00636313"/>
    <w:rsid w:val="006366C0"/>
    <w:rsid w:val="00640D62"/>
    <w:rsid w:val="006428AE"/>
    <w:rsid w:val="006436AA"/>
    <w:rsid w:val="00644086"/>
    <w:rsid w:val="006441D8"/>
    <w:rsid w:val="006449C6"/>
    <w:rsid w:val="00645514"/>
    <w:rsid w:val="00645B9B"/>
    <w:rsid w:val="00645E3A"/>
    <w:rsid w:val="00645EA5"/>
    <w:rsid w:val="00646117"/>
    <w:rsid w:val="00647387"/>
    <w:rsid w:val="00647857"/>
    <w:rsid w:val="00647B38"/>
    <w:rsid w:val="00650DAB"/>
    <w:rsid w:val="006527EC"/>
    <w:rsid w:val="0065313E"/>
    <w:rsid w:val="00653B36"/>
    <w:rsid w:val="00653FCD"/>
    <w:rsid w:val="00656F63"/>
    <w:rsid w:val="0065722F"/>
    <w:rsid w:val="00657A5D"/>
    <w:rsid w:val="00660460"/>
    <w:rsid w:val="0066194F"/>
    <w:rsid w:val="0066215C"/>
    <w:rsid w:val="006634BA"/>
    <w:rsid w:val="00664063"/>
    <w:rsid w:val="00664109"/>
    <w:rsid w:val="006651F6"/>
    <w:rsid w:val="0066707D"/>
    <w:rsid w:val="0066736F"/>
    <w:rsid w:val="00667DA6"/>
    <w:rsid w:val="00674043"/>
    <w:rsid w:val="00675AB1"/>
    <w:rsid w:val="00676E8D"/>
    <w:rsid w:val="006803D2"/>
    <w:rsid w:val="006807BE"/>
    <w:rsid w:val="006809EA"/>
    <w:rsid w:val="00681E56"/>
    <w:rsid w:val="00682051"/>
    <w:rsid w:val="00682732"/>
    <w:rsid w:val="00683236"/>
    <w:rsid w:val="00684209"/>
    <w:rsid w:val="006869B5"/>
    <w:rsid w:val="00686CEE"/>
    <w:rsid w:val="00690B5A"/>
    <w:rsid w:val="00691121"/>
    <w:rsid w:val="00692BF3"/>
    <w:rsid w:val="006936A2"/>
    <w:rsid w:val="0069447E"/>
    <w:rsid w:val="006946EF"/>
    <w:rsid w:val="006A0000"/>
    <w:rsid w:val="006A0EB4"/>
    <w:rsid w:val="006A0F67"/>
    <w:rsid w:val="006A1B5D"/>
    <w:rsid w:val="006A1E3A"/>
    <w:rsid w:val="006A22BE"/>
    <w:rsid w:val="006A4A22"/>
    <w:rsid w:val="006A5D3B"/>
    <w:rsid w:val="006A69F7"/>
    <w:rsid w:val="006A7909"/>
    <w:rsid w:val="006A7DFE"/>
    <w:rsid w:val="006B2257"/>
    <w:rsid w:val="006B2DCE"/>
    <w:rsid w:val="006B2E1C"/>
    <w:rsid w:val="006B3C9F"/>
    <w:rsid w:val="006B4AFE"/>
    <w:rsid w:val="006B6391"/>
    <w:rsid w:val="006B678D"/>
    <w:rsid w:val="006B709F"/>
    <w:rsid w:val="006B796B"/>
    <w:rsid w:val="006C2354"/>
    <w:rsid w:val="006C4264"/>
    <w:rsid w:val="006C4A08"/>
    <w:rsid w:val="006C5904"/>
    <w:rsid w:val="006C5FEB"/>
    <w:rsid w:val="006C659F"/>
    <w:rsid w:val="006C6862"/>
    <w:rsid w:val="006C69E7"/>
    <w:rsid w:val="006D072A"/>
    <w:rsid w:val="006D2454"/>
    <w:rsid w:val="006D33B4"/>
    <w:rsid w:val="006D3A69"/>
    <w:rsid w:val="006D544A"/>
    <w:rsid w:val="006D7530"/>
    <w:rsid w:val="006E13F8"/>
    <w:rsid w:val="006E205C"/>
    <w:rsid w:val="006E25C1"/>
    <w:rsid w:val="006E2BA6"/>
    <w:rsid w:val="006E2FC1"/>
    <w:rsid w:val="006E3026"/>
    <w:rsid w:val="006E4BAA"/>
    <w:rsid w:val="006E5225"/>
    <w:rsid w:val="006E532A"/>
    <w:rsid w:val="006E6162"/>
    <w:rsid w:val="006E63E2"/>
    <w:rsid w:val="006E68F8"/>
    <w:rsid w:val="006E72B8"/>
    <w:rsid w:val="006E740D"/>
    <w:rsid w:val="006F0349"/>
    <w:rsid w:val="006F168A"/>
    <w:rsid w:val="006F2E10"/>
    <w:rsid w:val="006F40B1"/>
    <w:rsid w:val="006F4EA0"/>
    <w:rsid w:val="006F56E1"/>
    <w:rsid w:val="006F6B32"/>
    <w:rsid w:val="006F6E0B"/>
    <w:rsid w:val="006F7117"/>
    <w:rsid w:val="006F7C99"/>
    <w:rsid w:val="0070203C"/>
    <w:rsid w:val="00702420"/>
    <w:rsid w:val="007031D3"/>
    <w:rsid w:val="0070322E"/>
    <w:rsid w:val="00704CF0"/>
    <w:rsid w:val="00706CA2"/>
    <w:rsid w:val="00707347"/>
    <w:rsid w:val="00710D4F"/>
    <w:rsid w:val="00712F9D"/>
    <w:rsid w:val="007143C1"/>
    <w:rsid w:val="0071496B"/>
    <w:rsid w:val="00716289"/>
    <w:rsid w:val="0071628F"/>
    <w:rsid w:val="00716416"/>
    <w:rsid w:val="00717C29"/>
    <w:rsid w:val="00720202"/>
    <w:rsid w:val="007207BA"/>
    <w:rsid w:val="00721173"/>
    <w:rsid w:val="0072237C"/>
    <w:rsid w:val="0072271C"/>
    <w:rsid w:val="0072383F"/>
    <w:rsid w:val="00723DC2"/>
    <w:rsid w:val="0072419A"/>
    <w:rsid w:val="007245A2"/>
    <w:rsid w:val="0072470D"/>
    <w:rsid w:val="007260A3"/>
    <w:rsid w:val="00726DB1"/>
    <w:rsid w:val="0072773A"/>
    <w:rsid w:val="0073054B"/>
    <w:rsid w:val="00730EE8"/>
    <w:rsid w:val="00731FC2"/>
    <w:rsid w:val="00733FD4"/>
    <w:rsid w:val="00737097"/>
    <w:rsid w:val="00740740"/>
    <w:rsid w:val="007414BB"/>
    <w:rsid w:val="00741BAD"/>
    <w:rsid w:val="0074207C"/>
    <w:rsid w:val="00742DBA"/>
    <w:rsid w:val="00744312"/>
    <w:rsid w:val="00747E93"/>
    <w:rsid w:val="00747F4A"/>
    <w:rsid w:val="007501E6"/>
    <w:rsid w:val="00750213"/>
    <w:rsid w:val="00751A00"/>
    <w:rsid w:val="00751B1E"/>
    <w:rsid w:val="00752502"/>
    <w:rsid w:val="00752832"/>
    <w:rsid w:val="007532BC"/>
    <w:rsid w:val="007543E5"/>
    <w:rsid w:val="0075465E"/>
    <w:rsid w:val="00754DFD"/>
    <w:rsid w:val="00754E06"/>
    <w:rsid w:val="00756021"/>
    <w:rsid w:val="00756550"/>
    <w:rsid w:val="00756D98"/>
    <w:rsid w:val="0075713B"/>
    <w:rsid w:val="0076156B"/>
    <w:rsid w:val="00761CAE"/>
    <w:rsid w:val="007624F6"/>
    <w:rsid w:val="0076310B"/>
    <w:rsid w:val="00766311"/>
    <w:rsid w:val="00772A14"/>
    <w:rsid w:val="00772F71"/>
    <w:rsid w:val="00774137"/>
    <w:rsid w:val="00775553"/>
    <w:rsid w:val="00775CE9"/>
    <w:rsid w:val="00777FAD"/>
    <w:rsid w:val="00780A1C"/>
    <w:rsid w:val="00785494"/>
    <w:rsid w:val="00786391"/>
    <w:rsid w:val="0078667B"/>
    <w:rsid w:val="007868F5"/>
    <w:rsid w:val="00787678"/>
    <w:rsid w:val="007902D3"/>
    <w:rsid w:val="00790AED"/>
    <w:rsid w:val="0079103D"/>
    <w:rsid w:val="00791076"/>
    <w:rsid w:val="0079139C"/>
    <w:rsid w:val="007914BE"/>
    <w:rsid w:val="00793074"/>
    <w:rsid w:val="007932C3"/>
    <w:rsid w:val="00793958"/>
    <w:rsid w:val="0079476E"/>
    <w:rsid w:val="0079480E"/>
    <w:rsid w:val="007948C0"/>
    <w:rsid w:val="00794C73"/>
    <w:rsid w:val="007951C1"/>
    <w:rsid w:val="007A0457"/>
    <w:rsid w:val="007A5B99"/>
    <w:rsid w:val="007A611F"/>
    <w:rsid w:val="007A7663"/>
    <w:rsid w:val="007B10F9"/>
    <w:rsid w:val="007B1175"/>
    <w:rsid w:val="007B21DB"/>
    <w:rsid w:val="007B2948"/>
    <w:rsid w:val="007B2F2F"/>
    <w:rsid w:val="007B2FCA"/>
    <w:rsid w:val="007B4859"/>
    <w:rsid w:val="007B516B"/>
    <w:rsid w:val="007B53D4"/>
    <w:rsid w:val="007B5BE9"/>
    <w:rsid w:val="007B7E1E"/>
    <w:rsid w:val="007C015A"/>
    <w:rsid w:val="007C11E2"/>
    <w:rsid w:val="007C2236"/>
    <w:rsid w:val="007C259F"/>
    <w:rsid w:val="007C2E52"/>
    <w:rsid w:val="007C3364"/>
    <w:rsid w:val="007C4717"/>
    <w:rsid w:val="007C5177"/>
    <w:rsid w:val="007C747C"/>
    <w:rsid w:val="007C7EAE"/>
    <w:rsid w:val="007D06EA"/>
    <w:rsid w:val="007D143A"/>
    <w:rsid w:val="007D1E97"/>
    <w:rsid w:val="007D27F6"/>
    <w:rsid w:val="007D3917"/>
    <w:rsid w:val="007D4639"/>
    <w:rsid w:val="007D4683"/>
    <w:rsid w:val="007D5FD4"/>
    <w:rsid w:val="007D7FA7"/>
    <w:rsid w:val="007E091A"/>
    <w:rsid w:val="007E0AE0"/>
    <w:rsid w:val="007E3286"/>
    <w:rsid w:val="007E3B2F"/>
    <w:rsid w:val="007E4CF6"/>
    <w:rsid w:val="007E69DC"/>
    <w:rsid w:val="007E78B3"/>
    <w:rsid w:val="007E7949"/>
    <w:rsid w:val="007F0F17"/>
    <w:rsid w:val="007F10D1"/>
    <w:rsid w:val="007F1163"/>
    <w:rsid w:val="007F290A"/>
    <w:rsid w:val="007F33F9"/>
    <w:rsid w:val="007F46E4"/>
    <w:rsid w:val="007F4943"/>
    <w:rsid w:val="007F4EF8"/>
    <w:rsid w:val="007F56D4"/>
    <w:rsid w:val="007F609B"/>
    <w:rsid w:val="007F64E2"/>
    <w:rsid w:val="007F6A79"/>
    <w:rsid w:val="007F7865"/>
    <w:rsid w:val="007F7990"/>
    <w:rsid w:val="007F7E59"/>
    <w:rsid w:val="0080011B"/>
    <w:rsid w:val="00800532"/>
    <w:rsid w:val="00801EE5"/>
    <w:rsid w:val="0080396C"/>
    <w:rsid w:val="0080490D"/>
    <w:rsid w:val="00804DBA"/>
    <w:rsid w:val="00805416"/>
    <w:rsid w:val="008057A0"/>
    <w:rsid w:val="0080584C"/>
    <w:rsid w:val="0080586F"/>
    <w:rsid w:val="0080621B"/>
    <w:rsid w:val="00806824"/>
    <w:rsid w:val="00806FFE"/>
    <w:rsid w:val="00807073"/>
    <w:rsid w:val="008105DD"/>
    <w:rsid w:val="008111E0"/>
    <w:rsid w:val="008129C2"/>
    <w:rsid w:val="00813D29"/>
    <w:rsid w:val="00814053"/>
    <w:rsid w:val="00814895"/>
    <w:rsid w:val="00814DC0"/>
    <w:rsid w:val="00815341"/>
    <w:rsid w:val="00816116"/>
    <w:rsid w:val="00816626"/>
    <w:rsid w:val="00816FE6"/>
    <w:rsid w:val="008172D7"/>
    <w:rsid w:val="00820255"/>
    <w:rsid w:val="008218F2"/>
    <w:rsid w:val="008228A7"/>
    <w:rsid w:val="00822A32"/>
    <w:rsid w:val="00822BCA"/>
    <w:rsid w:val="008230CE"/>
    <w:rsid w:val="0082357B"/>
    <w:rsid w:val="008241D0"/>
    <w:rsid w:val="00824471"/>
    <w:rsid w:val="00824B82"/>
    <w:rsid w:val="00826617"/>
    <w:rsid w:val="00826D15"/>
    <w:rsid w:val="008270CF"/>
    <w:rsid w:val="00827518"/>
    <w:rsid w:val="00827608"/>
    <w:rsid w:val="00832466"/>
    <w:rsid w:val="00833246"/>
    <w:rsid w:val="00833268"/>
    <w:rsid w:val="00834144"/>
    <w:rsid w:val="00835C44"/>
    <w:rsid w:val="00840890"/>
    <w:rsid w:val="008412C5"/>
    <w:rsid w:val="00844DD3"/>
    <w:rsid w:val="00846F88"/>
    <w:rsid w:val="00852AA9"/>
    <w:rsid w:val="00853016"/>
    <w:rsid w:val="008534EE"/>
    <w:rsid w:val="00853690"/>
    <w:rsid w:val="00853EE9"/>
    <w:rsid w:val="008545B9"/>
    <w:rsid w:val="00854B19"/>
    <w:rsid w:val="0086007A"/>
    <w:rsid w:val="0086024C"/>
    <w:rsid w:val="00860A65"/>
    <w:rsid w:val="008611FE"/>
    <w:rsid w:val="00861275"/>
    <w:rsid w:val="00862619"/>
    <w:rsid w:val="00862B96"/>
    <w:rsid w:val="008638F6"/>
    <w:rsid w:val="00865598"/>
    <w:rsid w:val="00865986"/>
    <w:rsid w:val="00865EC3"/>
    <w:rsid w:val="008661AC"/>
    <w:rsid w:val="00867ED9"/>
    <w:rsid w:val="00870222"/>
    <w:rsid w:val="008704F3"/>
    <w:rsid w:val="00873913"/>
    <w:rsid w:val="00873ABF"/>
    <w:rsid w:val="008744AE"/>
    <w:rsid w:val="008746E3"/>
    <w:rsid w:val="00874707"/>
    <w:rsid w:val="00874735"/>
    <w:rsid w:val="00874933"/>
    <w:rsid w:val="008752F6"/>
    <w:rsid w:val="00875CCD"/>
    <w:rsid w:val="00876A22"/>
    <w:rsid w:val="00876D2E"/>
    <w:rsid w:val="00876DA5"/>
    <w:rsid w:val="00876F5B"/>
    <w:rsid w:val="008776C8"/>
    <w:rsid w:val="00880C74"/>
    <w:rsid w:val="0088138C"/>
    <w:rsid w:val="00881422"/>
    <w:rsid w:val="00881473"/>
    <w:rsid w:val="008818D4"/>
    <w:rsid w:val="0088247F"/>
    <w:rsid w:val="00882CFF"/>
    <w:rsid w:val="00883249"/>
    <w:rsid w:val="00885D44"/>
    <w:rsid w:val="008868FD"/>
    <w:rsid w:val="00886D14"/>
    <w:rsid w:val="008870AD"/>
    <w:rsid w:val="008870C0"/>
    <w:rsid w:val="00887C88"/>
    <w:rsid w:val="00887D6B"/>
    <w:rsid w:val="00890BA6"/>
    <w:rsid w:val="0089145C"/>
    <w:rsid w:val="00891B63"/>
    <w:rsid w:val="00891D8D"/>
    <w:rsid w:val="008928D1"/>
    <w:rsid w:val="00892907"/>
    <w:rsid w:val="008932F3"/>
    <w:rsid w:val="008951A9"/>
    <w:rsid w:val="008A0997"/>
    <w:rsid w:val="008A0B03"/>
    <w:rsid w:val="008A0F73"/>
    <w:rsid w:val="008A1B21"/>
    <w:rsid w:val="008A292A"/>
    <w:rsid w:val="008A776D"/>
    <w:rsid w:val="008A78FF"/>
    <w:rsid w:val="008A7EE5"/>
    <w:rsid w:val="008B1050"/>
    <w:rsid w:val="008B23F7"/>
    <w:rsid w:val="008B3A16"/>
    <w:rsid w:val="008B4127"/>
    <w:rsid w:val="008B4BCE"/>
    <w:rsid w:val="008B50D8"/>
    <w:rsid w:val="008B585F"/>
    <w:rsid w:val="008B6E3E"/>
    <w:rsid w:val="008C15E7"/>
    <w:rsid w:val="008C2572"/>
    <w:rsid w:val="008C5CF2"/>
    <w:rsid w:val="008C6E7C"/>
    <w:rsid w:val="008C76F8"/>
    <w:rsid w:val="008D0584"/>
    <w:rsid w:val="008D205C"/>
    <w:rsid w:val="008D377C"/>
    <w:rsid w:val="008D429B"/>
    <w:rsid w:val="008D54E8"/>
    <w:rsid w:val="008D5939"/>
    <w:rsid w:val="008D5B03"/>
    <w:rsid w:val="008D67EF"/>
    <w:rsid w:val="008D67F5"/>
    <w:rsid w:val="008D68D8"/>
    <w:rsid w:val="008D6B5D"/>
    <w:rsid w:val="008D7756"/>
    <w:rsid w:val="008D7F84"/>
    <w:rsid w:val="008E0FBF"/>
    <w:rsid w:val="008E1272"/>
    <w:rsid w:val="008E1FBC"/>
    <w:rsid w:val="008E29BD"/>
    <w:rsid w:val="008E3416"/>
    <w:rsid w:val="008E3DDE"/>
    <w:rsid w:val="008E3F90"/>
    <w:rsid w:val="008E3FA9"/>
    <w:rsid w:val="008E50C8"/>
    <w:rsid w:val="008E66CE"/>
    <w:rsid w:val="008E6842"/>
    <w:rsid w:val="008E6E5D"/>
    <w:rsid w:val="008E7DCA"/>
    <w:rsid w:val="008F02A9"/>
    <w:rsid w:val="008F0352"/>
    <w:rsid w:val="008F1439"/>
    <w:rsid w:val="008F1E20"/>
    <w:rsid w:val="008F22A2"/>
    <w:rsid w:val="008F3C39"/>
    <w:rsid w:val="008F6A34"/>
    <w:rsid w:val="008F73AB"/>
    <w:rsid w:val="008F7A1F"/>
    <w:rsid w:val="00900197"/>
    <w:rsid w:val="00900A90"/>
    <w:rsid w:val="00901DD8"/>
    <w:rsid w:val="009047D4"/>
    <w:rsid w:val="00905450"/>
    <w:rsid w:val="009065B8"/>
    <w:rsid w:val="00906CDF"/>
    <w:rsid w:val="00907CDF"/>
    <w:rsid w:val="00907CEC"/>
    <w:rsid w:val="009103DE"/>
    <w:rsid w:val="009105E7"/>
    <w:rsid w:val="00910C98"/>
    <w:rsid w:val="00911549"/>
    <w:rsid w:val="00912ECB"/>
    <w:rsid w:val="00912EE7"/>
    <w:rsid w:val="009140A4"/>
    <w:rsid w:val="00914BAC"/>
    <w:rsid w:val="009153AB"/>
    <w:rsid w:val="009166BD"/>
    <w:rsid w:val="00917F6A"/>
    <w:rsid w:val="009203AC"/>
    <w:rsid w:val="0092077F"/>
    <w:rsid w:val="00927524"/>
    <w:rsid w:val="00927820"/>
    <w:rsid w:val="009308C8"/>
    <w:rsid w:val="00932762"/>
    <w:rsid w:val="009337DA"/>
    <w:rsid w:val="00934961"/>
    <w:rsid w:val="00934998"/>
    <w:rsid w:val="0093627F"/>
    <w:rsid w:val="0093699A"/>
    <w:rsid w:val="00937224"/>
    <w:rsid w:val="00937986"/>
    <w:rsid w:val="00940C39"/>
    <w:rsid w:val="009430AE"/>
    <w:rsid w:val="0094401B"/>
    <w:rsid w:val="0094577F"/>
    <w:rsid w:val="00946682"/>
    <w:rsid w:val="00946F2C"/>
    <w:rsid w:val="00950181"/>
    <w:rsid w:val="00951480"/>
    <w:rsid w:val="00952288"/>
    <w:rsid w:val="00952734"/>
    <w:rsid w:val="009540C7"/>
    <w:rsid w:val="009565F6"/>
    <w:rsid w:val="00956950"/>
    <w:rsid w:val="00956C1B"/>
    <w:rsid w:val="009600B1"/>
    <w:rsid w:val="00960105"/>
    <w:rsid w:val="00961B5D"/>
    <w:rsid w:val="00962591"/>
    <w:rsid w:val="009641C1"/>
    <w:rsid w:val="009646E1"/>
    <w:rsid w:val="00964C71"/>
    <w:rsid w:val="0096561F"/>
    <w:rsid w:val="00966453"/>
    <w:rsid w:val="0096655E"/>
    <w:rsid w:val="0096724B"/>
    <w:rsid w:val="0097162B"/>
    <w:rsid w:val="00972100"/>
    <w:rsid w:val="00972503"/>
    <w:rsid w:val="0097276F"/>
    <w:rsid w:val="00975923"/>
    <w:rsid w:val="00980867"/>
    <w:rsid w:val="00980B88"/>
    <w:rsid w:val="00981170"/>
    <w:rsid w:val="00983463"/>
    <w:rsid w:val="00983B91"/>
    <w:rsid w:val="00984BA3"/>
    <w:rsid w:val="00984E1A"/>
    <w:rsid w:val="0098722D"/>
    <w:rsid w:val="00991EF6"/>
    <w:rsid w:val="00992465"/>
    <w:rsid w:val="00992689"/>
    <w:rsid w:val="00994152"/>
    <w:rsid w:val="009941A7"/>
    <w:rsid w:val="009971A6"/>
    <w:rsid w:val="00997D16"/>
    <w:rsid w:val="009A2838"/>
    <w:rsid w:val="009A2AE8"/>
    <w:rsid w:val="009A2BAD"/>
    <w:rsid w:val="009A2F4F"/>
    <w:rsid w:val="009A3C86"/>
    <w:rsid w:val="009A50F0"/>
    <w:rsid w:val="009A5B41"/>
    <w:rsid w:val="009A6EC3"/>
    <w:rsid w:val="009B0666"/>
    <w:rsid w:val="009B07A0"/>
    <w:rsid w:val="009B2FC9"/>
    <w:rsid w:val="009B3007"/>
    <w:rsid w:val="009B3A38"/>
    <w:rsid w:val="009B3EB7"/>
    <w:rsid w:val="009B3FA8"/>
    <w:rsid w:val="009B4450"/>
    <w:rsid w:val="009B4486"/>
    <w:rsid w:val="009B4872"/>
    <w:rsid w:val="009B48EC"/>
    <w:rsid w:val="009C00CC"/>
    <w:rsid w:val="009C1D0F"/>
    <w:rsid w:val="009C3899"/>
    <w:rsid w:val="009C3F39"/>
    <w:rsid w:val="009C3FF2"/>
    <w:rsid w:val="009C479B"/>
    <w:rsid w:val="009C6199"/>
    <w:rsid w:val="009C7239"/>
    <w:rsid w:val="009C75B1"/>
    <w:rsid w:val="009D22A6"/>
    <w:rsid w:val="009D2525"/>
    <w:rsid w:val="009D2EBF"/>
    <w:rsid w:val="009D3CF4"/>
    <w:rsid w:val="009D5787"/>
    <w:rsid w:val="009D7916"/>
    <w:rsid w:val="009E1465"/>
    <w:rsid w:val="009E18A3"/>
    <w:rsid w:val="009E27C4"/>
    <w:rsid w:val="009E2B9E"/>
    <w:rsid w:val="009E36EF"/>
    <w:rsid w:val="009E3D18"/>
    <w:rsid w:val="009E42AF"/>
    <w:rsid w:val="009E4B21"/>
    <w:rsid w:val="009E6CF8"/>
    <w:rsid w:val="009F0008"/>
    <w:rsid w:val="009F161D"/>
    <w:rsid w:val="009F2FE3"/>
    <w:rsid w:val="009F380F"/>
    <w:rsid w:val="009F61E5"/>
    <w:rsid w:val="009F7E3D"/>
    <w:rsid w:val="00A013AA"/>
    <w:rsid w:val="00A018E5"/>
    <w:rsid w:val="00A01EBA"/>
    <w:rsid w:val="00A025F6"/>
    <w:rsid w:val="00A031B5"/>
    <w:rsid w:val="00A03DEA"/>
    <w:rsid w:val="00A04A77"/>
    <w:rsid w:val="00A05344"/>
    <w:rsid w:val="00A05D57"/>
    <w:rsid w:val="00A0780D"/>
    <w:rsid w:val="00A07C49"/>
    <w:rsid w:val="00A1009E"/>
    <w:rsid w:val="00A1036E"/>
    <w:rsid w:val="00A10430"/>
    <w:rsid w:val="00A1187F"/>
    <w:rsid w:val="00A1234B"/>
    <w:rsid w:val="00A1243F"/>
    <w:rsid w:val="00A12509"/>
    <w:rsid w:val="00A136BC"/>
    <w:rsid w:val="00A15780"/>
    <w:rsid w:val="00A15EB5"/>
    <w:rsid w:val="00A16811"/>
    <w:rsid w:val="00A16C6E"/>
    <w:rsid w:val="00A17F51"/>
    <w:rsid w:val="00A2028A"/>
    <w:rsid w:val="00A206DF"/>
    <w:rsid w:val="00A21693"/>
    <w:rsid w:val="00A21AD8"/>
    <w:rsid w:val="00A21E98"/>
    <w:rsid w:val="00A21ED2"/>
    <w:rsid w:val="00A22C31"/>
    <w:rsid w:val="00A23C62"/>
    <w:rsid w:val="00A2497C"/>
    <w:rsid w:val="00A25834"/>
    <w:rsid w:val="00A26085"/>
    <w:rsid w:val="00A2613A"/>
    <w:rsid w:val="00A261F1"/>
    <w:rsid w:val="00A305D9"/>
    <w:rsid w:val="00A306A2"/>
    <w:rsid w:val="00A309DF"/>
    <w:rsid w:val="00A314C7"/>
    <w:rsid w:val="00A319A5"/>
    <w:rsid w:val="00A32967"/>
    <w:rsid w:val="00A34053"/>
    <w:rsid w:val="00A365AF"/>
    <w:rsid w:val="00A37F06"/>
    <w:rsid w:val="00A40836"/>
    <w:rsid w:val="00A40A4B"/>
    <w:rsid w:val="00A40D50"/>
    <w:rsid w:val="00A41D07"/>
    <w:rsid w:val="00A41FD4"/>
    <w:rsid w:val="00A42FB2"/>
    <w:rsid w:val="00A445F9"/>
    <w:rsid w:val="00A4460D"/>
    <w:rsid w:val="00A44742"/>
    <w:rsid w:val="00A46A39"/>
    <w:rsid w:val="00A46CC9"/>
    <w:rsid w:val="00A474D9"/>
    <w:rsid w:val="00A47599"/>
    <w:rsid w:val="00A475FC"/>
    <w:rsid w:val="00A52C63"/>
    <w:rsid w:val="00A52F39"/>
    <w:rsid w:val="00A5424A"/>
    <w:rsid w:val="00A55C55"/>
    <w:rsid w:val="00A573C7"/>
    <w:rsid w:val="00A578FF"/>
    <w:rsid w:val="00A57A01"/>
    <w:rsid w:val="00A57C52"/>
    <w:rsid w:val="00A6061A"/>
    <w:rsid w:val="00A6279A"/>
    <w:rsid w:val="00A63697"/>
    <w:rsid w:val="00A64226"/>
    <w:rsid w:val="00A65413"/>
    <w:rsid w:val="00A65B31"/>
    <w:rsid w:val="00A65CEA"/>
    <w:rsid w:val="00A66D1A"/>
    <w:rsid w:val="00A66D88"/>
    <w:rsid w:val="00A66FF3"/>
    <w:rsid w:val="00A67E47"/>
    <w:rsid w:val="00A71D92"/>
    <w:rsid w:val="00A72290"/>
    <w:rsid w:val="00A734F6"/>
    <w:rsid w:val="00A738F5"/>
    <w:rsid w:val="00A743BF"/>
    <w:rsid w:val="00A75700"/>
    <w:rsid w:val="00A76E84"/>
    <w:rsid w:val="00A806D9"/>
    <w:rsid w:val="00A828A3"/>
    <w:rsid w:val="00A84213"/>
    <w:rsid w:val="00A852C1"/>
    <w:rsid w:val="00A87DA4"/>
    <w:rsid w:val="00A90429"/>
    <w:rsid w:val="00A9071B"/>
    <w:rsid w:val="00A9141E"/>
    <w:rsid w:val="00A9180A"/>
    <w:rsid w:val="00A918C6"/>
    <w:rsid w:val="00A92513"/>
    <w:rsid w:val="00A94BFD"/>
    <w:rsid w:val="00A94E0C"/>
    <w:rsid w:val="00A94FB5"/>
    <w:rsid w:val="00A95448"/>
    <w:rsid w:val="00A954D6"/>
    <w:rsid w:val="00A95B04"/>
    <w:rsid w:val="00A96D94"/>
    <w:rsid w:val="00A97F6B"/>
    <w:rsid w:val="00AA0A42"/>
    <w:rsid w:val="00AA15D6"/>
    <w:rsid w:val="00AA27B1"/>
    <w:rsid w:val="00AA52E2"/>
    <w:rsid w:val="00AB27E6"/>
    <w:rsid w:val="00AB3209"/>
    <w:rsid w:val="00AB3255"/>
    <w:rsid w:val="00AB4C51"/>
    <w:rsid w:val="00AB4D3F"/>
    <w:rsid w:val="00AB4E61"/>
    <w:rsid w:val="00AB535E"/>
    <w:rsid w:val="00AB68F7"/>
    <w:rsid w:val="00AB6AA7"/>
    <w:rsid w:val="00AC0A90"/>
    <w:rsid w:val="00AC178E"/>
    <w:rsid w:val="00AC2232"/>
    <w:rsid w:val="00AC3225"/>
    <w:rsid w:val="00AC338F"/>
    <w:rsid w:val="00AC63DD"/>
    <w:rsid w:val="00AC6FDD"/>
    <w:rsid w:val="00AD0C47"/>
    <w:rsid w:val="00AD28B5"/>
    <w:rsid w:val="00AD31CC"/>
    <w:rsid w:val="00AD425E"/>
    <w:rsid w:val="00AD4D1C"/>
    <w:rsid w:val="00AD50D4"/>
    <w:rsid w:val="00AD5DF5"/>
    <w:rsid w:val="00AD6124"/>
    <w:rsid w:val="00AD6DC4"/>
    <w:rsid w:val="00AE05EE"/>
    <w:rsid w:val="00AE1270"/>
    <w:rsid w:val="00AE12DA"/>
    <w:rsid w:val="00AE2CB1"/>
    <w:rsid w:val="00AE6000"/>
    <w:rsid w:val="00AE6099"/>
    <w:rsid w:val="00AE624E"/>
    <w:rsid w:val="00AE7507"/>
    <w:rsid w:val="00AF0F2F"/>
    <w:rsid w:val="00AF19BD"/>
    <w:rsid w:val="00AF2400"/>
    <w:rsid w:val="00AF344C"/>
    <w:rsid w:val="00AF369E"/>
    <w:rsid w:val="00AF4F3E"/>
    <w:rsid w:val="00AF5F56"/>
    <w:rsid w:val="00AF604C"/>
    <w:rsid w:val="00B00C5C"/>
    <w:rsid w:val="00B0159E"/>
    <w:rsid w:val="00B01B7C"/>
    <w:rsid w:val="00B026D6"/>
    <w:rsid w:val="00B05255"/>
    <w:rsid w:val="00B07C36"/>
    <w:rsid w:val="00B07F2B"/>
    <w:rsid w:val="00B10DC3"/>
    <w:rsid w:val="00B11AF6"/>
    <w:rsid w:val="00B1343D"/>
    <w:rsid w:val="00B14181"/>
    <w:rsid w:val="00B15DBE"/>
    <w:rsid w:val="00B16B3D"/>
    <w:rsid w:val="00B17E3B"/>
    <w:rsid w:val="00B21134"/>
    <w:rsid w:val="00B213B5"/>
    <w:rsid w:val="00B21AAB"/>
    <w:rsid w:val="00B22830"/>
    <w:rsid w:val="00B2431A"/>
    <w:rsid w:val="00B25321"/>
    <w:rsid w:val="00B258D8"/>
    <w:rsid w:val="00B26840"/>
    <w:rsid w:val="00B269A4"/>
    <w:rsid w:val="00B26A4C"/>
    <w:rsid w:val="00B26F44"/>
    <w:rsid w:val="00B270D1"/>
    <w:rsid w:val="00B27EB4"/>
    <w:rsid w:val="00B3125A"/>
    <w:rsid w:val="00B31EA6"/>
    <w:rsid w:val="00B322A6"/>
    <w:rsid w:val="00B333EC"/>
    <w:rsid w:val="00B3359C"/>
    <w:rsid w:val="00B33ADC"/>
    <w:rsid w:val="00B34C2A"/>
    <w:rsid w:val="00B3528B"/>
    <w:rsid w:val="00B35A48"/>
    <w:rsid w:val="00B37F4D"/>
    <w:rsid w:val="00B405E1"/>
    <w:rsid w:val="00B411EC"/>
    <w:rsid w:val="00B41885"/>
    <w:rsid w:val="00B42F0E"/>
    <w:rsid w:val="00B42FD2"/>
    <w:rsid w:val="00B4402D"/>
    <w:rsid w:val="00B451C7"/>
    <w:rsid w:val="00B4594C"/>
    <w:rsid w:val="00B469F4"/>
    <w:rsid w:val="00B50AF7"/>
    <w:rsid w:val="00B51557"/>
    <w:rsid w:val="00B51929"/>
    <w:rsid w:val="00B52DC0"/>
    <w:rsid w:val="00B53010"/>
    <w:rsid w:val="00B55738"/>
    <w:rsid w:val="00B55AF6"/>
    <w:rsid w:val="00B55D3F"/>
    <w:rsid w:val="00B5645B"/>
    <w:rsid w:val="00B60854"/>
    <w:rsid w:val="00B63372"/>
    <w:rsid w:val="00B658D6"/>
    <w:rsid w:val="00B66C70"/>
    <w:rsid w:val="00B67374"/>
    <w:rsid w:val="00B67F64"/>
    <w:rsid w:val="00B72C9F"/>
    <w:rsid w:val="00B72E31"/>
    <w:rsid w:val="00B73F0E"/>
    <w:rsid w:val="00B75AFF"/>
    <w:rsid w:val="00B76731"/>
    <w:rsid w:val="00B76781"/>
    <w:rsid w:val="00B769E3"/>
    <w:rsid w:val="00B7759D"/>
    <w:rsid w:val="00B81C33"/>
    <w:rsid w:val="00B81F75"/>
    <w:rsid w:val="00B82AB7"/>
    <w:rsid w:val="00B83294"/>
    <w:rsid w:val="00B85265"/>
    <w:rsid w:val="00B85292"/>
    <w:rsid w:val="00B858B2"/>
    <w:rsid w:val="00B86EE7"/>
    <w:rsid w:val="00B90111"/>
    <w:rsid w:val="00B919E8"/>
    <w:rsid w:val="00B92759"/>
    <w:rsid w:val="00B92D3C"/>
    <w:rsid w:val="00B95009"/>
    <w:rsid w:val="00B9630F"/>
    <w:rsid w:val="00B97073"/>
    <w:rsid w:val="00B976A1"/>
    <w:rsid w:val="00BA0663"/>
    <w:rsid w:val="00BA1F1A"/>
    <w:rsid w:val="00BA2027"/>
    <w:rsid w:val="00BA30F5"/>
    <w:rsid w:val="00BA351B"/>
    <w:rsid w:val="00BA3C3F"/>
    <w:rsid w:val="00BA41AB"/>
    <w:rsid w:val="00BA4AF8"/>
    <w:rsid w:val="00BA617B"/>
    <w:rsid w:val="00BA7708"/>
    <w:rsid w:val="00BA7939"/>
    <w:rsid w:val="00BB17C3"/>
    <w:rsid w:val="00BB2027"/>
    <w:rsid w:val="00BB246E"/>
    <w:rsid w:val="00BB3750"/>
    <w:rsid w:val="00BB4BA7"/>
    <w:rsid w:val="00BB5F53"/>
    <w:rsid w:val="00BB7BA2"/>
    <w:rsid w:val="00BC0152"/>
    <w:rsid w:val="00BC092E"/>
    <w:rsid w:val="00BC0CDC"/>
    <w:rsid w:val="00BC1992"/>
    <w:rsid w:val="00BC1EF9"/>
    <w:rsid w:val="00BC2B34"/>
    <w:rsid w:val="00BC3565"/>
    <w:rsid w:val="00BC3DC1"/>
    <w:rsid w:val="00BC40D4"/>
    <w:rsid w:val="00BC4119"/>
    <w:rsid w:val="00BC450D"/>
    <w:rsid w:val="00BC5340"/>
    <w:rsid w:val="00BC64ED"/>
    <w:rsid w:val="00BC6C0F"/>
    <w:rsid w:val="00BC6FFA"/>
    <w:rsid w:val="00BD1AD2"/>
    <w:rsid w:val="00BD1AEE"/>
    <w:rsid w:val="00BD2448"/>
    <w:rsid w:val="00BD5251"/>
    <w:rsid w:val="00BD5851"/>
    <w:rsid w:val="00BD5EB3"/>
    <w:rsid w:val="00BD5ED3"/>
    <w:rsid w:val="00BD754B"/>
    <w:rsid w:val="00BE078E"/>
    <w:rsid w:val="00BE0FC1"/>
    <w:rsid w:val="00BE1756"/>
    <w:rsid w:val="00BE4E80"/>
    <w:rsid w:val="00BE51ED"/>
    <w:rsid w:val="00BE58B1"/>
    <w:rsid w:val="00BE5C66"/>
    <w:rsid w:val="00BE6096"/>
    <w:rsid w:val="00BF0C11"/>
    <w:rsid w:val="00BF1EB4"/>
    <w:rsid w:val="00BF2C6F"/>
    <w:rsid w:val="00BF3664"/>
    <w:rsid w:val="00BF3B53"/>
    <w:rsid w:val="00BF4CC2"/>
    <w:rsid w:val="00BF4F7A"/>
    <w:rsid w:val="00BF5719"/>
    <w:rsid w:val="00BF6890"/>
    <w:rsid w:val="00C055A1"/>
    <w:rsid w:val="00C0704C"/>
    <w:rsid w:val="00C072F7"/>
    <w:rsid w:val="00C11430"/>
    <w:rsid w:val="00C12BCE"/>
    <w:rsid w:val="00C12FE7"/>
    <w:rsid w:val="00C131AC"/>
    <w:rsid w:val="00C137C9"/>
    <w:rsid w:val="00C1510F"/>
    <w:rsid w:val="00C1673B"/>
    <w:rsid w:val="00C1770A"/>
    <w:rsid w:val="00C178AD"/>
    <w:rsid w:val="00C17EF0"/>
    <w:rsid w:val="00C20386"/>
    <w:rsid w:val="00C23347"/>
    <w:rsid w:val="00C25F44"/>
    <w:rsid w:val="00C306B1"/>
    <w:rsid w:val="00C30DB9"/>
    <w:rsid w:val="00C320EB"/>
    <w:rsid w:val="00C32646"/>
    <w:rsid w:val="00C32A46"/>
    <w:rsid w:val="00C32F4B"/>
    <w:rsid w:val="00C3369D"/>
    <w:rsid w:val="00C33A47"/>
    <w:rsid w:val="00C34258"/>
    <w:rsid w:val="00C35547"/>
    <w:rsid w:val="00C35893"/>
    <w:rsid w:val="00C415C0"/>
    <w:rsid w:val="00C437EC"/>
    <w:rsid w:val="00C44989"/>
    <w:rsid w:val="00C4774D"/>
    <w:rsid w:val="00C47E06"/>
    <w:rsid w:val="00C500EC"/>
    <w:rsid w:val="00C5115C"/>
    <w:rsid w:val="00C5318C"/>
    <w:rsid w:val="00C54478"/>
    <w:rsid w:val="00C54F0B"/>
    <w:rsid w:val="00C550AA"/>
    <w:rsid w:val="00C55A93"/>
    <w:rsid w:val="00C56FEB"/>
    <w:rsid w:val="00C573EA"/>
    <w:rsid w:val="00C57DC7"/>
    <w:rsid w:val="00C57E14"/>
    <w:rsid w:val="00C61C7E"/>
    <w:rsid w:val="00C61CC0"/>
    <w:rsid w:val="00C61FD2"/>
    <w:rsid w:val="00C6228D"/>
    <w:rsid w:val="00C62EAF"/>
    <w:rsid w:val="00C63D22"/>
    <w:rsid w:val="00C640C4"/>
    <w:rsid w:val="00C64A69"/>
    <w:rsid w:val="00C64E31"/>
    <w:rsid w:val="00C660C8"/>
    <w:rsid w:val="00C67FD5"/>
    <w:rsid w:val="00C70301"/>
    <w:rsid w:val="00C70E4C"/>
    <w:rsid w:val="00C71221"/>
    <w:rsid w:val="00C722CB"/>
    <w:rsid w:val="00C72673"/>
    <w:rsid w:val="00C739C6"/>
    <w:rsid w:val="00C74994"/>
    <w:rsid w:val="00C754AE"/>
    <w:rsid w:val="00C75806"/>
    <w:rsid w:val="00C75ABE"/>
    <w:rsid w:val="00C76659"/>
    <w:rsid w:val="00C81E3E"/>
    <w:rsid w:val="00C821D1"/>
    <w:rsid w:val="00C828B3"/>
    <w:rsid w:val="00C833B8"/>
    <w:rsid w:val="00C83422"/>
    <w:rsid w:val="00C84A47"/>
    <w:rsid w:val="00C865C0"/>
    <w:rsid w:val="00C93A91"/>
    <w:rsid w:val="00C97FF2"/>
    <w:rsid w:val="00CA1FCB"/>
    <w:rsid w:val="00CA3ED1"/>
    <w:rsid w:val="00CA3F96"/>
    <w:rsid w:val="00CA4EAC"/>
    <w:rsid w:val="00CA786D"/>
    <w:rsid w:val="00CB1451"/>
    <w:rsid w:val="00CB152E"/>
    <w:rsid w:val="00CB22DF"/>
    <w:rsid w:val="00CB3779"/>
    <w:rsid w:val="00CB50C4"/>
    <w:rsid w:val="00CB5828"/>
    <w:rsid w:val="00CC0BBA"/>
    <w:rsid w:val="00CC1784"/>
    <w:rsid w:val="00CC211C"/>
    <w:rsid w:val="00CC2C60"/>
    <w:rsid w:val="00CC6377"/>
    <w:rsid w:val="00CC658E"/>
    <w:rsid w:val="00CC6CCD"/>
    <w:rsid w:val="00CC7881"/>
    <w:rsid w:val="00CC7960"/>
    <w:rsid w:val="00CD120E"/>
    <w:rsid w:val="00CD3B03"/>
    <w:rsid w:val="00CD3E51"/>
    <w:rsid w:val="00CD4F7F"/>
    <w:rsid w:val="00CD6940"/>
    <w:rsid w:val="00CD6E72"/>
    <w:rsid w:val="00CD7276"/>
    <w:rsid w:val="00CE0D46"/>
    <w:rsid w:val="00CE195F"/>
    <w:rsid w:val="00CE204F"/>
    <w:rsid w:val="00CE3299"/>
    <w:rsid w:val="00CE39E7"/>
    <w:rsid w:val="00CE3E92"/>
    <w:rsid w:val="00CE422F"/>
    <w:rsid w:val="00CE463B"/>
    <w:rsid w:val="00CE569D"/>
    <w:rsid w:val="00CE77EF"/>
    <w:rsid w:val="00CE7F69"/>
    <w:rsid w:val="00CF044B"/>
    <w:rsid w:val="00CF0C7C"/>
    <w:rsid w:val="00CF20AE"/>
    <w:rsid w:val="00CF3623"/>
    <w:rsid w:val="00CF4757"/>
    <w:rsid w:val="00CF49F9"/>
    <w:rsid w:val="00CF5998"/>
    <w:rsid w:val="00CF5F69"/>
    <w:rsid w:val="00CF7B94"/>
    <w:rsid w:val="00D01947"/>
    <w:rsid w:val="00D02FA2"/>
    <w:rsid w:val="00D0466A"/>
    <w:rsid w:val="00D05902"/>
    <w:rsid w:val="00D059A0"/>
    <w:rsid w:val="00D05F35"/>
    <w:rsid w:val="00D06191"/>
    <w:rsid w:val="00D06C15"/>
    <w:rsid w:val="00D073B6"/>
    <w:rsid w:val="00D12022"/>
    <w:rsid w:val="00D12254"/>
    <w:rsid w:val="00D14CFA"/>
    <w:rsid w:val="00D15CE7"/>
    <w:rsid w:val="00D211CF"/>
    <w:rsid w:val="00D22599"/>
    <w:rsid w:val="00D229C5"/>
    <w:rsid w:val="00D22BB9"/>
    <w:rsid w:val="00D22DE1"/>
    <w:rsid w:val="00D23B2D"/>
    <w:rsid w:val="00D24299"/>
    <w:rsid w:val="00D26A87"/>
    <w:rsid w:val="00D30587"/>
    <w:rsid w:val="00D31A38"/>
    <w:rsid w:val="00D31F9A"/>
    <w:rsid w:val="00D34710"/>
    <w:rsid w:val="00D35DBA"/>
    <w:rsid w:val="00D3776C"/>
    <w:rsid w:val="00D40A51"/>
    <w:rsid w:val="00D40C65"/>
    <w:rsid w:val="00D4118B"/>
    <w:rsid w:val="00D423EB"/>
    <w:rsid w:val="00D42DE3"/>
    <w:rsid w:val="00D471E9"/>
    <w:rsid w:val="00D511EF"/>
    <w:rsid w:val="00D5163A"/>
    <w:rsid w:val="00D52BDB"/>
    <w:rsid w:val="00D5533C"/>
    <w:rsid w:val="00D5576B"/>
    <w:rsid w:val="00D55937"/>
    <w:rsid w:val="00D561DA"/>
    <w:rsid w:val="00D56766"/>
    <w:rsid w:val="00D56C6A"/>
    <w:rsid w:val="00D57082"/>
    <w:rsid w:val="00D57758"/>
    <w:rsid w:val="00D57A7C"/>
    <w:rsid w:val="00D57E2F"/>
    <w:rsid w:val="00D621DB"/>
    <w:rsid w:val="00D6365F"/>
    <w:rsid w:val="00D64294"/>
    <w:rsid w:val="00D66E4A"/>
    <w:rsid w:val="00D67316"/>
    <w:rsid w:val="00D67FED"/>
    <w:rsid w:val="00D7021B"/>
    <w:rsid w:val="00D703F8"/>
    <w:rsid w:val="00D73539"/>
    <w:rsid w:val="00D738B8"/>
    <w:rsid w:val="00D7508C"/>
    <w:rsid w:val="00D753A7"/>
    <w:rsid w:val="00D75ACE"/>
    <w:rsid w:val="00D761E8"/>
    <w:rsid w:val="00D76B16"/>
    <w:rsid w:val="00D76F16"/>
    <w:rsid w:val="00D80A27"/>
    <w:rsid w:val="00D823F7"/>
    <w:rsid w:val="00D82596"/>
    <w:rsid w:val="00D825C2"/>
    <w:rsid w:val="00D83ED4"/>
    <w:rsid w:val="00D84399"/>
    <w:rsid w:val="00D86A73"/>
    <w:rsid w:val="00D86A95"/>
    <w:rsid w:val="00D913F0"/>
    <w:rsid w:val="00D92EEA"/>
    <w:rsid w:val="00D93C20"/>
    <w:rsid w:val="00D94146"/>
    <w:rsid w:val="00D95B2F"/>
    <w:rsid w:val="00D967B8"/>
    <w:rsid w:val="00D97C71"/>
    <w:rsid w:val="00D97FF1"/>
    <w:rsid w:val="00DA039B"/>
    <w:rsid w:val="00DA07E5"/>
    <w:rsid w:val="00DA1002"/>
    <w:rsid w:val="00DA3CA7"/>
    <w:rsid w:val="00DA6060"/>
    <w:rsid w:val="00DA717D"/>
    <w:rsid w:val="00DB039E"/>
    <w:rsid w:val="00DB06C9"/>
    <w:rsid w:val="00DB1A88"/>
    <w:rsid w:val="00DB3D54"/>
    <w:rsid w:val="00DB416E"/>
    <w:rsid w:val="00DB4507"/>
    <w:rsid w:val="00DB46C8"/>
    <w:rsid w:val="00DB4F20"/>
    <w:rsid w:val="00DB4FC3"/>
    <w:rsid w:val="00DB6192"/>
    <w:rsid w:val="00DC2BC0"/>
    <w:rsid w:val="00DC3253"/>
    <w:rsid w:val="00DC558A"/>
    <w:rsid w:val="00DC678E"/>
    <w:rsid w:val="00DC68CB"/>
    <w:rsid w:val="00DC7916"/>
    <w:rsid w:val="00DC7AA2"/>
    <w:rsid w:val="00DD0426"/>
    <w:rsid w:val="00DD1A8C"/>
    <w:rsid w:val="00DD213E"/>
    <w:rsid w:val="00DD272E"/>
    <w:rsid w:val="00DD2883"/>
    <w:rsid w:val="00DD28CC"/>
    <w:rsid w:val="00DD29B9"/>
    <w:rsid w:val="00DD2A84"/>
    <w:rsid w:val="00DD2E57"/>
    <w:rsid w:val="00DD471C"/>
    <w:rsid w:val="00DD4E1F"/>
    <w:rsid w:val="00DD5768"/>
    <w:rsid w:val="00DD6F79"/>
    <w:rsid w:val="00DD71E1"/>
    <w:rsid w:val="00DD72EA"/>
    <w:rsid w:val="00DE013A"/>
    <w:rsid w:val="00DE0845"/>
    <w:rsid w:val="00DE0E00"/>
    <w:rsid w:val="00DE1D4A"/>
    <w:rsid w:val="00DE2704"/>
    <w:rsid w:val="00DE2808"/>
    <w:rsid w:val="00DE3787"/>
    <w:rsid w:val="00DE4629"/>
    <w:rsid w:val="00DE4D84"/>
    <w:rsid w:val="00DE511C"/>
    <w:rsid w:val="00DE67B8"/>
    <w:rsid w:val="00DE70BB"/>
    <w:rsid w:val="00DE7D00"/>
    <w:rsid w:val="00DE7F90"/>
    <w:rsid w:val="00DF0907"/>
    <w:rsid w:val="00DF0AA6"/>
    <w:rsid w:val="00DF1835"/>
    <w:rsid w:val="00DF3377"/>
    <w:rsid w:val="00DF385C"/>
    <w:rsid w:val="00DF60DE"/>
    <w:rsid w:val="00DF699F"/>
    <w:rsid w:val="00DF7FEA"/>
    <w:rsid w:val="00E0073E"/>
    <w:rsid w:val="00E008C4"/>
    <w:rsid w:val="00E02C25"/>
    <w:rsid w:val="00E040DA"/>
    <w:rsid w:val="00E059F6"/>
    <w:rsid w:val="00E06B86"/>
    <w:rsid w:val="00E06FFD"/>
    <w:rsid w:val="00E0789B"/>
    <w:rsid w:val="00E1062E"/>
    <w:rsid w:val="00E1123D"/>
    <w:rsid w:val="00E11F62"/>
    <w:rsid w:val="00E12932"/>
    <w:rsid w:val="00E14D44"/>
    <w:rsid w:val="00E1587C"/>
    <w:rsid w:val="00E15E62"/>
    <w:rsid w:val="00E16F1A"/>
    <w:rsid w:val="00E17021"/>
    <w:rsid w:val="00E17162"/>
    <w:rsid w:val="00E20604"/>
    <w:rsid w:val="00E207EB"/>
    <w:rsid w:val="00E214A8"/>
    <w:rsid w:val="00E215BC"/>
    <w:rsid w:val="00E221FF"/>
    <w:rsid w:val="00E22DEB"/>
    <w:rsid w:val="00E23773"/>
    <w:rsid w:val="00E24B21"/>
    <w:rsid w:val="00E30269"/>
    <w:rsid w:val="00E30738"/>
    <w:rsid w:val="00E32094"/>
    <w:rsid w:val="00E34412"/>
    <w:rsid w:val="00E34B9A"/>
    <w:rsid w:val="00E358D1"/>
    <w:rsid w:val="00E40970"/>
    <w:rsid w:val="00E417C2"/>
    <w:rsid w:val="00E42303"/>
    <w:rsid w:val="00E4250E"/>
    <w:rsid w:val="00E42935"/>
    <w:rsid w:val="00E42960"/>
    <w:rsid w:val="00E42D8C"/>
    <w:rsid w:val="00E43BF4"/>
    <w:rsid w:val="00E44DE8"/>
    <w:rsid w:val="00E46F78"/>
    <w:rsid w:val="00E46FC2"/>
    <w:rsid w:val="00E5040D"/>
    <w:rsid w:val="00E51C83"/>
    <w:rsid w:val="00E56091"/>
    <w:rsid w:val="00E56442"/>
    <w:rsid w:val="00E600EC"/>
    <w:rsid w:val="00E61317"/>
    <w:rsid w:val="00E61369"/>
    <w:rsid w:val="00E61B1E"/>
    <w:rsid w:val="00E61C40"/>
    <w:rsid w:val="00E6212A"/>
    <w:rsid w:val="00E6214F"/>
    <w:rsid w:val="00E62150"/>
    <w:rsid w:val="00E625AD"/>
    <w:rsid w:val="00E62EEF"/>
    <w:rsid w:val="00E638CD"/>
    <w:rsid w:val="00E65108"/>
    <w:rsid w:val="00E66F4F"/>
    <w:rsid w:val="00E67C59"/>
    <w:rsid w:val="00E67F65"/>
    <w:rsid w:val="00E70174"/>
    <w:rsid w:val="00E702DD"/>
    <w:rsid w:val="00E70702"/>
    <w:rsid w:val="00E70E10"/>
    <w:rsid w:val="00E724C7"/>
    <w:rsid w:val="00E7256D"/>
    <w:rsid w:val="00E73695"/>
    <w:rsid w:val="00E757A6"/>
    <w:rsid w:val="00E758C0"/>
    <w:rsid w:val="00E75E53"/>
    <w:rsid w:val="00E76EAD"/>
    <w:rsid w:val="00E774EF"/>
    <w:rsid w:val="00E8149A"/>
    <w:rsid w:val="00E81D97"/>
    <w:rsid w:val="00E83860"/>
    <w:rsid w:val="00E84783"/>
    <w:rsid w:val="00E84917"/>
    <w:rsid w:val="00E84973"/>
    <w:rsid w:val="00E85C08"/>
    <w:rsid w:val="00E865E6"/>
    <w:rsid w:val="00E94A4C"/>
    <w:rsid w:val="00E9603D"/>
    <w:rsid w:val="00E96F36"/>
    <w:rsid w:val="00E972A7"/>
    <w:rsid w:val="00EA326D"/>
    <w:rsid w:val="00EA3924"/>
    <w:rsid w:val="00EA5041"/>
    <w:rsid w:val="00EB2CC8"/>
    <w:rsid w:val="00EB3A1D"/>
    <w:rsid w:val="00EB5046"/>
    <w:rsid w:val="00EB6FBB"/>
    <w:rsid w:val="00EB70D9"/>
    <w:rsid w:val="00EB7BA8"/>
    <w:rsid w:val="00EC0EA0"/>
    <w:rsid w:val="00EC329F"/>
    <w:rsid w:val="00EC5CAB"/>
    <w:rsid w:val="00EC78AE"/>
    <w:rsid w:val="00ED1312"/>
    <w:rsid w:val="00ED13EC"/>
    <w:rsid w:val="00ED1BC9"/>
    <w:rsid w:val="00ED21C6"/>
    <w:rsid w:val="00ED347D"/>
    <w:rsid w:val="00ED4239"/>
    <w:rsid w:val="00ED6665"/>
    <w:rsid w:val="00EE00F3"/>
    <w:rsid w:val="00EE216E"/>
    <w:rsid w:val="00EE3414"/>
    <w:rsid w:val="00EE39D6"/>
    <w:rsid w:val="00EE7573"/>
    <w:rsid w:val="00EF41BD"/>
    <w:rsid w:val="00EF4228"/>
    <w:rsid w:val="00EF4F10"/>
    <w:rsid w:val="00EF6F7A"/>
    <w:rsid w:val="00EF71D8"/>
    <w:rsid w:val="00EF7460"/>
    <w:rsid w:val="00EF768D"/>
    <w:rsid w:val="00F01883"/>
    <w:rsid w:val="00F030DE"/>
    <w:rsid w:val="00F031CF"/>
    <w:rsid w:val="00F03B7A"/>
    <w:rsid w:val="00F04433"/>
    <w:rsid w:val="00F078E7"/>
    <w:rsid w:val="00F07B7B"/>
    <w:rsid w:val="00F10305"/>
    <w:rsid w:val="00F1064D"/>
    <w:rsid w:val="00F111BD"/>
    <w:rsid w:val="00F1288C"/>
    <w:rsid w:val="00F12C6C"/>
    <w:rsid w:val="00F142FB"/>
    <w:rsid w:val="00F14581"/>
    <w:rsid w:val="00F15F92"/>
    <w:rsid w:val="00F16B5A"/>
    <w:rsid w:val="00F175B2"/>
    <w:rsid w:val="00F17F57"/>
    <w:rsid w:val="00F21AA5"/>
    <w:rsid w:val="00F21E6B"/>
    <w:rsid w:val="00F23726"/>
    <w:rsid w:val="00F23CFE"/>
    <w:rsid w:val="00F241F6"/>
    <w:rsid w:val="00F259E7"/>
    <w:rsid w:val="00F26904"/>
    <w:rsid w:val="00F27991"/>
    <w:rsid w:val="00F279BC"/>
    <w:rsid w:val="00F30A02"/>
    <w:rsid w:val="00F315F6"/>
    <w:rsid w:val="00F3322E"/>
    <w:rsid w:val="00F33682"/>
    <w:rsid w:val="00F33AC6"/>
    <w:rsid w:val="00F34242"/>
    <w:rsid w:val="00F36DC0"/>
    <w:rsid w:val="00F40104"/>
    <w:rsid w:val="00F43729"/>
    <w:rsid w:val="00F4491E"/>
    <w:rsid w:val="00F44E74"/>
    <w:rsid w:val="00F45202"/>
    <w:rsid w:val="00F45506"/>
    <w:rsid w:val="00F45F4E"/>
    <w:rsid w:val="00F4668F"/>
    <w:rsid w:val="00F50B6E"/>
    <w:rsid w:val="00F51DD2"/>
    <w:rsid w:val="00F5433C"/>
    <w:rsid w:val="00F556BF"/>
    <w:rsid w:val="00F5676B"/>
    <w:rsid w:val="00F57810"/>
    <w:rsid w:val="00F60A22"/>
    <w:rsid w:val="00F636BC"/>
    <w:rsid w:val="00F643AC"/>
    <w:rsid w:val="00F66841"/>
    <w:rsid w:val="00F66C11"/>
    <w:rsid w:val="00F67D13"/>
    <w:rsid w:val="00F72E34"/>
    <w:rsid w:val="00F73DC4"/>
    <w:rsid w:val="00F74692"/>
    <w:rsid w:val="00F74EAB"/>
    <w:rsid w:val="00F758B4"/>
    <w:rsid w:val="00F763FA"/>
    <w:rsid w:val="00F8030A"/>
    <w:rsid w:val="00F81469"/>
    <w:rsid w:val="00F82325"/>
    <w:rsid w:val="00F825C5"/>
    <w:rsid w:val="00F871E9"/>
    <w:rsid w:val="00F90522"/>
    <w:rsid w:val="00F91A0A"/>
    <w:rsid w:val="00F93301"/>
    <w:rsid w:val="00F94353"/>
    <w:rsid w:val="00F953BE"/>
    <w:rsid w:val="00F958F2"/>
    <w:rsid w:val="00F96853"/>
    <w:rsid w:val="00F97FD6"/>
    <w:rsid w:val="00FA0D9C"/>
    <w:rsid w:val="00FA168C"/>
    <w:rsid w:val="00FA3B2A"/>
    <w:rsid w:val="00FA41EC"/>
    <w:rsid w:val="00FA5A68"/>
    <w:rsid w:val="00FA7418"/>
    <w:rsid w:val="00FB04AC"/>
    <w:rsid w:val="00FB0F14"/>
    <w:rsid w:val="00FB23E4"/>
    <w:rsid w:val="00FB46B5"/>
    <w:rsid w:val="00FB6229"/>
    <w:rsid w:val="00FB7886"/>
    <w:rsid w:val="00FB7EFF"/>
    <w:rsid w:val="00FC221A"/>
    <w:rsid w:val="00FC350B"/>
    <w:rsid w:val="00FC3817"/>
    <w:rsid w:val="00FC3C86"/>
    <w:rsid w:val="00FC57C7"/>
    <w:rsid w:val="00FC689B"/>
    <w:rsid w:val="00FC7570"/>
    <w:rsid w:val="00FD2023"/>
    <w:rsid w:val="00FD2FAC"/>
    <w:rsid w:val="00FD4503"/>
    <w:rsid w:val="00FD5E1A"/>
    <w:rsid w:val="00FD76C6"/>
    <w:rsid w:val="00FD7B6B"/>
    <w:rsid w:val="00FE20C2"/>
    <w:rsid w:val="00FE22D5"/>
    <w:rsid w:val="00FE2E94"/>
    <w:rsid w:val="00FE3397"/>
    <w:rsid w:val="00FE395A"/>
    <w:rsid w:val="00FE4EBE"/>
    <w:rsid w:val="00FE59FF"/>
    <w:rsid w:val="00FE5F71"/>
    <w:rsid w:val="00FF0D62"/>
    <w:rsid w:val="00FF2574"/>
    <w:rsid w:val="00FF313A"/>
    <w:rsid w:val="00FF33D0"/>
    <w:rsid w:val="00FF3A46"/>
    <w:rsid w:val="00FF3FFD"/>
    <w:rsid w:val="00FF48E8"/>
    <w:rsid w:val="00FF49B3"/>
    <w:rsid w:val="00FF4E77"/>
    <w:rsid w:val="00FF62B3"/>
    <w:rsid w:val="00FF646B"/>
    <w:rsid w:val="00FF7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7890" strokecolor="none [3213]">
      <v:stroke color="none [3213]"/>
      <o:colormenu v:ext="edit" fillcolor="none" strokecolor="none" shadowcolor="none"/>
    </o:shapedefaults>
    <o:shapelayout v:ext="edit">
      <o:idmap v:ext="edit" data="1"/>
      <o:regrouptable v:ext="edit">
        <o:entry new="1" old="0"/>
        <o:entry new="2" old="0"/>
        <o:entry new="3" old="0"/>
        <o:entry new="4" old="0"/>
        <o:entry new="5" old="0"/>
        <o:entry new="6" old="0"/>
        <o:entry new="7" old="6"/>
        <o:entry new="8" old="7"/>
        <o:entry new="9" old="0"/>
        <o:entry new="10" old="9"/>
        <o:entry new="11" old="0"/>
        <o:entry new="12" old="11"/>
        <o:entry new="13" old="12"/>
        <o:entry new="14" old="0"/>
        <o:entry new="15" old="14"/>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2D671D"/>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2D671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 w:type="table" w:customStyle="1" w:styleId="LightShading-Accent12">
    <w:name w:val="Light Shading - Accent 12"/>
    <w:basedOn w:val="TableNormal"/>
    <w:uiPriority w:val="60"/>
    <w:rsid w:val="003E3C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E204F"/>
    <w:rPr>
      <w:color w:val="800080" w:themeColor="followedHyperlink"/>
      <w:u w:val="single"/>
    </w:rPr>
  </w:style>
  <w:style w:type="table" w:customStyle="1" w:styleId="LightShading1">
    <w:name w:val="Light Shading1"/>
    <w:basedOn w:val="TableNormal"/>
    <w:uiPriority w:val="60"/>
    <w:rsid w:val="00494F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seudocode">
    <w:name w:val="Pseudo code"/>
    <w:basedOn w:val="Caption"/>
    <w:link w:val="PseudocodeChar"/>
    <w:qFormat/>
    <w:rsid w:val="00E1123D"/>
  </w:style>
  <w:style w:type="character" w:customStyle="1" w:styleId="PseudocodeChar">
    <w:name w:val="Pseudo code Char"/>
    <w:basedOn w:val="CaptionChar"/>
    <w:link w:val="Pseudocode"/>
    <w:rsid w:val="00E1123D"/>
    <w:rPr>
      <w:b/>
      <w:bCs/>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ropbox\My%20Dropbox\Skoli\Programming\Masters\Dissertation%20-%20Olafur%20Thor%20Gunnarsson%20-%200900128.docx" TargetMode="External"/><Relationship Id="rId18" Type="http://schemas.openxmlformats.org/officeDocument/2006/relationships/hyperlink" Target="file:///C:\Dropbox\My%20Dropbox\Skoli\Programming\Masters\Dissertation%20-%20Olafur%20Thor%20Gunnarsson%20-%200900128.docx" TargetMode="External"/><Relationship Id="rId26" Type="http://schemas.openxmlformats.org/officeDocument/2006/relationships/hyperlink" Target="file:///C:\Dropbox\My%20Dropbox\Skoli\Programming\Masters\Dissertation%20-%20Olafur%20Thor%20Gunnarsson%20-%200900128.docx" TargetMode="External"/><Relationship Id="rId39" Type="http://schemas.openxmlformats.org/officeDocument/2006/relationships/image" Target="media/image1.jpeg"/><Relationship Id="rId21" Type="http://schemas.openxmlformats.org/officeDocument/2006/relationships/hyperlink" Target="file:///C:\Dropbox\My%20Dropbox\Skoli\Programming\Masters\Dissertation%20-%20Olafur%20Thor%20Gunnarsson%20-%200900128.docx" TargetMode="External"/><Relationship Id="rId34" Type="http://schemas.openxmlformats.org/officeDocument/2006/relationships/hyperlink" Target="file:///C:\Dropbox\My%20Dropbox\Skoli\Programming\Masters\Dissertation%20-%20Olafur%20Thor%20Gunnarsson%20-%200900128.docx" TargetMode="External"/><Relationship Id="rId42" Type="http://schemas.openxmlformats.org/officeDocument/2006/relationships/image" Target="media/image4.png"/><Relationship Id="rId47" Type="http://schemas.openxmlformats.org/officeDocument/2006/relationships/image" Target="media/image9.emf"/><Relationship Id="rId50" Type="http://schemas.openxmlformats.org/officeDocument/2006/relationships/image" Target="media/image12.png"/><Relationship Id="rId55" Type="http://schemas.openxmlformats.org/officeDocument/2006/relationships/oleObject" Target="embeddings/oleObject2.bin"/><Relationship Id="rId63" Type="http://schemas.openxmlformats.org/officeDocument/2006/relationships/oleObject" Target="embeddings/oleObject6.bin"/><Relationship Id="rId68" Type="http://schemas.openxmlformats.org/officeDocument/2006/relationships/image" Target="media/image22.png"/><Relationship Id="rId76" Type="http://schemas.openxmlformats.org/officeDocument/2006/relationships/image" Target="media/image29.png"/><Relationship Id="rId84" Type="http://schemas.openxmlformats.org/officeDocument/2006/relationships/hyperlink" Target="http://whistleralley.com/polyhedra/tetrahedron.htm" TargetMode="External"/><Relationship Id="rId89" Type="http://schemas.openxmlformats.org/officeDocument/2006/relationships/hyperlink" Target="http://www.inf.uni-konstanz.de/cgip/bib/files/OcHiSa06.pdf"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armchairgeneralist.typepad.com/my_weblog/2008/11/no-fat-man-for.html" TargetMode="External"/><Relationship Id="rId2" Type="http://schemas.openxmlformats.org/officeDocument/2006/relationships/numbering" Target="numbering.xml"/><Relationship Id="rId16" Type="http://schemas.openxmlformats.org/officeDocument/2006/relationships/hyperlink" Target="file:///C:\Dropbox\My%20Dropbox\Skoli\Programming\Masters\Dissertation%20-%20Olafur%20Thor%20Gunnarsson%20-%200900128.docx" TargetMode="External"/><Relationship Id="rId29" Type="http://schemas.openxmlformats.org/officeDocument/2006/relationships/hyperlink" Target="file:///C:\Dropbox\My%20Dropbox\Skoli\Programming\Masters\Dissertation%20-%20Olafur%20Thor%20Gunnarsson%20-%200900128.docx" TargetMode="External"/><Relationship Id="rId11" Type="http://schemas.openxmlformats.org/officeDocument/2006/relationships/hyperlink" Target="file:///C:\Dropbox\My%20Dropbox\Skoli\Programming\Masters\Dissertation%20-%20Olafur%20Thor%20Gunnarsson%20-%200900128.docx" TargetMode="External"/><Relationship Id="rId24" Type="http://schemas.openxmlformats.org/officeDocument/2006/relationships/hyperlink" Target="file:///C:\Dropbox\My%20Dropbox\Skoli\Programming\Masters\Dissertation%20-%20Olafur%20Thor%20Gunnarsson%20-%200900128.docx" TargetMode="External"/><Relationship Id="rId32" Type="http://schemas.openxmlformats.org/officeDocument/2006/relationships/hyperlink" Target="file:///C:\Dropbox\My%20Dropbox\Skoli\Programming\Masters\Dissertation%20-%20Olafur%20Thor%20Gunnarsson%20-%200900128.docx" TargetMode="External"/><Relationship Id="rId37" Type="http://schemas.openxmlformats.org/officeDocument/2006/relationships/hyperlink" Target="file:///C:\Dropbox\My%20Dropbox\Skoli\Programming\Masters\Dissertation%20-%20Olafur%20Thor%20Gunnarsson%20-%200900128.docx" TargetMode="Externa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oleObject" Target="embeddings/oleObject1.bin"/><Relationship Id="rId58" Type="http://schemas.openxmlformats.org/officeDocument/2006/relationships/image" Target="media/image17.png"/><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hyperlink" Target="http://www.matweb.com/search/DataSheet.aspx?MatGUID=71396e57ff5940b791ece120e4d563e0" TargetMode="External"/><Relationship Id="rId5" Type="http://schemas.openxmlformats.org/officeDocument/2006/relationships/webSettings" Target="webSettings.xml"/><Relationship Id="rId61" Type="http://schemas.openxmlformats.org/officeDocument/2006/relationships/oleObject" Target="embeddings/oleObject5.bin"/><Relationship Id="rId82" Type="http://schemas.openxmlformats.org/officeDocument/2006/relationships/hyperlink" Target="http://www.havok.com/index.php?page=available-games" TargetMode="External"/><Relationship Id="rId90" Type="http://schemas.openxmlformats.org/officeDocument/2006/relationships/hyperlink" Target="http://portal.acm.org/citation.cfm?id=344779.344936" TargetMode="External"/><Relationship Id="rId95" Type="http://schemas.openxmlformats.org/officeDocument/2006/relationships/theme" Target="theme/theme1.xml"/><Relationship Id="rId19" Type="http://schemas.openxmlformats.org/officeDocument/2006/relationships/hyperlink" Target="file:///C:\Dropbox\My%20Dropbox\Skoli\Programming\Masters\Dissertation%20-%20Olafur%20Thor%20Gunnarsson%20-%200900128.docx" TargetMode="External"/><Relationship Id="rId14" Type="http://schemas.openxmlformats.org/officeDocument/2006/relationships/hyperlink" Target="file:///C:\Dropbox\My%20Dropbox\Skoli\Programming\Masters\Dissertation%20-%20Olafur%20Thor%20Gunnarsson%20-%200900128.docx" TargetMode="External"/><Relationship Id="rId22" Type="http://schemas.openxmlformats.org/officeDocument/2006/relationships/hyperlink" Target="file:///C:\Dropbox\My%20Dropbox\Skoli\Programming\Masters\Dissertation%20-%20Olafur%20Thor%20Gunnarsson%20-%200900128.docx" TargetMode="External"/><Relationship Id="rId27" Type="http://schemas.openxmlformats.org/officeDocument/2006/relationships/hyperlink" Target="file:///C:\Dropbox\My%20Dropbox\Skoli\Programming\Masters\Dissertation%20-%20Olafur%20Thor%20Gunnarsson%20-%200900128.docx" TargetMode="External"/><Relationship Id="rId30" Type="http://schemas.openxmlformats.org/officeDocument/2006/relationships/hyperlink" Target="file:///C:\Dropbox\My%20Dropbox\Skoli\Programming\Masters\Dissertation%20-%20Olafur%20Thor%20Gunnarsson%20-%200900128.docx" TargetMode="External"/><Relationship Id="rId35" Type="http://schemas.openxmlformats.org/officeDocument/2006/relationships/hyperlink" Target="file:///C:\Dropbox\My%20Dropbox\Skoli\Programming\Masters\Dissertation%20-%20Olafur%20Thor%20Gunnarsson%20-%200900128.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oleObject" Target="embeddings/oleObject9.bin"/><Relationship Id="rId77"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image" Target="media/image25.png"/><Relationship Id="rId80" Type="http://schemas.openxmlformats.org/officeDocument/2006/relationships/hyperlink" Target="http://portal.acm.org/citation.cfm?id=1201775.882320" TargetMode="External"/><Relationship Id="rId85" Type="http://schemas.openxmlformats.org/officeDocument/2006/relationships/hyperlink" Target="http://www.youtube.com/watch?v=xh0JM7pD4q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Dropbox\My%20Dropbox\Skoli\Programming\Masters\Dissertation%20-%20Olafur%20Thor%20Gunnarsson%20-%200900128.docx" TargetMode="External"/><Relationship Id="rId17" Type="http://schemas.openxmlformats.org/officeDocument/2006/relationships/hyperlink" Target="file:///C:\Dropbox\My%20Dropbox\Skoli\Programming\Masters\Dissertation%20-%20Olafur%20Thor%20Gunnarsson%20-%200900128.docx" TargetMode="External"/><Relationship Id="rId25" Type="http://schemas.openxmlformats.org/officeDocument/2006/relationships/hyperlink" Target="file:///C:\Dropbox\My%20Dropbox\Skoli\Programming\Masters\Dissertation%20-%20Olafur%20Thor%20Gunnarsson%20-%200900128.docx" TargetMode="External"/><Relationship Id="rId33" Type="http://schemas.openxmlformats.org/officeDocument/2006/relationships/hyperlink" Target="file:///C:\Dropbox\My%20Dropbox\Skoli\Programming\Masters\Dissertation%20-%20Olafur%20Thor%20Gunnarsson%20-%200900128.docx" TargetMode="External"/><Relationship Id="rId38" Type="http://schemas.openxmlformats.org/officeDocument/2006/relationships/hyperlink" Target="file:///C:\Dropbox\My%20Dropbox\Skoli\Programming\Masters\Dissertation%20-%20Olafur%20Thor%20Gunnarsson%20-%200900128.docx" TargetMode="External"/><Relationship Id="rId46" Type="http://schemas.openxmlformats.org/officeDocument/2006/relationships/image" Target="media/image8.emf"/><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hyperlink" Target="file:///C:\Dropbox\My%20Dropbox\Skoli\Programming\Masters\Dissertation%20-%20Olafur%20Thor%20Gunnarsson%20-%200900128.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software.intel.com/sites/havok/" TargetMode="External"/><Relationship Id="rId88" Type="http://schemas.openxmlformats.org/officeDocument/2006/relationships/hyperlink" Target="http://www.matweb.com/search/DataSheet.aspx?MatGUID=66a15d609a3f4c829cb6ad08f0dafc01&amp;ckck=1" TargetMode="External"/><Relationship Id="rId91" Type="http://schemas.openxmlformats.org/officeDocument/2006/relationships/hyperlink" Target="http://www.engineeringtoolbox.com/concrete-properties-d_122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ropbox\My%20Dropbox\Skoli\Programming\Masters\Dissertation%20-%20Olafur%20Thor%20Gunnarsson%20-%200900128.docx" TargetMode="External"/><Relationship Id="rId23" Type="http://schemas.openxmlformats.org/officeDocument/2006/relationships/hyperlink" Target="file:///C:\Dropbox\My%20Dropbox\Skoli\Programming\Masters\Dissertation%20-%20Olafur%20Thor%20Gunnarsson%20-%200900128.docx" TargetMode="External"/><Relationship Id="rId28" Type="http://schemas.openxmlformats.org/officeDocument/2006/relationships/hyperlink" Target="file:///C:\Dropbox\My%20Dropbox\Skoli\Programming\Masters\Dissertation%20-%20Olafur%20Thor%20Gunnarsson%20-%200900128.docx" TargetMode="External"/><Relationship Id="rId36" Type="http://schemas.openxmlformats.org/officeDocument/2006/relationships/hyperlink" Target="file:///C:\Dropbox\My%20Dropbox\Skoli\Programming\Masters\Dissertation%20-%20Olafur%20Thor%20Gunnarsson%20-%200900128.docx" TargetMode="External"/><Relationship Id="rId49" Type="http://schemas.openxmlformats.org/officeDocument/2006/relationships/image" Target="media/image11.png"/><Relationship Id="rId57" Type="http://schemas.openxmlformats.org/officeDocument/2006/relationships/oleObject" Target="embeddings/oleObject3.bin"/><Relationship Id="rId10" Type="http://schemas.openxmlformats.org/officeDocument/2006/relationships/hyperlink" Target="file:///C:\Dropbox\My%20Dropbox\Skoli\Programming\Masters\Dissertation%20-%20Olafur%20Thor%20Gunnarsson%20-%200900128.docx" TargetMode="External"/><Relationship Id="rId31" Type="http://schemas.openxmlformats.org/officeDocument/2006/relationships/hyperlink" Target="file:///C:\Dropbox\My%20Dropbox\Skoli\Programming\Masters\Dissertation%20-%20Olafur%20Thor%20Gunnarsson%20-%200900128.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oleObject" Target="embeddings/oleObject7.bin"/><Relationship Id="rId73" Type="http://schemas.openxmlformats.org/officeDocument/2006/relationships/image" Target="media/image26.png"/><Relationship Id="rId78" Type="http://schemas.openxmlformats.org/officeDocument/2006/relationships/image" Target="media/image31.emf"/><Relationship Id="rId81" Type="http://schemas.openxmlformats.org/officeDocument/2006/relationships/hyperlink" Target="http://cgm.cs.mcgill.ca/~godfried/teaching/cg-projects/97/Octavian/compgeom.html" TargetMode="External"/><Relationship Id="rId86" Type="http://schemas.openxmlformats.org/officeDocument/2006/relationships/hyperlink" Target="http://www.matweb.com/search/DataSheet.aspx?MatGUID=0cd1edf33ac145ee93a0aa6fc666c0e0"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Dropbox\My%20Dropbox\Skoli\Programming\Masters\Dissertation%20-%20Olafur%20Thor%20Gunnarsson%20-%200900128.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C159B"/>
    <w:rsid w:val="00AC15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159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A5C8C370-8847-40BC-81FF-4679A359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15831</TotalTime>
  <Pages>45</Pages>
  <Words>7958</Words>
  <Characters>45362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55</cp:revision>
  <dcterms:created xsi:type="dcterms:W3CDTF">2010-08-24T11:32:00Z</dcterms:created>
  <dcterms:modified xsi:type="dcterms:W3CDTF">2010-09-05T23:20:00Z</dcterms:modified>
</cp:coreProperties>
</file>