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E56" w:rsidRPr="000F1C00" w:rsidRDefault="00C42E56" w:rsidP="000F1C00">
      <w:pPr>
        <w:bidi w:val="0"/>
        <w:jc w:val="center"/>
        <w:rPr>
          <w:i/>
          <w:iCs/>
          <w:sz w:val="44"/>
          <w:szCs w:val="44"/>
        </w:rPr>
      </w:pPr>
      <w:proofErr w:type="spellStart"/>
      <w:r w:rsidRPr="000F1C00">
        <w:rPr>
          <w:i/>
          <w:iCs/>
          <w:sz w:val="44"/>
          <w:szCs w:val="44"/>
        </w:rPr>
        <w:t>Technion</w:t>
      </w:r>
      <w:proofErr w:type="spellEnd"/>
    </w:p>
    <w:p w:rsidR="00C42E56" w:rsidRPr="00D434DA" w:rsidRDefault="00C42E56" w:rsidP="00C42E56">
      <w:pPr>
        <w:bidi w:val="0"/>
        <w:jc w:val="center"/>
        <w:rPr>
          <w:i/>
          <w:iCs/>
          <w:sz w:val="44"/>
          <w:szCs w:val="44"/>
        </w:rPr>
      </w:pPr>
      <w:r w:rsidRPr="00D434DA">
        <w:rPr>
          <w:i/>
          <w:iCs/>
          <w:sz w:val="44"/>
          <w:szCs w:val="44"/>
        </w:rPr>
        <w:t>Electrical Engineering Department</w:t>
      </w:r>
    </w:p>
    <w:p w:rsidR="00C42E56" w:rsidRPr="00D434DA" w:rsidRDefault="007347B6" w:rsidP="00C42E56">
      <w:pPr>
        <w:bidi w:val="0"/>
        <w:jc w:val="center"/>
        <w:rPr>
          <w:sz w:val="44"/>
          <w:szCs w:val="44"/>
          <w:u w:val="single"/>
        </w:rPr>
      </w:pPr>
      <w:r>
        <w:rPr>
          <w:sz w:val="44"/>
          <w:szCs w:val="44"/>
          <w:u w:val="single"/>
        </w:rPr>
        <w:t>VLSI</w:t>
      </w:r>
      <w:r w:rsidR="00C42E56" w:rsidRPr="00D434DA">
        <w:rPr>
          <w:sz w:val="44"/>
          <w:szCs w:val="44"/>
          <w:u w:val="single"/>
        </w:rPr>
        <w:t xml:space="preserve"> Lab</w:t>
      </w:r>
      <w:r>
        <w:rPr>
          <w:sz w:val="44"/>
          <w:szCs w:val="44"/>
          <w:u w:val="single"/>
        </w:rPr>
        <w:t>oratory</w:t>
      </w:r>
    </w:p>
    <w:p w:rsidR="00CB2BEC" w:rsidRDefault="00CB2BEC" w:rsidP="00C42E56">
      <w:pPr>
        <w:bidi w:val="0"/>
      </w:pPr>
    </w:p>
    <w:p w:rsidR="00CB2BEC" w:rsidRDefault="00CB2BEC" w:rsidP="00C42E56">
      <w:pPr>
        <w:bidi w:val="0"/>
        <w:rPr>
          <w:sz w:val="96"/>
          <w:szCs w:val="96"/>
        </w:rPr>
      </w:pPr>
    </w:p>
    <w:p w:rsidR="00EA5CED" w:rsidRPr="00CB2BEC" w:rsidRDefault="007347B6" w:rsidP="007007D0">
      <w:pPr>
        <w:bidi w:val="0"/>
        <w:jc w:val="center"/>
        <w:rPr>
          <w:sz w:val="96"/>
          <w:szCs w:val="96"/>
        </w:rPr>
      </w:pPr>
      <w:r>
        <w:rPr>
          <w:sz w:val="96"/>
          <w:szCs w:val="96"/>
        </w:rPr>
        <w:t>SPI Master and Slave</w:t>
      </w:r>
    </w:p>
    <w:p w:rsidR="00CB2BEC" w:rsidRDefault="00CB2BEC" w:rsidP="00CB2BEC">
      <w:pPr>
        <w:bidi w:val="0"/>
        <w:jc w:val="center"/>
        <w:rPr>
          <w:sz w:val="96"/>
          <w:szCs w:val="96"/>
        </w:rPr>
      </w:pPr>
      <w:r w:rsidRPr="00CB2BEC">
        <w:rPr>
          <w:sz w:val="96"/>
          <w:szCs w:val="96"/>
        </w:rPr>
        <w:t>Documentation</w:t>
      </w:r>
    </w:p>
    <w:p w:rsidR="00FC3DED" w:rsidRDefault="00FC3DED" w:rsidP="00606829"/>
    <w:p w:rsidR="00FC3DED" w:rsidRDefault="00FC3DED" w:rsidP="00FC3DED">
      <w:pPr>
        <w:bidi w:val="0"/>
      </w:pPr>
      <w:r w:rsidRPr="00FC3DED">
        <w:rPr>
          <w:b/>
          <w:bCs/>
        </w:rPr>
        <w:t>Version</w:t>
      </w:r>
      <w:r>
        <w:t>: 1.0</w:t>
      </w:r>
    </w:p>
    <w:p w:rsidR="00FC3DED" w:rsidRDefault="00FC3DED" w:rsidP="00F1334C">
      <w:pPr>
        <w:bidi w:val="0"/>
      </w:pPr>
      <w:r w:rsidRPr="00FC3DED">
        <w:rPr>
          <w:b/>
          <w:bCs/>
        </w:rPr>
        <w:t>Last update</w:t>
      </w:r>
      <w:r>
        <w:t xml:space="preserve">: </w:t>
      </w:r>
      <w:r w:rsidR="00F1334C">
        <w:t>24</w:t>
      </w:r>
      <w:r w:rsidR="00F869FD">
        <w:t>.</w:t>
      </w:r>
      <w:r w:rsidR="007347B6">
        <w:t>10</w:t>
      </w:r>
      <w:r>
        <w:t>.2011</w:t>
      </w:r>
    </w:p>
    <w:p w:rsidR="00FC3DED" w:rsidRPr="00CB2BEC" w:rsidRDefault="00FC3DED" w:rsidP="007347B6">
      <w:pPr>
        <w:bidi w:val="0"/>
      </w:pPr>
      <w:r w:rsidRPr="00FC3DED">
        <w:rPr>
          <w:b/>
          <w:bCs/>
        </w:rPr>
        <w:t>Written By</w:t>
      </w:r>
      <w:r>
        <w:t xml:space="preserve">: </w:t>
      </w:r>
      <w:proofErr w:type="spellStart"/>
      <w:r>
        <w:t>Beeri</w:t>
      </w:r>
      <w:proofErr w:type="spellEnd"/>
      <w:r>
        <w:t xml:space="preserve"> Schreiber and </w:t>
      </w:r>
      <w:r w:rsidR="007347B6">
        <w:t xml:space="preserve">Omer </w:t>
      </w:r>
      <w:proofErr w:type="spellStart"/>
      <w:r w:rsidR="007347B6">
        <w:t>Shaked</w:t>
      </w:r>
      <w:proofErr w:type="spellEnd"/>
    </w:p>
    <w:p w:rsidR="006E0820" w:rsidRDefault="006E0820">
      <w:pPr>
        <w:bidi w:val="0"/>
      </w:pPr>
      <w:r>
        <w:br w:type="page"/>
      </w:r>
    </w:p>
    <w:p w:rsidR="006E0820" w:rsidRDefault="006E0820" w:rsidP="003D2BE8">
      <w:pPr>
        <w:pStyle w:val="Title"/>
        <w:bidi w:val="0"/>
      </w:pPr>
      <w:r>
        <w:lastRenderedPageBreak/>
        <w:t>Tabl</w:t>
      </w:r>
      <w:bookmarkStart w:id="0" w:name="_GoBack"/>
      <w:bookmarkEnd w:id="0"/>
      <w:r>
        <w:t>e of content</w:t>
      </w:r>
    </w:p>
    <w:p w:rsidR="00F1334C" w:rsidRDefault="00EE4D6C">
      <w:pPr>
        <w:pStyle w:val="TOC1"/>
        <w:tabs>
          <w:tab w:val="right" w:leader="dot" w:pos="9292"/>
        </w:tabs>
        <w:bidi w:val="0"/>
        <w:rPr>
          <w:rFonts w:asciiTheme="minorHAnsi" w:eastAsiaTheme="minorEastAsia" w:hAnsiTheme="minorHAnsi" w:cstheme="minorBidi"/>
          <w:noProof/>
        </w:rPr>
      </w:pPr>
      <w:r>
        <w:fldChar w:fldCharType="begin"/>
      </w:r>
      <w:r w:rsidR="008252C8">
        <w:instrText xml:space="preserve"> TOC \o "1-3" \h \z \u </w:instrText>
      </w:r>
      <w:r>
        <w:fldChar w:fldCharType="separate"/>
      </w:r>
      <w:hyperlink w:anchor="_Toc307305429" w:history="1">
        <w:r w:rsidR="00F1334C" w:rsidRPr="008512AE">
          <w:rPr>
            <w:rStyle w:val="Hyperlink"/>
            <w:noProof/>
          </w:rPr>
          <w:t>Table of Changes</w:t>
        </w:r>
        <w:r w:rsidR="00F1334C">
          <w:rPr>
            <w:noProof/>
            <w:webHidden/>
          </w:rPr>
          <w:tab/>
        </w:r>
        <w:r w:rsidR="00F1334C">
          <w:rPr>
            <w:rStyle w:val="Hyperlink"/>
            <w:noProof/>
            <w:rtl/>
          </w:rPr>
          <w:fldChar w:fldCharType="begin"/>
        </w:r>
        <w:r w:rsidR="00F1334C">
          <w:rPr>
            <w:noProof/>
            <w:webHidden/>
          </w:rPr>
          <w:instrText xml:space="preserve"> PAGEREF _Toc307305429 \h </w:instrText>
        </w:r>
        <w:r w:rsidR="00F1334C">
          <w:rPr>
            <w:rStyle w:val="Hyperlink"/>
            <w:noProof/>
            <w:rtl/>
          </w:rPr>
        </w:r>
        <w:r w:rsidR="00F1334C">
          <w:rPr>
            <w:rStyle w:val="Hyperlink"/>
            <w:noProof/>
            <w:rtl/>
          </w:rPr>
          <w:fldChar w:fldCharType="separate"/>
        </w:r>
        <w:r w:rsidR="00F1334C">
          <w:rPr>
            <w:noProof/>
            <w:webHidden/>
          </w:rPr>
          <w:t>2</w:t>
        </w:r>
        <w:r w:rsidR="00F1334C">
          <w:rPr>
            <w:rStyle w:val="Hyperlink"/>
            <w:noProof/>
            <w:rtl/>
          </w:rPr>
          <w:fldChar w:fldCharType="end"/>
        </w:r>
      </w:hyperlink>
    </w:p>
    <w:p w:rsidR="00F1334C" w:rsidRDefault="00F1334C">
      <w:pPr>
        <w:pStyle w:val="TOC1"/>
        <w:tabs>
          <w:tab w:val="left" w:pos="440"/>
          <w:tab w:val="right" w:leader="dot" w:pos="9292"/>
        </w:tabs>
        <w:bidi w:val="0"/>
        <w:rPr>
          <w:rFonts w:asciiTheme="minorHAnsi" w:eastAsiaTheme="minorEastAsia" w:hAnsiTheme="minorHAnsi" w:cstheme="minorBidi"/>
          <w:noProof/>
        </w:rPr>
      </w:pPr>
      <w:hyperlink w:anchor="_Toc307305430" w:history="1">
        <w:r w:rsidRPr="008512AE">
          <w:rPr>
            <w:rStyle w:val="Hyperlink"/>
            <w:noProof/>
          </w:rPr>
          <w:t>1</w:t>
        </w:r>
        <w:r>
          <w:rPr>
            <w:rFonts w:asciiTheme="minorHAnsi" w:eastAsiaTheme="minorEastAsia" w:hAnsiTheme="minorHAnsi" w:cstheme="minorBidi"/>
            <w:noProof/>
          </w:rPr>
          <w:tab/>
        </w:r>
        <w:r w:rsidRPr="008512AE">
          <w:rPr>
            <w:rStyle w:val="Hyperlink"/>
            <w:noProof/>
          </w:rPr>
          <w:t>Scope</w:t>
        </w:r>
        <w:r>
          <w:rPr>
            <w:noProof/>
            <w:webHidden/>
          </w:rPr>
          <w:tab/>
        </w:r>
        <w:r>
          <w:rPr>
            <w:rStyle w:val="Hyperlink"/>
            <w:noProof/>
            <w:rtl/>
          </w:rPr>
          <w:fldChar w:fldCharType="begin"/>
        </w:r>
        <w:r>
          <w:rPr>
            <w:noProof/>
            <w:webHidden/>
          </w:rPr>
          <w:instrText xml:space="preserve"> PAGEREF _Toc307305430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F1334C" w:rsidRDefault="00F1334C">
      <w:pPr>
        <w:pStyle w:val="TOC1"/>
        <w:tabs>
          <w:tab w:val="left" w:pos="440"/>
          <w:tab w:val="right" w:leader="dot" w:pos="9292"/>
        </w:tabs>
        <w:bidi w:val="0"/>
        <w:rPr>
          <w:rFonts w:asciiTheme="minorHAnsi" w:eastAsiaTheme="minorEastAsia" w:hAnsiTheme="minorHAnsi" w:cstheme="minorBidi"/>
          <w:noProof/>
        </w:rPr>
      </w:pPr>
      <w:hyperlink w:anchor="_Toc307305431" w:history="1">
        <w:r w:rsidRPr="008512AE">
          <w:rPr>
            <w:rStyle w:val="Hyperlink"/>
            <w:noProof/>
          </w:rPr>
          <w:t>2</w:t>
        </w:r>
        <w:r>
          <w:rPr>
            <w:rFonts w:asciiTheme="minorHAnsi" w:eastAsiaTheme="minorEastAsia" w:hAnsiTheme="minorHAnsi" w:cstheme="minorBidi"/>
            <w:noProof/>
          </w:rPr>
          <w:tab/>
        </w:r>
        <w:r w:rsidRPr="008512AE">
          <w:rPr>
            <w:rStyle w:val="Hyperlink"/>
            <w:noProof/>
          </w:rPr>
          <w:t>Abbreviations</w:t>
        </w:r>
        <w:r>
          <w:rPr>
            <w:noProof/>
            <w:webHidden/>
          </w:rPr>
          <w:tab/>
        </w:r>
        <w:r>
          <w:rPr>
            <w:rStyle w:val="Hyperlink"/>
            <w:noProof/>
            <w:rtl/>
          </w:rPr>
          <w:fldChar w:fldCharType="begin"/>
        </w:r>
        <w:r>
          <w:rPr>
            <w:noProof/>
            <w:webHidden/>
          </w:rPr>
          <w:instrText xml:space="preserve"> PAGEREF _Toc307305431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F1334C" w:rsidRDefault="00F1334C">
      <w:pPr>
        <w:pStyle w:val="TOC1"/>
        <w:tabs>
          <w:tab w:val="left" w:pos="440"/>
          <w:tab w:val="right" w:leader="dot" w:pos="9292"/>
        </w:tabs>
        <w:bidi w:val="0"/>
        <w:rPr>
          <w:rFonts w:asciiTheme="minorHAnsi" w:eastAsiaTheme="minorEastAsia" w:hAnsiTheme="minorHAnsi" w:cstheme="minorBidi"/>
          <w:noProof/>
        </w:rPr>
      </w:pPr>
      <w:hyperlink w:anchor="_Toc307305432" w:history="1">
        <w:r w:rsidRPr="008512AE">
          <w:rPr>
            <w:rStyle w:val="Hyperlink"/>
            <w:noProof/>
          </w:rPr>
          <w:t>3</w:t>
        </w:r>
        <w:r>
          <w:rPr>
            <w:rFonts w:asciiTheme="minorHAnsi" w:eastAsiaTheme="minorEastAsia" w:hAnsiTheme="minorHAnsi" w:cstheme="minorBidi"/>
            <w:noProof/>
          </w:rPr>
          <w:tab/>
        </w:r>
        <w:r w:rsidRPr="008512AE">
          <w:rPr>
            <w:rStyle w:val="Hyperlink"/>
            <w:noProof/>
          </w:rPr>
          <w:t>SPI Master</w:t>
        </w:r>
        <w:r>
          <w:rPr>
            <w:noProof/>
            <w:webHidden/>
          </w:rPr>
          <w:tab/>
        </w:r>
        <w:r>
          <w:rPr>
            <w:rStyle w:val="Hyperlink"/>
            <w:noProof/>
            <w:rtl/>
          </w:rPr>
          <w:fldChar w:fldCharType="begin"/>
        </w:r>
        <w:r>
          <w:rPr>
            <w:noProof/>
            <w:webHidden/>
          </w:rPr>
          <w:instrText xml:space="preserve"> PAGEREF _Toc307305432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F1334C" w:rsidRDefault="00F1334C">
      <w:pPr>
        <w:pStyle w:val="TOC2"/>
        <w:tabs>
          <w:tab w:val="left" w:pos="880"/>
          <w:tab w:val="right" w:leader="dot" w:pos="9292"/>
        </w:tabs>
        <w:bidi w:val="0"/>
        <w:rPr>
          <w:rFonts w:asciiTheme="minorHAnsi" w:eastAsiaTheme="minorEastAsia" w:hAnsiTheme="minorHAnsi" w:cstheme="minorBidi"/>
          <w:noProof/>
        </w:rPr>
      </w:pPr>
      <w:hyperlink w:anchor="_Toc307305433" w:history="1">
        <w:r w:rsidRPr="008512AE">
          <w:rPr>
            <w:rStyle w:val="Hyperlink"/>
            <w:noProof/>
          </w:rPr>
          <w:t>3.1</w:t>
        </w:r>
        <w:r>
          <w:rPr>
            <w:rFonts w:asciiTheme="minorHAnsi" w:eastAsiaTheme="minorEastAsia" w:hAnsiTheme="minorHAnsi" w:cstheme="minorBidi"/>
            <w:noProof/>
          </w:rPr>
          <w:tab/>
        </w:r>
        <w:r w:rsidRPr="008512AE">
          <w:rPr>
            <w:rStyle w:val="Hyperlink"/>
            <w:noProof/>
          </w:rPr>
          <w:t>SPI Master Pinout</w:t>
        </w:r>
        <w:r>
          <w:rPr>
            <w:noProof/>
            <w:webHidden/>
          </w:rPr>
          <w:tab/>
        </w:r>
        <w:r>
          <w:rPr>
            <w:rStyle w:val="Hyperlink"/>
            <w:noProof/>
            <w:rtl/>
          </w:rPr>
          <w:fldChar w:fldCharType="begin"/>
        </w:r>
        <w:r>
          <w:rPr>
            <w:noProof/>
            <w:webHidden/>
          </w:rPr>
          <w:instrText xml:space="preserve"> PAGEREF _Toc307305433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F1334C" w:rsidRDefault="00F1334C">
      <w:pPr>
        <w:pStyle w:val="TOC2"/>
        <w:tabs>
          <w:tab w:val="left" w:pos="880"/>
          <w:tab w:val="right" w:leader="dot" w:pos="9292"/>
        </w:tabs>
        <w:bidi w:val="0"/>
        <w:rPr>
          <w:rFonts w:asciiTheme="minorHAnsi" w:eastAsiaTheme="minorEastAsia" w:hAnsiTheme="minorHAnsi" w:cstheme="minorBidi"/>
          <w:noProof/>
        </w:rPr>
      </w:pPr>
      <w:hyperlink w:anchor="_Toc307305434" w:history="1">
        <w:r w:rsidRPr="008512AE">
          <w:rPr>
            <w:rStyle w:val="Hyperlink"/>
            <w:noProof/>
          </w:rPr>
          <w:t>3.2</w:t>
        </w:r>
        <w:r>
          <w:rPr>
            <w:rFonts w:asciiTheme="minorHAnsi" w:eastAsiaTheme="minorEastAsia" w:hAnsiTheme="minorHAnsi" w:cstheme="minorBidi"/>
            <w:noProof/>
          </w:rPr>
          <w:tab/>
        </w:r>
        <w:r w:rsidRPr="008512AE">
          <w:rPr>
            <w:rStyle w:val="Hyperlink"/>
            <w:noProof/>
          </w:rPr>
          <w:t>SPI Master Generic Parameters</w:t>
        </w:r>
        <w:r>
          <w:rPr>
            <w:noProof/>
            <w:webHidden/>
          </w:rPr>
          <w:tab/>
        </w:r>
        <w:r>
          <w:rPr>
            <w:rStyle w:val="Hyperlink"/>
            <w:noProof/>
            <w:rtl/>
          </w:rPr>
          <w:fldChar w:fldCharType="begin"/>
        </w:r>
        <w:r>
          <w:rPr>
            <w:noProof/>
            <w:webHidden/>
          </w:rPr>
          <w:instrText xml:space="preserve"> PAGEREF _Toc307305434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1334C" w:rsidRDefault="00F1334C">
      <w:pPr>
        <w:pStyle w:val="TOC2"/>
        <w:tabs>
          <w:tab w:val="left" w:pos="880"/>
          <w:tab w:val="right" w:leader="dot" w:pos="9292"/>
        </w:tabs>
        <w:bidi w:val="0"/>
        <w:rPr>
          <w:rFonts w:asciiTheme="minorHAnsi" w:eastAsiaTheme="minorEastAsia" w:hAnsiTheme="minorHAnsi" w:cstheme="minorBidi"/>
          <w:noProof/>
        </w:rPr>
      </w:pPr>
      <w:hyperlink w:anchor="_Toc307305435" w:history="1">
        <w:r w:rsidRPr="008512AE">
          <w:rPr>
            <w:rStyle w:val="Hyperlink"/>
            <w:noProof/>
          </w:rPr>
          <w:t>3.3</w:t>
        </w:r>
        <w:r>
          <w:rPr>
            <w:rFonts w:asciiTheme="minorHAnsi" w:eastAsiaTheme="minorEastAsia" w:hAnsiTheme="minorHAnsi" w:cstheme="minorBidi"/>
            <w:noProof/>
          </w:rPr>
          <w:tab/>
        </w:r>
        <w:r w:rsidRPr="008512AE">
          <w:rPr>
            <w:rStyle w:val="Hyperlink"/>
            <w:noProof/>
          </w:rPr>
          <w:t>Resources</w:t>
        </w:r>
        <w:r>
          <w:rPr>
            <w:noProof/>
            <w:webHidden/>
          </w:rPr>
          <w:tab/>
        </w:r>
        <w:r>
          <w:rPr>
            <w:rStyle w:val="Hyperlink"/>
            <w:noProof/>
            <w:rtl/>
          </w:rPr>
          <w:fldChar w:fldCharType="begin"/>
        </w:r>
        <w:r>
          <w:rPr>
            <w:noProof/>
            <w:webHidden/>
          </w:rPr>
          <w:instrText xml:space="preserve"> PAGEREF _Toc307305435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1334C" w:rsidRDefault="00F1334C">
      <w:pPr>
        <w:pStyle w:val="TOC2"/>
        <w:tabs>
          <w:tab w:val="left" w:pos="880"/>
          <w:tab w:val="right" w:leader="dot" w:pos="9292"/>
        </w:tabs>
        <w:bidi w:val="0"/>
        <w:rPr>
          <w:rFonts w:asciiTheme="minorHAnsi" w:eastAsiaTheme="minorEastAsia" w:hAnsiTheme="minorHAnsi" w:cstheme="minorBidi"/>
          <w:noProof/>
        </w:rPr>
      </w:pPr>
      <w:hyperlink w:anchor="_Toc307305436" w:history="1">
        <w:r w:rsidRPr="008512AE">
          <w:rPr>
            <w:rStyle w:val="Hyperlink"/>
            <w:noProof/>
          </w:rPr>
          <w:t>3.4</w:t>
        </w:r>
        <w:r>
          <w:rPr>
            <w:rFonts w:asciiTheme="minorHAnsi" w:eastAsiaTheme="minorEastAsia" w:hAnsiTheme="minorHAnsi" w:cstheme="minorBidi"/>
            <w:noProof/>
          </w:rPr>
          <w:tab/>
        </w:r>
        <w:r w:rsidRPr="008512AE">
          <w:rPr>
            <w:rStyle w:val="Hyperlink"/>
            <w:noProof/>
          </w:rPr>
          <w:t>SPI Master Waveforms</w:t>
        </w:r>
        <w:r>
          <w:rPr>
            <w:noProof/>
            <w:webHidden/>
          </w:rPr>
          <w:tab/>
        </w:r>
        <w:r>
          <w:rPr>
            <w:rStyle w:val="Hyperlink"/>
            <w:noProof/>
            <w:rtl/>
          </w:rPr>
          <w:fldChar w:fldCharType="begin"/>
        </w:r>
        <w:r>
          <w:rPr>
            <w:noProof/>
            <w:webHidden/>
          </w:rPr>
          <w:instrText xml:space="preserve"> PAGEREF _Toc307305436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F1334C" w:rsidRDefault="00F1334C">
      <w:pPr>
        <w:pStyle w:val="TOC3"/>
        <w:tabs>
          <w:tab w:val="left" w:pos="1320"/>
          <w:tab w:val="right" w:leader="dot" w:pos="9292"/>
        </w:tabs>
        <w:rPr>
          <w:rFonts w:asciiTheme="minorHAnsi" w:eastAsiaTheme="minorEastAsia" w:hAnsiTheme="minorHAnsi" w:cstheme="minorBidi"/>
          <w:noProof/>
          <w:lang w:bidi="he-IL"/>
        </w:rPr>
      </w:pPr>
      <w:hyperlink w:anchor="_Toc307305437" w:history="1">
        <w:r w:rsidRPr="008512AE">
          <w:rPr>
            <w:rStyle w:val="Hyperlink"/>
            <w:noProof/>
          </w:rPr>
          <w:t>3.4.1</w:t>
        </w:r>
        <w:r>
          <w:rPr>
            <w:rFonts w:asciiTheme="minorHAnsi" w:eastAsiaTheme="minorEastAsia" w:hAnsiTheme="minorHAnsi" w:cstheme="minorBidi"/>
            <w:noProof/>
            <w:lang w:bidi="he-IL"/>
          </w:rPr>
          <w:tab/>
        </w:r>
        <w:r w:rsidRPr="008512AE">
          <w:rPr>
            <w:rStyle w:val="Hyperlink"/>
            <w:noProof/>
          </w:rPr>
          <w:t>Burst</w:t>
        </w:r>
        <w:r>
          <w:rPr>
            <w:noProof/>
            <w:webHidden/>
          </w:rPr>
          <w:tab/>
        </w:r>
        <w:r>
          <w:rPr>
            <w:rStyle w:val="Hyperlink"/>
            <w:noProof/>
            <w:rtl/>
          </w:rPr>
          <w:fldChar w:fldCharType="begin"/>
        </w:r>
        <w:r>
          <w:rPr>
            <w:noProof/>
            <w:webHidden/>
          </w:rPr>
          <w:instrText xml:space="preserve"> PAGEREF _Toc307305437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F1334C" w:rsidRDefault="00F1334C">
      <w:pPr>
        <w:pStyle w:val="TOC3"/>
        <w:tabs>
          <w:tab w:val="left" w:pos="1320"/>
          <w:tab w:val="right" w:leader="dot" w:pos="9292"/>
        </w:tabs>
        <w:rPr>
          <w:rFonts w:asciiTheme="minorHAnsi" w:eastAsiaTheme="minorEastAsia" w:hAnsiTheme="minorHAnsi" w:cstheme="minorBidi"/>
          <w:noProof/>
          <w:lang w:bidi="he-IL"/>
        </w:rPr>
      </w:pPr>
      <w:hyperlink w:anchor="_Toc307305438" w:history="1">
        <w:r w:rsidRPr="008512AE">
          <w:rPr>
            <w:rStyle w:val="Hyperlink"/>
            <w:noProof/>
          </w:rPr>
          <w:t>3.4.2</w:t>
        </w:r>
        <w:r>
          <w:rPr>
            <w:rFonts w:asciiTheme="minorHAnsi" w:eastAsiaTheme="minorEastAsia" w:hAnsiTheme="minorHAnsi" w:cstheme="minorBidi"/>
            <w:noProof/>
            <w:lang w:bidi="he-IL"/>
          </w:rPr>
          <w:tab/>
        </w:r>
        <w:r w:rsidRPr="008512AE">
          <w:rPr>
            <w:rStyle w:val="Hyperlink"/>
            <w:noProof/>
          </w:rPr>
          <w:t>Start and End of Burst</w:t>
        </w:r>
        <w:r>
          <w:rPr>
            <w:noProof/>
            <w:webHidden/>
          </w:rPr>
          <w:tab/>
        </w:r>
        <w:r>
          <w:rPr>
            <w:rStyle w:val="Hyperlink"/>
            <w:noProof/>
            <w:rtl/>
          </w:rPr>
          <w:fldChar w:fldCharType="begin"/>
        </w:r>
        <w:r>
          <w:rPr>
            <w:noProof/>
            <w:webHidden/>
          </w:rPr>
          <w:instrText xml:space="preserve"> PAGEREF _Toc307305438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F1334C" w:rsidRDefault="00F1334C">
      <w:pPr>
        <w:pStyle w:val="TOC2"/>
        <w:tabs>
          <w:tab w:val="left" w:pos="880"/>
          <w:tab w:val="right" w:leader="dot" w:pos="9292"/>
        </w:tabs>
        <w:bidi w:val="0"/>
        <w:rPr>
          <w:rFonts w:asciiTheme="minorHAnsi" w:eastAsiaTheme="minorEastAsia" w:hAnsiTheme="minorHAnsi" w:cstheme="minorBidi"/>
          <w:noProof/>
        </w:rPr>
      </w:pPr>
      <w:hyperlink w:anchor="_Toc307305439" w:history="1">
        <w:r w:rsidRPr="008512AE">
          <w:rPr>
            <w:rStyle w:val="Hyperlink"/>
            <w:noProof/>
          </w:rPr>
          <w:t>3.5</w:t>
        </w:r>
        <w:r>
          <w:rPr>
            <w:rFonts w:asciiTheme="minorHAnsi" w:eastAsiaTheme="minorEastAsia" w:hAnsiTheme="minorHAnsi" w:cstheme="minorBidi"/>
            <w:noProof/>
          </w:rPr>
          <w:tab/>
        </w:r>
        <w:r w:rsidRPr="008512AE">
          <w:rPr>
            <w:rStyle w:val="Hyperlink"/>
            <w:noProof/>
          </w:rPr>
          <w:t>Performed Simulations for SPI Master</w:t>
        </w:r>
        <w:r>
          <w:rPr>
            <w:noProof/>
            <w:webHidden/>
          </w:rPr>
          <w:tab/>
        </w:r>
        <w:r>
          <w:rPr>
            <w:rStyle w:val="Hyperlink"/>
            <w:noProof/>
            <w:rtl/>
          </w:rPr>
          <w:fldChar w:fldCharType="begin"/>
        </w:r>
        <w:r>
          <w:rPr>
            <w:noProof/>
            <w:webHidden/>
          </w:rPr>
          <w:instrText xml:space="preserve"> PAGEREF _Toc307305439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F1334C" w:rsidRDefault="00F1334C">
      <w:pPr>
        <w:pStyle w:val="TOC1"/>
        <w:tabs>
          <w:tab w:val="left" w:pos="440"/>
          <w:tab w:val="right" w:leader="dot" w:pos="9292"/>
        </w:tabs>
        <w:bidi w:val="0"/>
        <w:rPr>
          <w:rFonts w:asciiTheme="minorHAnsi" w:eastAsiaTheme="minorEastAsia" w:hAnsiTheme="minorHAnsi" w:cstheme="minorBidi"/>
          <w:noProof/>
        </w:rPr>
      </w:pPr>
      <w:hyperlink w:anchor="_Toc307305440" w:history="1">
        <w:r w:rsidRPr="008512AE">
          <w:rPr>
            <w:rStyle w:val="Hyperlink"/>
            <w:noProof/>
          </w:rPr>
          <w:t>4</w:t>
        </w:r>
        <w:r>
          <w:rPr>
            <w:rFonts w:asciiTheme="minorHAnsi" w:eastAsiaTheme="minorEastAsia" w:hAnsiTheme="minorHAnsi" w:cstheme="minorBidi"/>
            <w:noProof/>
          </w:rPr>
          <w:tab/>
        </w:r>
        <w:r w:rsidRPr="008512AE">
          <w:rPr>
            <w:rStyle w:val="Hyperlink"/>
            <w:noProof/>
          </w:rPr>
          <w:t>SPI Slave</w:t>
        </w:r>
        <w:r>
          <w:rPr>
            <w:noProof/>
            <w:webHidden/>
          </w:rPr>
          <w:tab/>
        </w:r>
        <w:r>
          <w:rPr>
            <w:rStyle w:val="Hyperlink"/>
            <w:noProof/>
            <w:rtl/>
          </w:rPr>
          <w:fldChar w:fldCharType="begin"/>
        </w:r>
        <w:r>
          <w:rPr>
            <w:noProof/>
            <w:webHidden/>
          </w:rPr>
          <w:instrText xml:space="preserve"> PAGEREF _Toc307305440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1334C" w:rsidRDefault="00F1334C">
      <w:pPr>
        <w:pStyle w:val="TOC1"/>
        <w:tabs>
          <w:tab w:val="left" w:pos="440"/>
          <w:tab w:val="right" w:leader="dot" w:pos="9292"/>
        </w:tabs>
        <w:bidi w:val="0"/>
        <w:rPr>
          <w:rFonts w:asciiTheme="minorHAnsi" w:eastAsiaTheme="minorEastAsia" w:hAnsiTheme="minorHAnsi" w:cstheme="minorBidi"/>
          <w:noProof/>
        </w:rPr>
      </w:pPr>
      <w:hyperlink w:anchor="_Toc307305441" w:history="1">
        <w:r w:rsidRPr="008512AE">
          <w:rPr>
            <w:rStyle w:val="Hyperlink"/>
            <w:noProof/>
          </w:rPr>
          <w:t>5</w:t>
        </w:r>
        <w:r>
          <w:rPr>
            <w:rFonts w:asciiTheme="minorHAnsi" w:eastAsiaTheme="minorEastAsia" w:hAnsiTheme="minorHAnsi" w:cstheme="minorBidi"/>
            <w:noProof/>
          </w:rPr>
          <w:tab/>
        </w:r>
        <w:r w:rsidRPr="008512AE">
          <w:rPr>
            <w:rStyle w:val="Hyperlink"/>
            <w:noProof/>
          </w:rPr>
          <w:t>Appendix A – SPI Protocol</w:t>
        </w:r>
        <w:r>
          <w:rPr>
            <w:noProof/>
            <w:webHidden/>
          </w:rPr>
          <w:tab/>
        </w:r>
        <w:r>
          <w:rPr>
            <w:rStyle w:val="Hyperlink"/>
            <w:noProof/>
            <w:rtl/>
          </w:rPr>
          <w:fldChar w:fldCharType="begin"/>
        </w:r>
        <w:r>
          <w:rPr>
            <w:noProof/>
            <w:webHidden/>
          </w:rPr>
          <w:instrText xml:space="preserve"> PAGEREF _Toc307305441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1334C" w:rsidRDefault="00F1334C">
      <w:pPr>
        <w:pStyle w:val="TOC2"/>
        <w:tabs>
          <w:tab w:val="left" w:pos="880"/>
          <w:tab w:val="right" w:leader="dot" w:pos="9292"/>
        </w:tabs>
        <w:bidi w:val="0"/>
        <w:rPr>
          <w:rFonts w:asciiTheme="minorHAnsi" w:eastAsiaTheme="minorEastAsia" w:hAnsiTheme="minorHAnsi" w:cstheme="minorBidi"/>
          <w:noProof/>
        </w:rPr>
      </w:pPr>
      <w:hyperlink w:anchor="_Toc307305442" w:history="1">
        <w:r w:rsidRPr="008512AE">
          <w:rPr>
            <w:rStyle w:val="Hyperlink"/>
            <w:noProof/>
          </w:rPr>
          <w:t>5.1</w:t>
        </w:r>
        <w:r>
          <w:rPr>
            <w:rFonts w:asciiTheme="minorHAnsi" w:eastAsiaTheme="minorEastAsia" w:hAnsiTheme="minorHAnsi" w:cstheme="minorBidi"/>
            <w:noProof/>
          </w:rPr>
          <w:tab/>
        </w:r>
        <w:r w:rsidRPr="008512AE">
          <w:rPr>
            <w:rStyle w:val="Hyperlink"/>
            <w:noProof/>
          </w:rPr>
          <w:t>Interface</w:t>
        </w:r>
        <w:r>
          <w:rPr>
            <w:noProof/>
            <w:webHidden/>
          </w:rPr>
          <w:tab/>
        </w:r>
        <w:r>
          <w:rPr>
            <w:rStyle w:val="Hyperlink"/>
            <w:noProof/>
            <w:rtl/>
          </w:rPr>
          <w:fldChar w:fldCharType="begin"/>
        </w:r>
        <w:r>
          <w:rPr>
            <w:noProof/>
            <w:webHidden/>
          </w:rPr>
          <w:instrText xml:space="preserve"> PAGEREF _Toc307305442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1334C" w:rsidRDefault="00F1334C">
      <w:pPr>
        <w:pStyle w:val="TOC2"/>
        <w:tabs>
          <w:tab w:val="left" w:pos="880"/>
          <w:tab w:val="right" w:leader="dot" w:pos="9292"/>
        </w:tabs>
        <w:bidi w:val="0"/>
        <w:rPr>
          <w:rFonts w:asciiTheme="minorHAnsi" w:eastAsiaTheme="minorEastAsia" w:hAnsiTheme="minorHAnsi" w:cstheme="minorBidi"/>
          <w:noProof/>
        </w:rPr>
      </w:pPr>
      <w:hyperlink w:anchor="_Toc307305443" w:history="1">
        <w:r w:rsidRPr="008512AE">
          <w:rPr>
            <w:rStyle w:val="Hyperlink"/>
            <w:noProof/>
          </w:rPr>
          <w:t>5.2</w:t>
        </w:r>
        <w:r>
          <w:rPr>
            <w:rFonts w:asciiTheme="minorHAnsi" w:eastAsiaTheme="minorEastAsia" w:hAnsiTheme="minorHAnsi" w:cstheme="minorBidi"/>
            <w:noProof/>
          </w:rPr>
          <w:tab/>
        </w:r>
        <w:r w:rsidRPr="008512AE">
          <w:rPr>
            <w:rStyle w:val="Hyperlink"/>
            <w:noProof/>
          </w:rPr>
          <w:t>Data Transmission</w:t>
        </w:r>
        <w:r>
          <w:rPr>
            <w:noProof/>
            <w:webHidden/>
          </w:rPr>
          <w:tab/>
        </w:r>
        <w:r>
          <w:rPr>
            <w:rStyle w:val="Hyperlink"/>
            <w:noProof/>
            <w:rtl/>
          </w:rPr>
          <w:fldChar w:fldCharType="begin"/>
        </w:r>
        <w:r>
          <w:rPr>
            <w:noProof/>
            <w:webHidden/>
          </w:rPr>
          <w:instrText xml:space="preserve"> PAGEREF _Toc307305443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1334C" w:rsidRDefault="00F1334C">
      <w:pPr>
        <w:pStyle w:val="TOC2"/>
        <w:tabs>
          <w:tab w:val="left" w:pos="880"/>
          <w:tab w:val="right" w:leader="dot" w:pos="9292"/>
        </w:tabs>
        <w:bidi w:val="0"/>
        <w:rPr>
          <w:rFonts w:asciiTheme="minorHAnsi" w:eastAsiaTheme="minorEastAsia" w:hAnsiTheme="minorHAnsi" w:cstheme="minorBidi"/>
          <w:noProof/>
        </w:rPr>
      </w:pPr>
      <w:hyperlink w:anchor="_Toc307305444" w:history="1">
        <w:r w:rsidRPr="008512AE">
          <w:rPr>
            <w:rStyle w:val="Hyperlink"/>
            <w:noProof/>
          </w:rPr>
          <w:t>5.3</w:t>
        </w:r>
        <w:r>
          <w:rPr>
            <w:rFonts w:asciiTheme="minorHAnsi" w:eastAsiaTheme="minorEastAsia" w:hAnsiTheme="minorHAnsi" w:cstheme="minorBidi"/>
            <w:noProof/>
          </w:rPr>
          <w:tab/>
        </w:r>
        <w:r w:rsidRPr="008512AE">
          <w:rPr>
            <w:rStyle w:val="Hyperlink"/>
            <w:noProof/>
          </w:rPr>
          <w:t>Clock Polarity and Phase</w:t>
        </w:r>
        <w:r>
          <w:rPr>
            <w:noProof/>
            <w:webHidden/>
          </w:rPr>
          <w:tab/>
        </w:r>
        <w:r>
          <w:rPr>
            <w:rStyle w:val="Hyperlink"/>
            <w:noProof/>
            <w:rtl/>
          </w:rPr>
          <w:fldChar w:fldCharType="begin"/>
        </w:r>
        <w:r>
          <w:rPr>
            <w:noProof/>
            <w:webHidden/>
          </w:rPr>
          <w:instrText xml:space="preserve"> PAGEREF _Toc307305444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8252C8" w:rsidRDefault="00EE4D6C">
      <w:pPr>
        <w:rPr>
          <w:rtl/>
        </w:rPr>
      </w:pPr>
      <w:r>
        <w:fldChar w:fldCharType="end"/>
      </w:r>
    </w:p>
    <w:p w:rsidR="006E0820" w:rsidRDefault="006E0820" w:rsidP="003112ED">
      <w:pPr>
        <w:pStyle w:val="Title"/>
        <w:bidi w:val="0"/>
      </w:pPr>
      <w:r>
        <w:t>Table of Tables</w:t>
      </w:r>
    </w:p>
    <w:p w:rsidR="00F27D59" w:rsidRDefault="00EE4D6C">
      <w:pPr>
        <w:pStyle w:val="TableofFigures"/>
        <w:tabs>
          <w:tab w:val="right" w:leader="dot" w:pos="9292"/>
        </w:tabs>
        <w:bidi w:val="0"/>
        <w:rPr>
          <w:rFonts w:asciiTheme="minorHAnsi" w:eastAsiaTheme="minorEastAsia" w:hAnsiTheme="minorHAnsi" w:cstheme="minorBidi"/>
          <w:noProof/>
        </w:rPr>
      </w:pPr>
      <w:r>
        <w:fldChar w:fldCharType="begin"/>
      </w:r>
      <w:r w:rsidR="003D2BE8">
        <w:instrText xml:space="preserve"> TOC \h \z \c "Table" </w:instrText>
      </w:r>
      <w:r>
        <w:fldChar w:fldCharType="separate"/>
      </w:r>
      <w:hyperlink w:anchor="_Toc307301168" w:history="1">
        <w:r w:rsidR="00F27D59" w:rsidRPr="003B3516">
          <w:rPr>
            <w:rStyle w:val="Hyperlink"/>
            <w:noProof/>
          </w:rPr>
          <w:t>Table 1 – Table of Changes</w:t>
        </w:r>
        <w:r w:rsidR="00F27D59">
          <w:rPr>
            <w:noProof/>
            <w:webHidden/>
          </w:rPr>
          <w:tab/>
        </w:r>
        <w:r w:rsidR="00F27D59">
          <w:rPr>
            <w:noProof/>
            <w:webHidden/>
          </w:rPr>
          <w:fldChar w:fldCharType="begin"/>
        </w:r>
        <w:r w:rsidR="00F27D59">
          <w:rPr>
            <w:noProof/>
            <w:webHidden/>
          </w:rPr>
          <w:instrText xml:space="preserve"> PAGEREF _Toc307301168 \h </w:instrText>
        </w:r>
        <w:r w:rsidR="00F27D59">
          <w:rPr>
            <w:noProof/>
            <w:webHidden/>
          </w:rPr>
        </w:r>
        <w:r w:rsidR="00F27D59">
          <w:rPr>
            <w:noProof/>
            <w:webHidden/>
          </w:rPr>
          <w:fldChar w:fldCharType="separate"/>
        </w:r>
        <w:r w:rsidR="00F1334C">
          <w:rPr>
            <w:noProof/>
            <w:webHidden/>
          </w:rPr>
          <w:t>2</w:t>
        </w:r>
        <w:r w:rsidR="00F27D59">
          <w:rPr>
            <w:noProof/>
            <w:webHidden/>
          </w:rPr>
          <w:fldChar w:fldCharType="end"/>
        </w:r>
      </w:hyperlink>
    </w:p>
    <w:p w:rsidR="00F27D59" w:rsidRDefault="00E61CEA">
      <w:pPr>
        <w:pStyle w:val="TableofFigures"/>
        <w:tabs>
          <w:tab w:val="right" w:leader="dot" w:pos="9292"/>
        </w:tabs>
        <w:bidi w:val="0"/>
        <w:rPr>
          <w:rFonts w:asciiTheme="minorHAnsi" w:eastAsiaTheme="minorEastAsia" w:hAnsiTheme="minorHAnsi" w:cstheme="minorBidi"/>
          <w:noProof/>
        </w:rPr>
      </w:pPr>
      <w:hyperlink w:anchor="_Toc307301169" w:history="1">
        <w:r w:rsidR="00F27D59" w:rsidRPr="003B3516">
          <w:rPr>
            <w:rStyle w:val="Hyperlink"/>
            <w:noProof/>
          </w:rPr>
          <w:t>Table 2 – Global Nets Pinout</w:t>
        </w:r>
        <w:r w:rsidR="00F27D59">
          <w:rPr>
            <w:noProof/>
            <w:webHidden/>
          </w:rPr>
          <w:tab/>
        </w:r>
        <w:r w:rsidR="00F27D59">
          <w:rPr>
            <w:noProof/>
            <w:webHidden/>
          </w:rPr>
          <w:fldChar w:fldCharType="begin"/>
        </w:r>
        <w:r w:rsidR="00F27D59">
          <w:rPr>
            <w:noProof/>
            <w:webHidden/>
          </w:rPr>
          <w:instrText xml:space="preserve"> PAGEREF _Toc307301169 \h </w:instrText>
        </w:r>
        <w:r w:rsidR="00F27D59">
          <w:rPr>
            <w:noProof/>
            <w:webHidden/>
          </w:rPr>
        </w:r>
        <w:r w:rsidR="00F27D59">
          <w:rPr>
            <w:noProof/>
            <w:webHidden/>
          </w:rPr>
          <w:fldChar w:fldCharType="separate"/>
        </w:r>
        <w:r w:rsidR="00F1334C">
          <w:rPr>
            <w:noProof/>
            <w:webHidden/>
          </w:rPr>
          <w:t>4</w:t>
        </w:r>
        <w:r w:rsidR="00F27D59">
          <w:rPr>
            <w:noProof/>
            <w:webHidden/>
          </w:rPr>
          <w:fldChar w:fldCharType="end"/>
        </w:r>
      </w:hyperlink>
    </w:p>
    <w:p w:rsidR="00F27D59" w:rsidRDefault="00E61CEA">
      <w:pPr>
        <w:pStyle w:val="TableofFigures"/>
        <w:tabs>
          <w:tab w:val="right" w:leader="dot" w:pos="9292"/>
        </w:tabs>
        <w:bidi w:val="0"/>
        <w:rPr>
          <w:rFonts w:asciiTheme="minorHAnsi" w:eastAsiaTheme="minorEastAsia" w:hAnsiTheme="minorHAnsi" w:cstheme="minorBidi"/>
          <w:noProof/>
        </w:rPr>
      </w:pPr>
      <w:hyperlink w:anchor="_Toc307301170" w:history="1">
        <w:r w:rsidR="00F27D59" w:rsidRPr="003B3516">
          <w:rPr>
            <w:rStyle w:val="Hyperlink"/>
            <w:noProof/>
          </w:rPr>
          <w:t>Table 3 – SPI Master Generic Parameters</w:t>
        </w:r>
        <w:r w:rsidR="00F27D59">
          <w:rPr>
            <w:noProof/>
            <w:webHidden/>
          </w:rPr>
          <w:tab/>
        </w:r>
        <w:r w:rsidR="00F27D59">
          <w:rPr>
            <w:noProof/>
            <w:webHidden/>
          </w:rPr>
          <w:fldChar w:fldCharType="begin"/>
        </w:r>
        <w:r w:rsidR="00F27D59">
          <w:rPr>
            <w:noProof/>
            <w:webHidden/>
          </w:rPr>
          <w:instrText xml:space="preserve"> PAGEREF _Toc307301170 \h </w:instrText>
        </w:r>
        <w:r w:rsidR="00F27D59">
          <w:rPr>
            <w:noProof/>
            <w:webHidden/>
          </w:rPr>
        </w:r>
        <w:r w:rsidR="00F27D59">
          <w:rPr>
            <w:noProof/>
            <w:webHidden/>
          </w:rPr>
          <w:fldChar w:fldCharType="separate"/>
        </w:r>
        <w:r w:rsidR="00F1334C">
          <w:rPr>
            <w:noProof/>
            <w:webHidden/>
          </w:rPr>
          <w:t>4</w:t>
        </w:r>
        <w:r w:rsidR="00F27D59">
          <w:rPr>
            <w:noProof/>
            <w:webHidden/>
          </w:rPr>
          <w:fldChar w:fldCharType="end"/>
        </w:r>
      </w:hyperlink>
    </w:p>
    <w:p w:rsidR="006E0820" w:rsidRDefault="00EE4D6C" w:rsidP="006E0820">
      <w:pPr>
        <w:bidi w:val="0"/>
      </w:pPr>
      <w:r>
        <w:fldChar w:fldCharType="end"/>
      </w:r>
    </w:p>
    <w:p w:rsidR="006E0820" w:rsidRDefault="006E0820" w:rsidP="003112ED">
      <w:pPr>
        <w:pStyle w:val="Title"/>
        <w:bidi w:val="0"/>
      </w:pPr>
      <w:r>
        <w:t>Tables of Figures</w:t>
      </w:r>
    </w:p>
    <w:p w:rsidR="00F1334C" w:rsidRDefault="00EE4D6C">
      <w:pPr>
        <w:pStyle w:val="TableofFigures"/>
        <w:tabs>
          <w:tab w:val="right" w:leader="dot" w:pos="9292"/>
        </w:tabs>
        <w:bidi w:val="0"/>
        <w:rPr>
          <w:rFonts w:asciiTheme="minorHAnsi" w:eastAsiaTheme="minorEastAsia" w:hAnsiTheme="minorHAnsi" w:cstheme="minorBidi"/>
          <w:noProof/>
        </w:rPr>
      </w:pPr>
      <w:r>
        <w:fldChar w:fldCharType="begin"/>
      </w:r>
      <w:r w:rsidR="003112ED">
        <w:instrText xml:space="preserve"> TOC \h \z \c "Figure" </w:instrText>
      </w:r>
      <w:r>
        <w:fldChar w:fldCharType="separate"/>
      </w:r>
      <w:hyperlink w:anchor="_Toc307305423" w:history="1">
        <w:r w:rsidR="00F1334C" w:rsidRPr="00243C89">
          <w:rPr>
            <w:rStyle w:val="Hyperlink"/>
            <w:noProof/>
          </w:rPr>
          <w:t>Figure 1 – SPI Master Pinout</w:t>
        </w:r>
        <w:r w:rsidR="00F1334C">
          <w:rPr>
            <w:noProof/>
            <w:webHidden/>
          </w:rPr>
          <w:tab/>
        </w:r>
        <w:r w:rsidR="00F1334C">
          <w:rPr>
            <w:rStyle w:val="Hyperlink"/>
            <w:noProof/>
            <w:rtl/>
          </w:rPr>
          <w:fldChar w:fldCharType="begin"/>
        </w:r>
        <w:r w:rsidR="00F1334C">
          <w:rPr>
            <w:noProof/>
            <w:webHidden/>
          </w:rPr>
          <w:instrText xml:space="preserve"> PAGEREF _Toc307305423 \h </w:instrText>
        </w:r>
        <w:r w:rsidR="00F1334C">
          <w:rPr>
            <w:rStyle w:val="Hyperlink"/>
            <w:noProof/>
            <w:rtl/>
          </w:rPr>
        </w:r>
        <w:r w:rsidR="00F1334C">
          <w:rPr>
            <w:rStyle w:val="Hyperlink"/>
            <w:noProof/>
            <w:rtl/>
          </w:rPr>
          <w:fldChar w:fldCharType="separate"/>
        </w:r>
        <w:r w:rsidR="00F1334C">
          <w:rPr>
            <w:noProof/>
            <w:webHidden/>
          </w:rPr>
          <w:t>3</w:t>
        </w:r>
        <w:r w:rsidR="00F1334C">
          <w:rPr>
            <w:rStyle w:val="Hyperlink"/>
            <w:noProof/>
            <w:rtl/>
          </w:rPr>
          <w:fldChar w:fldCharType="end"/>
        </w:r>
      </w:hyperlink>
    </w:p>
    <w:p w:rsidR="00F1334C" w:rsidRDefault="00F1334C">
      <w:pPr>
        <w:pStyle w:val="TableofFigures"/>
        <w:tabs>
          <w:tab w:val="right" w:leader="dot" w:pos="9292"/>
        </w:tabs>
        <w:bidi w:val="0"/>
        <w:rPr>
          <w:rFonts w:asciiTheme="minorHAnsi" w:eastAsiaTheme="minorEastAsia" w:hAnsiTheme="minorHAnsi" w:cstheme="minorBidi"/>
          <w:noProof/>
        </w:rPr>
      </w:pPr>
      <w:hyperlink w:anchor="_Toc307305424" w:history="1">
        <w:r w:rsidRPr="00243C89">
          <w:rPr>
            <w:rStyle w:val="Hyperlink"/>
            <w:noProof/>
          </w:rPr>
          <w:t>Figure 2 – Burst Waveform</w:t>
        </w:r>
        <w:r>
          <w:rPr>
            <w:noProof/>
            <w:webHidden/>
          </w:rPr>
          <w:tab/>
        </w:r>
        <w:r>
          <w:rPr>
            <w:rStyle w:val="Hyperlink"/>
            <w:noProof/>
            <w:rtl/>
          </w:rPr>
          <w:fldChar w:fldCharType="begin"/>
        </w:r>
        <w:r>
          <w:rPr>
            <w:noProof/>
            <w:webHidden/>
          </w:rPr>
          <w:instrText xml:space="preserve"> PAGEREF _Toc307305424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F1334C" w:rsidRDefault="00F1334C">
      <w:pPr>
        <w:pStyle w:val="TableofFigures"/>
        <w:tabs>
          <w:tab w:val="right" w:leader="dot" w:pos="9292"/>
        </w:tabs>
        <w:bidi w:val="0"/>
        <w:rPr>
          <w:rFonts w:asciiTheme="minorHAnsi" w:eastAsiaTheme="minorEastAsia" w:hAnsiTheme="minorHAnsi" w:cstheme="minorBidi"/>
          <w:noProof/>
        </w:rPr>
      </w:pPr>
      <w:hyperlink w:anchor="_Toc307305425" w:history="1">
        <w:r w:rsidRPr="00243C89">
          <w:rPr>
            <w:rStyle w:val="Hyperlink"/>
            <w:noProof/>
          </w:rPr>
          <w:t>Figure 3 – Start and End of Burst</w:t>
        </w:r>
        <w:r>
          <w:rPr>
            <w:noProof/>
            <w:webHidden/>
          </w:rPr>
          <w:tab/>
        </w:r>
        <w:r>
          <w:rPr>
            <w:rStyle w:val="Hyperlink"/>
            <w:noProof/>
            <w:rtl/>
          </w:rPr>
          <w:fldChar w:fldCharType="begin"/>
        </w:r>
        <w:r>
          <w:rPr>
            <w:noProof/>
            <w:webHidden/>
          </w:rPr>
          <w:instrText xml:space="preserve"> PAGEREF _Toc307305425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F1334C" w:rsidRDefault="00F1334C">
      <w:pPr>
        <w:pStyle w:val="TableofFigures"/>
        <w:tabs>
          <w:tab w:val="right" w:leader="dot" w:pos="9292"/>
        </w:tabs>
        <w:bidi w:val="0"/>
        <w:rPr>
          <w:rFonts w:asciiTheme="minorHAnsi" w:eastAsiaTheme="minorEastAsia" w:hAnsiTheme="minorHAnsi" w:cstheme="minorBidi"/>
          <w:noProof/>
        </w:rPr>
      </w:pPr>
      <w:hyperlink w:anchor="_Toc307305426" w:history="1">
        <w:r w:rsidRPr="00243C89">
          <w:rPr>
            <w:rStyle w:val="Hyperlink"/>
            <w:noProof/>
          </w:rPr>
          <w:t>Figure 4 – SPI Protocol Diagram</w:t>
        </w:r>
        <w:r>
          <w:rPr>
            <w:noProof/>
            <w:webHidden/>
          </w:rPr>
          <w:tab/>
        </w:r>
        <w:r>
          <w:rPr>
            <w:rStyle w:val="Hyperlink"/>
            <w:noProof/>
            <w:rtl/>
          </w:rPr>
          <w:fldChar w:fldCharType="begin"/>
        </w:r>
        <w:r>
          <w:rPr>
            <w:noProof/>
            <w:webHidden/>
          </w:rPr>
          <w:instrText xml:space="preserve"> PAGEREF _Toc307305426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21450C" w:rsidRDefault="00EE4D6C" w:rsidP="00417291">
      <w:pPr>
        <w:bidi w:val="0"/>
      </w:pPr>
      <w:r>
        <w:fldChar w:fldCharType="end"/>
      </w:r>
    </w:p>
    <w:p w:rsidR="00DA7C23" w:rsidRDefault="00DA7C23">
      <w:pPr>
        <w:bidi w:val="0"/>
        <w:spacing w:after="0" w:line="240" w:lineRule="auto"/>
        <w:rPr>
          <w:rFonts w:ascii="Cambria" w:hAnsi="Cambria" w:cs="Times New Roman"/>
          <w:b/>
          <w:bCs/>
          <w:color w:val="365F91"/>
          <w:sz w:val="28"/>
          <w:szCs w:val="28"/>
        </w:rPr>
      </w:pPr>
      <w:bookmarkStart w:id="1" w:name="_Toc275754762"/>
      <w:bookmarkStart w:id="2" w:name="_Toc275835956"/>
      <w:r>
        <w:br w:type="page"/>
      </w:r>
    </w:p>
    <w:p w:rsidR="00FC3DED" w:rsidRDefault="00FC3DED" w:rsidP="000F1C00">
      <w:pPr>
        <w:pStyle w:val="Heading1"/>
        <w:numPr>
          <w:ilvl w:val="0"/>
          <w:numId w:val="0"/>
        </w:numPr>
        <w:bidi w:val="0"/>
        <w:ind w:left="432"/>
      </w:pPr>
      <w:bookmarkStart w:id="3" w:name="_Toc307305429"/>
      <w:r>
        <w:lastRenderedPageBreak/>
        <w:t>Table of Changes</w:t>
      </w:r>
      <w:bookmarkEnd w:id="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843"/>
        <w:gridCol w:w="6716"/>
      </w:tblGrid>
      <w:tr w:rsidR="001B7872" w:rsidTr="005E54D3">
        <w:tc>
          <w:tcPr>
            <w:tcW w:w="959" w:type="dxa"/>
            <w:shd w:val="solid" w:color="auto" w:fill="auto"/>
          </w:tcPr>
          <w:p w:rsidR="00FC3DED" w:rsidRDefault="00FC3DED" w:rsidP="005E54D3">
            <w:pPr>
              <w:bidi w:val="0"/>
            </w:pPr>
            <w:r>
              <w:t>Version</w:t>
            </w:r>
          </w:p>
        </w:tc>
        <w:tc>
          <w:tcPr>
            <w:tcW w:w="1843" w:type="dxa"/>
            <w:shd w:val="solid" w:color="auto" w:fill="auto"/>
          </w:tcPr>
          <w:p w:rsidR="00FC3DED" w:rsidRDefault="00FC3DED" w:rsidP="005E54D3">
            <w:pPr>
              <w:bidi w:val="0"/>
            </w:pPr>
            <w:r>
              <w:t>Date of Change</w:t>
            </w:r>
          </w:p>
        </w:tc>
        <w:tc>
          <w:tcPr>
            <w:tcW w:w="6716" w:type="dxa"/>
            <w:shd w:val="solid" w:color="auto" w:fill="auto"/>
          </w:tcPr>
          <w:p w:rsidR="00FC3DED" w:rsidRDefault="00FC3DED" w:rsidP="005E54D3">
            <w:pPr>
              <w:bidi w:val="0"/>
            </w:pPr>
            <w:r>
              <w:t>Description</w:t>
            </w:r>
          </w:p>
        </w:tc>
      </w:tr>
      <w:tr w:rsidR="001B7872" w:rsidTr="005E54D3">
        <w:tc>
          <w:tcPr>
            <w:tcW w:w="959" w:type="dxa"/>
          </w:tcPr>
          <w:p w:rsidR="00FC3DED" w:rsidRDefault="00FC3DED" w:rsidP="005E54D3">
            <w:pPr>
              <w:bidi w:val="0"/>
            </w:pPr>
            <w:r>
              <w:t>1.0</w:t>
            </w:r>
          </w:p>
        </w:tc>
        <w:tc>
          <w:tcPr>
            <w:tcW w:w="1843" w:type="dxa"/>
          </w:tcPr>
          <w:p w:rsidR="00FC3DED" w:rsidRDefault="00F869FD" w:rsidP="007347B6">
            <w:pPr>
              <w:bidi w:val="0"/>
            </w:pPr>
            <w:r>
              <w:t>0</w:t>
            </w:r>
            <w:r w:rsidR="007347B6">
              <w:t>1</w:t>
            </w:r>
            <w:r>
              <w:t>.</w:t>
            </w:r>
            <w:r w:rsidR="007347B6">
              <w:t>10</w:t>
            </w:r>
            <w:r w:rsidR="00FC3DED">
              <w:t>.2011</w:t>
            </w:r>
          </w:p>
        </w:tc>
        <w:tc>
          <w:tcPr>
            <w:tcW w:w="6716" w:type="dxa"/>
          </w:tcPr>
          <w:p w:rsidR="00FC3DED" w:rsidRDefault="00FC3DED" w:rsidP="005E54D3">
            <w:pPr>
              <w:keepNext/>
              <w:bidi w:val="0"/>
            </w:pPr>
            <w:r>
              <w:t>Creation of documentation</w:t>
            </w:r>
          </w:p>
        </w:tc>
      </w:tr>
    </w:tbl>
    <w:p w:rsidR="00FC3DED" w:rsidRPr="00FC3DED" w:rsidRDefault="00FC3DED" w:rsidP="00FC3DED">
      <w:pPr>
        <w:pStyle w:val="Caption"/>
        <w:bidi w:val="0"/>
        <w:jc w:val="center"/>
        <w:rPr>
          <w:color w:val="000000"/>
          <w:sz w:val="16"/>
          <w:szCs w:val="16"/>
        </w:rPr>
      </w:pPr>
      <w:bookmarkStart w:id="4" w:name="_Toc307301168"/>
      <w:r w:rsidRPr="00FC3DED">
        <w:rPr>
          <w:color w:val="000000"/>
          <w:sz w:val="16"/>
          <w:szCs w:val="16"/>
        </w:rPr>
        <w:t xml:space="preserve">Table </w:t>
      </w:r>
      <w:r w:rsidR="00EE4D6C" w:rsidRPr="00FC3DED">
        <w:rPr>
          <w:color w:val="000000"/>
          <w:sz w:val="16"/>
          <w:szCs w:val="16"/>
        </w:rPr>
        <w:fldChar w:fldCharType="begin"/>
      </w:r>
      <w:r w:rsidRPr="00FC3DED">
        <w:rPr>
          <w:color w:val="000000"/>
          <w:sz w:val="16"/>
          <w:szCs w:val="16"/>
        </w:rPr>
        <w:instrText xml:space="preserve"> SEQ Table \* ARABIC </w:instrText>
      </w:r>
      <w:r w:rsidR="00EE4D6C" w:rsidRPr="00FC3DED">
        <w:rPr>
          <w:color w:val="000000"/>
          <w:sz w:val="16"/>
          <w:szCs w:val="16"/>
        </w:rPr>
        <w:fldChar w:fldCharType="separate"/>
      </w:r>
      <w:r w:rsidR="005139F1">
        <w:rPr>
          <w:noProof/>
          <w:color w:val="000000"/>
          <w:sz w:val="16"/>
          <w:szCs w:val="16"/>
        </w:rPr>
        <w:t>1</w:t>
      </w:r>
      <w:r w:rsidR="00EE4D6C" w:rsidRPr="00FC3DED">
        <w:rPr>
          <w:color w:val="000000"/>
          <w:sz w:val="16"/>
          <w:szCs w:val="16"/>
        </w:rPr>
        <w:fldChar w:fldCharType="end"/>
      </w:r>
      <w:r w:rsidRPr="00FC3DED">
        <w:rPr>
          <w:color w:val="000000"/>
          <w:sz w:val="16"/>
          <w:szCs w:val="16"/>
        </w:rPr>
        <w:t xml:space="preserve"> </w:t>
      </w:r>
      <w:r>
        <w:rPr>
          <w:color w:val="000000"/>
          <w:sz w:val="16"/>
          <w:szCs w:val="16"/>
        </w:rPr>
        <w:t>–</w:t>
      </w:r>
      <w:r w:rsidRPr="00FC3DED">
        <w:rPr>
          <w:color w:val="000000"/>
          <w:sz w:val="16"/>
          <w:szCs w:val="16"/>
        </w:rPr>
        <w:t xml:space="preserve"> Table of Changes</w:t>
      </w:r>
      <w:bookmarkEnd w:id="4"/>
    </w:p>
    <w:p w:rsidR="002126B7" w:rsidRPr="00CC3D51" w:rsidRDefault="002126B7" w:rsidP="00CC3D51">
      <w:pPr>
        <w:pStyle w:val="Heading1"/>
        <w:bidi w:val="0"/>
      </w:pPr>
      <w:bookmarkStart w:id="5" w:name="_Toc307305430"/>
      <w:r w:rsidRPr="00CC3D51">
        <w:t>Scope</w:t>
      </w:r>
      <w:bookmarkEnd w:id="1"/>
      <w:bookmarkEnd w:id="2"/>
      <w:bookmarkEnd w:id="5"/>
    </w:p>
    <w:p w:rsidR="007007D0" w:rsidRDefault="002126B7" w:rsidP="007347B6">
      <w:pPr>
        <w:bidi w:val="0"/>
      </w:pPr>
      <w:r>
        <w:t xml:space="preserve">This document aims to describe </w:t>
      </w:r>
      <w:r w:rsidR="007007D0">
        <w:t xml:space="preserve">the working method of the </w:t>
      </w:r>
      <w:r w:rsidR="007347B6">
        <w:t>SPI Master and Slave Cores.</w:t>
      </w:r>
    </w:p>
    <w:p w:rsidR="00E91A19" w:rsidRDefault="00E91A19" w:rsidP="00E91A19">
      <w:pPr>
        <w:pStyle w:val="Heading1"/>
        <w:bidi w:val="0"/>
      </w:pPr>
      <w:bookmarkStart w:id="6" w:name="_Toc275754763"/>
      <w:bookmarkStart w:id="7" w:name="_Toc275835957"/>
      <w:bookmarkStart w:id="8" w:name="_Toc307305431"/>
      <w:r>
        <w:t>Abbreviations</w:t>
      </w:r>
      <w:bookmarkEnd w:id="6"/>
      <w:bookmarkEnd w:id="7"/>
      <w:bookmarkEnd w:id="8"/>
    </w:p>
    <w:p w:rsidR="00F869FD" w:rsidRDefault="007347B6" w:rsidP="00E94881">
      <w:pPr>
        <w:pStyle w:val="ListParagraph"/>
        <w:numPr>
          <w:ilvl w:val="0"/>
          <w:numId w:val="1"/>
        </w:numPr>
        <w:bidi w:val="0"/>
      </w:pPr>
      <w:r>
        <w:t>SPI – Serial Peripheral Interface</w:t>
      </w:r>
    </w:p>
    <w:p w:rsidR="00F869FD" w:rsidRDefault="007347B6" w:rsidP="00E94881">
      <w:pPr>
        <w:pStyle w:val="ListParagraph"/>
        <w:numPr>
          <w:ilvl w:val="0"/>
          <w:numId w:val="1"/>
        </w:numPr>
        <w:bidi w:val="0"/>
      </w:pPr>
      <w:r>
        <w:t>FIFO – First In First Out</w:t>
      </w:r>
    </w:p>
    <w:p w:rsidR="00F27D59" w:rsidRDefault="00F27D59" w:rsidP="00E94881">
      <w:pPr>
        <w:pStyle w:val="ListParagraph"/>
        <w:numPr>
          <w:ilvl w:val="0"/>
          <w:numId w:val="1"/>
        </w:numPr>
        <w:bidi w:val="0"/>
      </w:pPr>
      <w:r>
        <w:t>MOSI – Master Out Slave In</w:t>
      </w:r>
    </w:p>
    <w:p w:rsidR="00F27D59" w:rsidRDefault="00F27D59" w:rsidP="00E94881">
      <w:pPr>
        <w:pStyle w:val="ListParagraph"/>
        <w:numPr>
          <w:ilvl w:val="0"/>
          <w:numId w:val="1"/>
        </w:numPr>
        <w:bidi w:val="0"/>
      </w:pPr>
      <w:r>
        <w:t>MISO – Master In Slave Out</w:t>
      </w:r>
    </w:p>
    <w:p w:rsidR="00F27D59" w:rsidRDefault="00F27D59" w:rsidP="00F27D59">
      <w:pPr>
        <w:pStyle w:val="Heading1"/>
        <w:bidi w:val="0"/>
      </w:pPr>
      <w:bookmarkStart w:id="9" w:name="_Toc307305432"/>
      <w:r>
        <w:t>SPI Master</w:t>
      </w:r>
      <w:bookmarkEnd w:id="9"/>
    </w:p>
    <w:p w:rsidR="00E94881" w:rsidRDefault="00E61CEA" w:rsidP="00E94881">
      <w:pPr>
        <w:bidi w:val="0"/>
      </w:pPr>
      <w:r>
        <w:t>SPI Master is consumed of the following interfaces:</w:t>
      </w:r>
    </w:p>
    <w:p w:rsidR="00E61CEA" w:rsidRDefault="00E61CEA" w:rsidP="00E61CEA">
      <w:pPr>
        <w:pStyle w:val="ListParagraph"/>
        <w:numPr>
          <w:ilvl w:val="0"/>
          <w:numId w:val="8"/>
        </w:numPr>
        <w:bidi w:val="0"/>
      </w:pPr>
      <w:r>
        <w:t>Clock and Reset interfaces</w:t>
      </w:r>
    </w:p>
    <w:p w:rsidR="00E61CEA" w:rsidRDefault="00E61CEA" w:rsidP="00E61CEA">
      <w:pPr>
        <w:pStyle w:val="ListParagraph"/>
        <w:numPr>
          <w:ilvl w:val="0"/>
          <w:numId w:val="8"/>
        </w:numPr>
        <w:bidi w:val="0"/>
      </w:pPr>
      <w:r>
        <w:t>FIFO Interface. Data from FIFO will be transmitted through the SPI_MOSI line</w:t>
      </w:r>
    </w:p>
    <w:p w:rsidR="00E61CEA" w:rsidRDefault="00E61CEA" w:rsidP="00E61CEA">
      <w:pPr>
        <w:pStyle w:val="ListParagraph"/>
        <w:numPr>
          <w:ilvl w:val="0"/>
          <w:numId w:val="8"/>
        </w:numPr>
        <w:bidi w:val="0"/>
      </w:pPr>
      <w:r>
        <w:t>Registers Interface, to control internal SPI Core Configurations</w:t>
      </w:r>
    </w:p>
    <w:p w:rsidR="00E61CEA" w:rsidRDefault="00E61CEA" w:rsidP="00E61CEA">
      <w:pPr>
        <w:pStyle w:val="ListParagraph"/>
        <w:numPr>
          <w:ilvl w:val="0"/>
          <w:numId w:val="8"/>
        </w:numPr>
        <w:bidi w:val="0"/>
      </w:pPr>
      <w:r>
        <w:t>SPI Interface, according to SPI Protocol</w:t>
      </w:r>
    </w:p>
    <w:p w:rsidR="00E61CEA" w:rsidRDefault="00E61CEA" w:rsidP="008B6560">
      <w:pPr>
        <w:pStyle w:val="ListParagraph"/>
        <w:numPr>
          <w:ilvl w:val="0"/>
          <w:numId w:val="8"/>
        </w:numPr>
        <w:bidi w:val="0"/>
      </w:pPr>
      <w:r>
        <w:t>Miscellaneous – SPI Address Slave ; Busy signal</w:t>
      </w:r>
    </w:p>
    <w:p w:rsidR="00E61CEA" w:rsidRDefault="00E61CEA" w:rsidP="00E61CEA">
      <w:pPr>
        <w:bidi w:val="0"/>
        <w:contextualSpacing/>
      </w:pPr>
      <w:r>
        <w:t>As long as the input FIFO is not empty, data will be transmitted to the relevant SPI Slave, which is determined by SPI slave address.</w:t>
      </w:r>
    </w:p>
    <w:p w:rsidR="00E61CEA" w:rsidRDefault="00E61CEA" w:rsidP="00E61CEA">
      <w:pPr>
        <w:bidi w:val="0"/>
        <w:contextualSpacing/>
      </w:pPr>
      <w:r>
        <w:t>When transaction is active, 'BUSY' signal will be asserted ('1').</w:t>
      </w:r>
    </w:p>
    <w:p w:rsidR="00E61CEA" w:rsidRDefault="00E61CEA" w:rsidP="00E61CEA">
      <w:pPr>
        <w:bidi w:val="0"/>
        <w:contextualSpacing/>
      </w:pPr>
      <w:r>
        <w:t>The following registers may be modified during normal operation, when there is no active transmission:</w:t>
      </w:r>
    </w:p>
    <w:p w:rsidR="00E61CEA" w:rsidRDefault="00E61CEA" w:rsidP="00E61CEA">
      <w:pPr>
        <w:pStyle w:val="ListParagraph"/>
        <w:numPr>
          <w:ilvl w:val="0"/>
          <w:numId w:val="9"/>
        </w:numPr>
        <w:bidi w:val="0"/>
      </w:pPr>
      <w:r>
        <w:t>Configuration Register - to configure CPOL and CPHA:</w:t>
      </w:r>
    </w:p>
    <w:p w:rsidR="00E61CEA" w:rsidRDefault="00E61CEA" w:rsidP="00E61CEA">
      <w:pPr>
        <w:pStyle w:val="ListParagraph"/>
        <w:numPr>
          <w:ilvl w:val="1"/>
          <w:numId w:val="9"/>
        </w:numPr>
        <w:bidi w:val="0"/>
      </w:pPr>
      <w:r>
        <w:t>Bit 0</w:t>
      </w:r>
      <w:r>
        <w:tab/>
        <w:t>-</w:t>
      </w:r>
      <w:r>
        <w:tab/>
        <w:t>CPHA</w:t>
      </w:r>
    </w:p>
    <w:p w:rsidR="00E61CEA" w:rsidRDefault="00E61CEA" w:rsidP="00E61CEA">
      <w:pPr>
        <w:pStyle w:val="ListParagraph"/>
        <w:numPr>
          <w:ilvl w:val="1"/>
          <w:numId w:val="9"/>
        </w:numPr>
        <w:bidi w:val="0"/>
      </w:pPr>
      <w:r>
        <w:t>Bit 1</w:t>
      </w:r>
      <w:r>
        <w:tab/>
        <w:t>-</w:t>
      </w:r>
      <w:r>
        <w:tab/>
        <w:t>CPOL</w:t>
      </w:r>
    </w:p>
    <w:p w:rsidR="00E61CEA" w:rsidRDefault="00E61CEA" w:rsidP="00E61CEA">
      <w:pPr>
        <w:pStyle w:val="ListParagraph"/>
        <w:numPr>
          <w:ilvl w:val="0"/>
          <w:numId w:val="9"/>
        </w:numPr>
        <w:bidi w:val="0"/>
      </w:pPr>
      <w:r>
        <w:t xml:space="preserve">Clock Divide Register - to configure system clock divide factor to the SPI clock. </w:t>
      </w:r>
      <w:proofErr w:type="spellStart"/>
      <w:r>
        <w:t>i.e</w:t>
      </w:r>
      <w:proofErr w:type="spellEnd"/>
      <w:r>
        <w:t>: Suppose divide factor is 2, then each two system clock cycles (4 system clocks event), SPI_CLK will change its polarity.</w:t>
      </w:r>
    </w:p>
    <w:p w:rsidR="00E61CEA" w:rsidRDefault="00E61CEA" w:rsidP="00E61CEA">
      <w:pPr>
        <w:bidi w:val="0"/>
        <w:contextualSpacing/>
      </w:pPr>
      <w:r w:rsidRPr="008B6560">
        <w:rPr>
          <w:b/>
          <w:bCs/>
        </w:rPr>
        <w:t>Requirements</w:t>
      </w:r>
      <w:r>
        <w:t>:</w:t>
      </w:r>
    </w:p>
    <w:p w:rsidR="00E61CEA" w:rsidRDefault="00E61CEA" w:rsidP="00E61CEA">
      <w:pPr>
        <w:pStyle w:val="ListParagraph"/>
        <w:numPr>
          <w:ilvl w:val="0"/>
          <w:numId w:val="10"/>
        </w:numPr>
        <w:bidi w:val="0"/>
      </w:pPr>
      <w:r>
        <w:t>Reset deactivation MUST be synchronized to the system clock's rising edge!</w:t>
      </w:r>
    </w:p>
    <w:p w:rsidR="008B6560" w:rsidRDefault="00E61CEA" w:rsidP="00E61CEA">
      <w:pPr>
        <w:pStyle w:val="ListParagraph"/>
        <w:numPr>
          <w:ilvl w:val="0"/>
          <w:numId w:val="10"/>
        </w:numPr>
        <w:bidi w:val="0"/>
      </w:pPr>
      <w:r>
        <w:t xml:space="preserve">Reset </w:t>
      </w:r>
      <w:r w:rsidR="008B6560">
        <w:t>activation</w:t>
      </w:r>
      <w:r>
        <w:t xml:space="preserve"> may be </w:t>
      </w:r>
      <w:r w:rsidR="008B6560">
        <w:t>asynchronous</w:t>
      </w:r>
      <w:r>
        <w:t xml:space="preserve"> to the clock.</w:t>
      </w:r>
    </w:p>
    <w:p w:rsidR="00E61CEA" w:rsidRPr="00E94881" w:rsidRDefault="00E61CEA" w:rsidP="008B6560">
      <w:pPr>
        <w:pStyle w:val="ListParagraph"/>
        <w:numPr>
          <w:ilvl w:val="0"/>
          <w:numId w:val="10"/>
        </w:numPr>
        <w:bidi w:val="0"/>
      </w:pPr>
      <w:r>
        <w:t xml:space="preserve">FIFO should assert </w:t>
      </w:r>
      <w:r w:rsidRPr="008B6560">
        <w:rPr>
          <w:i/>
          <w:iCs/>
        </w:rPr>
        <w:t>FIFO_DIN_VALID</w:t>
      </w:r>
      <w:r>
        <w:t xml:space="preserve"> within one clock from </w:t>
      </w:r>
      <w:r w:rsidRPr="008B6560">
        <w:rPr>
          <w:i/>
          <w:iCs/>
        </w:rPr>
        <w:t>FIFO_REQ_DATA</w:t>
      </w:r>
      <w:r>
        <w:t>.</w:t>
      </w:r>
    </w:p>
    <w:p w:rsidR="0021450C" w:rsidRDefault="00CF5EB3" w:rsidP="00F27D59">
      <w:pPr>
        <w:pStyle w:val="Heading2"/>
        <w:bidi w:val="0"/>
      </w:pPr>
      <w:bookmarkStart w:id="10" w:name="_Toc307305433"/>
      <w:r>
        <w:lastRenderedPageBreak/>
        <w:t xml:space="preserve">SPI Master </w:t>
      </w:r>
      <w:proofErr w:type="spellStart"/>
      <w:r w:rsidR="00F869FD">
        <w:t>Pinout</w:t>
      </w:r>
      <w:bookmarkEnd w:id="10"/>
      <w:proofErr w:type="spellEnd"/>
    </w:p>
    <w:p w:rsidR="00F869FD" w:rsidRDefault="000C2646" w:rsidP="00F869FD">
      <w:pPr>
        <w:bidi w:val="0"/>
        <w:jc w:val="center"/>
      </w:pPr>
      <w:r>
        <w:rPr>
          <w:noProof/>
        </w:rPr>
        <w:drawing>
          <wp:inline distT="0" distB="0" distL="0" distR="0">
            <wp:extent cx="4667098" cy="3249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78" cy="3250077"/>
                    </a:xfrm>
                    <a:prstGeom prst="rect">
                      <a:avLst/>
                    </a:prstGeom>
                    <a:noFill/>
                    <a:ln>
                      <a:noFill/>
                    </a:ln>
                  </pic:spPr>
                </pic:pic>
              </a:graphicData>
            </a:graphic>
          </wp:inline>
        </w:drawing>
      </w:r>
    </w:p>
    <w:p w:rsidR="00E53684" w:rsidRPr="0070494E" w:rsidRDefault="0070494E" w:rsidP="008C63E2">
      <w:pPr>
        <w:pStyle w:val="Caption"/>
        <w:bidi w:val="0"/>
        <w:jc w:val="center"/>
        <w:rPr>
          <w:color w:val="000000"/>
          <w:sz w:val="16"/>
          <w:szCs w:val="16"/>
        </w:rPr>
      </w:pPr>
      <w:bookmarkStart w:id="11" w:name="_Toc307305423"/>
      <w:r w:rsidRPr="0070494E">
        <w:rPr>
          <w:color w:val="000000"/>
          <w:sz w:val="16"/>
          <w:szCs w:val="16"/>
        </w:rPr>
        <w:t xml:space="preserve">Figure </w:t>
      </w:r>
      <w:r w:rsidR="00EE4D6C" w:rsidRPr="0070494E">
        <w:rPr>
          <w:color w:val="000000"/>
          <w:sz w:val="16"/>
          <w:szCs w:val="16"/>
        </w:rPr>
        <w:fldChar w:fldCharType="begin"/>
      </w:r>
      <w:r w:rsidRPr="0070494E">
        <w:rPr>
          <w:color w:val="000000"/>
          <w:sz w:val="16"/>
          <w:szCs w:val="16"/>
        </w:rPr>
        <w:instrText xml:space="preserve"> SEQ Figure \* ARABIC </w:instrText>
      </w:r>
      <w:r w:rsidR="00EE4D6C" w:rsidRPr="0070494E">
        <w:rPr>
          <w:color w:val="000000"/>
          <w:sz w:val="16"/>
          <w:szCs w:val="16"/>
        </w:rPr>
        <w:fldChar w:fldCharType="separate"/>
      </w:r>
      <w:r w:rsidR="00F1334C">
        <w:rPr>
          <w:noProof/>
          <w:color w:val="000000"/>
          <w:sz w:val="16"/>
          <w:szCs w:val="16"/>
        </w:rPr>
        <w:t>1</w:t>
      </w:r>
      <w:r w:rsidR="00EE4D6C" w:rsidRPr="0070494E">
        <w:rPr>
          <w:color w:val="000000"/>
          <w:sz w:val="16"/>
          <w:szCs w:val="16"/>
        </w:rPr>
        <w:fldChar w:fldCharType="end"/>
      </w:r>
      <w:r w:rsidRPr="0070494E">
        <w:rPr>
          <w:noProof/>
          <w:color w:val="000000"/>
          <w:sz w:val="16"/>
          <w:szCs w:val="16"/>
        </w:rPr>
        <w:t xml:space="preserve"> </w:t>
      </w:r>
      <w:r w:rsidR="003C26DB">
        <w:rPr>
          <w:noProof/>
          <w:color w:val="000000"/>
          <w:sz w:val="16"/>
          <w:szCs w:val="16"/>
        </w:rPr>
        <w:t>–</w:t>
      </w:r>
      <w:r w:rsidRPr="0070494E">
        <w:rPr>
          <w:noProof/>
          <w:color w:val="000000"/>
          <w:sz w:val="16"/>
          <w:szCs w:val="16"/>
        </w:rPr>
        <w:t xml:space="preserve"> </w:t>
      </w:r>
      <w:r w:rsidR="008C63E2">
        <w:rPr>
          <w:noProof/>
          <w:color w:val="000000"/>
          <w:sz w:val="16"/>
          <w:szCs w:val="16"/>
        </w:rPr>
        <w:t>SPI Master Pinout</w:t>
      </w:r>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3022"/>
        <w:gridCol w:w="3978"/>
      </w:tblGrid>
      <w:tr w:rsidR="00E53684" w:rsidRPr="00190542" w:rsidTr="00E01DA5">
        <w:trPr>
          <w:tblHeader/>
        </w:trPr>
        <w:tc>
          <w:tcPr>
            <w:tcW w:w="2518" w:type="dxa"/>
            <w:shd w:val="solid" w:color="auto" w:fill="auto"/>
          </w:tcPr>
          <w:p w:rsidR="00E53684" w:rsidRPr="00190542" w:rsidRDefault="00E53684" w:rsidP="00190542">
            <w:pPr>
              <w:bidi w:val="0"/>
              <w:spacing w:after="0" w:line="240" w:lineRule="auto"/>
            </w:pPr>
            <w:r w:rsidRPr="00190542">
              <w:t>Pin Name</w:t>
            </w:r>
          </w:p>
        </w:tc>
        <w:tc>
          <w:tcPr>
            <w:tcW w:w="3022" w:type="dxa"/>
            <w:shd w:val="solid" w:color="auto" w:fill="auto"/>
          </w:tcPr>
          <w:p w:rsidR="00E53684" w:rsidRPr="00190542" w:rsidRDefault="00E53684" w:rsidP="00190542">
            <w:pPr>
              <w:bidi w:val="0"/>
              <w:spacing w:after="0" w:line="240" w:lineRule="auto"/>
            </w:pPr>
            <w:r w:rsidRPr="00190542">
              <w:t>Direction</w:t>
            </w:r>
          </w:p>
        </w:tc>
        <w:tc>
          <w:tcPr>
            <w:tcW w:w="3978" w:type="dxa"/>
            <w:shd w:val="solid" w:color="auto" w:fill="auto"/>
          </w:tcPr>
          <w:p w:rsidR="00E53684" w:rsidRPr="00190542" w:rsidRDefault="00E53684" w:rsidP="00190542">
            <w:pPr>
              <w:bidi w:val="0"/>
              <w:spacing w:after="0" w:line="240" w:lineRule="auto"/>
            </w:pPr>
            <w:r w:rsidRPr="00190542">
              <w:t>Description</w:t>
            </w:r>
          </w:p>
        </w:tc>
      </w:tr>
      <w:tr w:rsidR="00E53684" w:rsidRPr="00190542" w:rsidTr="00E01DA5">
        <w:tc>
          <w:tcPr>
            <w:tcW w:w="2518" w:type="dxa"/>
          </w:tcPr>
          <w:p w:rsidR="00E53684" w:rsidRPr="00190542" w:rsidRDefault="008C63E2" w:rsidP="00F869FD">
            <w:pPr>
              <w:bidi w:val="0"/>
              <w:spacing w:after="0" w:line="240" w:lineRule="auto"/>
            </w:pPr>
            <w:proofErr w:type="spellStart"/>
            <w:r>
              <w:t>Clk</w:t>
            </w:r>
            <w:proofErr w:type="spellEnd"/>
          </w:p>
        </w:tc>
        <w:tc>
          <w:tcPr>
            <w:tcW w:w="3022" w:type="dxa"/>
          </w:tcPr>
          <w:p w:rsidR="00E53684" w:rsidRPr="00190542" w:rsidRDefault="008C63E2" w:rsidP="00190542">
            <w:pPr>
              <w:bidi w:val="0"/>
              <w:spacing w:after="0" w:line="240" w:lineRule="auto"/>
            </w:pPr>
            <w:r>
              <w:t>In</w:t>
            </w:r>
          </w:p>
        </w:tc>
        <w:tc>
          <w:tcPr>
            <w:tcW w:w="3978" w:type="dxa"/>
          </w:tcPr>
          <w:p w:rsidR="00E53684" w:rsidRPr="00190542" w:rsidRDefault="008C63E2" w:rsidP="00190542">
            <w:pPr>
              <w:bidi w:val="0"/>
              <w:spacing w:after="0" w:line="240" w:lineRule="auto"/>
            </w:pPr>
            <w:r>
              <w:t>System Clock</w:t>
            </w:r>
          </w:p>
        </w:tc>
      </w:tr>
      <w:tr w:rsidR="00E53684" w:rsidRPr="00190542" w:rsidTr="00E01DA5">
        <w:tc>
          <w:tcPr>
            <w:tcW w:w="2518" w:type="dxa"/>
          </w:tcPr>
          <w:p w:rsidR="00E53684" w:rsidRPr="00190542" w:rsidRDefault="008C63E2" w:rsidP="00F869FD">
            <w:pPr>
              <w:bidi w:val="0"/>
              <w:spacing w:after="0" w:line="240" w:lineRule="auto"/>
            </w:pPr>
            <w:proofErr w:type="spellStart"/>
            <w:r>
              <w:t>Rst</w:t>
            </w:r>
            <w:proofErr w:type="spellEnd"/>
          </w:p>
        </w:tc>
        <w:tc>
          <w:tcPr>
            <w:tcW w:w="3022" w:type="dxa"/>
          </w:tcPr>
          <w:p w:rsidR="00E53684" w:rsidRPr="00190542" w:rsidRDefault="008C63E2" w:rsidP="00190542">
            <w:pPr>
              <w:bidi w:val="0"/>
              <w:spacing w:after="0" w:line="240" w:lineRule="auto"/>
            </w:pPr>
            <w:r>
              <w:t>In</w:t>
            </w:r>
          </w:p>
        </w:tc>
        <w:tc>
          <w:tcPr>
            <w:tcW w:w="3978" w:type="dxa"/>
          </w:tcPr>
          <w:p w:rsidR="00E53684" w:rsidRPr="00190542" w:rsidRDefault="008C63E2" w:rsidP="00190542">
            <w:pPr>
              <w:bidi w:val="0"/>
              <w:spacing w:after="0" w:line="240" w:lineRule="auto"/>
            </w:pPr>
            <w:r>
              <w:t>Reset (active according to Reset Polarity Generic)</w:t>
            </w:r>
          </w:p>
        </w:tc>
      </w:tr>
      <w:tr w:rsidR="003C26DB" w:rsidRPr="00190542" w:rsidTr="00E01DA5">
        <w:tc>
          <w:tcPr>
            <w:tcW w:w="2518" w:type="dxa"/>
          </w:tcPr>
          <w:p w:rsidR="003C26DB" w:rsidRPr="00190542" w:rsidRDefault="008C63E2" w:rsidP="00190542">
            <w:pPr>
              <w:bidi w:val="0"/>
              <w:spacing w:after="0" w:line="240" w:lineRule="auto"/>
            </w:pPr>
            <w:proofErr w:type="spellStart"/>
            <w:r>
              <w:t>Spi_clk</w:t>
            </w:r>
            <w:proofErr w:type="spellEnd"/>
          </w:p>
        </w:tc>
        <w:tc>
          <w:tcPr>
            <w:tcW w:w="3022" w:type="dxa"/>
          </w:tcPr>
          <w:p w:rsidR="003C26DB" w:rsidRPr="00190542" w:rsidRDefault="008C63E2" w:rsidP="003C26DB">
            <w:pPr>
              <w:bidi w:val="0"/>
              <w:spacing w:after="0" w:line="240" w:lineRule="auto"/>
            </w:pPr>
            <w:r>
              <w:t>Out</w:t>
            </w:r>
          </w:p>
        </w:tc>
        <w:tc>
          <w:tcPr>
            <w:tcW w:w="3978" w:type="dxa"/>
          </w:tcPr>
          <w:p w:rsidR="003C26DB" w:rsidRPr="00190542" w:rsidRDefault="008C63E2" w:rsidP="00190542">
            <w:pPr>
              <w:bidi w:val="0"/>
              <w:spacing w:after="0" w:line="240" w:lineRule="auto"/>
            </w:pPr>
            <w:r>
              <w:t>SPI Output Clock</w:t>
            </w:r>
          </w:p>
        </w:tc>
      </w:tr>
      <w:tr w:rsidR="00E01DA5" w:rsidRPr="00190542" w:rsidTr="00E01DA5">
        <w:tc>
          <w:tcPr>
            <w:tcW w:w="2518" w:type="dxa"/>
          </w:tcPr>
          <w:p w:rsidR="00E01DA5" w:rsidRDefault="008C63E2" w:rsidP="00E01DA5">
            <w:pPr>
              <w:bidi w:val="0"/>
              <w:spacing w:after="0" w:line="240" w:lineRule="auto"/>
            </w:pPr>
            <w:proofErr w:type="spellStart"/>
            <w:r>
              <w:t>Spi_mosi</w:t>
            </w:r>
            <w:proofErr w:type="spellEnd"/>
          </w:p>
        </w:tc>
        <w:tc>
          <w:tcPr>
            <w:tcW w:w="3022" w:type="dxa"/>
          </w:tcPr>
          <w:p w:rsidR="00E01DA5" w:rsidRDefault="008C63E2" w:rsidP="003C26DB">
            <w:pPr>
              <w:bidi w:val="0"/>
              <w:spacing w:after="0" w:line="240" w:lineRule="auto"/>
            </w:pPr>
            <w:r>
              <w:t>Out</w:t>
            </w:r>
          </w:p>
        </w:tc>
        <w:tc>
          <w:tcPr>
            <w:tcW w:w="3978" w:type="dxa"/>
          </w:tcPr>
          <w:p w:rsidR="00E01DA5" w:rsidRDefault="008C63E2" w:rsidP="00190542">
            <w:pPr>
              <w:bidi w:val="0"/>
              <w:spacing w:after="0" w:line="240" w:lineRule="auto"/>
            </w:pPr>
            <w:r>
              <w:t>SPI Master Out Slave In</w:t>
            </w:r>
          </w:p>
        </w:tc>
      </w:tr>
      <w:tr w:rsidR="00E01DA5" w:rsidRPr="00190542" w:rsidTr="00E01DA5">
        <w:tc>
          <w:tcPr>
            <w:tcW w:w="2518" w:type="dxa"/>
          </w:tcPr>
          <w:p w:rsidR="00E01DA5" w:rsidRDefault="008C63E2" w:rsidP="00E01DA5">
            <w:pPr>
              <w:bidi w:val="0"/>
              <w:spacing w:after="0" w:line="240" w:lineRule="auto"/>
            </w:pPr>
            <w:proofErr w:type="spellStart"/>
            <w:r>
              <w:t>Spi_miso</w:t>
            </w:r>
            <w:proofErr w:type="spellEnd"/>
          </w:p>
        </w:tc>
        <w:tc>
          <w:tcPr>
            <w:tcW w:w="3022" w:type="dxa"/>
          </w:tcPr>
          <w:p w:rsidR="00E01DA5" w:rsidRDefault="008C63E2" w:rsidP="003C26DB">
            <w:pPr>
              <w:bidi w:val="0"/>
              <w:spacing w:after="0" w:line="240" w:lineRule="auto"/>
            </w:pPr>
            <w:r>
              <w:t>In</w:t>
            </w:r>
          </w:p>
        </w:tc>
        <w:tc>
          <w:tcPr>
            <w:tcW w:w="3978" w:type="dxa"/>
          </w:tcPr>
          <w:p w:rsidR="00E01DA5" w:rsidRDefault="008C63E2" w:rsidP="00F869FD">
            <w:pPr>
              <w:bidi w:val="0"/>
              <w:spacing w:after="0" w:line="240" w:lineRule="auto"/>
            </w:pPr>
            <w:r>
              <w:t>SPI Master In Slave Out</w:t>
            </w:r>
          </w:p>
        </w:tc>
      </w:tr>
      <w:tr w:rsidR="00E01DA5" w:rsidRPr="00190542" w:rsidTr="00E01DA5">
        <w:tc>
          <w:tcPr>
            <w:tcW w:w="2518" w:type="dxa"/>
          </w:tcPr>
          <w:p w:rsidR="00E01DA5" w:rsidRPr="00E01DA5" w:rsidRDefault="008C63E2" w:rsidP="00E01DA5">
            <w:pPr>
              <w:bidi w:val="0"/>
              <w:spacing w:after="0" w:line="240" w:lineRule="auto"/>
            </w:pPr>
            <w:proofErr w:type="spellStart"/>
            <w:r>
              <w:t>Spi_ss</w:t>
            </w:r>
            <w:proofErr w:type="spellEnd"/>
            <w:r>
              <w:t xml:space="preserve"> []</w:t>
            </w:r>
          </w:p>
        </w:tc>
        <w:tc>
          <w:tcPr>
            <w:tcW w:w="3022" w:type="dxa"/>
          </w:tcPr>
          <w:p w:rsidR="00E01DA5" w:rsidRDefault="008C63E2" w:rsidP="003C26DB">
            <w:pPr>
              <w:bidi w:val="0"/>
              <w:spacing w:after="0" w:line="240" w:lineRule="auto"/>
            </w:pPr>
            <w:r>
              <w:t>Out</w:t>
            </w:r>
          </w:p>
        </w:tc>
        <w:tc>
          <w:tcPr>
            <w:tcW w:w="3978" w:type="dxa"/>
          </w:tcPr>
          <w:p w:rsidR="00E01DA5" w:rsidRDefault="008C63E2" w:rsidP="003F1A19">
            <w:pPr>
              <w:bidi w:val="0"/>
              <w:spacing w:after="0" w:line="240" w:lineRule="auto"/>
            </w:pPr>
            <w:r>
              <w:t>SPI Slave Select</w:t>
            </w:r>
          </w:p>
        </w:tc>
      </w:tr>
      <w:tr w:rsidR="008C63E2" w:rsidRPr="00190542" w:rsidTr="00E01DA5">
        <w:tc>
          <w:tcPr>
            <w:tcW w:w="2518" w:type="dxa"/>
          </w:tcPr>
          <w:p w:rsidR="008C63E2" w:rsidRDefault="008C63E2" w:rsidP="00E01DA5">
            <w:pPr>
              <w:bidi w:val="0"/>
              <w:spacing w:after="0" w:line="240" w:lineRule="auto"/>
            </w:pPr>
            <w:proofErr w:type="spellStart"/>
            <w:r>
              <w:t>Fifo_req_data</w:t>
            </w:r>
            <w:proofErr w:type="spellEnd"/>
          </w:p>
        </w:tc>
        <w:tc>
          <w:tcPr>
            <w:tcW w:w="3022" w:type="dxa"/>
          </w:tcPr>
          <w:p w:rsidR="008C63E2" w:rsidRDefault="008C63E2" w:rsidP="003C26DB">
            <w:pPr>
              <w:bidi w:val="0"/>
              <w:spacing w:after="0" w:line="240" w:lineRule="auto"/>
            </w:pPr>
            <w:r>
              <w:t>Out</w:t>
            </w:r>
          </w:p>
        </w:tc>
        <w:tc>
          <w:tcPr>
            <w:tcW w:w="3978" w:type="dxa"/>
          </w:tcPr>
          <w:p w:rsidR="008C63E2" w:rsidRDefault="008C63E2" w:rsidP="003F1A19">
            <w:pPr>
              <w:bidi w:val="0"/>
              <w:spacing w:after="0" w:line="240" w:lineRule="auto"/>
            </w:pPr>
            <w:r>
              <w:t>Request for data from FIFO</w:t>
            </w:r>
          </w:p>
        </w:tc>
      </w:tr>
      <w:tr w:rsidR="008C63E2" w:rsidRPr="00190542" w:rsidTr="00E01DA5">
        <w:tc>
          <w:tcPr>
            <w:tcW w:w="2518" w:type="dxa"/>
          </w:tcPr>
          <w:p w:rsidR="008C63E2" w:rsidRDefault="008C63E2" w:rsidP="00E01DA5">
            <w:pPr>
              <w:bidi w:val="0"/>
              <w:spacing w:after="0" w:line="240" w:lineRule="auto"/>
            </w:pPr>
            <w:proofErr w:type="spellStart"/>
            <w:r>
              <w:t>Fifo_din</w:t>
            </w:r>
            <w:proofErr w:type="spellEnd"/>
            <w:r w:rsidR="006E3D0B">
              <w:t xml:space="preserve"> []</w:t>
            </w:r>
          </w:p>
        </w:tc>
        <w:tc>
          <w:tcPr>
            <w:tcW w:w="3022" w:type="dxa"/>
          </w:tcPr>
          <w:p w:rsidR="008C63E2" w:rsidRDefault="008C63E2" w:rsidP="003C26DB">
            <w:pPr>
              <w:bidi w:val="0"/>
              <w:spacing w:after="0" w:line="240" w:lineRule="auto"/>
            </w:pPr>
            <w:r>
              <w:t>In</w:t>
            </w:r>
          </w:p>
        </w:tc>
        <w:tc>
          <w:tcPr>
            <w:tcW w:w="3978" w:type="dxa"/>
          </w:tcPr>
          <w:p w:rsidR="008C63E2" w:rsidRDefault="006E3D0B" w:rsidP="003F1A19">
            <w:pPr>
              <w:bidi w:val="0"/>
              <w:spacing w:after="0" w:line="240" w:lineRule="auto"/>
            </w:pPr>
            <w:r>
              <w:t>Input data from FIFO</w:t>
            </w:r>
          </w:p>
        </w:tc>
      </w:tr>
      <w:tr w:rsidR="006E3D0B" w:rsidRPr="00190542" w:rsidTr="00E01DA5">
        <w:tc>
          <w:tcPr>
            <w:tcW w:w="2518" w:type="dxa"/>
          </w:tcPr>
          <w:p w:rsidR="006E3D0B" w:rsidRDefault="006E3D0B" w:rsidP="00E01DA5">
            <w:pPr>
              <w:bidi w:val="0"/>
              <w:spacing w:after="0" w:line="240" w:lineRule="auto"/>
            </w:pPr>
            <w:proofErr w:type="spellStart"/>
            <w:r>
              <w:t>Fifo_din_valid</w:t>
            </w:r>
            <w:proofErr w:type="spellEnd"/>
          </w:p>
        </w:tc>
        <w:tc>
          <w:tcPr>
            <w:tcW w:w="3022" w:type="dxa"/>
          </w:tcPr>
          <w:p w:rsidR="006E3D0B" w:rsidRDefault="006E3D0B" w:rsidP="003C26DB">
            <w:pPr>
              <w:bidi w:val="0"/>
              <w:spacing w:after="0" w:line="240" w:lineRule="auto"/>
            </w:pPr>
            <w:r>
              <w:t>In</w:t>
            </w:r>
          </w:p>
        </w:tc>
        <w:tc>
          <w:tcPr>
            <w:tcW w:w="3978" w:type="dxa"/>
          </w:tcPr>
          <w:p w:rsidR="006E3D0B" w:rsidRPr="006E3D0B" w:rsidRDefault="006E3D0B" w:rsidP="003F1A19">
            <w:pPr>
              <w:bidi w:val="0"/>
              <w:spacing w:after="0" w:line="240" w:lineRule="auto"/>
            </w:pPr>
            <w:r>
              <w:t>'1' when input data from FIFO is valid (</w:t>
            </w:r>
            <w:proofErr w:type="spellStart"/>
            <w:r>
              <w:t>wil</w:t>
            </w:r>
            <w:proofErr w:type="spellEnd"/>
            <w:r>
              <w:t xml:space="preserve"> be '1' for one clock cycle, with delay of one clock cycle from </w:t>
            </w:r>
            <w:proofErr w:type="spellStart"/>
            <w:r>
              <w:rPr>
                <w:i/>
                <w:iCs/>
              </w:rPr>
              <w:t>fifo_req_data</w:t>
            </w:r>
            <w:proofErr w:type="spellEnd"/>
            <w:r>
              <w:t>)</w:t>
            </w:r>
          </w:p>
        </w:tc>
      </w:tr>
      <w:tr w:rsidR="006E3D0B" w:rsidRPr="00190542" w:rsidTr="00E01DA5">
        <w:tc>
          <w:tcPr>
            <w:tcW w:w="2518" w:type="dxa"/>
          </w:tcPr>
          <w:p w:rsidR="006E3D0B" w:rsidRDefault="006E3D0B" w:rsidP="00E01DA5">
            <w:pPr>
              <w:bidi w:val="0"/>
              <w:spacing w:after="0" w:line="240" w:lineRule="auto"/>
            </w:pPr>
            <w:proofErr w:type="spellStart"/>
            <w:r>
              <w:t>Fifo_empty</w:t>
            </w:r>
            <w:proofErr w:type="spellEnd"/>
          </w:p>
        </w:tc>
        <w:tc>
          <w:tcPr>
            <w:tcW w:w="3022" w:type="dxa"/>
          </w:tcPr>
          <w:p w:rsidR="006E3D0B" w:rsidRDefault="006E3D0B" w:rsidP="003C26DB">
            <w:pPr>
              <w:bidi w:val="0"/>
              <w:spacing w:after="0" w:line="240" w:lineRule="auto"/>
            </w:pPr>
            <w:r>
              <w:t>In</w:t>
            </w:r>
          </w:p>
        </w:tc>
        <w:tc>
          <w:tcPr>
            <w:tcW w:w="3978" w:type="dxa"/>
          </w:tcPr>
          <w:p w:rsidR="006E3D0B" w:rsidRDefault="006E3D0B" w:rsidP="003F1A19">
            <w:pPr>
              <w:bidi w:val="0"/>
              <w:spacing w:after="0" w:line="240" w:lineRule="auto"/>
            </w:pPr>
            <w:r>
              <w:t>'1' when FIFO is empty</w:t>
            </w:r>
          </w:p>
        </w:tc>
      </w:tr>
      <w:tr w:rsidR="006E3D0B" w:rsidRPr="00190542" w:rsidTr="00E01DA5">
        <w:tc>
          <w:tcPr>
            <w:tcW w:w="2518" w:type="dxa"/>
          </w:tcPr>
          <w:p w:rsidR="006E3D0B" w:rsidRDefault="006E3D0B" w:rsidP="00E01DA5">
            <w:pPr>
              <w:bidi w:val="0"/>
              <w:spacing w:after="0" w:line="240" w:lineRule="auto"/>
            </w:pPr>
            <w:proofErr w:type="spellStart"/>
            <w:r>
              <w:t>Spi_slave_addr</w:t>
            </w:r>
            <w:proofErr w:type="spellEnd"/>
            <w:r>
              <w:t xml:space="preserve"> []</w:t>
            </w:r>
          </w:p>
        </w:tc>
        <w:tc>
          <w:tcPr>
            <w:tcW w:w="3022" w:type="dxa"/>
          </w:tcPr>
          <w:p w:rsidR="006E3D0B" w:rsidRDefault="006E3D0B" w:rsidP="003C26DB">
            <w:pPr>
              <w:bidi w:val="0"/>
              <w:spacing w:after="0" w:line="240" w:lineRule="auto"/>
            </w:pPr>
            <w:r>
              <w:t>In</w:t>
            </w:r>
          </w:p>
        </w:tc>
        <w:tc>
          <w:tcPr>
            <w:tcW w:w="3978" w:type="dxa"/>
          </w:tcPr>
          <w:p w:rsidR="006E3D0B" w:rsidRDefault="006E3D0B" w:rsidP="003F1A19">
            <w:pPr>
              <w:bidi w:val="0"/>
              <w:spacing w:after="0" w:line="240" w:lineRule="auto"/>
            </w:pPr>
            <w:r>
              <w:t>SPI Addressed Slave. Feed with the NUMBER of the slave (</w:t>
            </w:r>
            <w:proofErr w:type="spellStart"/>
            <w:r>
              <w:t>i.e</w:t>
            </w:r>
            <w:proofErr w:type="spellEnd"/>
            <w:r>
              <w:t>, for slave number 3, set value of "11")</w:t>
            </w:r>
          </w:p>
        </w:tc>
      </w:tr>
      <w:tr w:rsidR="006E3D0B" w:rsidRPr="00190542" w:rsidTr="00E01DA5">
        <w:tc>
          <w:tcPr>
            <w:tcW w:w="2518" w:type="dxa"/>
          </w:tcPr>
          <w:p w:rsidR="006E3D0B" w:rsidRDefault="006E3D0B" w:rsidP="00E01DA5">
            <w:pPr>
              <w:bidi w:val="0"/>
              <w:spacing w:after="0" w:line="240" w:lineRule="auto"/>
            </w:pPr>
            <w:proofErr w:type="spellStart"/>
            <w:r>
              <w:t>Reg_addr</w:t>
            </w:r>
            <w:proofErr w:type="spellEnd"/>
            <w:r>
              <w:t xml:space="preserve"> []</w:t>
            </w:r>
          </w:p>
        </w:tc>
        <w:tc>
          <w:tcPr>
            <w:tcW w:w="3022" w:type="dxa"/>
          </w:tcPr>
          <w:p w:rsidR="006E3D0B" w:rsidRDefault="006E3D0B" w:rsidP="003C26DB">
            <w:pPr>
              <w:bidi w:val="0"/>
              <w:spacing w:after="0" w:line="240" w:lineRule="auto"/>
            </w:pPr>
            <w:r>
              <w:t>In</w:t>
            </w:r>
          </w:p>
        </w:tc>
        <w:tc>
          <w:tcPr>
            <w:tcW w:w="3978" w:type="dxa"/>
          </w:tcPr>
          <w:p w:rsidR="006E3D0B" w:rsidRDefault="006E3D0B" w:rsidP="003F1A19">
            <w:pPr>
              <w:bidi w:val="0"/>
              <w:spacing w:after="0" w:line="240" w:lineRule="auto"/>
            </w:pPr>
            <w:r>
              <w:t>Address to Internal Configurations Registers</w:t>
            </w:r>
          </w:p>
        </w:tc>
      </w:tr>
      <w:tr w:rsidR="006E3D0B" w:rsidRPr="00190542" w:rsidTr="00E01DA5">
        <w:tc>
          <w:tcPr>
            <w:tcW w:w="2518" w:type="dxa"/>
          </w:tcPr>
          <w:p w:rsidR="006E3D0B" w:rsidRDefault="006E3D0B" w:rsidP="00E01DA5">
            <w:pPr>
              <w:bidi w:val="0"/>
              <w:spacing w:after="0" w:line="240" w:lineRule="auto"/>
            </w:pPr>
            <w:proofErr w:type="spellStart"/>
            <w:r>
              <w:t>Reg_din</w:t>
            </w:r>
            <w:proofErr w:type="spellEnd"/>
            <w:r>
              <w:t xml:space="preserve"> []</w:t>
            </w:r>
          </w:p>
        </w:tc>
        <w:tc>
          <w:tcPr>
            <w:tcW w:w="3022" w:type="dxa"/>
          </w:tcPr>
          <w:p w:rsidR="006E3D0B" w:rsidRDefault="006E3D0B" w:rsidP="003C26DB">
            <w:pPr>
              <w:bidi w:val="0"/>
              <w:spacing w:after="0" w:line="240" w:lineRule="auto"/>
            </w:pPr>
            <w:r>
              <w:t>In</w:t>
            </w:r>
          </w:p>
        </w:tc>
        <w:tc>
          <w:tcPr>
            <w:tcW w:w="3978" w:type="dxa"/>
          </w:tcPr>
          <w:p w:rsidR="006E3D0B" w:rsidRDefault="006E3D0B" w:rsidP="003F1A19">
            <w:pPr>
              <w:bidi w:val="0"/>
              <w:spacing w:after="0" w:line="240" w:lineRule="auto"/>
            </w:pPr>
            <w:r>
              <w:t>Input data to Registers</w:t>
            </w:r>
          </w:p>
        </w:tc>
      </w:tr>
      <w:tr w:rsidR="006E3D0B" w:rsidRPr="00190542" w:rsidTr="00E01DA5">
        <w:tc>
          <w:tcPr>
            <w:tcW w:w="2518" w:type="dxa"/>
          </w:tcPr>
          <w:p w:rsidR="006E3D0B" w:rsidRDefault="006E3D0B" w:rsidP="00E01DA5">
            <w:pPr>
              <w:bidi w:val="0"/>
              <w:spacing w:after="0" w:line="240" w:lineRule="auto"/>
            </w:pPr>
            <w:proofErr w:type="spellStart"/>
            <w:r>
              <w:t>Reg_din_val</w:t>
            </w:r>
            <w:proofErr w:type="spellEnd"/>
          </w:p>
        </w:tc>
        <w:tc>
          <w:tcPr>
            <w:tcW w:w="3022" w:type="dxa"/>
          </w:tcPr>
          <w:p w:rsidR="006E3D0B" w:rsidRDefault="006E3D0B" w:rsidP="003C26DB">
            <w:pPr>
              <w:bidi w:val="0"/>
              <w:spacing w:after="0" w:line="240" w:lineRule="auto"/>
            </w:pPr>
            <w:r>
              <w:t>In</w:t>
            </w:r>
          </w:p>
        </w:tc>
        <w:tc>
          <w:tcPr>
            <w:tcW w:w="3978" w:type="dxa"/>
          </w:tcPr>
          <w:p w:rsidR="006E3D0B" w:rsidRDefault="006E3D0B" w:rsidP="003F1A19">
            <w:pPr>
              <w:bidi w:val="0"/>
              <w:spacing w:after="0" w:line="240" w:lineRule="auto"/>
            </w:pPr>
            <w:r>
              <w:t>Data to registers is valid (should be asserted for one clock cycle)</w:t>
            </w:r>
          </w:p>
        </w:tc>
      </w:tr>
      <w:tr w:rsidR="006E3D0B" w:rsidRPr="00190542" w:rsidTr="00E01DA5">
        <w:tc>
          <w:tcPr>
            <w:tcW w:w="2518" w:type="dxa"/>
          </w:tcPr>
          <w:p w:rsidR="006E3D0B" w:rsidRDefault="006E3D0B" w:rsidP="00E01DA5">
            <w:pPr>
              <w:bidi w:val="0"/>
              <w:spacing w:after="0" w:line="240" w:lineRule="auto"/>
            </w:pPr>
            <w:proofErr w:type="spellStart"/>
            <w:r>
              <w:t>Reg_ack</w:t>
            </w:r>
            <w:proofErr w:type="spellEnd"/>
          </w:p>
        </w:tc>
        <w:tc>
          <w:tcPr>
            <w:tcW w:w="3022" w:type="dxa"/>
          </w:tcPr>
          <w:p w:rsidR="006E3D0B" w:rsidRDefault="006E3D0B" w:rsidP="003C26DB">
            <w:pPr>
              <w:bidi w:val="0"/>
              <w:spacing w:after="0" w:line="240" w:lineRule="auto"/>
            </w:pPr>
            <w:r>
              <w:t>Out</w:t>
            </w:r>
          </w:p>
        </w:tc>
        <w:tc>
          <w:tcPr>
            <w:tcW w:w="3978" w:type="dxa"/>
          </w:tcPr>
          <w:p w:rsidR="006E3D0B" w:rsidRDefault="006E3D0B" w:rsidP="006E3D0B">
            <w:pPr>
              <w:bidi w:val="0"/>
              <w:spacing w:after="0" w:line="240" w:lineRule="auto"/>
            </w:pPr>
            <w:r>
              <w:t>Register Data has been acknowledged</w:t>
            </w:r>
          </w:p>
        </w:tc>
      </w:tr>
      <w:tr w:rsidR="006E3D0B" w:rsidRPr="00190542" w:rsidTr="00E01DA5">
        <w:tc>
          <w:tcPr>
            <w:tcW w:w="2518" w:type="dxa"/>
          </w:tcPr>
          <w:p w:rsidR="006E3D0B" w:rsidRDefault="006E3D0B" w:rsidP="00E01DA5">
            <w:pPr>
              <w:bidi w:val="0"/>
              <w:spacing w:after="0" w:line="240" w:lineRule="auto"/>
            </w:pPr>
            <w:proofErr w:type="spellStart"/>
            <w:r>
              <w:t>Reg_err</w:t>
            </w:r>
            <w:proofErr w:type="spellEnd"/>
          </w:p>
        </w:tc>
        <w:tc>
          <w:tcPr>
            <w:tcW w:w="3022" w:type="dxa"/>
          </w:tcPr>
          <w:p w:rsidR="006E3D0B" w:rsidRDefault="006E3D0B" w:rsidP="003C26DB">
            <w:pPr>
              <w:bidi w:val="0"/>
              <w:spacing w:after="0" w:line="240" w:lineRule="auto"/>
            </w:pPr>
            <w:r>
              <w:t>Out</w:t>
            </w:r>
          </w:p>
        </w:tc>
        <w:tc>
          <w:tcPr>
            <w:tcW w:w="3978" w:type="dxa"/>
          </w:tcPr>
          <w:p w:rsidR="006E3D0B" w:rsidRDefault="006E3D0B" w:rsidP="006E3D0B">
            <w:pPr>
              <w:bidi w:val="0"/>
              <w:spacing w:after="0" w:line="240" w:lineRule="auto"/>
            </w:pPr>
            <w:r>
              <w:t>Error while writing data to registers</w:t>
            </w:r>
          </w:p>
        </w:tc>
      </w:tr>
      <w:tr w:rsidR="006E3D0B" w:rsidRPr="00190542" w:rsidTr="00E01DA5">
        <w:tc>
          <w:tcPr>
            <w:tcW w:w="2518" w:type="dxa"/>
          </w:tcPr>
          <w:p w:rsidR="006E3D0B" w:rsidRDefault="006E3D0B" w:rsidP="00E01DA5">
            <w:pPr>
              <w:bidi w:val="0"/>
              <w:spacing w:after="0" w:line="240" w:lineRule="auto"/>
            </w:pPr>
            <w:r>
              <w:t>Busy</w:t>
            </w:r>
          </w:p>
        </w:tc>
        <w:tc>
          <w:tcPr>
            <w:tcW w:w="3022" w:type="dxa"/>
          </w:tcPr>
          <w:p w:rsidR="006E3D0B" w:rsidRDefault="006E3D0B" w:rsidP="003C26DB">
            <w:pPr>
              <w:bidi w:val="0"/>
              <w:spacing w:after="0" w:line="240" w:lineRule="auto"/>
            </w:pPr>
            <w:r>
              <w:t>Out</w:t>
            </w:r>
          </w:p>
        </w:tc>
        <w:tc>
          <w:tcPr>
            <w:tcW w:w="3978" w:type="dxa"/>
          </w:tcPr>
          <w:p w:rsidR="006E3D0B" w:rsidRDefault="006E3D0B" w:rsidP="006E3D0B">
            <w:pPr>
              <w:bidi w:val="0"/>
              <w:spacing w:after="0" w:line="240" w:lineRule="auto"/>
            </w:pPr>
            <w:r>
              <w:t>SPI Master is in the middle of a transaction</w:t>
            </w:r>
          </w:p>
        </w:tc>
      </w:tr>
      <w:tr w:rsidR="006E3D0B" w:rsidRPr="00190542" w:rsidTr="00E01DA5">
        <w:tc>
          <w:tcPr>
            <w:tcW w:w="2518" w:type="dxa"/>
          </w:tcPr>
          <w:p w:rsidR="006E3D0B" w:rsidRDefault="006E3D0B" w:rsidP="00E01DA5">
            <w:pPr>
              <w:bidi w:val="0"/>
              <w:spacing w:after="0" w:line="240" w:lineRule="auto"/>
            </w:pPr>
            <w:proofErr w:type="spellStart"/>
            <w:r>
              <w:t>Dout</w:t>
            </w:r>
            <w:proofErr w:type="spellEnd"/>
            <w:r>
              <w:t xml:space="preserve"> []</w:t>
            </w:r>
          </w:p>
        </w:tc>
        <w:tc>
          <w:tcPr>
            <w:tcW w:w="3022" w:type="dxa"/>
          </w:tcPr>
          <w:p w:rsidR="006E3D0B" w:rsidRDefault="006E3D0B" w:rsidP="003C26DB">
            <w:pPr>
              <w:bidi w:val="0"/>
              <w:spacing w:after="0" w:line="240" w:lineRule="auto"/>
            </w:pPr>
            <w:r>
              <w:t>Out</w:t>
            </w:r>
          </w:p>
        </w:tc>
        <w:tc>
          <w:tcPr>
            <w:tcW w:w="3978" w:type="dxa"/>
          </w:tcPr>
          <w:p w:rsidR="006E3D0B" w:rsidRDefault="006E3D0B" w:rsidP="006E3D0B">
            <w:pPr>
              <w:bidi w:val="0"/>
              <w:spacing w:after="0" w:line="240" w:lineRule="auto"/>
            </w:pPr>
            <w:r>
              <w:t xml:space="preserve">Output data, which has been received </w:t>
            </w:r>
            <w:r>
              <w:lastRenderedPageBreak/>
              <w:t>from SPI Slave</w:t>
            </w:r>
          </w:p>
        </w:tc>
      </w:tr>
      <w:tr w:rsidR="006E3D0B" w:rsidRPr="00190542" w:rsidTr="00E01DA5">
        <w:tc>
          <w:tcPr>
            <w:tcW w:w="2518" w:type="dxa"/>
          </w:tcPr>
          <w:p w:rsidR="006E3D0B" w:rsidRDefault="006E3D0B" w:rsidP="00E01DA5">
            <w:pPr>
              <w:bidi w:val="0"/>
              <w:spacing w:after="0" w:line="240" w:lineRule="auto"/>
            </w:pPr>
            <w:proofErr w:type="spellStart"/>
            <w:r>
              <w:lastRenderedPageBreak/>
              <w:t>Dout_valid</w:t>
            </w:r>
            <w:proofErr w:type="spellEnd"/>
          </w:p>
        </w:tc>
        <w:tc>
          <w:tcPr>
            <w:tcW w:w="3022" w:type="dxa"/>
          </w:tcPr>
          <w:p w:rsidR="006E3D0B" w:rsidRDefault="006E3D0B" w:rsidP="003C26DB">
            <w:pPr>
              <w:bidi w:val="0"/>
              <w:spacing w:after="0" w:line="240" w:lineRule="auto"/>
            </w:pPr>
            <w:r>
              <w:t>Out</w:t>
            </w:r>
          </w:p>
        </w:tc>
        <w:tc>
          <w:tcPr>
            <w:tcW w:w="3978" w:type="dxa"/>
          </w:tcPr>
          <w:p w:rsidR="006E3D0B" w:rsidRPr="006E3D0B" w:rsidRDefault="006E3D0B" w:rsidP="006E3D0B">
            <w:pPr>
              <w:bidi w:val="0"/>
              <w:spacing w:after="0" w:line="240" w:lineRule="auto"/>
            </w:pPr>
            <w:r>
              <w:t xml:space="preserve">Asserted when </w:t>
            </w:r>
            <w:proofErr w:type="spellStart"/>
            <w:r>
              <w:rPr>
                <w:i/>
                <w:iCs/>
              </w:rPr>
              <w:t>dout</w:t>
            </w:r>
            <w:proofErr w:type="spellEnd"/>
            <w:r>
              <w:t xml:space="preserve"> is valid</w:t>
            </w:r>
          </w:p>
        </w:tc>
      </w:tr>
    </w:tbl>
    <w:p w:rsidR="00E53684" w:rsidRPr="0070494E" w:rsidRDefault="0070494E" w:rsidP="00F869FD">
      <w:pPr>
        <w:pStyle w:val="Caption"/>
        <w:bidi w:val="0"/>
        <w:jc w:val="center"/>
        <w:rPr>
          <w:color w:val="000000"/>
          <w:sz w:val="16"/>
          <w:szCs w:val="16"/>
        </w:rPr>
      </w:pPr>
      <w:bookmarkStart w:id="12" w:name="_Ref275835701"/>
      <w:bookmarkStart w:id="13" w:name="_Toc307301169"/>
      <w:r w:rsidRPr="0070494E">
        <w:rPr>
          <w:color w:val="000000"/>
          <w:sz w:val="16"/>
          <w:szCs w:val="16"/>
        </w:rPr>
        <w:t xml:space="preserve">Table </w:t>
      </w:r>
      <w:r w:rsidR="00EE4D6C" w:rsidRPr="0070494E">
        <w:rPr>
          <w:color w:val="000000"/>
          <w:sz w:val="16"/>
          <w:szCs w:val="16"/>
        </w:rPr>
        <w:fldChar w:fldCharType="begin"/>
      </w:r>
      <w:r w:rsidRPr="0070494E">
        <w:rPr>
          <w:color w:val="000000"/>
          <w:sz w:val="16"/>
          <w:szCs w:val="16"/>
        </w:rPr>
        <w:instrText xml:space="preserve"> SEQ Table \* ARABIC </w:instrText>
      </w:r>
      <w:r w:rsidR="00EE4D6C" w:rsidRPr="0070494E">
        <w:rPr>
          <w:color w:val="000000"/>
          <w:sz w:val="16"/>
          <w:szCs w:val="16"/>
        </w:rPr>
        <w:fldChar w:fldCharType="separate"/>
      </w:r>
      <w:r w:rsidR="005139F1">
        <w:rPr>
          <w:noProof/>
          <w:color w:val="000000"/>
          <w:sz w:val="16"/>
          <w:szCs w:val="16"/>
        </w:rPr>
        <w:t>2</w:t>
      </w:r>
      <w:r w:rsidR="00EE4D6C" w:rsidRPr="0070494E">
        <w:rPr>
          <w:color w:val="000000"/>
          <w:sz w:val="16"/>
          <w:szCs w:val="16"/>
        </w:rPr>
        <w:fldChar w:fldCharType="end"/>
      </w:r>
      <w:r w:rsidRPr="0070494E">
        <w:rPr>
          <w:color w:val="000000"/>
          <w:sz w:val="16"/>
          <w:szCs w:val="16"/>
        </w:rPr>
        <w:t xml:space="preserve"> </w:t>
      </w:r>
      <w:r w:rsidR="003C26DB">
        <w:rPr>
          <w:color w:val="000000"/>
          <w:sz w:val="16"/>
          <w:szCs w:val="16"/>
        </w:rPr>
        <w:t>–</w:t>
      </w:r>
      <w:r w:rsidRPr="0070494E">
        <w:rPr>
          <w:color w:val="000000"/>
          <w:sz w:val="16"/>
          <w:szCs w:val="16"/>
        </w:rPr>
        <w:t xml:space="preserve"> </w:t>
      </w:r>
      <w:r w:rsidR="00F869FD">
        <w:rPr>
          <w:color w:val="000000"/>
          <w:sz w:val="16"/>
          <w:szCs w:val="16"/>
        </w:rPr>
        <w:t xml:space="preserve">Global Nets </w:t>
      </w:r>
      <w:proofErr w:type="spellStart"/>
      <w:r w:rsidRPr="0070494E">
        <w:rPr>
          <w:color w:val="000000"/>
          <w:sz w:val="16"/>
          <w:szCs w:val="16"/>
        </w:rPr>
        <w:t>Pinout</w:t>
      </w:r>
      <w:bookmarkEnd w:id="12"/>
      <w:bookmarkEnd w:id="13"/>
      <w:proofErr w:type="spellEnd"/>
    </w:p>
    <w:p w:rsidR="00666C13" w:rsidRDefault="006E3D0B" w:rsidP="00A61ABB">
      <w:pPr>
        <w:pStyle w:val="Heading2"/>
        <w:bidi w:val="0"/>
      </w:pPr>
      <w:bookmarkStart w:id="14" w:name="_Toc307305434"/>
      <w:r>
        <w:t xml:space="preserve">SPI Master </w:t>
      </w:r>
      <w:r w:rsidR="00666C13">
        <w:t>Generic Parameters</w:t>
      </w:r>
      <w:bookmarkEnd w:id="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0"/>
        <w:gridCol w:w="1128"/>
        <w:gridCol w:w="5581"/>
      </w:tblGrid>
      <w:tr w:rsidR="00666C13" w:rsidRPr="00190542">
        <w:trPr>
          <w:tblHeader/>
        </w:trPr>
        <w:tc>
          <w:tcPr>
            <w:tcW w:w="2650" w:type="dxa"/>
            <w:shd w:val="solid" w:color="auto" w:fill="auto"/>
          </w:tcPr>
          <w:p w:rsidR="00666C13" w:rsidRPr="00190542" w:rsidRDefault="00666C13" w:rsidP="00D85F1B">
            <w:pPr>
              <w:bidi w:val="0"/>
              <w:spacing w:after="0" w:line="240" w:lineRule="auto"/>
            </w:pPr>
            <w:r>
              <w:t>Generic Parameter</w:t>
            </w:r>
          </w:p>
        </w:tc>
        <w:tc>
          <w:tcPr>
            <w:tcW w:w="1128" w:type="dxa"/>
            <w:shd w:val="solid" w:color="auto" w:fill="auto"/>
          </w:tcPr>
          <w:p w:rsidR="00666C13" w:rsidRPr="00190542" w:rsidRDefault="00666C13" w:rsidP="00D85F1B">
            <w:pPr>
              <w:bidi w:val="0"/>
              <w:spacing w:after="0" w:line="240" w:lineRule="auto"/>
              <w:jc w:val="center"/>
            </w:pPr>
            <w:r>
              <w:t>Default Value</w:t>
            </w:r>
          </w:p>
        </w:tc>
        <w:tc>
          <w:tcPr>
            <w:tcW w:w="5581" w:type="dxa"/>
            <w:shd w:val="solid" w:color="auto" w:fill="auto"/>
          </w:tcPr>
          <w:p w:rsidR="00666C13" w:rsidRPr="00190542" w:rsidRDefault="00666C13" w:rsidP="00D85F1B">
            <w:pPr>
              <w:bidi w:val="0"/>
              <w:spacing w:after="0" w:line="240" w:lineRule="auto"/>
            </w:pPr>
            <w:r w:rsidRPr="00190542">
              <w:t>Description</w:t>
            </w:r>
          </w:p>
        </w:tc>
      </w:tr>
      <w:tr w:rsidR="00666C13" w:rsidRPr="00190542">
        <w:tc>
          <w:tcPr>
            <w:tcW w:w="2650" w:type="dxa"/>
          </w:tcPr>
          <w:p w:rsidR="00666C13" w:rsidRPr="00190542" w:rsidRDefault="006E3D0B" w:rsidP="00D85F1B">
            <w:pPr>
              <w:bidi w:val="0"/>
              <w:spacing w:after="0" w:line="240" w:lineRule="auto"/>
            </w:pPr>
            <w:proofErr w:type="spellStart"/>
            <w:r>
              <w:t>r</w:t>
            </w:r>
            <w:r w:rsidR="00666C13">
              <w:t>eset_polartiy_g</w:t>
            </w:r>
            <w:proofErr w:type="spellEnd"/>
          </w:p>
        </w:tc>
        <w:tc>
          <w:tcPr>
            <w:tcW w:w="1128" w:type="dxa"/>
          </w:tcPr>
          <w:p w:rsidR="00666C13" w:rsidRPr="00190542" w:rsidRDefault="00666C13" w:rsidP="00D85F1B">
            <w:pPr>
              <w:bidi w:val="0"/>
              <w:spacing w:after="0" w:line="240" w:lineRule="auto"/>
            </w:pPr>
            <w:r>
              <w:t>'0'</w:t>
            </w:r>
          </w:p>
        </w:tc>
        <w:tc>
          <w:tcPr>
            <w:tcW w:w="5581" w:type="dxa"/>
          </w:tcPr>
          <w:p w:rsidR="00666C13" w:rsidRPr="00190542" w:rsidRDefault="00666C13" w:rsidP="00D85F1B">
            <w:pPr>
              <w:bidi w:val="0"/>
              <w:spacing w:after="0" w:line="240" w:lineRule="auto"/>
            </w:pPr>
            <w:r>
              <w:t>Reset active in this polarity</w:t>
            </w:r>
          </w:p>
        </w:tc>
      </w:tr>
      <w:tr w:rsidR="006E3D0B" w:rsidRPr="00190542">
        <w:tc>
          <w:tcPr>
            <w:tcW w:w="2650" w:type="dxa"/>
          </w:tcPr>
          <w:p w:rsidR="006E3D0B" w:rsidRDefault="006E3D0B" w:rsidP="00D85F1B">
            <w:pPr>
              <w:bidi w:val="0"/>
              <w:spacing w:after="0" w:line="240" w:lineRule="auto"/>
            </w:pPr>
            <w:proofErr w:type="spellStart"/>
            <w:r w:rsidRPr="006E3D0B">
              <w:t>ss_polarity_g</w:t>
            </w:r>
            <w:proofErr w:type="spellEnd"/>
          </w:p>
        </w:tc>
        <w:tc>
          <w:tcPr>
            <w:tcW w:w="1128" w:type="dxa"/>
          </w:tcPr>
          <w:p w:rsidR="006E3D0B" w:rsidRDefault="006E3D0B" w:rsidP="00D85F1B">
            <w:pPr>
              <w:bidi w:val="0"/>
              <w:spacing w:after="0" w:line="240" w:lineRule="auto"/>
            </w:pPr>
            <w:r>
              <w:t>'0'</w:t>
            </w:r>
          </w:p>
        </w:tc>
        <w:tc>
          <w:tcPr>
            <w:tcW w:w="5581" w:type="dxa"/>
          </w:tcPr>
          <w:p w:rsidR="006E3D0B" w:rsidRDefault="006E3D0B" w:rsidP="00D85F1B">
            <w:pPr>
              <w:bidi w:val="0"/>
              <w:spacing w:after="0" w:line="240" w:lineRule="auto"/>
            </w:pPr>
            <w:r>
              <w:t>Slave select polarity is active at this value</w:t>
            </w:r>
          </w:p>
        </w:tc>
      </w:tr>
      <w:tr w:rsidR="006E3D0B" w:rsidRPr="00190542">
        <w:tc>
          <w:tcPr>
            <w:tcW w:w="2650" w:type="dxa"/>
          </w:tcPr>
          <w:p w:rsidR="006E3D0B" w:rsidRPr="006E3D0B" w:rsidRDefault="006E3D0B" w:rsidP="00D85F1B">
            <w:pPr>
              <w:bidi w:val="0"/>
              <w:spacing w:after="0" w:line="240" w:lineRule="auto"/>
            </w:pPr>
            <w:proofErr w:type="spellStart"/>
            <w:r w:rsidRPr="006E3D0B">
              <w:t>data_width_g</w:t>
            </w:r>
            <w:proofErr w:type="spellEnd"/>
          </w:p>
        </w:tc>
        <w:tc>
          <w:tcPr>
            <w:tcW w:w="1128" w:type="dxa"/>
          </w:tcPr>
          <w:p w:rsidR="006E3D0B" w:rsidRDefault="006E3D0B" w:rsidP="00D85F1B">
            <w:pPr>
              <w:bidi w:val="0"/>
              <w:spacing w:after="0" w:line="240" w:lineRule="auto"/>
            </w:pPr>
            <w:r>
              <w:t>8</w:t>
            </w:r>
          </w:p>
        </w:tc>
        <w:tc>
          <w:tcPr>
            <w:tcW w:w="5581" w:type="dxa"/>
          </w:tcPr>
          <w:p w:rsidR="006E3D0B" w:rsidRDefault="006E3D0B" w:rsidP="00D85F1B">
            <w:pPr>
              <w:bidi w:val="0"/>
              <w:spacing w:after="0" w:line="240" w:lineRule="auto"/>
            </w:pPr>
            <w:r>
              <w:t>Input / Output parallel data</w:t>
            </w:r>
          </w:p>
        </w:tc>
      </w:tr>
      <w:tr w:rsidR="006E3D0B" w:rsidRPr="00190542">
        <w:tc>
          <w:tcPr>
            <w:tcW w:w="2650" w:type="dxa"/>
          </w:tcPr>
          <w:p w:rsidR="006E3D0B" w:rsidRPr="006E3D0B" w:rsidRDefault="006E3D0B" w:rsidP="00D85F1B">
            <w:pPr>
              <w:bidi w:val="0"/>
              <w:spacing w:after="0" w:line="240" w:lineRule="auto"/>
            </w:pPr>
            <w:proofErr w:type="spellStart"/>
            <w:r w:rsidRPr="006E3D0B">
              <w:t>bits_of_slaves_g</w:t>
            </w:r>
            <w:proofErr w:type="spellEnd"/>
          </w:p>
        </w:tc>
        <w:tc>
          <w:tcPr>
            <w:tcW w:w="1128" w:type="dxa"/>
          </w:tcPr>
          <w:p w:rsidR="006E3D0B" w:rsidRDefault="006E3D0B" w:rsidP="00D85F1B">
            <w:pPr>
              <w:bidi w:val="0"/>
              <w:spacing w:after="0" w:line="240" w:lineRule="auto"/>
            </w:pPr>
            <w:r>
              <w:t>1</w:t>
            </w:r>
          </w:p>
        </w:tc>
        <w:tc>
          <w:tcPr>
            <w:tcW w:w="5581" w:type="dxa"/>
          </w:tcPr>
          <w:p w:rsidR="006E3D0B" w:rsidRDefault="006E3D0B" w:rsidP="00D85F1B">
            <w:pPr>
              <w:bidi w:val="0"/>
              <w:spacing w:after="0" w:line="240" w:lineRule="auto"/>
            </w:pPr>
            <w:r>
              <w:t>Number of bits for SPI_SS</w:t>
            </w:r>
          </w:p>
        </w:tc>
      </w:tr>
      <w:tr w:rsidR="006E3D0B" w:rsidRPr="00190542">
        <w:tc>
          <w:tcPr>
            <w:tcW w:w="2650" w:type="dxa"/>
          </w:tcPr>
          <w:p w:rsidR="006E3D0B" w:rsidRPr="006E3D0B" w:rsidRDefault="006E3D0B" w:rsidP="00D85F1B">
            <w:pPr>
              <w:bidi w:val="0"/>
              <w:spacing w:after="0" w:line="240" w:lineRule="auto"/>
            </w:pPr>
            <w:proofErr w:type="spellStart"/>
            <w:r w:rsidRPr="006E3D0B">
              <w:t>reg_width_g</w:t>
            </w:r>
            <w:proofErr w:type="spellEnd"/>
          </w:p>
        </w:tc>
        <w:tc>
          <w:tcPr>
            <w:tcW w:w="1128" w:type="dxa"/>
          </w:tcPr>
          <w:p w:rsidR="006E3D0B" w:rsidRDefault="006E3D0B" w:rsidP="00D85F1B">
            <w:pPr>
              <w:bidi w:val="0"/>
              <w:spacing w:after="0" w:line="240" w:lineRule="auto"/>
            </w:pPr>
            <w:r>
              <w:t>8</w:t>
            </w:r>
          </w:p>
        </w:tc>
        <w:tc>
          <w:tcPr>
            <w:tcW w:w="5581" w:type="dxa"/>
          </w:tcPr>
          <w:p w:rsidR="006E3D0B" w:rsidRDefault="006E3D0B" w:rsidP="006E3D0B">
            <w:pPr>
              <w:bidi w:val="0"/>
              <w:spacing w:after="0" w:line="240" w:lineRule="auto"/>
            </w:pPr>
            <w:r w:rsidRPr="006E3D0B">
              <w:t>Number of bits in SPI Configurations Register</w:t>
            </w:r>
          </w:p>
        </w:tc>
      </w:tr>
      <w:tr w:rsidR="006E3D0B" w:rsidRPr="00190542">
        <w:tc>
          <w:tcPr>
            <w:tcW w:w="2650" w:type="dxa"/>
          </w:tcPr>
          <w:p w:rsidR="006E3D0B" w:rsidRPr="006E3D0B" w:rsidRDefault="006E3D0B" w:rsidP="00D85F1B">
            <w:pPr>
              <w:bidi w:val="0"/>
              <w:spacing w:after="0" w:line="240" w:lineRule="auto"/>
            </w:pPr>
            <w:proofErr w:type="spellStart"/>
            <w:r w:rsidRPr="006E3D0B">
              <w:t>dval_conf_reg_g</w:t>
            </w:r>
            <w:proofErr w:type="spellEnd"/>
          </w:p>
        </w:tc>
        <w:tc>
          <w:tcPr>
            <w:tcW w:w="1128" w:type="dxa"/>
          </w:tcPr>
          <w:p w:rsidR="006E3D0B" w:rsidRDefault="006E3D0B" w:rsidP="00D85F1B">
            <w:pPr>
              <w:bidi w:val="0"/>
              <w:spacing w:after="0" w:line="240" w:lineRule="auto"/>
            </w:pPr>
            <w:r>
              <w:t>0</w:t>
            </w:r>
          </w:p>
        </w:tc>
        <w:tc>
          <w:tcPr>
            <w:tcW w:w="5581" w:type="dxa"/>
          </w:tcPr>
          <w:p w:rsidR="006E3D0B" w:rsidRPr="006E3D0B" w:rsidRDefault="006E3D0B" w:rsidP="006E3D0B">
            <w:pPr>
              <w:bidi w:val="0"/>
              <w:spacing w:after="0" w:line="240" w:lineRule="auto"/>
            </w:pPr>
            <w:r w:rsidRPr="006E3D0B">
              <w:t>Default (initial) value of Configuration Register</w:t>
            </w:r>
          </w:p>
        </w:tc>
      </w:tr>
      <w:tr w:rsidR="006E3D0B" w:rsidRPr="00190542">
        <w:tc>
          <w:tcPr>
            <w:tcW w:w="2650" w:type="dxa"/>
          </w:tcPr>
          <w:p w:rsidR="006E3D0B" w:rsidRPr="006E3D0B" w:rsidRDefault="006E3D0B" w:rsidP="00D85F1B">
            <w:pPr>
              <w:bidi w:val="0"/>
              <w:spacing w:after="0" w:line="240" w:lineRule="auto"/>
            </w:pPr>
            <w:proofErr w:type="spellStart"/>
            <w:r w:rsidRPr="006E3D0B">
              <w:t>dval_clk_reg_g</w:t>
            </w:r>
            <w:proofErr w:type="spellEnd"/>
          </w:p>
        </w:tc>
        <w:tc>
          <w:tcPr>
            <w:tcW w:w="1128" w:type="dxa"/>
          </w:tcPr>
          <w:p w:rsidR="006E3D0B" w:rsidRDefault="006E3D0B" w:rsidP="00D85F1B">
            <w:pPr>
              <w:bidi w:val="0"/>
              <w:spacing w:after="0" w:line="240" w:lineRule="auto"/>
            </w:pPr>
            <w:r>
              <w:t>2</w:t>
            </w:r>
          </w:p>
        </w:tc>
        <w:tc>
          <w:tcPr>
            <w:tcW w:w="5581" w:type="dxa"/>
          </w:tcPr>
          <w:p w:rsidR="006E3D0B" w:rsidRPr="006E3D0B" w:rsidRDefault="006E3D0B" w:rsidP="006E3D0B">
            <w:pPr>
              <w:bidi w:val="0"/>
              <w:spacing w:after="0" w:line="240" w:lineRule="auto"/>
            </w:pPr>
            <w:r w:rsidRPr="006E3D0B">
              <w:t>Default (initial) value of Clock Divide Register (Divide system clock by 2 is the minimum)</w:t>
            </w:r>
          </w:p>
        </w:tc>
      </w:tr>
      <w:tr w:rsidR="006E3D0B" w:rsidRPr="00190542">
        <w:tc>
          <w:tcPr>
            <w:tcW w:w="2650" w:type="dxa"/>
          </w:tcPr>
          <w:p w:rsidR="006E3D0B" w:rsidRPr="006E3D0B" w:rsidRDefault="006E3D0B" w:rsidP="00D85F1B">
            <w:pPr>
              <w:bidi w:val="0"/>
              <w:spacing w:after="0" w:line="240" w:lineRule="auto"/>
            </w:pPr>
            <w:proofErr w:type="spellStart"/>
            <w:r w:rsidRPr="006E3D0B">
              <w:t>reg_addr_width_g</w:t>
            </w:r>
            <w:proofErr w:type="spellEnd"/>
          </w:p>
        </w:tc>
        <w:tc>
          <w:tcPr>
            <w:tcW w:w="1128" w:type="dxa"/>
          </w:tcPr>
          <w:p w:rsidR="006E3D0B" w:rsidRDefault="006E3D0B" w:rsidP="00D85F1B">
            <w:pPr>
              <w:bidi w:val="0"/>
              <w:spacing w:after="0" w:line="240" w:lineRule="auto"/>
            </w:pPr>
            <w:r>
              <w:t>8</w:t>
            </w:r>
          </w:p>
        </w:tc>
        <w:tc>
          <w:tcPr>
            <w:tcW w:w="5581" w:type="dxa"/>
          </w:tcPr>
          <w:p w:rsidR="006E3D0B" w:rsidRPr="006E3D0B" w:rsidRDefault="006E3D0B" w:rsidP="006E3D0B">
            <w:pPr>
              <w:bidi w:val="0"/>
              <w:spacing w:after="0" w:line="240" w:lineRule="auto"/>
            </w:pPr>
            <w:r w:rsidRPr="006E3D0B">
              <w:t>Registers Configuration Address Width</w:t>
            </w:r>
          </w:p>
        </w:tc>
      </w:tr>
      <w:tr w:rsidR="006E3D0B" w:rsidRPr="00190542">
        <w:tc>
          <w:tcPr>
            <w:tcW w:w="2650" w:type="dxa"/>
          </w:tcPr>
          <w:p w:rsidR="006E3D0B" w:rsidRPr="006E3D0B" w:rsidRDefault="006E3D0B" w:rsidP="00D85F1B">
            <w:pPr>
              <w:bidi w:val="0"/>
              <w:spacing w:after="0" w:line="240" w:lineRule="auto"/>
            </w:pPr>
            <w:proofErr w:type="spellStart"/>
            <w:r w:rsidRPr="006E3D0B">
              <w:t>reg_din_width_g</w:t>
            </w:r>
            <w:proofErr w:type="spellEnd"/>
          </w:p>
        </w:tc>
        <w:tc>
          <w:tcPr>
            <w:tcW w:w="1128" w:type="dxa"/>
          </w:tcPr>
          <w:p w:rsidR="006E3D0B" w:rsidRDefault="006E3D0B" w:rsidP="00D85F1B">
            <w:pPr>
              <w:bidi w:val="0"/>
              <w:spacing w:after="0" w:line="240" w:lineRule="auto"/>
            </w:pPr>
            <w:r>
              <w:t>8</w:t>
            </w:r>
          </w:p>
        </w:tc>
        <w:tc>
          <w:tcPr>
            <w:tcW w:w="5581" w:type="dxa"/>
          </w:tcPr>
          <w:p w:rsidR="006E3D0B" w:rsidRPr="006E3D0B" w:rsidRDefault="006E3D0B" w:rsidP="006E3D0B">
            <w:pPr>
              <w:bidi w:val="0"/>
              <w:spacing w:after="0" w:line="240" w:lineRule="auto"/>
            </w:pPr>
            <w:r w:rsidRPr="006E3D0B">
              <w:t>Registers Configuration Input Data Width</w:t>
            </w:r>
          </w:p>
        </w:tc>
      </w:tr>
      <w:tr w:rsidR="006E3D0B" w:rsidRPr="00190542">
        <w:tc>
          <w:tcPr>
            <w:tcW w:w="2650" w:type="dxa"/>
          </w:tcPr>
          <w:p w:rsidR="006E3D0B" w:rsidRPr="006E3D0B" w:rsidRDefault="006E3D0B" w:rsidP="00D85F1B">
            <w:pPr>
              <w:bidi w:val="0"/>
              <w:spacing w:after="0" w:line="240" w:lineRule="auto"/>
            </w:pPr>
            <w:proofErr w:type="spellStart"/>
            <w:r w:rsidRPr="006E3D0B">
              <w:t>first_dat_lsb</w:t>
            </w:r>
            <w:proofErr w:type="spellEnd"/>
          </w:p>
        </w:tc>
        <w:tc>
          <w:tcPr>
            <w:tcW w:w="1128" w:type="dxa"/>
          </w:tcPr>
          <w:p w:rsidR="006E3D0B" w:rsidRDefault="006E3D0B" w:rsidP="00D85F1B">
            <w:pPr>
              <w:bidi w:val="0"/>
              <w:spacing w:after="0" w:line="240" w:lineRule="auto"/>
            </w:pPr>
            <w:r>
              <w:t>true</w:t>
            </w:r>
          </w:p>
        </w:tc>
        <w:tc>
          <w:tcPr>
            <w:tcW w:w="5581" w:type="dxa"/>
          </w:tcPr>
          <w:p w:rsidR="006E3D0B" w:rsidRPr="006E3D0B" w:rsidRDefault="006E3D0B" w:rsidP="006E3D0B">
            <w:pPr>
              <w:bidi w:val="0"/>
              <w:spacing w:after="0" w:line="240" w:lineRule="auto"/>
            </w:pPr>
            <w:r w:rsidRPr="006E3D0B">
              <w:t>TRUE: Transmit and Receive LSB first. FALSE - MSB first</w:t>
            </w:r>
          </w:p>
        </w:tc>
      </w:tr>
    </w:tbl>
    <w:p w:rsidR="00666C13" w:rsidRPr="00666C13" w:rsidRDefault="00666C13" w:rsidP="006E3D0B">
      <w:pPr>
        <w:pStyle w:val="Caption"/>
        <w:bidi w:val="0"/>
        <w:jc w:val="center"/>
        <w:rPr>
          <w:color w:val="000000"/>
          <w:sz w:val="16"/>
          <w:szCs w:val="16"/>
        </w:rPr>
      </w:pPr>
      <w:bookmarkStart w:id="15" w:name="_Toc307301170"/>
      <w:r w:rsidRPr="00666C13">
        <w:rPr>
          <w:color w:val="000000"/>
          <w:sz w:val="16"/>
          <w:szCs w:val="16"/>
        </w:rPr>
        <w:t xml:space="preserve">Table </w:t>
      </w:r>
      <w:r w:rsidR="00EE4D6C" w:rsidRPr="00666C13">
        <w:rPr>
          <w:color w:val="000000"/>
          <w:sz w:val="16"/>
          <w:szCs w:val="16"/>
        </w:rPr>
        <w:fldChar w:fldCharType="begin"/>
      </w:r>
      <w:r w:rsidRPr="00666C13">
        <w:rPr>
          <w:color w:val="000000"/>
          <w:sz w:val="16"/>
          <w:szCs w:val="16"/>
        </w:rPr>
        <w:instrText xml:space="preserve"> SEQ Table \* ARABIC </w:instrText>
      </w:r>
      <w:r w:rsidR="00EE4D6C" w:rsidRPr="00666C13">
        <w:rPr>
          <w:color w:val="000000"/>
          <w:sz w:val="16"/>
          <w:szCs w:val="16"/>
        </w:rPr>
        <w:fldChar w:fldCharType="separate"/>
      </w:r>
      <w:r w:rsidR="005139F1">
        <w:rPr>
          <w:noProof/>
          <w:color w:val="000000"/>
          <w:sz w:val="16"/>
          <w:szCs w:val="16"/>
        </w:rPr>
        <w:t>3</w:t>
      </w:r>
      <w:r w:rsidR="00EE4D6C" w:rsidRPr="00666C13">
        <w:rPr>
          <w:color w:val="000000"/>
          <w:sz w:val="16"/>
          <w:szCs w:val="16"/>
        </w:rPr>
        <w:fldChar w:fldCharType="end"/>
      </w:r>
      <w:r w:rsidRPr="00666C13">
        <w:rPr>
          <w:color w:val="000000"/>
          <w:sz w:val="16"/>
          <w:szCs w:val="16"/>
        </w:rPr>
        <w:t xml:space="preserve"> </w:t>
      </w:r>
      <w:r>
        <w:rPr>
          <w:color w:val="000000"/>
          <w:sz w:val="16"/>
          <w:szCs w:val="16"/>
        </w:rPr>
        <w:t>–</w:t>
      </w:r>
      <w:r w:rsidRPr="00666C13">
        <w:rPr>
          <w:color w:val="000000"/>
          <w:sz w:val="16"/>
          <w:szCs w:val="16"/>
        </w:rPr>
        <w:t xml:space="preserve"> </w:t>
      </w:r>
      <w:r w:rsidR="006E3D0B">
        <w:rPr>
          <w:color w:val="000000"/>
          <w:sz w:val="16"/>
          <w:szCs w:val="16"/>
        </w:rPr>
        <w:t xml:space="preserve">SPI Master </w:t>
      </w:r>
      <w:r w:rsidRPr="00666C13">
        <w:rPr>
          <w:color w:val="000000"/>
          <w:sz w:val="16"/>
          <w:szCs w:val="16"/>
        </w:rPr>
        <w:t>Generic Parameters</w:t>
      </w:r>
      <w:bookmarkEnd w:id="15"/>
    </w:p>
    <w:p w:rsidR="00B952F3" w:rsidRDefault="00B952F3" w:rsidP="00A61ABB">
      <w:pPr>
        <w:pStyle w:val="Heading2"/>
        <w:bidi w:val="0"/>
      </w:pPr>
      <w:bookmarkStart w:id="16" w:name="_Toc307305435"/>
      <w:r>
        <w:t>Resources</w:t>
      </w:r>
      <w:bookmarkEnd w:id="16"/>
    </w:p>
    <w:p w:rsidR="00FB108B" w:rsidRDefault="00FB108B" w:rsidP="000C2646">
      <w:pPr>
        <w:bidi w:val="0"/>
      </w:pPr>
      <w:r>
        <w:t xml:space="preserve">Required resources, when synthesizing, using </w:t>
      </w:r>
      <w:proofErr w:type="spellStart"/>
      <w:r w:rsidR="000C2646">
        <w:t>Synplify</w:t>
      </w:r>
      <w:proofErr w:type="spellEnd"/>
      <w:r>
        <w:t xml:space="preserve">, for Altera's </w:t>
      </w:r>
      <w:proofErr w:type="spellStart"/>
      <w:r>
        <w:t>Cyclon</w:t>
      </w:r>
      <w:proofErr w:type="spellEnd"/>
      <w:r>
        <w:t xml:space="preserve"> II FPGA:</w:t>
      </w:r>
    </w:p>
    <w:p w:rsidR="000C2646" w:rsidRDefault="000C2646" w:rsidP="00E94881">
      <w:pPr>
        <w:pStyle w:val="ListParagraph"/>
        <w:numPr>
          <w:ilvl w:val="0"/>
          <w:numId w:val="2"/>
        </w:numPr>
        <w:bidi w:val="0"/>
      </w:pPr>
      <w:r>
        <w:t>Total combinational functions: </w:t>
      </w:r>
      <w:r w:rsidR="00C4720C">
        <w:tab/>
      </w:r>
      <w:r>
        <w:t xml:space="preserve">102  </w:t>
      </w:r>
    </w:p>
    <w:p w:rsidR="000C2646" w:rsidRDefault="000C2646" w:rsidP="00E94881">
      <w:pPr>
        <w:pStyle w:val="ListParagraph"/>
        <w:numPr>
          <w:ilvl w:val="0"/>
          <w:numId w:val="2"/>
        </w:numPr>
        <w:bidi w:val="0"/>
      </w:pPr>
      <w:r>
        <w:t>Logic element usage by number of inputs:</w:t>
      </w:r>
    </w:p>
    <w:p w:rsidR="000C2646" w:rsidRDefault="000C2646" w:rsidP="00E94881">
      <w:pPr>
        <w:pStyle w:val="ListParagraph"/>
        <w:numPr>
          <w:ilvl w:val="1"/>
          <w:numId w:val="2"/>
        </w:numPr>
        <w:bidi w:val="0"/>
      </w:pPr>
      <w:r>
        <w:t>4 input functions:</w:t>
      </w:r>
      <w:r w:rsidR="00C4720C">
        <w:tab/>
        <w:t xml:space="preserve"> </w:t>
      </w:r>
      <w:r>
        <w:t xml:space="preserve">46 </w:t>
      </w:r>
    </w:p>
    <w:p w:rsidR="000C2646" w:rsidRDefault="000C2646" w:rsidP="00E94881">
      <w:pPr>
        <w:pStyle w:val="ListParagraph"/>
        <w:numPr>
          <w:ilvl w:val="1"/>
          <w:numId w:val="2"/>
        </w:numPr>
        <w:bidi w:val="0"/>
      </w:pPr>
      <w:r>
        <w:t>3 input functions:</w:t>
      </w:r>
      <w:r w:rsidR="00C4720C">
        <w:tab/>
      </w:r>
      <w:r>
        <w:t xml:space="preserve">29 </w:t>
      </w:r>
    </w:p>
    <w:p w:rsidR="000C2646" w:rsidRDefault="000C2646" w:rsidP="00E94881">
      <w:pPr>
        <w:pStyle w:val="ListParagraph"/>
        <w:numPr>
          <w:ilvl w:val="1"/>
          <w:numId w:val="2"/>
        </w:numPr>
        <w:bidi w:val="0"/>
      </w:pPr>
      <w:r>
        <w:t>[=2 input functions:</w:t>
      </w:r>
      <w:r w:rsidR="00C4720C">
        <w:tab/>
      </w:r>
      <w:r>
        <w:t xml:space="preserve">27 </w:t>
      </w:r>
    </w:p>
    <w:p w:rsidR="000C2646" w:rsidRDefault="000C2646" w:rsidP="00E94881">
      <w:pPr>
        <w:pStyle w:val="ListParagraph"/>
        <w:numPr>
          <w:ilvl w:val="0"/>
          <w:numId w:val="2"/>
        </w:numPr>
        <w:bidi w:val="0"/>
      </w:pPr>
      <w:r>
        <w:t xml:space="preserve">Logic elements by mode: </w:t>
      </w:r>
    </w:p>
    <w:p w:rsidR="000C2646" w:rsidRDefault="000C2646" w:rsidP="00E94881">
      <w:pPr>
        <w:pStyle w:val="ListParagraph"/>
        <w:numPr>
          <w:ilvl w:val="1"/>
          <w:numId w:val="2"/>
        </w:numPr>
        <w:bidi w:val="0"/>
      </w:pPr>
      <w:r>
        <w:t>Normal mode:            </w:t>
      </w:r>
      <w:r w:rsidR="00C4720C">
        <w:tab/>
      </w:r>
      <w:r>
        <w:t>85</w:t>
      </w:r>
    </w:p>
    <w:p w:rsidR="000C2646" w:rsidRDefault="000C2646" w:rsidP="00E94881">
      <w:pPr>
        <w:pStyle w:val="ListParagraph"/>
        <w:numPr>
          <w:ilvl w:val="1"/>
          <w:numId w:val="2"/>
        </w:numPr>
        <w:bidi w:val="0"/>
      </w:pPr>
      <w:r>
        <w:t>Arithmetic mode:</w:t>
      </w:r>
      <w:r w:rsidR="00C4720C">
        <w:tab/>
      </w:r>
      <w:r>
        <w:t>17</w:t>
      </w:r>
    </w:p>
    <w:p w:rsidR="000C2646" w:rsidRDefault="000C2646" w:rsidP="00E94881">
      <w:pPr>
        <w:pStyle w:val="ListParagraph"/>
        <w:numPr>
          <w:ilvl w:val="0"/>
          <w:numId w:val="2"/>
        </w:numPr>
        <w:bidi w:val="0"/>
      </w:pPr>
      <w:r>
        <w:t>Total registers:</w:t>
      </w:r>
      <w:r w:rsidR="00C4720C">
        <w:tab/>
      </w:r>
      <w:r w:rsidR="00E60975">
        <w:tab/>
      </w:r>
      <w:r w:rsidR="00E60975">
        <w:tab/>
      </w:r>
      <w:r>
        <w:t>81</w:t>
      </w:r>
    </w:p>
    <w:p w:rsidR="00FB108B" w:rsidRDefault="000C2646" w:rsidP="00E94881">
      <w:pPr>
        <w:pStyle w:val="ListParagraph"/>
        <w:numPr>
          <w:ilvl w:val="0"/>
          <w:numId w:val="2"/>
        </w:numPr>
        <w:bidi w:val="0"/>
      </w:pPr>
      <w:r>
        <w:t>I/O pins:</w:t>
      </w:r>
      <w:r w:rsidR="00C4720C">
        <w:tab/>
      </w:r>
      <w:r w:rsidR="00E60975">
        <w:tab/>
      </w:r>
      <w:r w:rsidR="00E60975">
        <w:tab/>
      </w:r>
      <w:r>
        <w:t>47</w:t>
      </w:r>
    </w:p>
    <w:p w:rsidR="006851A0" w:rsidRPr="006851A0" w:rsidRDefault="006851A0" w:rsidP="000C2646">
      <w:pPr>
        <w:bidi w:val="0"/>
        <w:contextualSpacing/>
      </w:pPr>
      <w:r>
        <w:rPr>
          <w:b/>
          <w:bCs/>
        </w:rPr>
        <w:t>Maximum Working Frequency</w:t>
      </w:r>
      <w:r>
        <w:t xml:space="preserve">:  </w:t>
      </w:r>
      <w:r w:rsidR="000C2646">
        <w:t>269</w:t>
      </w:r>
      <w:r>
        <w:t>MHz</w:t>
      </w:r>
    </w:p>
    <w:p w:rsidR="005139F1" w:rsidRPr="005139F1" w:rsidRDefault="005139F1" w:rsidP="005139F1">
      <w:pPr>
        <w:bidi w:val="0"/>
      </w:pPr>
    </w:p>
    <w:p w:rsidR="00FE43BF" w:rsidRDefault="000C2646" w:rsidP="00AA7A32">
      <w:pPr>
        <w:pStyle w:val="Heading2"/>
        <w:bidi w:val="0"/>
      </w:pPr>
      <w:bookmarkStart w:id="17" w:name="_Toc307305436"/>
      <w:r>
        <w:lastRenderedPageBreak/>
        <w:t>SPI Master</w:t>
      </w:r>
      <w:r w:rsidR="00FE43BF">
        <w:t xml:space="preserve"> Wave</w:t>
      </w:r>
      <w:r>
        <w:t>forms</w:t>
      </w:r>
      <w:bookmarkEnd w:id="17"/>
    </w:p>
    <w:p w:rsidR="00FE43BF" w:rsidRDefault="00D44AB6" w:rsidP="00D44AB6">
      <w:pPr>
        <w:pStyle w:val="Heading3"/>
        <w:bidi w:val="0"/>
        <w:rPr>
          <w:noProof/>
        </w:rPr>
      </w:pPr>
      <w:bookmarkStart w:id="18" w:name="_Toc307305437"/>
      <w:r>
        <w:rPr>
          <w:noProof/>
        </w:rPr>
        <w:t>Burst</w:t>
      </w:r>
      <w:bookmarkEnd w:id="18"/>
    </w:p>
    <w:p w:rsidR="00D44AB6" w:rsidRDefault="00D44AB6" w:rsidP="00D44AB6">
      <w:pPr>
        <w:keepNext/>
        <w:bidi w:val="0"/>
        <w:ind w:left="-993"/>
      </w:pPr>
      <w:r>
        <w:rPr>
          <w:noProof/>
        </w:rPr>
        <w:drawing>
          <wp:inline distT="0" distB="0" distL="0" distR="0" wp14:anchorId="674ECCE5">
            <wp:extent cx="6242991" cy="39136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3628" cy="3914031"/>
                    </a:xfrm>
                    <a:prstGeom prst="rect">
                      <a:avLst/>
                    </a:prstGeom>
                    <a:noFill/>
                  </pic:spPr>
                </pic:pic>
              </a:graphicData>
            </a:graphic>
          </wp:inline>
        </w:drawing>
      </w:r>
    </w:p>
    <w:p w:rsidR="00FE43BF" w:rsidRDefault="00FE43BF" w:rsidP="009D4DFB">
      <w:pPr>
        <w:pStyle w:val="Caption"/>
        <w:bidi w:val="0"/>
        <w:jc w:val="center"/>
        <w:rPr>
          <w:color w:val="000000"/>
          <w:sz w:val="16"/>
          <w:szCs w:val="16"/>
        </w:rPr>
      </w:pPr>
      <w:bookmarkStart w:id="19" w:name="_Toc307305424"/>
      <w:r w:rsidRPr="005667BE">
        <w:rPr>
          <w:color w:val="000000"/>
          <w:sz w:val="16"/>
          <w:szCs w:val="16"/>
        </w:rPr>
        <w:t xml:space="preserve">Figure </w:t>
      </w:r>
      <w:r w:rsidR="00EE4D6C" w:rsidRPr="005667BE">
        <w:rPr>
          <w:color w:val="000000"/>
          <w:sz w:val="16"/>
          <w:szCs w:val="16"/>
        </w:rPr>
        <w:fldChar w:fldCharType="begin"/>
      </w:r>
      <w:r w:rsidRPr="005667BE">
        <w:rPr>
          <w:color w:val="000000"/>
          <w:sz w:val="16"/>
          <w:szCs w:val="16"/>
        </w:rPr>
        <w:instrText xml:space="preserve"> SEQ Figure \* ARABIC </w:instrText>
      </w:r>
      <w:r w:rsidR="00EE4D6C" w:rsidRPr="005667BE">
        <w:rPr>
          <w:color w:val="000000"/>
          <w:sz w:val="16"/>
          <w:szCs w:val="16"/>
        </w:rPr>
        <w:fldChar w:fldCharType="separate"/>
      </w:r>
      <w:r w:rsidR="00F1334C">
        <w:rPr>
          <w:noProof/>
          <w:color w:val="000000"/>
          <w:sz w:val="16"/>
          <w:szCs w:val="16"/>
        </w:rPr>
        <w:t>2</w:t>
      </w:r>
      <w:r w:rsidR="00EE4D6C" w:rsidRPr="005667BE">
        <w:rPr>
          <w:color w:val="000000"/>
          <w:sz w:val="16"/>
          <w:szCs w:val="16"/>
        </w:rPr>
        <w:fldChar w:fldCharType="end"/>
      </w:r>
      <w:r w:rsidRPr="005667BE">
        <w:rPr>
          <w:color w:val="000000"/>
          <w:sz w:val="16"/>
          <w:szCs w:val="16"/>
        </w:rPr>
        <w:t xml:space="preserve"> </w:t>
      </w:r>
      <w:r w:rsidR="005667BE">
        <w:rPr>
          <w:color w:val="000000"/>
          <w:sz w:val="16"/>
          <w:szCs w:val="16"/>
        </w:rPr>
        <w:t>–</w:t>
      </w:r>
      <w:r w:rsidRPr="005667BE">
        <w:rPr>
          <w:color w:val="000000"/>
          <w:sz w:val="16"/>
          <w:szCs w:val="16"/>
        </w:rPr>
        <w:t xml:space="preserve"> </w:t>
      </w:r>
      <w:r w:rsidR="009D4DFB">
        <w:rPr>
          <w:color w:val="000000"/>
          <w:sz w:val="16"/>
          <w:szCs w:val="16"/>
        </w:rPr>
        <w:t>Burst Waveform</w:t>
      </w:r>
      <w:bookmarkEnd w:id="19"/>
    </w:p>
    <w:p w:rsidR="005667BE" w:rsidRDefault="00D44AB6" w:rsidP="00E94881">
      <w:pPr>
        <w:pStyle w:val="ListParagraph"/>
        <w:numPr>
          <w:ilvl w:val="0"/>
          <w:numId w:val="6"/>
        </w:numPr>
        <w:bidi w:val="0"/>
      </w:pPr>
      <w:r>
        <w:t>End of System Reset</w:t>
      </w:r>
    </w:p>
    <w:p w:rsidR="009D4DFB" w:rsidRDefault="009D4DFB" w:rsidP="00E94881">
      <w:pPr>
        <w:pStyle w:val="ListParagraph"/>
        <w:numPr>
          <w:ilvl w:val="0"/>
          <w:numId w:val="6"/>
        </w:numPr>
        <w:bidi w:val="0"/>
      </w:pPr>
      <w:r>
        <w:t>FIFO Interface:</w:t>
      </w:r>
    </w:p>
    <w:p w:rsidR="009D4DFB" w:rsidRDefault="009D4DFB" w:rsidP="00E94881">
      <w:pPr>
        <w:pStyle w:val="ListParagraph"/>
        <w:numPr>
          <w:ilvl w:val="1"/>
          <w:numId w:val="6"/>
        </w:numPr>
        <w:bidi w:val="0"/>
      </w:pPr>
      <w:r>
        <w:t>SPI Master requests for data from FIFO</w:t>
      </w:r>
    </w:p>
    <w:p w:rsidR="009D4DFB" w:rsidRDefault="009D4DFB" w:rsidP="00E94881">
      <w:pPr>
        <w:pStyle w:val="ListParagraph"/>
        <w:numPr>
          <w:ilvl w:val="1"/>
          <w:numId w:val="6"/>
        </w:numPr>
        <w:bidi w:val="0"/>
      </w:pPr>
      <w:r>
        <w:t>FIFO confirms that output data is valid</w:t>
      </w:r>
    </w:p>
    <w:p w:rsidR="00D44AB6" w:rsidRDefault="00D44AB6" w:rsidP="00E94881">
      <w:pPr>
        <w:pStyle w:val="ListParagraph"/>
        <w:numPr>
          <w:ilvl w:val="0"/>
          <w:numId w:val="6"/>
        </w:numPr>
        <w:bidi w:val="0"/>
      </w:pPr>
      <w:r>
        <w:t>SPI Slave Select for Slave [0] is asserted ('0')</w:t>
      </w:r>
    </w:p>
    <w:p w:rsidR="009D4DFB" w:rsidRDefault="009D4DFB" w:rsidP="00E94881">
      <w:pPr>
        <w:pStyle w:val="ListParagraph"/>
        <w:numPr>
          <w:ilvl w:val="0"/>
          <w:numId w:val="6"/>
        </w:numPr>
        <w:bidi w:val="0"/>
      </w:pPr>
      <w:r>
        <w:t>SPI Clock is generated. In this waveform, the divide factor, from whole clock cycle, is 2</w:t>
      </w:r>
    </w:p>
    <w:p w:rsidR="009D4DFB" w:rsidRDefault="009D4DFB" w:rsidP="00E94881">
      <w:pPr>
        <w:pStyle w:val="ListParagraph"/>
        <w:numPr>
          <w:ilvl w:val="0"/>
          <w:numId w:val="6"/>
        </w:numPr>
        <w:bidi w:val="0"/>
      </w:pPr>
      <w:r>
        <w:t>End of first burst – negate ('1') SPI_SS</w:t>
      </w:r>
    </w:p>
    <w:p w:rsidR="009D4DFB" w:rsidRDefault="009D4DFB" w:rsidP="00E94881">
      <w:pPr>
        <w:pStyle w:val="ListParagraph"/>
        <w:numPr>
          <w:ilvl w:val="0"/>
          <w:numId w:val="6"/>
        </w:numPr>
        <w:bidi w:val="0"/>
      </w:pPr>
      <w:r>
        <w:t>Configure SPI Master: Change clock divide factor to 4</w:t>
      </w:r>
    </w:p>
    <w:p w:rsidR="009D4DFB" w:rsidRDefault="009D4DFB" w:rsidP="00E94881">
      <w:pPr>
        <w:pStyle w:val="ListParagraph"/>
        <w:numPr>
          <w:ilvl w:val="0"/>
          <w:numId w:val="6"/>
        </w:numPr>
        <w:bidi w:val="0"/>
      </w:pPr>
      <w:r>
        <w:t xml:space="preserve">SPI Master response – </w:t>
      </w:r>
      <w:proofErr w:type="spellStart"/>
      <w:r>
        <w:t>reg_ack</w:t>
      </w:r>
      <w:proofErr w:type="spellEnd"/>
      <w:r>
        <w:t xml:space="preserve"> is asserted</w:t>
      </w:r>
    </w:p>
    <w:p w:rsidR="009D4DFB" w:rsidRDefault="009D4DFB" w:rsidP="00E94881">
      <w:pPr>
        <w:pStyle w:val="ListParagraph"/>
        <w:numPr>
          <w:ilvl w:val="0"/>
          <w:numId w:val="6"/>
        </w:numPr>
        <w:bidi w:val="0"/>
      </w:pPr>
      <w:r>
        <w:t>SPI Clock is generated, this time with divide factor of 4</w:t>
      </w:r>
    </w:p>
    <w:p w:rsidR="009D4DFB" w:rsidRDefault="009D4DFB" w:rsidP="00E94881">
      <w:pPr>
        <w:pStyle w:val="ListParagraph"/>
        <w:numPr>
          <w:ilvl w:val="0"/>
          <w:numId w:val="6"/>
        </w:numPr>
        <w:bidi w:val="0"/>
      </w:pPr>
      <w:r>
        <w:t>Data from SPI Slave has been received, and is now valid as parallel data from SPI Master</w:t>
      </w:r>
    </w:p>
    <w:p w:rsidR="009D4DFB" w:rsidRDefault="009D4DFB" w:rsidP="009D4DFB">
      <w:pPr>
        <w:pStyle w:val="Heading3"/>
        <w:bidi w:val="0"/>
        <w:rPr>
          <w:noProof/>
        </w:rPr>
      </w:pPr>
      <w:bookmarkStart w:id="20" w:name="_Toc307305438"/>
      <w:r>
        <w:rPr>
          <w:noProof/>
        </w:rPr>
        <w:lastRenderedPageBreak/>
        <w:t>Start and End of Burst</w:t>
      </w:r>
      <w:bookmarkEnd w:id="20"/>
    </w:p>
    <w:p w:rsidR="00F27D59" w:rsidRDefault="009D4DFB" w:rsidP="00F27D59">
      <w:pPr>
        <w:keepNext/>
        <w:bidi w:val="0"/>
        <w:ind w:left="-851"/>
      </w:pPr>
      <w:r>
        <w:rPr>
          <w:noProof/>
        </w:rPr>
        <w:drawing>
          <wp:inline distT="0" distB="0" distL="0" distR="0" wp14:anchorId="5FB9B4BA" wp14:editId="72572A4B">
            <wp:extent cx="6449925" cy="27724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9804" cy="2772409"/>
                    </a:xfrm>
                    <a:prstGeom prst="rect">
                      <a:avLst/>
                    </a:prstGeom>
                    <a:noFill/>
                  </pic:spPr>
                </pic:pic>
              </a:graphicData>
            </a:graphic>
          </wp:inline>
        </w:drawing>
      </w:r>
    </w:p>
    <w:p w:rsidR="009D4DFB" w:rsidRPr="00F27D59" w:rsidRDefault="00F27D59" w:rsidP="00F27D59">
      <w:pPr>
        <w:pStyle w:val="Caption"/>
        <w:bidi w:val="0"/>
        <w:jc w:val="center"/>
        <w:rPr>
          <w:color w:val="000000"/>
          <w:sz w:val="16"/>
          <w:szCs w:val="16"/>
        </w:rPr>
      </w:pPr>
      <w:bookmarkStart w:id="21" w:name="_Toc307305425"/>
      <w:r w:rsidRPr="00F27D59">
        <w:rPr>
          <w:color w:val="000000"/>
          <w:sz w:val="16"/>
          <w:szCs w:val="16"/>
        </w:rPr>
        <w:t xml:space="preserve">Figure </w:t>
      </w:r>
      <w:r w:rsidRPr="00F27D59">
        <w:rPr>
          <w:color w:val="000000"/>
          <w:sz w:val="16"/>
          <w:szCs w:val="16"/>
        </w:rPr>
        <w:fldChar w:fldCharType="begin"/>
      </w:r>
      <w:r w:rsidRPr="00F27D59">
        <w:rPr>
          <w:color w:val="000000"/>
          <w:sz w:val="16"/>
          <w:szCs w:val="16"/>
        </w:rPr>
        <w:instrText xml:space="preserve"> SEQ Figure \* ARABIC </w:instrText>
      </w:r>
      <w:r w:rsidRPr="00F27D59">
        <w:rPr>
          <w:color w:val="000000"/>
          <w:sz w:val="16"/>
          <w:szCs w:val="16"/>
        </w:rPr>
        <w:fldChar w:fldCharType="separate"/>
      </w:r>
      <w:r w:rsidR="00F1334C">
        <w:rPr>
          <w:noProof/>
          <w:color w:val="000000"/>
          <w:sz w:val="16"/>
          <w:szCs w:val="16"/>
        </w:rPr>
        <w:t>3</w:t>
      </w:r>
      <w:r w:rsidRPr="00F27D59">
        <w:rPr>
          <w:color w:val="000000"/>
          <w:sz w:val="16"/>
          <w:szCs w:val="16"/>
        </w:rPr>
        <w:fldChar w:fldCharType="end"/>
      </w:r>
      <w:r w:rsidRPr="00F27D59">
        <w:rPr>
          <w:color w:val="000000"/>
          <w:sz w:val="16"/>
          <w:szCs w:val="16"/>
        </w:rPr>
        <w:t xml:space="preserve"> </w:t>
      </w:r>
      <w:r>
        <w:rPr>
          <w:color w:val="000000"/>
          <w:sz w:val="16"/>
          <w:szCs w:val="16"/>
        </w:rPr>
        <w:t>–</w:t>
      </w:r>
      <w:r w:rsidRPr="00F27D59">
        <w:rPr>
          <w:color w:val="000000"/>
          <w:sz w:val="16"/>
          <w:szCs w:val="16"/>
        </w:rPr>
        <w:t xml:space="preserve"> Start and End of Burst</w:t>
      </w:r>
      <w:bookmarkEnd w:id="21"/>
    </w:p>
    <w:p w:rsidR="009D4DFB" w:rsidRDefault="009D4DFB" w:rsidP="00E94881">
      <w:pPr>
        <w:pStyle w:val="ListParagraph"/>
        <w:numPr>
          <w:ilvl w:val="0"/>
          <w:numId w:val="7"/>
        </w:numPr>
        <w:bidi w:val="0"/>
      </w:pPr>
      <w:r>
        <w:t>Data Burst</w:t>
      </w:r>
    </w:p>
    <w:p w:rsidR="009D4DFB" w:rsidRDefault="009D4DFB" w:rsidP="00E94881">
      <w:pPr>
        <w:pStyle w:val="ListParagraph"/>
        <w:numPr>
          <w:ilvl w:val="0"/>
          <w:numId w:val="7"/>
        </w:numPr>
        <w:bidi w:val="0"/>
      </w:pPr>
      <w:r>
        <w:t>FIFO is empty causes end of burst</w:t>
      </w:r>
    </w:p>
    <w:p w:rsidR="009D4DFB" w:rsidRPr="009D4DFB" w:rsidRDefault="009D4DFB" w:rsidP="00E94881">
      <w:pPr>
        <w:pStyle w:val="ListParagraph"/>
        <w:numPr>
          <w:ilvl w:val="0"/>
          <w:numId w:val="7"/>
        </w:numPr>
        <w:bidi w:val="0"/>
      </w:pPr>
      <w:r>
        <w:t>New data is available. This time, the second slave is addresses</w:t>
      </w:r>
    </w:p>
    <w:p w:rsidR="009D4DFB" w:rsidRPr="005667BE" w:rsidRDefault="009D4DFB" w:rsidP="009D4DFB">
      <w:pPr>
        <w:bidi w:val="0"/>
      </w:pPr>
    </w:p>
    <w:p w:rsidR="005667BE" w:rsidRDefault="005667BE">
      <w:pPr>
        <w:bidi w:val="0"/>
        <w:spacing w:after="0" w:line="240" w:lineRule="auto"/>
        <w:rPr>
          <w:rFonts w:ascii="Cambria" w:hAnsi="Cambria" w:cs="Times New Roman"/>
          <w:b/>
          <w:bCs/>
          <w:color w:val="4F81BD"/>
          <w:sz w:val="26"/>
          <w:szCs w:val="26"/>
        </w:rPr>
      </w:pPr>
      <w:r>
        <w:br w:type="page"/>
      </w:r>
    </w:p>
    <w:p w:rsidR="003E5712" w:rsidRDefault="003E5712" w:rsidP="00E94881">
      <w:pPr>
        <w:pStyle w:val="Heading2"/>
        <w:bidi w:val="0"/>
      </w:pPr>
      <w:bookmarkStart w:id="22" w:name="_Toc307305439"/>
      <w:r>
        <w:lastRenderedPageBreak/>
        <w:t xml:space="preserve">Performed </w:t>
      </w:r>
      <w:r w:rsidR="009D4DFB">
        <w:t>Simulations for SPI Master</w:t>
      </w:r>
      <w:bookmarkEnd w:id="22"/>
    </w:p>
    <w:p w:rsidR="00FE43BF" w:rsidRDefault="00FE43BF" w:rsidP="009D4DFB">
      <w:pPr>
        <w:bidi w:val="0"/>
      </w:pPr>
      <w:r>
        <w:t xml:space="preserve">The following test where performed on </w:t>
      </w:r>
      <w:r w:rsidR="009D4DFB">
        <w:t>the SPI Master</w:t>
      </w:r>
    </w:p>
    <w:p w:rsidR="005667BE" w:rsidRDefault="00F27D59" w:rsidP="00E94881">
      <w:pPr>
        <w:pStyle w:val="ListParagraph"/>
        <w:numPr>
          <w:ilvl w:val="0"/>
          <w:numId w:val="3"/>
        </w:numPr>
        <w:bidi w:val="0"/>
      </w:pPr>
      <w:r>
        <w:t>Different burst length (1 to 20)</w:t>
      </w:r>
    </w:p>
    <w:p w:rsidR="00F27D59" w:rsidRDefault="00F27D59" w:rsidP="00E94881">
      <w:pPr>
        <w:pStyle w:val="ListParagraph"/>
        <w:numPr>
          <w:ilvl w:val="0"/>
          <w:numId w:val="3"/>
        </w:numPr>
        <w:bidi w:val="0"/>
      </w:pPr>
      <w:r>
        <w:t>Writing to register during active transaction</w:t>
      </w:r>
    </w:p>
    <w:p w:rsidR="00F27D59" w:rsidRDefault="00F27D59" w:rsidP="00E94881">
      <w:pPr>
        <w:pStyle w:val="ListParagraph"/>
        <w:numPr>
          <w:ilvl w:val="0"/>
          <w:numId w:val="3"/>
        </w:numPr>
        <w:bidi w:val="0"/>
      </w:pPr>
      <w:r>
        <w:t>Using all CPOL, CPHA modes</w:t>
      </w:r>
    </w:p>
    <w:p w:rsidR="00F27D59" w:rsidRDefault="00F27D59" w:rsidP="00E94881">
      <w:pPr>
        <w:pStyle w:val="ListParagraph"/>
        <w:numPr>
          <w:ilvl w:val="0"/>
          <w:numId w:val="3"/>
        </w:numPr>
        <w:bidi w:val="0"/>
      </w:pPr>
      <w:r>
        <w:t>Using all clock divide factors, according to the clock divide register's width</w:t>
      </w:r>
    </w:p>
    <w:p w:rsidR="00F27D59" w:rsidRDefault="00F27D59" w:rsidP="00E94881">
      <w:pPr>
        <w:pStyle w:val="ListParagraph"/>
        <w:numPr>
          <w:ilvl w:val="0"/>
          <w:numId w:val="3"/>
        </w:numPr>
        <w:bidi w:val="0"/>
      </w:pPr>
      <w:r>
        <w:t>Setting different input values at reset, and validating that output data is at its default state</w:t>
      </w:r>
    </w:p>
    <w:p w:rsidR="00F27D59" w:rsidRDefault="00F27D59" w:rsidP="00E94881">
      <w:pPr>
        <w:pStyle w:val="ListParagraph"/>
        <w:numPr>
          <w:ilvl w:val="0"/>
          <w:numId w:val="3"/>
        </w:numPr>
        <w:bidi w:val="0"/>
      </w:pPr>
      <w:proofErr w:type="spellStart"/>
      <w:r>
        <w:t>FIFO_data_valid</w:t>
      </w:r>
      <w:proofErr w:type="spellEnd"/>
      <w:r>
        <w:t xml:space="preserve"> is not asserted when it should</w:t>
      </w:r>
    </w:p>
    <w:p w:rsidR="00DE4B9F" w:rsidRDefault="00DE4B9F" w:rsidP="00E94881">
      <w:pPr>
        <w:pStyle w:val="ListParagraph"/>
        <w:numPr>
          <w:ilvl w:val="0"/>
          <w:numId w:val="3"/>
        </w:numPr>
        <w:bidi w:val="0"/>
      </w:pPr>
      <w:r>
        <w:t>Writing not supported Clock Divide Factors (0, 1)</w:t>
      </w:r>
    </w:p>
    <w:p w:rsidR="00DE4B9F" w:rsidRDefault="00DE4B9F" w:rsidP="00E94881">
      <w:pPr>
        <w:pStyle w:val="ListParagraph"/>
        <w:numPr>
          <w:ilvl w:val="0"/>
          <w:numId w:val="3"/>
        </w:numPr>
        <w:bidi w:val="0"/>
      </w:pPr>
      <w:r>
        <w:t>Writing special words:</w:t>
      </w:r>
    </w:p>
    <w:p w:rsidR="00DE4B9F" w:rsidRDefault="00DE4B9F" w:rsidP="00E94881">
      <w:pPr>
        <w:pStyle w:val="ListParagraph"/>
        <w:numPr>
          <w:ilvl w:val="1"/>
          <w:numId w:val="3"/>
        </w:numPr>
        <w:bidi w:val="0"/>
      </w:pPr>
      <w:r>
        <w:t>Only 0x00</w:t>
      </w:r>
    </w:p>
    <w:p w:rsidR="00DE4B9F" w:rsidRDefault="00DE4B9F" w:rsidP="00E94881">
      <w:pPr>
        <w:pStyle w:val="ListParagraph"/>
        <w:numPr>
          <w:ilvl w:val="1"/>
          <w:numId w:val="3"/>
        </w:numPr>
        <w:bidi w:val="0"/>
      </w:pPr>
      <w:r>
        <w:t>Only 0xFF</w:t>
      </w:r>
    </w:p>
    <w:p w:rsidR="00E94881" w:rsidRDefault="00E94881">
      <w:pPr>
        <w:bidi w:val="0"/>
        <w:spacing w:after="0" w:line="240" w:lineRule="auto"/>
      </w:pPr>
      <w:r>
        <w:br w:type="page"/>
      </w:r>
    </w:p>
    <w:p w:rsidR="00F1334C" w:rsidRDefault="00E94881" w:rsidP="00E94881">
      <w:pPr>
        <w:pStyle w:val="Heading1"/>
        <w:bidi w:val="0"/>
      </w:pPr>
      <w:bookmarkStart w:id="23" w:name="_Toc307305440"/>
      <w:r>
        <w:lastRenderedPageBreak/>
        <w:t>SPI Slave</w:t>
      </w:r>
      <w:bookmarkEnd w:id="23"/>
    </w:p>
    <w:p w:rsidR="00F27D59" w:rsidRDefault="00F1334C" w:rsidP="00F1334C">
      <w:pPr>
        <w:jc w:val="right"/>
      </w:pPr>
      <w:r>
        <w:t>Will be added later</w:t>
      </w:r>
      <w:r w:rsidR="00F27D59">
        <w:br w:type="page"/>
      </w:r>
    </w:p>
    <w:p w:rsidR="00F27D59" w:rsidRDefault="00F27D59" w:rsidP="00F27D59">
      <w:pPr>
        <w:pStyle w:val="Heading1"/>
        <w:bidi w:val="0"/>
      </w:pPr>
      <w:bookmarkStart w:id="24" w:name="_Toc307305441"/>
      <w:r>
        <w:lastRenderedPageBreak/>
        <w:t>Appendix A – SPI Protocol</w:t>
      </w:r>
      <w:bookmarkEnd w:id="24"/>
    </w:p>
    <w:p w:rsidR="00F27D59" w:rsidRPr="007347B6" w:rsidRDefault="00F27D59" w:rsidP="00F27D59">
      <w:pPr>
        <w:autoSpaceDE w:val="0"/>
        <w:autoSpaceDN w:val="0"/>
        <w:bidi w:val="0"/>
        <w:adjustRightInd w:val="0"/>
        <w:spacing w:after="0" w:line="240" w:lineRule="auto"/>
      </w:pPr>
      <w:r w:rsidRPr="007347B6">
        <w:t>The Serial Peripheral Interface Bus or SPI bus is a</w:t>
      </w:r>
      <w:hyperlink r:id="rId12" w:tooltip="Synchronization (computer science)" w:history="1">
        <w:r w:rsidRPr="007347B6">
          <w:t>synchronous</w:t>
        </w:r>
      </w:hyperlink>
      <w:r w:rsidRPr="007347B6">
        <w:t> </w:t>
      </w:r>
      <w:hyperlink r:id="rId13" w:tooltip="Serial communications" w:history="1">
        <w:r w:rsidRPr="007347B6">
          <w:t>serial data link</w:t>
        </w:r>
      </w:hyperlink>
      <w:r w:rsidRPr="007347B6">
        <w:t> standard named by </w:t>
      </w:r>
      <w:hyperlink r:id="rId14" w:tooltip="Motorola" w:history="1">
        <w:r w:rsidRPr="007347B6">
          <w:t>Motorola</w:t>
        </w:r>
      </w:hyperlink>
      <w:r w:rsidRPr="007347B6">
        <w:t> that operates in </w:t>
      </w:r>
      <w:hyperlink r:id="rId15" w:tooltip="Full duplex" w:history="1">
        <w:r w:rsidRPr="007347B6">
          <w:t>full duplex</w:t>
        </w:r>
      </w:hyperlink>
      <w:r>
        <w:t xml:space="preserve"> </w:t>
      </w:r>
      <w:r w:rsidRPr="007347B6">
        <w:t>mode. Devices communicate in </w:t>
      </w:r>
      <w:hyperlink r:id="rId16" w:tooltip="Master-slave (technology)" w:history="1">
        <w:r w:rsidRPr="007347B6">
          <w:t>master/slave</w:t>
        </w:r>
      </w:hyperlink>
      <w:r w:rsidRPr="007347B6">
        <w:t> mode where the master device initiates the</w:t>
      </w:r>
      <w:r>
        <w:t xml:space="preserve"> </w:t>
      </w:r>
      <w:hyperlink r:id="rId17" w:tooltip="Data frame" w:history="1">
        <w:r w:rsidRPr="007347B6">
          <w:t>data frame</w:t>
        </w:r>
      </w:hyperlink>
      <w:r w:rsidRPr="007347B6">
        <w:t>. Multiple slave devices are allowed with individual </w:t>
      </w:r>
      <w:hyperlink r:id="rId18" w:tooltip="Slave select" w:history="1">
        <w:r w:rsidRPr="007347B6">
          <w:t>slave select</w:t>
        </w:r>
      </w:hyperlink>
      <w:r w:rsidRPr="007347B6">
        <w:t> (</w:t>
      </w:r>
      <w:hyperlink r:id="rId19" w:tooltip="Chip select" w:history="1">
        <w:r w:rsidRPr="007347B6">
          <w:t>chip select</w:t>
        </w:r>
      </w:hyperlink>
      <w:r w:rsidRPr="007347B6">
        <w:t>) lines.</w:t>
      </w:r>
    </w:p>
    <w:p w:rsidR="00F27D59" w:rsidRDefault="00F27D59" w:rsidP="00F27D59">
      <w:pPr>
        <w:pStyle w:val="Heading2"/>
        <w:bidi w:val="0"/>
      </w:pPr>
      <w:bookmarkStart w:id="25" w:name="_Toc307305442"/>
      <w:r>
        <w:t>Interface</w:t>
      </w:r>
      <w:bookmarkEnd w:id="25"/>
    </w:p>
    <w:p w:rsidR="00F27D59" w:rsidRPr="007347B6" w:rsidRDefault="00F27D59" w:rsidP="00F27D59">
      <w:pPr>
        <w:autoSpaceDE w:val="0"/>
        <w:autoSpaceDN w:val="0"/>
        <w:bidi w:val="0"/>
        <w:adjustRightInd w:val="0"/>
        <w:spacing w:after="0" w:line="240" w:lineRule="auto"/>
      </w:pPr>
      <w:r w:rsidRPr="007347B6">
        <w:t>The SPI bus specifies four logic signals:</w:t>
      </w:r>
    </w:p>
    <w:p w:rsidR="00F27D59" w:rsidRPr="007347B6" w:rsidRDefault="00F27D59" w:rsidP="00E94881">
      <w:pPr>
        <w:pStyle w:val="ListParagraph"/>
        <w:numPr>
          <w:ilvl w:val="0"/>
          <w:numId w:val="5"/>
        </w:numPr>
        <w:autoSpaceDE w:val="0"/>
        <w:autoSpaceDN w:val="0"/>
        <w:bidi w:val="0"/>
        <w:adjustRightInd w:val="0"/>
        <w:spacing w:after="0" w:line="240" w:lineRule="auto"/>
      </w:pPr>
      <w:r w:rsidRPr="00A03B98">
        <w:rPr>
          <w:b/>
          <w:bCs/>
        </w:rPr>
        <w:t>SPI_CLK</w:t>
      </w:r>
      <w:r w:rsidRPr="007347B6">
        <w:t>: Serial Clock (output from master);</w:t>
      </w:r>
    </w:p>
    <w:p w:rsidR="00F27D59" w:rsidRPr="007347B6" w:rsidRDefault="00F27D59" w:rsidP="00E94881">
      <w:pPr>
        <w:pStyle w:val="ListParagraph"/>
        <w:numPr>
          <w:ilvl w:val="0"/>
          <w:numId w:val="5"/>
        </w:numPr>
        <w:autoSpaceDE w:val="0"/>
        <w:autoSpaceDN w:val="0"/>
        <w:bidi w:val="0"/>
        <w:adjustRightInd w:val="0"/>
        <w:spacing w:after="0" w:line="240" w:lineRule="auto"/>
      </w:pPr>
      <w:r w:rsidRPr="00A03B98">
        <w:rPr>
          <w:b/>
          <w:bCs/>
        </w:rPr>
        <w:t>SPI_MOSI; SPI_SIMO</w:t>
      </w:r>
      <w:r w:rsidRPr="007347B6">
        <w:t>: Master Output, Slave Input (output from master);</w:t>
      </w:r>
    </w:p>
    <w:p w:rsidR="00F27D59" w:rsidRPr="007347B6" w:rsidRDefault="00F27D59" w:rsidP="00E94881">
      <w:pPr>
        <w:pStyle w:val="ListParagraph"/>
        <w:numPr>
          <w:ilvl w:val="0"/>
          <w:numId w:val="5"/>
        </w:numPr>
        <w:autoSpaceDE w:val="0"/>
        <w:autoSpaceDN w:val="0"/>
        <w:bidi w:val="0"/>
        <w:adjustRightInd w:val="0"/>
        <w:spacing w:after="0" w:line="240" w:lineRule="auto"/>
      </w:pPr>
      <w:r w:rsidRPr="00A03B98">
        <w:rPr>
          <w:b/>
          <w:bCs/>
        </w:rPr>
        <w:t>SPI_MISO; SPI_SOMI</w:t>
      </w:r>
      <w:r w:rsidRPr="007347B6">
        <w:t>: Master Input, Slave Output (output from slave);</w:t>
      </w:r>
    </w:p>
    <w:p w:rsidR="00F27D59" w:rsidRPr="007347B6" w:rsidRDefault="00F27D59" w:rsidP="00E94881">
      <w:pPr>
        <w:pStyle w:val="ListParagraph"/>
        <w:numPr>
          <w:ilvl w:val="0"/>
          <w:numId w:val="5"/>
        </w:numPr>
        <w:autoSpaceDE w:val="0"/>
        <w:autoSpaceDN w:val="0"/>
        <w:bidi w:val="0"/>
        <w:adjustRightInd w:val="0"/>
        <w:spacing w:after="0" w:line="240" w:lineRule="auto"/>
      </w:pPr>
      <w:r w:rsidRPr="00A03B98">
        <w:rPr>
          <w:b/>
          <w:bCs/>
        </w:rPr>
        <w:t>SPI_SS</w:t>
      </w:r>
      <w:r w:rsidRPr="007347B6">
        <w:t>: </w:t>
      </w:r>
      <w:hyperlink r:id="rId20" w:tooltip="Slave Select" w:history="1">
        <w:r w:rsidRPr="007347B6">
          <w:t>Slave Select</w:t>
        </w:r>
      </w:hyperlink>
      <w:r w:rsidRPr="007347B6">
        <w:t> (</w:t>
      </w:r>
      <w:hyperlink r:id="rId21" w:tooltip="Logic level" w:history="1">
        <w:r w:rsidRPr="007347B6">
          <w:t>active low</w:t>
        </w:r>
      </w:hyperlink>
      <w:r w:rsidRPr="007347B6">
        <w:t>, output from master).</w:t>
      </w:r>
    </w:p>
    <w:p w:rsidR="00F27D59" w:rsidRDefault="00F27D59" w:rsidP="00F27D59">
      <w:pPr>
        <w:pStyle w:val="Heading2"/>
        <w:bidi w:val="0"/>
      </w:pPr>
      <w:bookmarkStart w:id="26" w:name="_Toc307305443"/>
      <w:r>
        <w:t>Data Transmission</w:t>
      </w:r>
      <w:bookmarkEnd w:id="26"/>
    </w:p>
    <w:p w:rsidR="00F27D59" w:rsidRPr="007347B6" w:rsidRDefault="00F27D59" w:rsidP="00F27D59">
      <w:pPr>
        <w:autoSpaceDE w:val="0"/>
        <w:autoSpaceDN w:val="0"/>
        <w:bidi w:val="0"/>
        <w:adjustRightInd w:val="0"/>
        <w:spacing w:after="0" w:line="240" w:lineRule="auto"/>
      </w:pPr>
      <w:r w:rsidRPr="007347B6">
        <w:t>To begin a communication, the master first configures the clock, using a frequency less than or equal to the maximum frequency the slave device supports. Such frequencies are commonly in the range of 1–70 </w:t>
      </w:r>
      <w:proofErr w:type="spellStart"/>
      <w:r w:rsidRPr="007347B6">
        <w:t>MHz.</w:t>
      </w:r>
      <w:proofErr w:type="spellEnd"/>
    </w:p>
    <w:p w:rsidR="00F27D59" w:rsidRDefault="00F27D59" w:rsidP="00F27D59">
      <w:pPr>
        <w:autoSpaceDE w:val="0"/>
        <w:autoSpaceDN w:val="0"/>
        <w:bidi w:val="0"/>
        <w:adjustRightInd w:val="0"/>
        <w:spacing w:after="0" w:line="240" w:lineRule="auto"/>
      </w:pPr>
      <w:r w:rsidRPr="007347B6">
        <w:t xml:space="preserve">The master then pulls the chip select </w:t>
      </w:r>
      <w:r>
        <w:t xml:space="preserve">(SPI_SS) </w:t>
      </w:r>
      <w:r w:rsidRPr="007347B6">
        <w:t>low for the desired chip.</w:t>
      </w:r>
    </w:p>
    <w:p w:rsidR="00F27D59" w:rsidRPr="007347B6" w:rsidRDefault="00F27D59" w:rsidP="00F27D59">
      <w:pPr>
        <w:autoSpaceDE w:val="0"/>
        <w:autoSpaceDN w:val="0"/>
        <w:bidi w:val="0"/>
        <w:adjustRightInd w:val="0"/>
        <w:spacing w:after="0" w:line="240" w:lineRule="auto"/>
      </w:pPr>
      <w:r w:rsidRPr="007347B6">
        <w:t>During each SPI clock cycle, a </w:t>
      </w:r>
      <w:hyperlink r:id="rId22" w:tooltip="Full duplex" w:history="1">
        <w:r w:rsidRPr="007347B6">
          <w:t>full duplex</w:t>
        </w:r>
      </w:hyperlink>
      <w:r w:rsidRPr="007347B6">
        <w:t> data transmission occurs:</w:t>
      </w:r>
    </w:p>
    <w:p w:rsidR="00F27D59" w:rsidRPr="007347B6" w:rsidRDefault="00F27D59" w:rsidP="00E94881">
      <w:pPr>
        <w:pStyle w:val="ListParagraph"/>
        <w:numPr>
          <w:ilvl w:val="0"/>
          <w:numId w:val="5"/>
        </w:numPr>
        <w:autoSpaceDE w:val="0"/>
        <w:autoSpaceDN w:val="0"/>
        <w:bidi w:val="0"/>
        <w:adjustRightInd w:val="0"/>
        <w:spacing w:after="0" w:line="240" w:lineRule="auto"/>
      </w:pPr>
      <w:r>
        <w:t>T</w:t>
      </w:r>
      <w:r w:rsidRPr="007347B6">
        <w:t>he master sends a bit on the MOSI line; the slave reads it from that same line</w:t>
      </w:r>
      <w:r>
        <w:t>.</w:t>
      </w:r>
    </w:p>
    <w:p w:rsidR="00F27D59" w:rsidRPr="007347B6" w:rsidRDefault="00F27D59" w:rsidP="00E94881">
      <w:pPr>
        <w:pStyle w:val="ListParagraph"/>
        <w:numPr>
          <w:ilvl w:val="0"/>
          <w:numId w:val="5"/>
        </w:numPr>
        <w:autoSpaceDE w:val="0"/>
        <w:autoSpaceDN w:val="0"/>
        <w:bidi w:val="0"/>
        <w:adjustRightInd w:val="0"/>
        <w:spacing w:after="0" w:line="240" w:lineRule="auto"/>
      </w:pPr>
      <w:r>
        <w:t>T</w:t>
      </w:r>
      <w:r w:rsidRPr="007347B6">
        <w:t>he slave sends a bit on the MISO line; the master reads it from that same line</w:t>
      </w:r>
      <w:r>
        <w:t>.</w:t>
      </w:r>
    </w:p>
    <w:p w:rsidR="00F27D59" w:rsidRDefault="00F27D59" w:rsidP="00F27D59">
      <w:pPr>
        <w:pStyle w:val="Heading2"/>
        <w:bidi w:val="0"/>
      </w:pPr>
      <w:bookmarkStart w:id="27" w:name="_Toc307305444"/>
      <w:r>
        <w:t>Clock Polarity and Phase</w:t>
      </w:r>
      <w:bookmarkEnd w:id="27"/>
    </w:p>
    <w:p w:rsidR="00F27D59" w:rsidRPr="00D73868" w:rsidRDefault="00F27D59" w:rsidP="00F27D59">
      <w:pPr>
        <w:autoSpaceDE w:val="0"/>
        <w:autoSpaceDN w:val="0"/>
        <w:bidi w:val="0"/>
        <w:adjustRightInd w:val="0"/>
        <w:spacing w:after="0" w:line="240" w:lineRule="auto"/>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F27D59" w:rsidRDefault="00F27D59" w:rsidP="00E94881">
      <w:pPr>
        <w:pStyle w:val="ListParagraph"/>
        <w:numPr>
          <w:ilvl w:val="0"/>
          <w:numId w:val="5"/>
        </w:numPr>
        <w:autoSpaceDE w:val="0"/>
        <w:autoSpaceDN w:val="0"/>
        <w:bidi w:val="0"/>
        <w:adjustRightInd w:val="0"/>
        <w:spacing w:after="0" w:line="240" w:lineRule="auto"/>
      </w:pPr>
      <w:r w:rsidRPr="00D73868">
        <w:t>At CPOL=0 the base value of the clock is zero</w:t>
      </w:r>
      <w:r>
        <w:t>.</w:t>
      </w:r>
    </w:p>
    <w:p w:rsidR="00F27D59" w:rsidRDefault="00F27D59" w:rsidP="00E94881">
      <w:pPr>
        <w:pStyle w:val="ListParagraph"/>
        <w:numPr>
          <w:ilvl w:val="1"/>
          <w:numId w:val="5"/>
        </w:numPr>
        <w:autoSpaceDE w:val="0"/>
        <w:autoSpaceDN w:val="0"/>
        <w:bidi w:val="0"/>
        <w:adjustRightInd w:val="0"/>
        <w:spacing w:after="0" w:line="240" w:lineRule="auto"/>
      </w:pPr>
      <w:r w:rsidRPr="00D73868">
        <w:t>For CPHA=0, data are captured on the clock's rising edge (</w:t>
      </w:r>
      <w:proofErr w:type="spellStart"/>
      <w:r w:rsidRPr="00D73868">
        <w:t>low→high</w:t>
      </w:r>
      <w:proofErr w:type="spellEnd"/>
      <w:r w:rsidRPr="00D73868">
        <w:t xml:space="preserve"> transition) and data are propagated on a falling edge (</w:t>
      </w:r>
      <w:proofErr w:type="spellStart"/>
      <w:r w:rsidRPr="00D73868">
        <w:t>high→low</w:t>
      </w:r>
      <w:proofErr w:type="spellEnd"/>
      <w:r w:rsidRPr="00D73868">
        <w:t xml:space="preserve"> clock transition).</w:t>
      </w:r>
    </w:p>
    <w:p w:rsidR="00F27D59" w:rsidRPr="00D73868" w:rsidRDefault="00F27D59" w:rsidP="00E94881">
      <w:pPr>
        <w:pStyle w:val="ListParagraph"/>
        <w:numPr>
          <w:ilvl w:val="1"/>
          <w:numId w:val="5"/>
        </w:numPr>
        <w:autoSpaceDE w:val="0"/>
        <w:autoSpaceDN w:val="0"/>
        <w:bidi w:val="0"/>
        <w:adjustRightInd w:val="0"/>
        <w:spacing w:after="0" w:line="240" w:lineRule="auto"/>
      </w:pPr>
      <w:r w:rsidRPr="00D73868">
        <w:t>For CPHA=1, data are captured on the clock's falling edge and data are propagated on a rising edge.</w:t>
      </w:r>
    </w:p>
    <w:p w:rsidR="00F27D59" w:rsidRDefault="00F27D59" w:rsidP="00E94881">
      <w:pPr>
        <w:pStyle w:val="ListParagraph"/>
        <w:numPr>
          <w:ilvl w:val="0"/>
          <w:numId w:val="5"/>
        </w:numPr>
        <w:autoSpaceDE w:val="0"/>
        <w:autoSpaceDN w:val="0"/>
        <w:bidi w:val="0"/>
        <w:adjustRightInd w:val="0"/>
        <w:spacing w:after="0" w:line="240" w:lineRule="auto"/>
      </w:pPr>
      <w:r w:rsidRPr="00D73868">
        <w:t>At CPOL=1 the base value of the clock is one (inversion of CPOL=0)</w:t>
      </w:r>
      <w:r>
        <w:t>.</w:t>
      </w:r>
    </w:p>
    <w:p w:rsidR="00F27D59" w:rsidRDefault="00F27D59" w:rsidP="00E94881">
      <w:pPr>
        <w:pStyle w:val="ListParagraph"/>
        <w:numPr>
          <w:ilvl w:val="1"/>
          <w:numId w:val="5"/>
        </w:numPr>
        <w:autoSpaceDE w:val="0"/>
        <w:autoSpaceDN w:val="0"/>
        <w:bidi w:val="0"/>
        <w:adjustRightInd w:val="0"/>
        <w:spacing w:after="0" w:line="240" w:lineRule="auto"/>
      </w:pPr>
      <w:r w:rsidRPr="00D73868">
        <w:t>For CPHA=0, data are captured on clock's falling edge and data are propagated on a rising edge.</w:t>
      </w:r>
    </w:p>
    <w:p w:rsidR="00F27D59" w:rsidRPr="00D73868" w:rsidRDefault="00F27D59" w:rsidP="00E94881">
      <w:pPr>
        <w:pStyle w:val="ListParagraph"/>
        <w:numPr>
          <w:ilvl w:val="1"/>
          <w:numId w:val="5"/>
        </w:numPr>
        <w:autoSpaceDE w:val="0"/>
        <w:autoSpaceDN w:val="0"/>
        <w:bidi w:val="0"/>
        <w:adjustRightInd w:val="0"/>
        <w:spacing w:after="0" w:line="240" w:lineRule="auto"/>
      </w:pPr>
      <w:r w:rsidRPr="00D73868">
        <w:t>For CPHA=1, data are captured on clock's rising edge and data are propagated on a falling edge.</w:t>
      </w:r>
    </w:p>
    <w:p w:rsidR="00F1334C" w:rsidRDefault="00F1334C" w:rsidP="00F1334C">
      <w:pPr>
        <w:keepNext/>
        <w:autoSpaceDE w:val="0"/>
        <w:autoSpaceDN w:val="0"/>
        <w:bidi w:val="0"/>
        <w:adjustRightInd w:val="0"/>
        <w:spacing w:after="0" w:line="240" w:lineRule="auto"/>
        <w:jc w:val="center"/>
      </w:pPr>
      <w:r>
        <w:rPr>
          <w:noProof/>
        </w:rPr>
        <w:drawing>
          <wp:inline distT="0" distB="0" distL="0" distR="0" wp14:anchorId="349D74DE" wp14:editId="1799324E">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1554" cy="2375715"/>
                    </a:xfrm>
                    <a:prstGeom prst="rect">
                      <a:avLst/>
                    </a:prstGeom>
                    <a:noFill/>
                    <a:ln>
                      <a:noFill/>
                    </a:ln>
                  </pic:spPr>
                </pic:pic>
              </a:graphicData>
            </a:graphic>
          </wp:inline>
        </w:drawing>
      </w:r>
    </w:p>
    <w:p w:rsidR="00F1334C" w:rsidRPr="00F1334C" w:rsidRDefault="00F1334C" w:rsidP="00F1334C">
      <w:pPr>
        <w:pStyle w:val="Caption"/>
        <w:bidi w:val="0"/>
        <w:jc w:val="center"/>
        <w:rPr>
          <w:color w:val="000000"/>
          <w:sz w:val="16"/>
          <w:szCs w:val="16"/>
        </w:rPr>
      </w:pPr>
      <w:bookmarkStart w:id="28" w:name="_Toc307305426"/>
      <w:r w:rsidRPr="00F1334C">
        <w:rPr>
          <w:color w:val="000000"/>
          <w:sz w:val="16"/>
          <w:szCs w:val="16"/>
        </w:rPr>
        <w:t xml:space="preserve">Figure </w:t>
      </w:r>
      <w:r w:rsidRPr="00F1334C">
        <w:rPr>
          <w:color w:val="000000"/>
          <w:sz w:val="16"/>
          <w:szCs w:val="16"/>
        </w:rPr>
        <w:fldChar w:fldCharType="begin"/>
      </w:r>
      <w:r w:rsidRPr="00F1334C">
        <w:rPr>
          <w:color w:val="000000"/>
          <w:sz w:val="16"/>
          <w:szCs w:val="16"/>
        </w:rPr>
        <w:instrText xml:space="preserve"> SEQ Figure \* ARABIC </w:instrText>
      </w:r>
      <w:r w:rsidRPr="00F1334C">
        <w:rPr>
          <w:color w:val="000000"/>
          <w:sz w:val="16"/>
          <w:szCs w:val="16"/>
        </w:rPr>
        <w:fldChar w:fldCharType="separate"/>
      </w:r>
      <w:r w:rsidRPr="00F1334C">
        <w:rPr>
          <w:color w:val="000000"/>
          <w:sz w:val="16"/>
          <w:szCs w:val="16"/>
        </w:rPr>
        <w:t>4</w:t>
      </w:r>
      <w:r w:rsidRPr="00F1334C">
        <w:rPr>
          <w:color w:val="000000"/>
          <w:sz w:val="16"/>
          <w:szCs w:val="16"/>
        </w:rPr>
        <w:fldChar w:fldCharType="end"/>
      </w:r>
      <w:r w:rsidRPr="00F1334C">
        <w:rPr>
          <w:color w:val="000000"/>
          <w:sz w:val="16"/>
          <w:szCs w:val="16"/>
        </w:rPr>
        <w:t xml:space="preserve"> </w:t>
      </w:r>
      <w:r>
        <w:rPr>
          <w:color w:val="000000"/>
          <w:sz w:val="16"/>
          <w:szCs w:val="16"/>
        </w:rPr>
        <w:t>–</w:t>
      </w:r>
      <w:r w:rsidRPr="00F1334C">
        <w:rPr>
          <w:color w:val="000000"/>
          <w:sz w:val="16"/>
          <w:szCs w:val="16"/>
        </w:rPr>
        <w:t xml:space="preserve"> SPI Protocol Diagram</w:t>
      </w:r>
      <w:bookmarkEnd w:id="28"/>
    </w:p>
    <w:p w:rsidR="00F27D59" w:rsidRPr="00D73868" w:rsidRDefault="00F27D59" w:rsidP="00F1334C">
      <w:pPr>
        <w:autoSpaceDE w:val="0"/>
        <w:autoSpaceDN w:val="0"/>
        <w:bidi w:val="0"/>
        <w:adjustRightInd w:val="0"/>
        <w:spacing w:after="0" w:line="240" w:lineRule="auto"/>
      </w:pPr>
      <w:r w:rsidRPr="00D73868">
        <w:lastRenderedPageBreak/>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F27D59" w:rsidRPr="00D73868" w:rsidRDefault="00F27D59" w:rsidP="00F27D59">
      <w:pPr>
        <w:autoSpaceDE w:val="0"/>
        <w:autoSpaceDN w:val="0"/>
        <w:bidi w:val="0"/>
        <w:adjustRightInd w:val="0"/>
        <w:spacing w:after="0" w:line="240" w:lineRule="auto"/>
      </w:pPr>
      <w:r w:rsidRPr="00D73868">
        <w:t>The MOSI and MISO signals are usually stable (at their reception points) for the half cycle until the next clock transition. SPI master and slave devices may well sample data at different points in that half cycle.</w:t>
      </w:r>
    </w:p>
    <w:p w:rsidR="00F27D59" w:rsidRPr="00D73868" w:rsidRDefault="00F27D59" w:rsidP="00F27D59">
      <w:pPr>
        <w:autoSpaceDE w:val="0"/>
        <w:autoSpaceDN w:val="0"/>
        <w:bidi w:val="0"/>
        <w:adjustRightInd w:val="0"/>
        <w:spacing w:after="0" w:line="240" w:lineRule="auto"/>
      </w:pPr>
      <w:r w:rsidRPr="00D73868">
        <w:t>This adds more flexibility to the communication channel between the master and slave.</w:t>
      </w:r>
    </w:p>
    <w:p w:rsidR="00F27D59" w:rsidRPr="00FE43BF" w:rsidRDefault="00F27D59" w:rsidP="00F27D59">
      <w:pPr>
        <w:bidi w:val="0"/>
      </w:pPr>
    </w:p>
    <w:sectPr w:rsidR="00F27D59" w:rsidRPr="00FE43BF" w:rsidSect="00606829">
      <w:headerReference w:type="default" r:id="rId24"/>
      <w:footerReference w:type="default" r:id="rId25"/>
      <w:headerReference w:type="first" r:id="rId26"/>
      <w:pgSz w:w="11906" w:h="16838"/>
      <w:pgMar w:top="1440" w:right="804"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CEA" w:rsidRDefault="00E61CEA" w:rsidP="005E54D3">
      <w:pPr>
        <w:spacing w:after="0" w:line="240" w:lineRule="auto"/>
      </w:pPr>
      <w:r>
        <w:separator/>
      </w:r>
    </w:p>
  </w:endnote>
  <w:endnote w:type="continuationSeparator" w:id="0">
    <w:p w:rsidR="00E61CEA" w:rsidRDefault="00E61CEA" w:rsidP="005E5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CEA" w:rsidRDefault="00E61CEA" w:rsidP="005E54D3">
    <w:pPr>
      <w:pStyle w:val="Footer"/>
      <w:pBdr>
        <w:top w:val="single" w:sz="4" w:space="1" w:color="D9D9D9"/>
      </w:pBdr>
      <w:jc w:val="right"/>
      <w:rPr>
        <w:rtl/>
      </w:rPr>
    </w:pPr>
    <w:r>
      <w:fldChar w:fldCharType="begin"/>
    </w:r>
    <w:r>
      <w:instrText xml:space="preserve"> PAGE   \* MERGEFORMAT </w:instrText>
    </w:r>
    <w:r>
      <w:fldChar w:fldCharType="separate"/>
    </w:r>
    <w:r w:rsidR="00F1334C">
      <w:rPr>
        <w:noProof/>
        <w:rtl/>
      </w:rPr>
      <w:t>1</w:t>
    </w:r>
    <w:r>
      <w:rPr>
        <w:noProof/>
      </w:rPr>
      <w:fldChar w:fldCharType="end"/>
    </w:r>
    <w:r>
      <w:t xml:space="preserve">  </w:t>
    </w:r>
    <w:r>
      <w:rPr>
        <w:color w:val="7F7F7F"/>
        <w:spacing w:val="60"/>
      </w:rPr>
      <w:t xml:space="preserve">Page </w:t>
    </w:r>
  </w:p>
  <w:p w:rsidR="00E61CEA" w:rsidRDefault="00E61CEA" w:rsidP="005E54D3">
    <w:pPr>
      <w:pStyle w:val="Footer"/>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CEA" w:rsidRDefault="00E61CEA" w:rsidP="005E54D3">
      <w:pPr>
        <w:spacing w:after="0" w:line="240" w:lineRule="auto"/>
      </w:pPr>
      <w:r>
        <w:separator/>
      </w:r>
    </w:p>
  </w:footnote>
  <w:footnote w:type="continuationSeparator" w:id="0">
    <w:p w:rsidR="00E61CEA" w:rsidRDefault="00E61CEA" w:rsidP="005E54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CEA" w:rsidRPr="007347B6" w:rsidRDefault="00E61CEA" w:rsidP="007347B6">
    <w:pPr>
      <w:pStyle w:val="Header"/>
      <w:tabs>
        <w:tab w:val="clear" w:pos="4153"/>
        <w:tab w:val="clear" w:pos="8306"/>
        <w:tab w:val="center" w:pos="4651"/>
        <w:tab w:val="right" w:pos="9302"/>
      </w:tabs>
      <w:bidi w:val="0"/>
    </w:pPr>
    <w:r>
      <w:t>SPI Documentation</w:t>
    </w:r>
    <w:r>
      <w:tab/>
    </w:r>
    <w:r>
      <w:tab/>
      <w:t>VLSI Laboratory</w:t>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CEA" w:rsidRDefault="00E61CEA" w:rsidP="00C42E56">
    <w:pPr>
      <w:pStyle w:val="Header"/>
      <w:bidi w:val="0"/>
    </w:pPr>
    <w:r>
      <w:rPr>
        <w:noProof/>
      </w:rPr>
      <w:drawing>
        <wp:inline distT="0" distB="0" distL="0" distR="0">
          <wp:extent cx="636270" cy="643890"/>
          <wp:effectExtent l="19050" t="0" r="0" b="0"/>
          <wp:docPr id="2" name="Picture 1" descr="VLSI Systems Research Center, VLSI Laboratory Tech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SI Systems Research Center, VLSI Laboratory Technion"/>
                  <pic:cNvPicPr>
                    <a:picLocks noChangeAspect="1" noChangeArrowheads="1"/>
                  </pic:cNvPicPr>
                </pic:nvPicPr>
                <pic:blipFill>
                  <a:blip r:embed="rId1"/>
                  <a:srcRect/>
                  <a:stretch>
                    <a:fillRect/>
                  </a:stretch>
                </pic:blipFill>
                <pic:spPr bwMode="auto">
                  <a:xfrm>
                    <a:off x="0" y="0"/>
                    <a:ext cx="636270" cy="64389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42046"/>
    <w:multiLevelType w:val="hybridMultilevel"/>
    <w:tmpl w:val="5D5E3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3B1DC4"/>
    <w:multiLevelType w:val="hybridMultilevel"/>
    <w:tmpl w:val="3AAA1A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30F1E"/>
    <w:multiLevelType w:val="multilevel"/>
    <w:tmpl w:val="2812C78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85E12D9"/>
    <w:multiLevelType w:val="hybridMultilevel"/>
    <w:tmpl w:val="A1CE0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8"/>
  </w:num>
  <w:num w:numId="5">
    <w:abstractNumId w:val="7"/>
  </w:num>
  <w:num w:numId="6">
    <w:abstractNumId w:val="6"/>
  </w:num>
  <w:num w:numId="7">
    <w:abstractNumId w:val="9"/>
  </w:num>
  <w:num w:numId="8">
    <w:abstractNumId w:val="1"/>
  </w:num>
  <w:num w:numId="9">
    <w:abstractNumId w:val="5"/>
  </w:num>
  <w:num w:numId="1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E0820"/>
    <w:rsid w:val="00000D29"/>
    <w:rsid w:val="00023E54"/>
    <w:rsid w:val="0003294A"/>
    <w:rsid w:val="000338BF"/>
    <w:rsid w:val="00062721"/>
    <w:rsid w:val="000635FA"/>
    <w:rsid w:val="00071579"/>
    <w:rsid w:val="00090F15"/>
    <w:rsid w:val="000A06A9"/>
    <w:rsid w:val="000A4C25"/>
    <w:rsid w:val="000B38BD"/>
    <w:rsid w:val="000C2646"/>
    <w:rsid w:val="000C7C48"/>
    <w:rsid w:val="000D1752"/>
    <w:rsid w:val="000D20B2"/>
    <w:rsid w:val="000F1C00"/>
    <w:rsid w:val="000F33CA"/>
    <w:rsid w:val="00105DC3"/>
    <w:rsid w:val="00121AB6"/>
    <w:rsid w:val="00133F8C"/>
    <w:rsid w:val="00135FD4"/>
    <w:rsid w:val="00140BE4"/>
    <w:rsid w:val="001461F4"/>
    <w:rsid w:val="00161873"/>
    <w:rsid w:val="00185C0D"/>
    <w:rsid w:val="00190542"/>
    <w:rsid w:val="00193CC1"/>
    <w:rsid w:val="001A3534"/>
    <w:rsid w:val="001B7872"/>
    <w:rsid w:val="001C6215"/>
    <w:rsid w:val="001E70B7"/>
    <w:rsid w:val="00210876"/>
    <w:rsid w:val="00210DF1"/>
    <w:rsid w:val="002126B7"/>
    <w:rsid w:val="0021382A"/>
    <w:rsid w:val="0021450C"/>
    <w:rsid w:val="002C163F"/>
    <w:rsid w:val="002E43F5"/>
    <w:rsid w:val="002F1CA0"/>
    <w:rsid w:val="00305537"/>
    <w:rsid w:val="003112ED"/>
    <w:rsid w:val="00315EB2"/>
    <w:rsid w:val="00327A47"/>
    <w:rsid w:val="00334519"/>
    <w:rsid w:val="003761D1"/>
    <w:rsid w:val="0038407F"/>
    <w:rsid w:val="003B652D"/>
    <w:rsid w:val="003C26DB"/>
    <w:rsid w:val="003D2BE8"/>
    <w:rsid w:val="003D6BBB"/>
    <w:rsid w:val="003E5712"/>
    <w:rsid w:val="003E77D0"/>
    <w:rsid w:val="003F1A19"/>
    <w:rsid w:val="003F5E68"/>
    <w:rsid w:val="00406BC8"/>
    <w:rsid w:val="004169B8"/>
    <w:rsid w:val="00417291"/>
    <w:rsid w:val="00424E69"/>
    <w:rsid w:val="004274FF"/>
    <w:rsid w:val="00436D15"/>
    <w:rsid w:val="004508A8"/>
    <w:rsid w:val="00454C9F"/>
    <w:rsid w:val="0047009A"/>
    <w:rsid w:val="004739BB"/>
    <w:rsid w:val="00480C4E"/>
    <w:rsid w:val="0048155E"/>
    <w:rsid w:val="004B36C9"/>
    <w:rsid w:val="004D3523"/>
    <w:rsid w:val="004D4824"/>
    <w:rsid w:val="004D713B"/>
    <w:rsid w:val="004E1851"/>
    <w:rsid w:val="004E1DD2"/>
    <w:rsid w:val="004F68C1"/>
    <w:rsid w:val="00501BD8"/>
    <w:rsid w:val="00512B07"/>
    <w:rsid w:val="005139F1"/>
    <w:rsid w:val="005231C0"/>
    <w:rsid w:val="005532E0"/>
    <w:rsid w:val="005532FA"/>
    <w:rsid w:val="005609E4"/>
    <w:rsid w:val="0056303B"/>
    <w:rsid w:val="005667BE"/>
    <w:rsid w:val="005710E7"/>
    <w:rsid w:val="0058142E"/>
    <w:rsid w:val="005839D3"/>
    <w:rsid w:val="0059050D"/>
    <w:rsid w:val="005A2B8D"/>
    <w:rsid w:val="005A7496"/>
    <w:rsid w:val="005B3231"/>
    <w:rsid w:val="005C0A8B"/>
    <w:rsid w:val="005C305A"/>
    <w:rsid w:val="005D0639"/>
    <w:rsid w:val="005E54D3"/>
    <w:rsid w:val="005F3FF0"/>
    <w:rsid w:val="00606829"/>
    <w:rsid w:val="006129F5"/>
    <w:rsid w:val="0063007D"/>
    <w:rsid w:val="00635D4A"/>
    <w:rsid w:val="00666C13"/>
    <w:rsid w:val="00672A3D"/>
    <w:rsid w:val="00673784"/>
    <w:rsid w:val="00673AA2"/>
    <w:rsid w:val="006851A0"/>
    <w:rsid w:val="0069175D"/>
    <w:rsid w:val="00692ADE"/>
    <w:rsid w:val="006A3066"/>
    <w:rsid w:val="006A74BB"/>
    <w:rsid w:val="006B4525"/>
    <w:rsid w:val="006B4FEA"/>
    <w:rsid w:val="006B7E11"/>
    <w:rsid w:val="006E0820"/>
    <w:rsid w:val="006E3D0B"/>
    <w:rsid w:val="007007D0"/>
    <w:rsid w:val="0070494E"/>
    <w:rsid w:val="00710F06"/>
    <w:rsid w:val="007347B6"/>
    <w:rsid w:val="0073495D"/>
    <w:rsid w:val="00736415"/>
    <w:rsid w:val="00741853"/>
    <w:rsid w:val="007430F7"/>
    <w:rsid w:val="00752A8C"/>
    <w:rsid w:val="00763415"/>
    <w:rsid w:val="007700A4"/>
    <w:rsid w:val="007745F1"/>
    <w:rsid w:val="007766D4"/>
    <w:rsid w:val="0079659C"/>
    <w:rsid w:val="007A579F"/>
    <w:rsid w:val="007A7F1A"/>
    <w:rsid w:val="007B1BBA"/>
    <w:rsid w:val="007B40C4"/>
    <w:rsid w:val="007B7B3E"/>
    <w:rsid w:val="007C4B75"/>
    <w:rsid w:val="007D247D"/>
    <w:rsid w:val="007D449C"/>
    <w:rsid w:val="007D4549"/>
    <w:rsid w:val="007E1F81"/>
    <w:rsid w:val="007E7FBA"/>
    <w:rsid w:val="007F69EA"/>
    <w:rsid w:val="008007B9"/>
    <w:rsid w:val="00804115"/>
    <w:rsid w:val="00821779"/>
    <w:rsid w:val="008252C8"/>
    <w:rsid w:val="00825A46"/>
    <w:rsid w:val="00837A0F"/>
    <w:rsid w:val="0084663D"/>
    <w:rsid w:val="00846AD8"/>
    <w:rsid w:val="00847EF8"/>
    <w:rsid w:val="00866170"/>
    <w:rsid w:val="00877B8E"/>
    <w:rsid w:val="00891BDE"/>
    <w:rsid w:val="008960E4"/>
    <w:rsid w:val="008B2EC4"/>
    <w:rsid w:val="008B3F8F"/>
    <w:rsid w:val="008B6560"/>
    <w:rsid w:val="008C339F"/>
    <w:rsid w:val="008C63E2"/>
    <w:rsid w:val="008D25BB"/>
    <w:rsid w:val="009033A3"/>
    <w:rsid w:val="0090356F"/>
    <w:rsid w:val="00906CF2"/>
    <w:rsid w:val="009244D4"/>
    <w:rsid w:val="00931428"/>
    <w:rsid w:val="0094610B"/>
    <w:rsid w:val="009736A4"/>
    <w:rsid w:val="00981F01"/>
    <w:rsid w:val="009970BD"/>
    <w:rsid w:val="009A1BFC"/>
    <w:rsid w:val="009B7EE3"/>
    <w:rsid w:val="009C5E36"/>
    <w:rsid w:val="009C641F"/>
    <w:rsid w:val="009D4DFB"/>
    <w:rsid w:val="009E37CB"/>
    <w:rsid w:val="00A01690"/>
    <w:rsid w:val="00A03B98"/>
    <w:rsid w:val="00A27D2F"/>
    <w:rsid w:val="00A61ABB"/>
    <w:rsid w:val="00A94945"/>
    <w:rsid w:val="00AA7A32"/>
    <w:rsid w:val="00AC00F8"/>
    <w:rsid w:val="00AD2100"/>
    <w:rsid w:val="00AD31E7"/>
    <w:rsid w:val="00AD5EED"/>
    <w:rsid w:val="00AE282D"/>
    <w:rsid w:val="00AF4771"/>
    <w:rsid w:val="00B12F45"/>
    <w:rsid w:val="00B306DD"/>
    <w:rsid w:val="00B3126D"/>
    <w:rsid w:val="00B33381"/>
    <w:rsid w:val="00B34DDE"/>
    <w:rsid w:val="00B45677"/>
    <w:rsid w:val="00B5277C"/>
    <w:rsid w:val="00B57343"/>
    <w:rsid w:val="00B74163"/>
    <w:rsid w:val="00B83AC6"/>
    <w:rsid w:val="00B84A75"/>
    <w:rsid w:val="00B952F3"/>
    <w:rsid w:val="00BA3F9E"/>
    <w:rsid w:val="00BA7989"/>
    <w:rsid w:val="00BB5F06"/>
    <w:rsid w:val="00BC2D4D"/>
    <w:rsid w:val="00BF4A42"/>
    <w:rsid w:val="00C13CFF"/>
    <w:rsid w:val="00C23217"/>
    <w:rsid w:val="00C23D03"/>
    <w:rsid w:val="00C33791"/>
    <w:rsid w:val="00C425BA"/>
    <w:rsid w:val="00C42E56"/>
    <w:rsid w:val="00C4720C"/>
    <w:rsid w:val="00C525CD"/>
    <w:rsid w:val="00C56B21"/>
    <w:rsid w:val="00C63E41"/>
    <w:rsid w:val="00CA5604"/>
    <w:rsid w:val="00CB2BEC"/>
    <w:rsid w:val="00CC364A"/>
    <w:rsid w:val="00CC3D51"/>
    <w:rsid w:val="00CD0103"/>
    <w:rsid w:val="00CD7CBE"/>
    <w:rsid w:val="00CE0514"/>
    <w:rsid w:val="00CF5EB3"/>
    <w:rsid w:val="00D0035E"/>
    <w:rsid w:val="00D04981"/>
    <w:rsid w:val="00D3042A"/>
    <w:rsid w:val="00D31FE7"/>
    <w:rsid w:val="00D338C3"/>
    <w:rsid w:val="00D44AB6"/>
    <w:rsid w:val="00D64E1F"/>
    <w:rsid w:val="00D66776"/>
    <w:rsid w:val="00D73868"/>
    <w:rsid w:val="00D74DA2"/>
    <w:rsid w:val="00D752CF"/>
    <w:rsid w:val="00D8164A"/>
    <w:rsid w:val="00D85F1B"/>
    <w:rsid w:val="00DA2F9B"/>
    <w:rsid w:val="00DA5CBB"/>
    <w:rsid w:val="00DA75AE"/>
    <w:rsid w:val="00DA7C23"/>
    <w:rsid w:val="00DB3EC3"/>
    <w:rsid w:val="00DD6EDA"/>
    <w:rsid w:val="00DE3E21"/>
    <w:rsid w:val="00DE4B9F"/>
    <w:rsid w:val="00DF68A6"/>
    <w:rsid w:val="00E01DA5"/>
    <w:rsid w:val="00E200B3"/>
    <w:rsid w:val="00E42903"/>
    <w:rsid w:val="00E53684"/>
    <w:rsid w:val="00E60975"/>
    <w:rsid w:val="00E61CEA"/>
    <w:rsid w:val="00E91A19"/>
    <w:rsid w:val="00E94881"/>
    <w:rsid w:val="00EA5CED"/>
    <w:rsid w:val="00EA630D"/>
    <w:rsid w:val="00EB3CF6"/>
    <w:rsid w:val="00EE4D6C"/>
    <w:rsid w:val="00EE5C9D"/>
    <w:rsid w:val="00EF0C87"/>
    <w:rsid w:val="00F03107"/>
    <w:rsid w:val="00F1334C"/>
    <w:rsid w:val="00F15B14"/>
    <w:rsid w:val="00F160E4"/>
    <w:rsid w:val="00F25F5E"/>
    <w:rsid w:val="00F27D59"/>
    <w:rsid w:val="00F44A97"/>
    <w:rsid w:val="00F64C34"/>
    <w:rsid w:val="00F83F7C"/>
    <w:rsid w:val="00F869FD"/>
    <w:rsid w:val="00F976E3"/>
    <w:rsid w:val="00FA3045"/>
    <w:rsid w:val="00FA48AB"/>
    <w:rsid w:val="00FB108B"/>
    <w:rsid w:val="00FC3DED"/>
    <w:rsid w:val="00FD1108"/>
    <w:rsid w:val="00FE43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C163F"/>
    <w:pPr>
      <w:bidi/>
      <w:spacing w:after="200" w:line="276" w:lineRule="auto"/>
    </w:pPr>
    <w:rPr>
      <w:sz w:val="22"/>
      <w:szCs w:val="22"/>
    </w:rPr>
  </w:style>
  <w:style w:type="paragraph" w:styleId="Heading1">
    <w:name w:val="heading 1"/>
    <w:basedOn w:val="Normal"/>
    <w:next w:val="Normal"/>
    <w:link w:val="Heading1Char"/>
    <w:uiPriority w:val="9"/>
    <w:qFormat/>
    <w:rsid w:val="00E91A19"/>
    <w:pPr>
      <w:keepNext/>
      <w:keepLines/>
      <w:numPr>
        <w:numId w:val="4"/>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
    <w:qFormat/>
    <w:rsid w:val="008C339F"/>
    <w:pPr>
      <w:keepNext/>
      <w:keepLines/>
      <w:numPr>
        <w:ilvl w:val="1"/>
        <w:numId w:val="4"/>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
    <w:unhideWhenUsed/>
    <w:qFormat/>
    <w:rsid w:val="0021450C"/>
    <w:pPr>
      <w:keepNext/>
      <w:numPr>
        <w:ilvl w:val="2"/>
        <w:numId w:val="4"/>
      </w:numPr>
      <w:spacing w:before="240" w:after="60"/>
      <w:outlineLvl w:val="2"/>
    </w:pPr>
    <w:rPr>
      <w:rFonts w:ascii="Cambria" w:hAnsi="Cambria" w:cs="Times New Roman"/>
      <w:b/>
      <w:bCs/>
      <w:sz w:val="26"/>
      <w:szCs w:val="26"/>
    </w:rPr>
  </w:style>
  <w:style w:type="paragraph" w:styleId="Heading4">
    <w:name w:val="heading 4"/>
    <w:basedOn w:val="Normal"/>
    <w:next w:val="Normal"/>
    <w:link w:val="Heading4Char"/>
    <w:uiPriority w:val="9"/>
    <w:semiHidden/>
    <w:unhideWhenUsed/>
    <w:qFormat/>
    <w:rsid w:val="000F1C00"/>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F1C00"/>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F1C0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F1C00"/>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1C00"/>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1C00"/>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A19"/>
    <w:rPr>
      <w:rFonts w:ascii="Cambria" w:hAnsi="Cambria" w:cs="Times New Roman"/>
      <w:b/>
      <w:bCs/>
      <w:color w:val="365F91"/>
      <w:sz w:val="28"/>
      <w:szCs w:val="28"/>
    </w:rPr>
  </w:style>
  <w:style w:type="paragraph" w:styleId="ListParagraph">
    <w:name w:val="List Paragraph"/>
    <w:basedOn w:val="Normal"/>
    <w:uiPriority w:val="34"/>
    <w:qFormat/>
    <w:rsid w:val="00E91A19"/>
    <w:pPr>
      <w:ind w:left="720"/>
      <w:contextualSpacing/>
    </w:pPr>
  </w:style>
  <w:style w:type="character" w:customStyle="1" w:styleId="Heading2Char">
    <w:name w:val="Heading 2 Char"/>
    <w:basedOn w:val="DefaultParagraphFont"/>
    <w:link w:val="Heading2"/>
    <w:uiPriority w:val="9"/>
    <w:rsid w:val="008C339F"/>
    <w:rPr>
      <w:rFonts w:ascii="Cambria" w:hAnsi="Cambria" w:cs="Times New Roman"/>
      <w:b/>
      <w:bCs/>
      <w:color w:val="4F81BD"/>
      <w:sz w:val="26"/>
      <w:szCs w:val="26"/>
    </w:rPr>
  </w:style>
  <w:style w:type="paragraph" w:styleId="BalloonText">
    <w:name w:val="Balloon Text"/>
    <w:basedOn w:val="Normal"/>
    <w:link w:val="BalloonTextChar"/>
    <w:uiPriority w:val="99"/>
    <w:semiHidden/>
    <w:unhideWhenUsed/>
    <w:rsid w:val="00866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170"/>
    <w:rPr>
      <w:rFonts w:ascii="Tahoma" w:hAnsi="Tahoma" w:cs="Tahoma"/>
      <w:sz w:val="16"/>
      <w:szCs w:val="16"/>
    </w:rPr>
  </w:style>
  <w:style w:type="table" w:styleId="TableGrid">
    <w:name w:val="Table Grid"/>
    <w:basedOn w:val="TableNormal"/>
    <w:uiPriority w:val="59"/>
    <w:rsid w:val="00E5368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qFormat/>
    <w:rsid w:val="0070494E"/>
    <w:pPr>
      <w:spacing w:line="240" w:lineRule="auto"/>
    </w:pPr>
    <w:rPr>
      <w:b/>
      <w:bCs/>
      <w:color w:val="4F81BD"/>
      <w:sz w:val="18"/>
      <w:szCs w:val="18"/>
    </w:rPr>
  </w:style>
  <w:style w:type="paragraph" w:styleId="Title">
    <w:name w:val="Title"/>
    <w:basedOn w:val="Normal"/>
    <w:next w:val="Normal"/>
    <w:link w:val="TitleChar"/>
    <w:uiPriority w:val="10"/>
    <w:qFormat/>
    <w:rsid w:val="003112ED"/>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basedOn w:val="DefaultParagraphFont"/>
    <w:link w:val="Title"/>
    <w:uiPriority w:val="10"/>
    <w:rsid w:val="003112ED"/>
    <w:rPr>
      <w:rFonts w:ascii="Cambria" w:eastAsia="Times New Roman" w:hAnsi="Cambria" w:cs="Times New Roman"/>
      <w:color w:val="17365D"/>
      <w:spacing w:val="5"/>
      <w:kern w:val="28"/>
      <w:sz w:val="52"/>
      <w:szCs w:val="52"/>
    </w:rPr>
  </w:style>
  <w:style w:type="paragraph" w:styleId="TOCHeading">
    <w:name w:val="TOC Heading"/>
    <w:basedOn w:val="Heading1"/>
    <w:next w:val="Normal"/>
    <w:uiPriority w:val="39"/>
    <w:qFormat/>
    <w:rsid w:val="003112ED"/>
    <w:pPr>
      <w:bidi w:val="0"/>
      <w:outlineLvl w:val="9"/>
    </w:pPr>
    <w:rPr>
      <w:lang w:bidi="ar-SA"/>
    </w:rPr>
  </w:style>
  <w:style w:type="paragraph" w:styleId="TOC1">
    <w:name w:val="toc 1"/>
    <w:basedOn w:val="Normal"/>
    <w:next w:val="Normal"/>
    <w:autoRedefine/>
    <w:uiPriority w:val="39"/>
    <w:unhideWhenUsed/>
    <w:qFormat/>
    <w:rsid w:val="003112ED"/>
    <w:pPr>
      <w:spacing w:after="100"/>
    </w:pPr>
  </w:style>
  <w:style w:type="paragraph" w:styleId="TOC2">
    <w:name w:val="toc 2"/>
    <w:basedOn w:val="Normal"/>
    <w:next w:val="Normal"/>
    <w:autoRedefine/>
    <w:uiPriority w:val="39"/>
    <w:unhideWhenUsed/>
    <w:qFormat/>
    <w:rsid w:val="003112ED"/>
    <w:pPr>
      <w:spacing w:after="100"/>
      <w:ind w:left="220"/>
    </w:pPr>
  </w:style>
  <w:style w:type="character" w:styleId="Hyperlink">
    <w:name w:val="Hyperlink"/>
    <w:basedOn w:val="DefaultParagraphFont"/>
    <w:uiPriority w:val="99"/>
    <w:unhideWhenUsed/>
    <w:rsid w:val="003112ED"/>
    <w:rPr>
      <w:color w:val="0000FF"/>
      <w:u w:val="single"/>
    </w:rPr>
  </w:style>
  <w:style w:type="paragraph" w:styleId="TableofFigures">
    <w:name w:val="table of figures"/>
    <w:basedOn w:val="Normal"/>
    <w:next w:val="Normal"/>
    <w:uiPriority w:val="99"/>
    <w:unhideWhenUsed/>
    <w:rsid w:val="003112ED"/>
    <w:pPr>
      <w:spacing w:after="0"/>
    </w:pPr>
  </w:style>
  <w:style w:type="paragraph" w:styleId="TOC3">
    <w:name w:val="toc 3"/>
    <w:basedOn w:val="Normal"/>
    <w:next w:val="Normal"/>
    <w:autoRedefine/>
    <w:uiPriority w:val="39"/>
    <w:unhideWhenUsed/>
    <w:qFormat/>
    <w:rsid w:val="003D2BE8"/>
    <w:pPr>
      <w:bidi w:val="0"/>
      <w:spacing w:after="100"/>
      <w:ind w:left="440"/>
    </w:pPr>
    <w:rPr>
      <w:lang w:bidi="ar-SA"/>
    </w:rPr>
  </w:style>
  <w:style w:type="character" w:styleId="CommentReference">
    <w:name w:val="annotation reference"/>
    <w:basedOn w:val="DefaultParagraphFont"/>
    <w:semiHidden/>
    <w:rsid w:val="007007D0"/>
    <w:rPr>
      <w:sz w:val="16"/>
      <w:szCs w:val="16"/>
    </w:rPr>
  </w:style>
  <w:style w:type="paragraph" w:styleId="CommentText">
    <w:name w:val="annotation text"/>
    <w:basedOn w:val="Normal"/>
    <w:semiHidden/>
    <w:rsid w:val="007007D0"/>
    <w:rPr>
      <w:sz w:val="20"/>
      <w:szCs w:val="20"/>
    </w:rPr>
  </w:style>
  <w:style w:type="paragraph" w:styleId="CommentSubject">
    <w:name w:val="annotation subject"/>
    <w:basedOn w:val="CommentText"/>
    <w:next w:val="CommentText"/>
    <w:semiHidden/>
    <w:rsid w:val="007007D0"/>
    <w:rPr>
      <w:b/>
      <w:bCs/>
    </w:rPr>
  </w:style>
  <w:style w:type="character" w:customStyle="1" w:styleId="Heading3Char">
    <w:name w:val="Heading 3 Char"/>
    <w:basedOn w:val="DefaultParagraphFont"/>
    <w:link w:val="Heading3"/>
    <w:uiPriority w:val="9"/>
    <w:rsid w:val="0021450C"/>
    <w:rPr>
      <w:rFonts w:ascii="Cambria" w:hAnsi="Cambria" w:cs="Times New Roman"/>
      <w:b/>
      <w:bCs/>
      <w:sz w:val="26"/>
      <w:szCs w:val="26"/>
    </w:rPr>
  </w:style>
  <w:style w:type="paragraph" w:styleId="Header">
    <w:name w:val="header"/>
    <w:basedOn w:val="Normal"/>
    <w:link w:val="HeaderChar"/>
    <w:uiPriority w:val="99"/>
    <w:semiHidden/>
    <w:unhideWhenUsed/>
    <w:rsid w:val="005E54D3"/>
    <w:pPr>
      <w:tabs>
        <w:tab w:val="center" w:pos="4153"/>
        <w:tab w:val="right" w:pos="8306"/>
      </w:tabs>
    </w:pPr>
  </w:style>
  <w:style w:type="character" w:customStyle="1" w:styleId="HeaderChar">
    <w:name w:val="Header Char"/>
    <w:basedOn w:val="DefaultParagraphFont"/>
    <w:link w:val="Header"/>
    <w:uiPriority w:val="99"/>
    <w:semiHidden/>
    <w:rsid w:val="005E54D3"/>
    <w:rPr>
      <w:sz w:val="22"/>
      <w:szCs w:val="22"/>
    </w:rPr>
  </w:style>
  <w:style w:type="paragraph" w:styleId="Footer">
    <w:name w:val="footer"/>
    <w:basedOn w:val="Normal"/>
    <w:link w:val="FooterChar"/>
    <w:uiPriority w:val="99"/>
    <w:unhideWhenUsed/>
    <w:rsid w:val="005E54D3"/>
    <w:pPr>
      <w:tabs>
        <w:tab w:val="center" w:pos="4153"/>
        <w:tab w:val="right" w:pos="8306"/>
      </w:tabs>
    </w:pPr>
  </w:style>
  <w:style w:type="character" w:customStyle="1" w:styleId="FooterChar">
    <w:name w:val="Footer Char"/>
    <w:basedOn w:val="DefaultParagraphFont"/>
    <w:link w:val="Footer"/>
    <w:uiPriority w:val="99"/>
    <w:rsid w:val="005E54D3"/>
    <w:rPr>
      <w:sz w:val="22"/>
      <w:szCs w:val="22"/>
    </w:rPr>
  </w:style>
  <w:style w:type="character" w:customStyle="1" w:styleId="apple-style-span">
    <w:name w:val="apple-style-span"/>
    <w:basedOn w:val="DefaultParagraphFont"/>
    <w:rsid w:val="00EF0C87"/>
  </w:style>
  <w:style w:type="character" w:styleId="Emphasis">
    <w:name w:val="Emphasis"/>
    <w:basedOn w:val="DefaultParagraphFont"/>
    <w:uiPriority w:val="20"/>
    <w:qFormat/>
    <w:rsid w:val="00F869FD"/>
    <w:rPr>
      <w:i/>
      <w:iCs/>
    </w:rPr>
  </w:style>
  <w:style w:type="character" w:customStyle="1" w:styleId="Heading4Char">
    <w:name w:val="Heading 4 Char"/>
    <w:basedOn w:val="DefaultParagraphFont"/>
    <w:link w:val="Heading4"/>
    <w:uiPriority w:val="9"/>
    <w:semiHidden/>
    <w:rsid w:val="000F1C0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0F1C0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0F1C0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0F1C00"/>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0F1C0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0F1C00"/>
    <w:rPr>
      <w:rFonts w:asciiTheme="majorHAnsi" w:eastAsiaTheme="majorEastAsia" w:hAnsiTheme="majorHAnsi" w:cstheme="majorBidi"/>
      <w:i/>
      <w:iCs/>
      <w:color w:val="404040" w:themeColor="text1" w:themeTint="BF"/>
    </w:rPr>
  </w:style>
  <w:style w:type="character" w:customStyle="1" w:styleId="apple-converted-space">
    <w:name w:val="apple-converted-space"/>
    <w:basedOn w:val="DefaultParagraphFont"/>
    <w:rsid w:val="007347B6"/>
  </w:style>
  <w:style w:type="paragraph" w:styleId="NormalWeb">
    <w:name w:val="Normal (Web)"/>
    <w:basedOn w:val="Normal"/>
    <w:uiPriority w:val="99"/>
    <w:semiHidden/>
    <w:unhideWhenUsed/>
    <w:rsid w:val="007347B6"/>
    <w:pPr>
      <w:bidi w:val="0"/>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66918">
      <w:bodyDiv w:val="1"/>
      <w:marLeft w:val="0"/>
      <w:marRight w:val="0"/>
      <w:marTop w:val="0"/>
      <w:marBottom w:val="0"/>
      <w:divBdr>
        <w:top w:val="none" w:sz="0" w:space="0" w:color="auto"/>
        <w:left w:val="none" w:sz="0" w:space="0" w:color="auto"/>
        <w:bottom w:val="none" w:sz="0" w:space="0" w:color="auto"/>
        <w:right w:val="none" w:sz="0" w:space="0" w:color="auto"/>
      </w:divBdr>
    </w:div>
    <w:div w:id="150756450">
      <w:bodyDiv w:val="1"/>
      <w:marLeft w:val="0"/>
      <w:marRight w:val="0"/>
      <w:marTop w:val="0"/>
      <w:marBottom w:val="0"/>
      <w:divBdr>
        <w:top w:val="none" w:sz="0" w:space="0" w:color="auto"/>
        <w:left w:val="none" w:sz="0" w:space="0" w:color="auto"/>
        <w:bottom w:val="none" w:sz="0" w:space="0" w:color="auto"/>
        <w:right w:val="none" w:sz="0" w:space="0" w:color="auto"/>
      </w:divBdr>
    </w:div>
    <w:div w:id="202402635">
      <w:bodyDiv w:val="1"/>
      <w:marLeft w:val="0"/>
      <w:marRight w:val="0"/>
      <w:marTop w:val="0"/>
      <w:marBottom w:val="0"/>
      <w:divBdr>
        <w:top w:val="none" w:sz="0" w:space="0" w:color="auto"/>
        <w:left w:val="none" w:sz="0" w:space="0" w:color="auto"/>
        <w:bottom w:val="none" w:sz="0" w:space="0" w:color="auto"/>
        <w:right w:val="none" w:sz="0" w:space="0" w:color="auto"/>
      </w:divBdr>
    </w:div>
    <w:div w:id="112076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erial_communications" TargetMode="External"/><Relationship Id="rId18" Type="http://schemas.openxmlformats.org/officeDocument/2006/relationships/hyperlink" Target="http://en.wikipedia.org/wiki/Slave_select"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en.wikipedia.org/wiki/Logic_level" TargetMode="External"/><Relationship Id="rId7" Type="http://schemas.openxmlformats.org/officeDocument/2006/relationships/footnotes" Target="footnotes.xml"/><Relationship Id="rId12" Type="http://schemas.openxmlformats.org/officeDocument/2006/relationships/hyperlink" Target="http://en.wikipedia.org/wiki/Synchronization_(computer_science)" TargetMode="External"/><Relationship Id="rId17" Type="http://schemas.openxmlformats.org/officeDocument/2006/relationships/hyperlink" Target="http://en.wikipedia.org/wiki/Data_fram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n.wikipedia.org/wiki/Master-slave_(technology)" TargetMode="External"/><Relationship Id="rId20" Type="http://schemas.openxmlformats.org/officeDocument/2006/relationships/hyperlink" Target="http://en.wikipedia.org/wiki/Slave_Sele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en.wikipedia.org/wiki/Full_duplex"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en.wikipedia.org/wiki/Chip_selec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Motorola" TargetMode="External"/><Relationship Id="rId22" Type="http://schemas.openxmlformats.org/officeDocument/2006/relationships/hyperlink" Target="http://en.wikipedia.org/wiki/Full_duplex"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3BDC6-6C45-46DA-AE99-96CD8CA42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11</Pages>
  <Words>1859</Words>
  <Characters>9295</Characters>
  <Application>Microsoft Office Word</Application>
  <DocSecurity>0</DocSecurity>
  <Lines>77</Lines>
  <Paragraphs>22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11132</CharactersWithSpaces>
  <SharedDoc>false</SharedDoc>
  <HLinks>
    <vt:vector size="360" baseType="variant">
      <vt:variant>
        <vt:i4>1638453</vt:i4>
      </vt:variant>
      <vt:variant>
        <vt:i4>362</vt:i4>
      </vt:variant>
      <vt:variant>
        <vt:i4>0</vt:i4>
      </vt:variant>
      <vt:variant>
        <vt:i4>5</vt:i4>
      </vt:variant>
      <vt:variant>
        <vt:lpwstr/>
      </vt:variant>
      <vt:variant>
        <vt:lpwstr>_Toc286495874</vt:lpwstr>
      </vt:variant>
      <vt:variant>
        <vt:i4>1638453</vt:i4>
      </vt:variant>
      <vt:variant>
        <vt:i4>356</vt:i4>
      </vt:variant>
      <vt:variant>
        <vt:i4>0</vt:i4>
      </vt:variant>
      <vt:variant>
        <vt:i4>5</vt:i4>
      </vt:variant>
      <vt:variant>
        <vt:lpwstr/>
      </vt:variant>
      <vt:variant>
        <vt:lpwstr>_Toc286495873</vt:lpwstr>
      </vt:variant>
      <vt:variant>
        <vt:i4>1638453</vt:i4>
      </vt:variant>
      <vt:variant>
        <vt:i4>350</vt:i4>
      </vt:variant>
      <vt:variant>
        <vt:i4>0</vt:i4>
      </vt:variant>
      <vt:variant>
        <vt:i4>5</vt:i4>
      </vt:variant>
      <vt:variant>
        <vt:lpwstr/>
      </vt:variant>
      <vt:variant>
        <vt:lpwstr>_Toc286495872</vt:lpwstr>
      </vt:variant>
      <vt:variant>
        <vt:i4>1638453</vt:i4>
      </vt:variant>
      <vt:variant>
        <vt:i4>344</vt:i4>
      </vt:variant>
      <vt:variant>
        <vt:i4>0</vt:i4>
      </vt:variant>
      <vt:variant>
        <vt:i4>5</vt:i4>
      </vt:variant>
      <vt:variant>
        <vt:lpwstr/>
      </vt:variant>
      <vt:variant>
        <vt:lpwstr>_Toc286495871</vt:lpwstr>
      </vt:variant>
      <vt:variant>
        <vt:i4>1638453</vt:i4>
      </vt:variant>
      <vt:variant>
        <vt:i4>338</vt:i4>
      </vt:variant>
      <vt:variant>
        <vt:i4>0</vt:i4>
      </vt:variant>
      <vt:variant>
        <vt:i4>5</vt:i4>
      </vt:variant>
      <vt:variant>
        <vt:lpwstr/>
      </vt:variant>
      <vt:variant>
        <vt:lpwstr>_Toc286495870</vt:lpwstr>
      </vt:variant>
      <vt:variant>
        <vt:i4>1572917</vt:i4>
      </vt:variant>
      <vt:variant>
        <vt:i4>332</vt:i4>
      </vt:variant>
      <vt:variant>
        <vt:i4>0</vt:i4>
      </vt:variant>
      <vt:variant>
        <vt:i4>5</vt:i4>
      </vt:variant>
      <vt:variant>
        <vt:lpwstr/>
      </vt:variant>
      <vt:variant>
        <vt:lpwstr>_Toc286495869</vt:lpwstr>
      </vt:variant>
      <vt:variant>
        <vt:i4>1572917</vt:i4>
      </vt:variant>
      <vt:variant>
        <vt:i4>326</vt:i4>
      </vt:variant>
      <vt:variant>
        <vt:i4>0</vt:i4>
      </vt:variant>
      <vt:variant>
        <vt:i4>5</vt:i4>
      </vt:variant>
      <vt:variant>
        <vt:lpwstr/>
      </vt:variant>
      <vt:variant>
        <vt:lpwstr>_Toc286495868</vt:lpwstr>
      </vt:variant>
      <vt:variant>
        <vt:i4>1572917</vt:i4>
      </vt:variant>
      <vt:variant>
        <vt:i4>320</vt:i4>
      </vt:variant>
      <vt:variant>
        <vt:i4>0</vt:i4>
      </vt:variant>
      <vt:variant>
        <vt:i4>5</vt:i4>
      </vt:variant>
      <vt:variant>
        <vt:lpwstr/>
      </vt:variant>
      <vt:variant>
        <vt:lpwstr>_Toc286495867</vt:lpwstr>
      </vt:variant>
      <vt:variant>
        <vt:i4>1572917</vt:i4>
      </vt:variant>
      <vt:variant>
        <vt:i4>314</vt:i4>
      </vt:variant>
      <vt:variant>
        <vt:i4>0</vt:i4>
      </vt:variant>
      <vt:variant>
        <vt:i4>5</vt:i4>
      </vt:variant>
      <vt:variant>
        <vt:lpwstr/>
      </vt:variant>
      <vt:variant>
        <vt:lpwstr>_Toc286495866</vt:lpwstr>
      </vt:variant>
      <vt:variant>
        <vt:i4>1572917</vt:i4>
      </vt:variant>
      <vt:variant>
        <vt:i4>308</vt:i4>
      </vt:variant>
      <vt:variant>
        <vt:i4>0</vt:i4>
      </vt:variant>
      <vt:variant>
        <vt:i4>5</vt:i4>
      </vt:variant>
      <vt:variant>
        <vt:lpwstr/>
      </vt:variant>
      <vt:variant>
        <vt:lpwstr>_Toc286495865</vt:lpwstr>
      </vt:variant>
      <vt:variant>
        <vt:i4>1572917</vt:i4>
      </vt:variant>
      <vt:variant>
        <vt:i4>302</vt:i4>
      </vt:variant>
      <vt:variant>
        <vt:i4>0</vt:i4>
      </vt:variant>
      <vt:variant>
        <vt:i4>5</vt:i4>
      </vt:variant>
      <vt:variant>
        <vt:lpwstr/>
      </vt:variant>
      <vt:variant>
        <vt:lpwstr>_Toc286495864</vt:lpwstr>
      </vt:variant>
      <vt:variant>
        <vt:i4>1572917</vt:i4>
      </vt:variant>
      <vt:variant>
        <vt:i4>296</vt:i4>
      </vt:variant>
      <vt:variant>
        <vt:i4>0</vt:i4>
      </vt:variant>
      <vt:variant>
        <vt:i4>5</vt:i4>
      </vt:variant>
      <vt:variant>
        <vt:lpwstr/>
      </vt:variant>
      <vt:variant>
        <vt:lpwstr>_Toc286495863</vt:lpwstr>
      </vt:variant>
      <vt:variant>
        <vt:i4>1572917</vt:i4>
      </vt:variant>
      <vt:variant>
        <vt:i4>290</vt:i4>
      </vt:variant>
      <vt:variant>
        <vt:i4>0</vt:i4>
      </vt:variant>
      <vt:variant>
        <vt:i4>5</vt:i4>
      </vt:variant>
      <vt:variant>
        <vt:lpwstr/>
      </vt:variant>
      <vt:variant>
        <vt:lpwstr>_Toc286495862</vt:lpwstr>
      </vt:variant>
      <vt:variant>
        <vt:i4>1572917</vt:i4>
      </vt:variant>
      <vt:variant>
        <vt:i4>281</vt:i4>
      </vt:variant>
      <vt:variant>
        <vt:i4>0</vt:i4>
      </vt:variant>
      <vt:variant>
        <vt:i4>5</vt:i4>
      </vt:variant>
      <vt:variant>
        <vt:lpwstr/>
      </vt:variant>
      <vt:variant>
        <vt:lpwstr>_Toc286495861</vt:lpwstr>
      </vt:variant>
      <vt:variant>
        <vt:i4>1572917</vt:i4>
      </vt:variant>
      <vt:variant>
        <vt:i4>275</vt:i4>
      </vt:variant>
      <vt:variant>
        <vt:i4>0</vt:i4>
      </vt:variant>
      <vt:variant>
        <vt:i4>5</vt:i4>
      </vt:variant>
      <vt:variant>
        <vt:lpwstr/>
      </vt:variant>
      <vt:variant>
        <vt:lpwstr>_Toc286495860</vt:lpwstr>
      </vt:variant>
      <vt:variant>
        <vt:i4>1769525</vt:i4>
      </vt:variant>
      <vt:variant>
        <vt:i4>269</vt:i4>
      </vt:variant>
      <vt:variant>
        <vt:i4>0</vt:i4>
      </vt:variant>
      <vt:variant>
        <vt:i4>5</vt:i4>
      </vt:variant>
      <vt:variant>
        <vt:lpwstr/>
      </vt:variant>
      <vt:variant>
        <vt:lpwstr>_Toc286495859</vt:lpwstr>
      </vt:variant>
      <vt:variant>
        <vt:i4>1769525</vt:i4>
      </vt:variant>
      <vt:variant>
        <vt:i4>263</vt:i4>
      </vt:variant>
      <vt:variant>
        <vt:i4>0</vt:i4>
      </vt:variant>
      <vt:variant>
        <vt:i4>5</vt:i4>
      </vt:variant>
      <vt:variant>
        <vt:lpwstr/>
      </vt:variant>
      <vt:variant>
        <vt:lpwstr>_Toc286495858</vt:lpwstr>
      </vt:variant>
      <vt:variant>
        <vt:i4>1769525</vt:i4>
      </vt:variant>
      <vt:variant>
        <vt:i4>257</vt:i4>
      </vt:variant>
      <vt:variant>
        <vt:i4>0</vt:i4>
      </vt:variant>
      <vt:variant>
        <vt:i4>5</vt:i4>
      </vt:variant>
      <vt:variant>
        <vt:lpwstr/>
      </vt:variant>
      <vt:variant>
        <vt:lpwstr>_Toc286495857</vt:lpwstr>
      </vt:variant>
      <vt:variant>
        <vt:i4>1769525</vt:i4>
      </vt:variant>
      <vt:variant>
        <vt:i4>251</vt:i4>
      </vt:variant>
      <vt:variant>
        <vt:i4>0</vt:i4>
      </vt:variant>
      <vt:variant>
        <vt:i4>5</vt:i4>
      </vt:variant>
      <vt:variant>
        <vt:lpwstr/>
      </vt:variant>
      <vt:variant>
        <vt:lpwstr>_Toc286495856</vt:lpwstr>
      </vt:variant>
      <vt:variant>
        <vt:i4>1769525</vt:i4>
      </vt:variant>
      <vt:variant>
        <vt:i4>245</vt:i4>
      </vt:variant>
      <vt:variant>
        <vt:i4>0</vt:i4>
      </vt:variant>
      <vt:variant>
        <vt:i4>5</vt:i4>
      </vt:variant>
      <vt:variant>
        <vt:lpwstr/>
      </vt:variant>
      <vt:variant>
        <vt:lpwstr>_Toc286495855</vt:lpwstr>
      </vt:variant>
      <vt:variant>
        <vt:i4>1769525</vt:i4>
      </vt:variant>
      <vt:variant>
        <vt:i4>236</vt:i4>
      </vt:variant>
      <vt:variant>
        <vt:i4>0</vt:i4>
      </vt:variant>
      <vt:variant>
        <vt:i4>5</vt:i4>
      </vt:variant>
      <vt:variant>
        <vt:lpwstr/>
      </vt:variant>
      <vt:variant>
        <vt:lpwstr>_Toc286495854</vt:lpwstr>
      </vt:variant>
      <vt:variant>
        <vt:i4>1769525</vt:i4>
      </vt:variant>
      <vt:variant>
        <vt:i4>230</vt:i4>
      </vt:variant>
      <vt:variant>
        <vt:i4>0</vt:i4>
      </vt:variant>
      <vt:variant>
        <vt:i4>5</vt:i4>
      </vt:variant>
      <vt:variant>
        <vt:lpwstr/>
      </vt:variant>
      <vt:variant>
        <vt:lpwstr>_Toc286495853</vt:lpwstr>
      </vt:variant>
      <vt:variant>
        <vt:i4>1769525</vt:i4>
      </vt:variant>
      <vt:variant>
        <vt:i4>224</vt:i4>
      </vt:variant>
      <vt:variant>
        <vt:i4>0</vt:i4>
      </vt:variant>
      <vt:variant>
        <vt:i4>5</vt:i4>
      </vt:variant>
      <vt:variant>
        <vt:lpwstr/>
      </vt:variant>
      <vt:variant>
        <vt:lpwstr>_Toc286495852</vt:lpwstr>
      </vt:variant>
      <vt:variant>
        <vt:i4>1769525</vt:i4>
      </vt:variant>
      <vt:variant>
        <vt:i4>218</vt:i4>
      </vt:variant>
      <vt:variant>
        <vt:i4>0</vt:i4>
      </vt:variant>
      <vt:variant>
        <vt:i4>5</vt:i4>
      </vt:variant>
      <vt:variant>
        <vt:lpwstr/>
      </vt:variant>
      <vt:variant>
        <vt:lpwstr>_Toc286495851</vt:lpwstr>
      </vt:variant>
      <vt:variant>
        <vt:i4>1769525</vt:i4>
      </vt:variant>
      <vt:variant>
        <vt:i4>212</vt:i4>
      </vt:variant>
      <vt:variant>
        <vt:i4>0</vt:i4>
      </vt:variant>
      <vt:variant>
        <vt:i4>5</vt:i4>
      </vt:variant>
      <vt:variant>
        <vt:lpwstr/>
      </vt:variant>
      <vt:variant>
        <vt:lpwstr>_Toc286495850</vt:lpwstr>
      </vt:variant>
      <vt:variant>
        <vt:i4>1703989</vt:i4>
      </vt:variant>
      <vt:variant>
        <vt:i4>206</vt:i4>
      </vt:variant>
      <vt:variant>
        <vt:i4>0</vt:i4>
      </vt:variant>
      <vt:variant>
        <vt:i4>5</vt:i4>
      </vt:variant>
      <vt:variant>
        <vt:lpwstr/>
      </vt:variant>
      <vt:variant>
        <vt:lpwstr>_Toc286495849</vt:lpwstr>
      </vt:variant>
      <vt:variant>
        <vt:i4>1703989</vt:i4>
      </vt:variant>
      <vt:variant>
        <vt:i4>200</vt:i4>
      </vt:variant>
      <vt:variant>
        <vt:i4>0</vt:i4>
      </vt:variant>
      <vt:variant>
        <vt:i4>5</vt:i4>
      </vt:variant>
      <vt:variant>
        <vt:lpwstr/>
      </vt:variant>
      <vt:variant>
        <vt:lpwstr>_Toc286495848</vt:lpwstr>
      </vt:variant>
      <vt:variant>
        <vt:i4>1703989</vt:i4>
      </vt:variant>
      <vt:variant>
        <vt:i4>194</vt:i4>
      </vt:variant>
      <vt:variant>
        <vt:i4>0</vt:i4>
      </vt:variant>
      <vt:variant>
        <vt:i4>5</vt:i4>
      </vt:variant>
      <vt:variant>
        <vt:lpwstr/>
      </vt:variant>
      <vt:variant>
        <vt:lpwstr>_Toc286495847</vt:lpwstr>
      </vt:variant>
      <vt:variant>
        <vt:i4>1703989</vt:i4>
      </vt:variant>
      <vt:variant>
        <vt:i4>188</vt:i4>
      </vt:variant>
      <vt:variant>
        <vt:i4>0</vt:i4>
      </vt:variant>
      <vt:variant>
        <vt:i4>5</vt:i4>
      </vt:variant>
      <vt:variant>
        <vt:lpwstr/>
      </vt:variant>
      <vt:variant>
        <vt:lpwstr>_Toc286495846</vt:lpwstr>
      </vt:variant>
      <vt:variant>
        <vt:i4>1703989</vt:i4>
      </vt:variant>
      <vt:variant>
        <vt:i4>182</vt:i4>
      </vt:variant>
      <vt:variant>
        <vt:i4>0</vt:i4>
      </vt:variant>
      <vt:variant>
        <vt:i4>5</vt:i4>
      </vt:variant>
      <vt:variant>
        <vt:lpwstr/>
      </vt:variant>
      <vt:variant>
        <vt:lpwstr>_Toc286495845</vt:lpwstr>
      </vt:variant>
      <vt:variant>
        <vt:i4>1703989</vt:i4>
      </vt:variant>
      <vt:variant>
        <vt:i4>176</vt:i4>
      </vt:variant>
      <vt:variant>
        <vt:i4>0</vt:i4>
      </vt:variant>
      <vt:variant>
        <vt:i4>5</vt:i4>
      </vt:variant>
      <vt:variant>
        <vt:lpwstr/>
      </vt:variant>
      <vt:variant>
        <vt:lpwstr>_Toc286495844</vt:lpwstr>
      </vt:variant>
      <vt:variant>
        <vt:i4>1703989</vt:i4>
      </vt:variant>
      <vt:variant>
        <vt:i4>170</vt:i4>
      </vt:variant>
      <vt:variant>
        <vt:i4>0</vt:i4>
      </vt:variant>
      <vt:variant>
        <vt:i4>5</vt:i4>
      </vt:variant>
      <vt:variant>
        <vt:lpwstr/>
      </vt:variant>
      <vt:variant>
        <vt:lpwstr>_Toc286495843</vt:lpwstr>
      </vt:variant>
      <vt:variant>
        <vt:i4>1703989</vt:i4>
      </vt:variant>
      <vt:variant>
        <vt:i4>164</vt:i4>
      </vt:variant>
      <vt:variant>
        <vt:i4>0</vt:i4>
      </vt:variant>
      <vt:variant>
        <vt:i4>5</vt:i4>
      </vt:variant>
      <vt:variant>
        <vt:lpwstr/>
      </vt:variant>
      <vt:variant>
        <vt:lpwstr>_Toc286495842</vt:lpwstr>
      </vt:variant>
      <vt:variant>
        <vt:i4>1703989</vt:i4>
      </vt:variant>
      <vt:variant>
        <vt:i4>158</vt:i4>
      </vt:variant>
      <vt:variant>
        <vt:i4>0</vt:i4>
      </vt:variant>
      <vt:variant>
        <vt:i4>5</vt:i4>
      </vt:variant>
      <vt:variant>
        <vt:lpwstr/>
      </vt:variant>
      <vt:variant>
        <vt:lpwstr>_Toc286495841</vt:lpwstr>
      </vt:variant>
      <vt:variant>
        <vt:i4>1703989</vt:i4>
      </vt:variant>
      <vt:variant>
        <vt:i4>152</vt:i4>
      </vt:variant>
      <vt:variant>
        <vt:i4>0</vt:i4>
      </vt:variant>
      <vt:variant>
        <vt:i4>5</vt:i4>
      </vt:variant>
      <vt:variant>
        <vt:lpwstr/>
      </vt:variant>
      <vt:variant>
        <vt:lpwstr>_Toc286495840</vt:lpwstr>
      </vt:variant>
      <vt:variant>
        <vt:i4>1900597</vt:i4>
      </vt:variant>
      <vt:variant>
        <vt:i4>146</vt:i4>
      </vt:variant>
      <vt:variant>
        <vt:i4>0</vt:i4>
      </vt:variant>
      <vt:variant>
        <vt:i4>5</vt:i4>
      </vt:variant>
      <vt:variant>
        <vt:lpwstr/>
      </vt:variant>
      <vt:variant>
        <vt:lpwstr>_Toc286495839</vt:lpwstr>
      </vt:variant>
      <vt:variant>
        <vt:i4>1900597</vt:i4>
      </vt:variant>
      <vt:variant>
        <vt:i4>140</vt:i4>
      </vt:variant>
      <vt:variant>
        <vt:i4>0</vt:i4>
      </vt:variant>
      <vt:variant>
        <vt:i4>5</vt:i4>
      </vt:variant>
      <vt:variant>
        <vt:lpwstr/>
      </vt:variant>
      <vt:variant>
        <vt:lpwstr>_Toc286495838</vt:lpwstr>
      </vt:variant>
      <vt:variant>
        <vt:i4>1900597</vt:i4>
      </vt:variant>
      <vt:variant>
        <vt:i4>134</vt:i4>
      </vt:variant>
      <vt:variant>
        <vt:i4>0</vt:i4>
      </vt:variant>
      <vt:variant>
        <vt:i4>5</vt:i4>
      </vt:variant>
      <vt:variant>
        <vt:lpwstr/>
      </vt:variant>
      <vt:variant>
        <vt:lpwstr>_Toc286495837</vt:lpwstr>
      </vt:variant>
      <vt:variant>
        <vt:i4>1900597</vt:i4>
      </vt:variant>
      <vt:variant>
        <vt:i4>128</vt:i4>
      </vt:variant>
      <vt:variant>
        <vt:i4>0</vt:i4>
      </vt:variant>
      <vt:variant>
        <vt:i4>5</vt:i4>
      </vt:variant>
      <vt:variant>
        <vt:lpwstr/>
      </vt:variant>
      <vt:variant>
        <vt:lpwstr>_Toc286495836</vt:lpwstr>
      </vt:variant>
      <vt:variant>
        <vt:i4>1900597</vt:i4>
      </vt:variant>
      <vt:variant>
        <vt:i4>122</vt:i4>
      </vt:variant>
      <vt:variant>
        <vt:i4>0</vt:i4>
      </vt:variant>
      <vt:variant>
        <vt:i4>5</vt:i4>
      </vt:variant>
      <vt:variant>
        <vt:lpwstr/>
      </vt:variant>
      <vt:variant>
        <vt:lpwstr>_Toc286495835</vt:lpwstr>
      </vt:variant>
      <vt:variant>
        <vt:i4>1900597</vt:i4>
      </vt:variant>
      <vt:variant>
        <vt:i4>116</vt:i4>
      </vt:variant>
      <vt:variant>
        <vt:i4>0</vt:i4>
      </vt:variant>
      <vt:variant>
        <vt:i4>5</vt:i4>
      </vt:variant>
      <vt:variant>
        <vt:lpwstr/>
      </vt:variant>
      <vt:variant>
        <vt:lpwstr>_Toc286495834</vt:lpwstr>
      </vt:variant>
      <vt:variant>
        <vt:i4>1900597</vt:i4>
      </vt:variant>
      <vt:variant>
        <vt:i4>110</vt:i4>
      </vt:variant>
      <vt:variant>
        <vt:i4>0</vt:i4>
      </vt:variant>
      <vt:variant>
        <vt:i4>5</vt:i4>
      </vt:variant>
      <vt:variant>
        <vt:lpwstr/>
      </vt:variant>
      <vt:variant>
        <vt:lpwstr>_Toc286495833</vt:lpwstr>
      </vt:variant>
      <vt:variant>
        <vt:i4>1900597</vt:i4>
      </vt:variant>
      <vt:variant>
        <vt:i4>104</vt:i4>
      </vt:variant>
      <vt:variant>
        <vt:i4>0</vt:i4>
      </vt:variant>
      <vt:variant>
        <vt:i4>5</vt:i4>
      </vt:variant>
      <vt:variant>
        <vt:lpwstr/>
      </vt:variant>
      <vt:variant>
        <vt:lpwstr>_Toc286495832</vt:lpwstr>
      </vt:variant>
      <vt:variant>
        <vt:i4>1900597</vt:i4>
      </vt:variant>
      <vt:variant>
        <vt:i4>98</vt:i4>
      </vt:variant>
      <vt:variant>
        <vt:i4>0</vt:i4>
      </vt:variant>
      <vt:variant>
        <vt:i4>5</vt:i4>
      </vt:variant>
      <vt:variant>
        <vt:lpwstr/>
      </vt:variant>
      <vt:variant>
        <vt:lpwstr>_Toc286495831</vt:lpwstr>
      </vt:variant>
      <vt:variant>
        <vt:i4>1900597</vt:i4>
      </vt:variant>
      <vt:variant>
        <vt:i4>92</vt:i4>
      </vt:variant>
      <vt:variant>
        <vt:i4>0</vt:i4>
      </vt:variant>
      <vt:variant>
        <vt:i4>5</vt:i4>
      </vt:variant>
      <vt:variant>
        <vt:lpwstr/>
      </vt:variant>
      <vt:variant>
        <vt:lpwstr>_Toc286495830</vt:lpwstr>
      </vt:variant>
      <vt:variant>
        <vt:i4>1835061</vt:i4>
      </vt:variant>
      <vt:variant>
        <vt:i4>86</vt:i4>
      </vt:variant>
      <vt:variant>
        <vt:i4>0</vt:i4>
      </vt:variant>
      <vt:variant>
        <vt:i4>5</vt:i4>
      </vt:variant>
      <vt:variant>
        <vt:lpwstr/>
      </vt:variant>
      <vt:variant>
        <vt:lpwstr>_Toc286495829</vt:lpwstr>
      </vt:variant>
      <vt:variant>
        <vt:i4>1835061</vt:i4>
      </vt:variant>
      <vt:variant>
        <vt:i4>80</vt:i4>
      </vt:variant>
      <vt:variant>
        <vt:i4>0</vt:i4>
      </vt:variant>
      <vt:variant>
        <vt:i4>5</vt:i4>
      </vt:variant>
      <vt:variant>
        <vt:lpwstr/>
      </vt:variant>
      <vt:variant>
        <vt:lpwstr>_Toc286495828</vt:lpwstr>
      </vt:variant>
      <vt:variant>
        <vt:i4>1835061</vt:i4>
      </vt:variant>
      <vt:variant>
        <vt:i4>74</vt:i4>
      </vt:variant>
      <vt:variant>
        <vt:i4>0</vt:i4>
      </vt:variant>
      <vt:variant>
        <vt:i4>5</vt:i4>
      </vt:variant>
      <vt:variant>
        <vt:lpwstr/>
      </vt:variant>
      <vt:variant>
        <vt:lpwstr>_Toc286495827</vt:lpwstr>
      </vt:variant>
      <vt:variant>
        <vt:i4>1835061</vt:i4>
      </vt:variant>
      <vt:variant>
        <vt:i4>68</vt:i4>
      </vt:variant>
      <vt:variant>
        <vt:i4>0</vt:i4>
      </vt:variant>
      <vt:variant>
        <vt:i4>5</vt:i4>
      </vt:variant>
      <vt:variant>
        <vt:lpwstr/>
      </vt:variant>
      <vt:variant>
        <vt:lpwstr>_Toc286495826</vt:lpwstr>
      </vt:variant>
      <vt:variant>
        <vt:i4>1835061</vt:i4>
      </vt:variant>
      <vt:variant>
        <vt:i4>62</vt:i4>
      </vt:variant>
      <vt:variant>
        <vt:i4>0</vt:i4>
      </vt:variant>
      <vt:variant>
        <vt:i4>5</vt:i4>
      </vt:variant>
      <vt:variant>
        <vt:lpwstr/>
      </vt:variant>
      <vt:variant>
        <vt:lpwstr>_Toc286495825</vt:lpwstr>
      </vt:variant>
      <vt:variant>
        <vt:i4>1835061</vt:i4>
      </vt:variant>
      <vt:variant>
        <vt:i4>56</vt:i4>
      </vt:variant>
      <vt:variant>
        <vt:i4>0</vt:i4>
      </vt:variant>
      <vt:variant>
        <vt:i4>5</vt:i4>
      </vt:variant>
      <vt:variant>
        <vt:lpwstr/>
      </vt:variant>
      <vt:variant>
        <vt:lpwstr>_Toc286495824</vt:lpwstr>
      </vt:variant>
      <vt:variant>
        <vt:i4>1835061</vt:i4>
      </vt:variant>
      <vt:variant>
        <vt:i4>50</vt:i4>
      </vt:variant>
      <vt:variant>
        <vt:i4>0</vt:i4>
      </vt:variant>
      <vt:variant>
        <vt:i4>5</vt:i4>
      </vt:variant>
      <vt:variant>
        <vt:lpwstr/>
      </vt:variant>
      <vt:variant>
        <vt:lpwstr>_Toc286495823</vt:lpwstr>
      </vt:variant>
      <vt:variant>
        <vt:i4>1835061</vt:i4>
      </vt:variant>
      <vt:variant>
        <vt:i4>44</vt:i4>
      </vt:variant>
      <vt:variant>
        <vt:i4>0</vt:i4>
      </vt:variant>
      <vt:variant>
        <vt:i4>5</vt:i4>
      </vt:variant>
      <vt:variant>
        <vt:lpwstr/>
      </vt:variant>
      <vt:variant>
        <vt:lpwstr>_Toc286495822</vt:lpwstr>
      </vt:variant>
      <vt:variant>
        <vt:i4>1835061</vt:i4>
      </vt:variant>
      <vt:variant>
        <vt:i4>38</vt:i4>
      </vt:variant>
      <vt:variant>
        <vt:i4>0</vt:i4>
      </vt:variant>
      <vt:variant>
        <vt:i4>5</vt:i4>
      </vt:variant>
      <vt:variant>
        <vt:lpwstr/>
      </vt:variant>
      <vt:variant>
        <vt:lpwstr>_Toc286495821</vt:lpwstr>
      </vt:variant>
      <vt:variant>
        <vt:i4>1835061</vt:i4>
      </vt:variant>
      <vt:variant>
        <vt:i4>32</vt:i4>
      </vt:variant>
      <vt:variant>
        <vt:i4>0</vt:i4>
      </vt:variant>
      <vt:variant>
        <vt:i4>5</vt:i4>
      </vt:variant>
      <vt:variant>
        <vt:lpwstr/>
      </vt:variant>
      <vt:variant>
        <vt:lpwstr>_Toc286495820</vt:lpwstr>
      </vt:variant>
      <vt:variant>
        <vt:i4>2031669</vt:i4>
      </vt:variant>
      <vt:variant>
        <vt:i4>26</vt:i4>
      </vt:variant>
      <vt:variant>
        <vt:i4>0</vt:i4>
      </vt:variant>
      <vt:variant>
        <vt:i4>5</vt:i4>
      </vt:variant>
      <vt:variant>
        <vt:lpwstr/>
      </vt:variant>
      <vt:variant>
        <vt:lpwstr>_Toc286495819</vt:lpwstr>
      </vt:variant>
      <vt:variant>
        <vt:i4>2031669</vt:i4>
      </vt:variant>
      <vt:variant>
        <vt:i4>20</vt:i4>
      </vt:variant>
      <vt:variant>
        <vt:i4>0</vt:i4>
      </vt:variant>
      <vt:variant>
        <vt:i4>5</vt:i4>
      </vt:variant>
      <vt:variant>
        <vt:lpwstr/>
      </vt:variant>
      <vt:variant>
        <vt:lpwstr>_Toc286495818</vt:lpwstr>
      </vt:variant>
      <vt:variant>
        <vt:i4>2031669</vt:i4>
      </vt:variant>
      <vt:variant>
        <vt:i4>14</vt:i4>
      </vt:variant>
      <vt:variant>
        <vt:i4>0</vt:i4>
      </vt:variant>
      <vt:variant>
        <vt:i4>5</vt:i4>
      </vt:variant>
      <vt:variant>
        <vt:lpwstr/>
      </vt:variant>
      <vt:variant>
        <vt:lpwstr>_Toc286495817</vt:lpwstr>
      </vt:variant>
      <vt:variant>
        <vt:i4>2031669</vt:i4>
      </vt:variant>
      <vt:variant>
        <vt:i4>8</vt:i4>
      </vt:variant>
      <vt:variant>
        <vt:i4>0</vt:i4>
      </vt:variant>
      <vt:variant>
        <vt:i4>5</vt:i4>
      </vt:variant>
      <vt:variant>
        <vt:lpwstr/>
      </vt:variant>
      <vt:variant>
        <vt:lpwstr>_Toc286495816</vt:lpwstr>
      </vt:variant>
      <vt:variant>
        <vt:i4>2031669</vt:i4>
      </vt:variant>
      <vt:variant>
        <vt:i4>2</vt:i4>
      </vt:variant>
      <vt:variant>
        <vt:i4>0</vt:i4>
      </vt:variant>
      <vt:variant>
        <vt:i4>5</vt:i4>
      </vt:variant>
      <vt:variant>
        <vt:lpwstr/>
      </vt:variant>
      <vt:variant>
        <vt:lpwstr>_Toc286495815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Beeri Schreiber</dc:creator>
  <cp:lastModifiedBy>Beeri Schreiber</cp:lastModifiedBy>
  <cp:revision>21</cp:revision>
  <dcterms:created xsi:type="dcterms:W3CDTF">2011-03-11T04:54:00Z</dcterms:created>
  <dcterms:modified xsi:type="dcterms:W3CDTF">2011-10-25T09:28:00Z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