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7CCD" w14:textId="6DF9E44A" w:rsidR="007838C5" w:rsidRDefault="004D7E8D" w:rsidP="004D7E8D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4D7E8D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ورودی گرفته و تا زمانی که ورودی برابر با "</w:t>
      </w:r>
      <w:r w:rsidRPr="004D7E8D">
        <w:rPr>
          <w:rFonts w:cs="B Nazanin"/>
          <w:b/>
          <w:bCs/>
          <w:color w:val="000000" w:themeColor="text1"/>
          <w:lang w:bidi="fa-IR"/>
        </w:rPr>
        <w:t>Exit</w:t>
      </w:r>
      <w:r w:rsidRPr="004D7E8D">
        <w:rPr>
          <w:rFonts w:cs="B Nazanin" w:hint="cs"/>
          <w:b/>
          <w:bCs/>
          <w:color w:val="000000" w:themeColor="text1"/>
          <w:rtl/>
          <w:lang w:bidi="fa-IR"/>
        </w:rPr>
        <w:t>" نشده به این کار ادامه دهد.</w:t>
      </w:r>
    </w:p>
    <w:p w14:paraId="416924A4" w14:textId="0062544A" w:rsidR="004D7E8D" w:rsidRPr="00301BC1" w:rsidRDefault="00301BC1" w:rsidP="00301BC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0000" w:themeColor="text1"/>
          <w:lang w:bidi="fa-IR"/>
        </w:rPr>
        <w:t>while x = True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="B Nazanin"/>
          <w:b/>
          <w:bCs/>
          <w:color w:val="000000" w:themeColor="text1"/>
          <w:lang w:bidi="fa-IR"/>
        </w:rPr>
        <w:t>while x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sectPr w:rsidR="004D7E8D" w:rsidRPr="0030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49"/>
    <w:rsid w:val="000B67FA"/>
    <w:rsid w:val="002F0D56"/>
    <w:rsid w:val="00301BC1"/>
    <w:rsid w:val="004D7E8D"/>
    <w:rsid w:val="004F0049"/>
    <w:rsid w:val="006E058B"/>
    <w:rsid w:val="008E323B"/>
    <w:rsid w:val="00B7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03EA"/>
  <w15:chartTrackingRefBased/>
  <w15:docId w15:val="{4AE43607-25AE-4865-B68A-FC524AA9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2021-10-13T10:30:00Z</dcterms:created>
  <dcterms:modified xsi:type="dcterms:W3CDTF">2021-10-13T10:37:00Z</dcterms:modified>
</cp:coreProperties>
</file>