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OR Technical Implementation</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More interactivity: Sfx</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Fazit &amp; Ausblick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 xml:space="preserve">3. Motivation – Digital </w:t>
      </w:r>
      <w:r>
        <w:rPr/>
        <w:t>Boardgames</w:t>
      </w:r>
      <w:r>
        <w:rPr/>
        <w:t xml:space="preserve"> have had a hard time </w:t>
      </w:r>
      <w:r>
        <w:rPr/>
        <w:t>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w:t>
      </w:r>
      <w:r>
        <w:rPr/>
        <w:t>so I built a frame resembling a Gravitrax’,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2969</TotalTime>
  <Application>LibreOffice/7.6.7.2$Linux_X86_64 LibreOffice_project/60$Build-2</Application>
  <AppVersion>15.0000</AppVersion>
  <Pages>16</Pages>
  <Words>3000</Words>
  <Characters>16346</Characters>
  <CharactersWithSpaces>18967</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2024-06-23T04:07:26Z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