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AC72" w14:textId="77777777" w:rsidR="00886E18" w:rsidRDefault="000A5173" w:rsidP="002D497A">
      <w:pPr>
        <w:jc w:val="center"/>
        <w:rPr>
          <w:color w:val="00B05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643">
        <w:rPr>
          <w:color w:val="00B05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ABORIGINAL SPIRITUALITY</w:t>
      </w:r>
    </w:p>
    <w:p w14:paraId="0601AC73" w14:textId="77777777" w:rsidR="009C44DA" w:rsidRPr="009C44DA" w:rsidRDefault="009C44DA" w:rsidP="009C44DA">
      <w:pPr>
        <w:rPr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4DA">
        <w:rPr>
          <w:color w:val="00B0F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ABORIGINAL SPIRITUAL</w:t>
      </w:r>
    </w:p>
    <w:p w14:paraId="0601AC74" w14:textId="77777777" w:rsidR="009C44DA" w:rsidRPr="009C44DA" w:rsidRDefault="009C44DA" w:rsidP="009C44DA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4DA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Physical</w:t>
      </w:r>
    </w:p>
    <w:p w14:paraId="0601AC75" w14:textId="77777777" w:rsidR="009C44DA" w:rsidRPr="009C44DA" w:rsidRDefault="009C44DA" w:rsidP="009C44DA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4DA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Spiritual </w:t>
      </w:r>
    </w:p>
    <w:p w14:paraId="0601AC76" w14:textId="77777777" w:rsidR="009C44DA" w:rsidRPr="009C44DA" w:rsidRDefault="009C44DA" w:rsidP="009C44DA">
      <w:pPr>
        <w:pStyle w:val="ListParagraph"/>
        <w:numPr>
          <w:ilvl w:val="0"/>
          <w:numId w:val="17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4DA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Ceremonial </w:t>
      </w:r>
    </w:p>
    <w:p w14:paraId="0601AC77" w14:textId="77777777" w:rsidR="000A5173" w:rsidRPr="002D497A" w:rsidRDefault="000A5173">
      <w:pPr>
        <w:rPr>
          <w:color w:val="00B0F0"/>
        </w:rPr>
      </w:pPr>
      <w:r w:rsidRPr="002D497A">
        <w:rPr>
          <w:color w:val="00B0F0"/>
        </w:rPr>
        <w:t xml:space="preserve">DREAMING </w:t>
      </w:r>
    </w:p>
    <w:p w14:paraId="0601AC78" w14:textId="77777777" w:rsidR="000A5173" w:rsidRDefault="000A5173" w:rsidP="00EC62D9">
      <w:pPr>
        <w:pStyle w:val="ListParagraph"/>
        <w:numPr>
          <w:ilvl w:val="0"/>
          <w:numId w:val="2"/>
        </w:numPr>
      </w:pPr>
      <w:r>
        <w:t>Aboriginal belief system that encompasses a holistic approach to their spiritual and social worlds</w:t>
      </w:r>
    </w:p>
    <w:p w14:paraId="0601AC79" w14:textId="77777777" w:rsidR="000A5173" w:rsidRDefault="000A5173" w:rsidP="00EC62D9">
      <w:pPr>
        <w:pStyle w:val="ListParagraph"/>
        <w:numPr>
          <w:ilvl w:val="0"/>
          <w:numId w:val="2"/>
        </w:numPr>
      </w:pPr>
      <w:r>
        <w:t>Involves all knowledge and understanding in Aboriginal societies</w:t>
      </w:r>
    </w:p>
    <w:p w14:paraId="0601AC7A" w14:textId="77777777" w:rsidR="000A5173" w:rsidRDefault="000A5173" w:rsidP="00EC62D9">
      <w:pPr>
        <w:pStyle w:val="ListParagraph"/>
        <w:numPr>
          <w:ilvl w:val="0"/>
          <w:numId w:val="2"/>
        </w:numPr>
      </w:pPr>
      <w:r>
        <w:t>Inextricably connected to the land, as the land is the physical medium through which the Dreaming is communicated</w:t>
      </w:r>
    </w:p>
    <w:p w14:paraId="0601AC7B" w14:textId="77777777" w:rsidR="000A5173" w:rsidRDefault="000A5173" w:rsidP="00EC62D9">
      <w:pPr>
        <w:pStyle w:val="ListParagraph"/>
        <w:numPr>
          <w:ilvl w:val="0"/>
          <w:numId w:val="2"/>
        </w:numPr>
      </w:pPr>
      <w:r>
        <w:t xml:space="preserve">It is a metatemporal concept </w:t>
      </w:r>
      <w:r>
        <w:sym w:font="Wingdings" w:char="F0E0"/>
      </w:r>
      <w:r>
        <w:t xml:space="preserve"> incorporating past, present and future as reality </w:t>
      </w:r>
    </w:p>
    <w:p w14:paraId="0601AC7C" w14:textId="77777777" w:rsidR="000A5173" w:rsidRDefault="000A5173" w:rsidP="00EC62D9">
      <w:pPr>
        <w:pStyle w:val="ListParagraph"/>
        <w:numPr>
          <w:ilvl w:val="0"/>
          <w:numId w:val="2"/>
        </w:numPr>
      </w:pPr>
      <w:r>
        <w:t>The influence of the Dreaming is embedded in all aspects of Aboriginal life</w:t>
      </w:r>
    </w:p>
    <w:p w14:paraId="0601AC7D" w14:textId="77777777" w:rsidR="006D3312" w:rsidRDefault="006D3312" w:rsidP="00EC62D9">
      <w:pPr>
        <w:pStyle w:val="ListParagraph"/>
        <w:numPr>
          <w:ilvl w:val="0"/>
          <w:numId w:val="2"/>
        </w:numPr>
      </w:pPr>
      <w:r>
        <w:t xml:space="preserve">The Dreaming is communicated through </w:t>
      </w:r>
    </w:p>
    <w:p w14:paraId="0601AC7E" w14:textId="77777777" w:rsidR="006D3312" w:rsidRDefault="006D3312" w:rsidP="006D3312">
      <w:pPr>
        <w:pStyle w:val="ListParagraph"/>
        <w:numPr>
          <w:ilvl w:val="1"/>
          <w:numId w:val="2"/>
        </w:numPr>
      </w:pPr>
      <w:r>
        <w:t>Art</w:t>
      </w:r>
    </w:p>
    <w:p w14:paraId="0601AC7F" w14:textId="77777777" w:rsidR="006D3312" w:rsidRDefault="006D3312" w:rsidP="006D3312">
      <w:pPr>
        <w:pStyle w:val="ListParagraph"/>
        <w:numPr>
          <w:ilvl w:val="1"/>
          <w:numId w:val="2"/>
        </w:numPr>
      </w:pPr>
      <w:r>
        <w:t>Song lines</w:t>
      </w:r>
    </w:p>
    <w:p w14:paraId="0601AC80" w14:textId="77777777" w:rsidR="006D3312" w:rsidRDefault="006D3312" w:rsidP="006D3312">
      <w:pPr>
        <w:pStyle w:val="ListParagraph"/>
        <w:numPr>
          <w:ilvl w:val="1"/>
          <w:numId w:val="2"/>
        </w:numPr>
      </w:pPr>
      <w:r>
        <w:t>Dance</w:t>
      </w:r>
    </w:p>
    <w:p w14:paraId="0601AC81" w14:textId="77777777" w:rsidR="006D3312" w:rsidRDefault="006D3312" w:rsidP="006D3312">
      <w:pPr>
        <w:pStyle w:val="ListParagraph"/>
        <w:numPr>
          <w:ilvl w:val="1"/>
          <w:numId w:val="2"/>
        </w:numPr>
      </w:pPr>
      <w:r>
        <w:t>Story</w:t>
      </w:r>
    </w:p>
    <w:p w14:paraId="0601AC82" w14:textId="77777777" w:rsidR="006D3312" w:rsidRDefault="006D3312" w:rsidP="006D3312">
      <w:pPr>
        <w:pStyle w:val="ListParagraph"/>
        <w:numPr>
          <w:ilvl w:val="1"/>
          <w:numId w:val="2"/>
        </w:numPr>
      </w:pPr>
      <w:r>
        <w:t xml:space="preserve">Ritual </w:t>
      </w:r>
    </w:p>
    <w:p w14:paraId="0601AC83" w14:textId="77777777" w:rsidR="006D3312" w:rsidRDefault="006D3312" w:rsidP="006D3312">
      <w:pPr>
        <w:pStyle w:val="ListParagraph"/>
        <w:numPr>
          <w:ilvl w:val="1"/>
          <w:numId w:val="2"/>
        </w:numPr>
      </w:pPr>
      <w:r>
        <w:t xml:space="preserve">Kinship systems </w:t>
      </w:r>
    </w:p>
    <w:p w14:paraId="0601AC84" w14:textId="77777777" w:rsidR="00552CB1" w:rsidRDefault="00552CB1" w:rsidP="00552CB1">
      <w:pPr>
        <w:pStyle w:val="ListParagraph"/>
        <w:numPr>
          <w:ilvl w:val="0"/>
          <w:numId w:val="2"/>
        </w:numPr>
      </w:pPr>
      <w:r>
        <w:t xml:space="preserve">Impacts of three areas of Aboriginal life </w:t>
      </w:r>
    </w:p>
    <w:p w14:paraId="0601AC85" w14:textId="77777777" w:rsidR="00552CB1" w:rsidRDefault="00552CB1" w:rsidP="00552CB1">
      <w:pPr>
        <w:pStyle w:val="ListParagraph"/>
        <w:numPr>
          <w:ilvl w:val="1"/>
          <w:numId w:val="2"/>
        </w:numPr>
      </w:pPr>
      <w:r>
        <w:t xml:space="preserve">Kinship </w:t>
      </w:r>
    </w:p>
    <w:p w14:paraId="0601AC86" w14:textId="77777777" w:rsidR="00552CB1" w:rsidRDefault="00552CB1" w:rsidP="00552CB1">
      <w:pPr>
        <w:pStyle w:val="ListParagraph"/>
        <w:numPr>
          <w:ilvl w:val="1"/>
          <w:numId w:val="2"/>
        </w:numPr>
      </w:pPr>
      <w:r>
        <w:t>Obligations to the land and people</w:t>
      </w:r>
    </w:p>
    <w:p w14:paraId="0601AC87" w14:textId="77777777" w:rsidR="00552CB1" w:rsidRDefault="00552CB1" w:rsidP="00552CB1">
      <w:pPr>
        <w:pStyle w:val="ListParagraph"/>
        <w:numPr>
          <w:ilvl w:val="1"/>
          <w:numId w:val="2"/>
        </w:numPr>
      </w:pPr>
      <w:r>
        <w:t>Ceremonial life</w:t>
      </w:r>
    </w:p>
    <w:p w14:paraId="0601AC88" w14:textId="77777777" w:rsidR="000A5173" w:rsidRPr="002D497A" w:rsidRDefault="000A5173" w:rsidP="000A5173">
      <w:pPr>
        <w:rPr>
          <w:color w:val="00B0F0"/>
        </w:rPr>
      </w:pPr>
      <w:r w:rsidRPr="002D497A">
        <w:rPr>
          <w:color w:val="00B0F0"/>
        </w:rPr>
        <w:t>KINSHIP</w:t>
      </w:r>
    </w:p>
    <w:p w14:paraId="0601AC89" w14:textId="77777777" w:rsidR="000A5173" w:rsidRDefault="000A5173" w:rsidP="00EC62D9">
      <w:pPr>
        <w:pStyle w:val="ListParagraph"/>
        <w:numPr>
          <w:ilvl w:val="0"/>
          <w:numId w:val="3"/>
        </w:numPr>
      </w:pPr>
      <w:r>
        <w:t>Kinship refers to a complex system of belonging and responsibilities within a clan</w:t>
      </w:r>
    </w:p>
    <w:p w14:paraId="0601AC8A" w14:textId="77777777" w:rsidR="000A5173" w:rsidRDefault="000A5173" w:rsidP="00EC62D9">
      <w:pPr>
        <w:pStyle w:val="ListParagraph"/>
        <w:numPr>
          <w:ilvl w:val="0"/>
          <w:numId w:val="3"/>
        </w:numPr>
      </w:pPr>
      <w:r>
        <w:t xml:space="preserve">Based on one’s totem </w:t>
      </w:r>
    </w:p>
    <w:p w14:paraId="0601AC8B" w14:textId="77777777" w:rsidR="000A5173" w:rsidRDefault="000A5173" w:rsidP="00EC62D9">
      <w:pPr>
        <w:pStyle w:val="ListParagraph"/>
        <w:numPr>
          <w:ilvl w:val="0"/>
          <w:numId w:val="3"/>
        </w:numPr>
      </w:pPr>
      <w:r>
        <w:t>Kinship ties govern day to day life of aboriginal people by determining issues from whom an individual is permitted to talk to and marry</w:t>
      </w:r>
    </w:p>
    <w:p w14:paraId="0601AC8C" w14:textId="77777777" w:rsidR="00654643" w:rsidRDefault="00654643" w:rsidP="00EC62D9">
      <w:pPr>
        <w:pStyle w:val="ListParagraph"/>
        <w:numPr>
          <w:ilvl w:val="0"/>
          <w:numId w:val="3"/>
        </w:numPr>
      </w:pPr>
      <w:r w:rsidRPr="00373878">
        <w:rPr>
          <w:color w:val="FF0000"/>
        </w:rPr>
        <w:t xml:space="preserve">Kinship ties </w:t>
      </w:r>
      <w:r>
        <w:t xml:space="preserve">= identify a complex system of belonging, relationships and responsibilities within a clan that are based on the Dreaming </w:t>
      </w:r>
    </w:p>
    <w:p w14:paraId="0601AC8D" w14:textId="77777777" w:rsidR="000A5173" w:rsidRPr="002D497A" w:rsidRDefault="000A5173" w:rsidP="000A5173">
      <w:pPr>
        <w:rPr>
          <w:color w:val="00B0F0"/>
        </w:rPr>
      </w:pPr>
      <w:r w:rsidRPr="002D497A">
        <w:rPr>
          <w:color w:val="00B0F0"/>
        </w:rPr>
        <w:t>OBLIGATIONS TO THE LAND AND PEOPLE</w:t>
      </w:r>
    </w:p>
    <w:p w14:paraId="0601AC8E" w14:textId="77777777" w:rsidR="000A5173" w:rsidRDefault="000A5173" w:rsidP="00EC62D9">
      <w:pPr>
        <w:pStyle w:val="ListParagraph"/>
        <w:numPr>
          <w:ilvl w:val="0"/>
          <w:numId w:val="4"/>
        </w:numPr>
      </w:pPr>
      <w:r>
        <w:t>Aboriginal people have traditionally regarded the land as their mother and hence have worked to deepen their understanding and appreciation of the land</w:t>
      </w:r>
    </w:p>
    <w:p w14:paraId="0601AC8F" w14:textId="77777777" w:rsidR="000A5173" w:rsidRDefault="000A5173" w:rsidP="00EC62D9">
      <w:pPr>
        <w:pStyle w:val="ListParagraph"/>
        <w:numPr>
          <w:ilvl w:val="0"/>
          <w:numId w:val="4"/>
        </w:numPr>
      </w:pPr>
      <w:r>
        <w:t xml:space="preserve">The Land acts as a dwelling place for ancestral beings </w:t>
      </w:r>
    </w:p>
    <w:p w14:paraId="0601AC90" w14:textId="77777777" w:rsidR="000A5173" w:rsidRDefault="000A5173" w:rsidP="00EC62D9">
      <w:pPr>
        <w:pStyle w:val="ListParagraph"/>
        <w:numPr>
          <w:ilvl w:val="0"/>
          <w:numId w:val="4"/>
        </w:numPr>
      </w:pPr>
      <w:r>
        <w:t>Aboriginal people have special ritual responsibilities to take care of the Land and more importantly the sacred sites</w:t>
      </w:r>
    </w:p>
    <w:p w14:paraId="0601AC91" w14:textId="77777777" w:rsidR="00D33452" w:rsidRDefault="00D33452" w:rsidP="00EC62D9">
      <w:pPr>
        <w:pStyle w:val="ListParagraph"/>
        <w:numPr>
          <w:ilvl w:val="0"/>
          <w:numId w:val="4"/>
        </w:numPr>
      </w:pPr>
      <w:r>
        <w:t xml:space="preserve">Balance rites </w:t>
      </w:r>
      <w:r>
        <w:sym w:font="Wingdings" w:char="F0E0"/>
      </w:r>
      <w:r>
        <w:t xml:space="preserve"> Don’t take too much off the Land</w:t>
      </w:r>
    </w:p>
    <w:p w14:paraId="0601AC92" w14:textId="77777777" w:rsidR="0023586C" w:rsidRPr="002D497A" w:rsidRDefault="0023586C" w:rsidP="0023586C">
      <w:pPr>
        <w:rPr>
          <w:color w:val="00B0F0"/>
        </w:rPr>
      </w:pPr>
      <w:r w:rsidRPr="002D497A">
        <w:rPr>
          <w:color w:val="00B0F0"/>
        </w:rPr>
        <w:t>CEREMONIAL LIFE</w:t>
      </w:r>
    </w:p>
    <w:p w14:paraId="0601AC93" w14:textId="77777777" w:rsidR="0023586C" w:rsidRPr="002D497A" w:rsidRDefault="0023586C" w:rsidP="00EC62D9">
      <w:pPr>
        <w:pStyle w:val="ListParagraph"/>
        <w:numPr>
          <w:ilvl w:val="0"/>
          <w:numId w:val="5"/>
        </w:numPr>
        <w:rPr>
          <w:color w:val="7030A0"/>
        </w:rPr>
      </w:pPr>
      <w:r w:rsidRPr="002D497A">
        <w:rPr>
          <w:color w:val="7030A0"/>
        </w:rPr>
        <w:t>Art</w:t>
      </w:r>
    </w:p>
    <w:p w14:paraId="0601AC94" w14:textId="77777777" w:rsidR="0023586C" w:rsidRDefault="0023586C" w:rsidP="00EC62D9">
      <w:pPr>
        <w:pStyle w:val="ListParagraph"/>
        <w:numPr>
          <w:ilvl w:val="1"/>
          <w:numId w:val="5"/>
        </w:numPr>
      </w:pPr>
      <w:r>
        <w:t>Art is a way of communicating the Dreaming because it illustrates the actions of the ancestral spirit beings in the Land</w:t>
      </w:r>
    </w:p>
    <w:p w14:paraId="0601AC95" w14:textId="77777777" w:rsidR="0023586C" w:rsidRDefault="0023586C" w:rsidP="00EC62D9">
      <w:pPr>
        <w:pStyle w:val="ListParagraph"/>
        <w:numPr>
          <w:ilvl w:val="1"/>
          <w:numId w:val="5"/>
        </w:numPr>
      </w:pPr>
      <w:r>
        <w:t xml:space="preserve">Art has multiple levels of meaning </w:t>
      </w:r>
      <w:r>
        <w:sym w:font="Wingdings" w:char="F0E0"/>
      </w:r>
      <w:r>
        <w:t xml:space="preserve"> on a deep level art offers a narrative representation of the activity of an ancestor upon the Land</w:t>
      </w:r>
    </w:p>
    <w:p w14:paraId="0601AC96" w14:textId="77777777" w:rsidR="00946FF2" w:rsidRDefault="00946FF2" w:rsidP="00946FF2">
      <w:pPr>
        <w:pStyle w:val="ListParagraph"/>
        <w:rPr>
          <w:color w:val="7030A0"/>
        </w:rPr>
      </w:pPr>
    </w:p>
    <w:p w14:paraId="0601AC97" w14:textId="77777777" w:rsidR="00946FF2" w:rsidRDefault="00946FF2" w:rsidP="00946FF2">
      <w:pPr>
        <w:pStyle w:val="ListParagraph"/>
        <w:rPr>
          <w:color w:val="7030A0"/>
        </w:rPr>
      </w:pPr>
    </w:p>
    <w:p w14:paraId="0601AC98" w14:textId="77777777" w:rsidR="00280658" w:rsidRPr="002D497A" w:rsidRDefault="00280658" w:rsidP="00EC62D9">
      <w:pPr>
        <w:pStyle w:val="ListParagraph"/>
        <w:numPr>
          <w:ilvl w:val="0"/>
          <w:numId w:val="5"/>
        </w:numPr>
        <w:rPr>
          <w:color w:val="7030A0"/>
        </w:rPr>
      </w:pPr>
      <w:r w:rsidRPr="002D497A">
        <w:rPr>
          <w:color w:val="7030A0"/>
        </w:rPr>
        <w:lastRenderedPageBreak/>
        <w:t>Stories</w:t>
      </w:r>
    </w:p>
    <w:p w14:paraId="0601AC99" w14:textId="77777777" w:rsidR="00280658" w:rsidRDefault="00280658" w:rsidP="00EC62D9">
      <w:pPr>
        <w:pStyle w:val="ListParagraph"/>
        <w:numPr>
          <w:ilvl w:val="1"/>
          <w:numId w:val="5"/>
        </w:numPr>
      </w:pPr>
      <w:r>
        <w:t>Primary way of expressing the Dreaming</w:t>
      </w:r>
    </w:p>
    <w:p w14:paraId="0601AC9A" w14:textId="77777777" w:rsidR="00280658" w:rsidRDefault="00280658" w:rsidP="00EC62D9">
      <w:pPr>
        <w:pStyle w:val="ListParagraph"/>
        <w:numPr>
          <w:ilvl w:val="1"/>
          <w:numId w:val="5"/>
        </w:numPr>
      </w:pPr>
      <w:r>
        <w:t>Another wat of explaining various aspects of law and tradition</w:t>
      </w:r>
    </w:p>
    <w:p w14:paraId="0601AC9B" w14:textId="77777777" w:rsidR="00280658" w:rsidRDefault="00280658" w:rsidP="00EC62D9">
      <w:pPr>
        <w:pStyle w:val="ListParagraph"/>
        <w:numPr>
          <w:ilvl w:val="1"/>
          <w:numId w:val="5"/>
        </w:numPr>
      </w:pPr>
      <w:r>
        <w:t>Used to teach children of right and wrong behaviour in society</w:t>
      </w:r>
    </w:p>
    <w:p w14:paraId="0601AC9C" w14:textId="77777777" w:rsidR="00280658" w:rsidRPr="002D497A" w:rsidRDefault="00280658" w:rsidP="00EC62D9">
      <w:pPr>
        <w:pStyle w:val="ListParagraph"/>
        <w:numPr>
          <w:ilvl w:val="0"/>
          <w:numId w:val="5"/>
        </w:numPr>
        <w:rPr>
          <w:color w:val="7030A0"/>
        </w:rPr>
      </w:pPr>
      <w:r w:rsidRPr="002D497A">
        <w:rPr>
          <w:color w:val="7030A0"/>
        </w:rPr>
        <w:t>Rituals</w:t>
      </w:r>
    </w:p>
    <w:p w14:paraId="0601AC9D" w14:textId="77777777" w:rsidR="00280658" w:rsidRDefault="00280658" w:rsidP="00EC62D9">
      <w:pPr>
        <w:pStyle w:val="ListParagraph"/>
        <w:numPr>
          <w:ilvl w:val="1"/>
          <w:numId w:val="5"/>
        </w:numPr>
      </w:pPr>
      <w:r>
        <w:t>Involves the reliving of a story in a powerfully sacred way</w:t>
      </w:r>
    </w:p>
    <w:p w14:paraId="0601AC9E" w14:textId="77777777" w:rsidR="00280658" w:rsidRPr="002D497A" w:rsidRDefault="00280658" w:rsidP="00EC62D9">
      <w:pPr>
        <w:pStyle w:val="ListParagraph"/>
        <w:numPr>
          <w:ilvl w:val="0"/>
          <w:numId w:val="5"/>
        </w:numPr>
        <w:rPr>
          <w:color w:val="7030A0"/>
        </w:rPr>
      </w:pPr>
      <w:r w:rsidRPr="002D497A">
        <w:rPr>
          <w:color w:val="7030A0"/>
        </w:rPr>
        <w:t xml:space="preserve">Totems </w:t>
      </w:r>
    </w:p>
    <w:p w14:paraId="0601AC9F" w14:textId="77777777" w:rsidR="00280658" w:rsidRDefault="00280658" w:rsidP="00EC62D9">
      <w:pPr>
        <w:pStyle w:val="ListParagraph"/>
        <w:numPr>
          <w:ilvl w:val="1"/>
          <w:numId w:val="5"/>
        </w:numPr>
      </w:pPr>
      <w:r>
        <w:t xml:space="preserve">The embodiment of each individual in his or her primordial form </w:t>
      </w:r>
    </w:p>
    <w:p w14:paraId="0601ACA0" w14:textId="77777777" w:rsidR="00280658" w:rsidRDefault="00280658" w:rsidP="00EC62D9">
      <w:pPr>
        <w:pStyle w:val="ListParagraph"/>
        <w:numPr>
          <w:ilvl w:val="1"/>
          <w:numId w:val="5"/>
        </w:numPr>
      </w:pPr>
      <w:r>
        <w:t xml:space="preserve">Totems carry with them ceremonial responsibilities </w:t>
      </w:r>
      <w:r>
        <w:sym w:font="Wingdings" w:char="F0E0"/>
      </w:r>
      <w:r>
        <w:t xml:space="preserve"> commonly known as balance rites</w:t>
      </w:r>
    </w:p>
    <w:p w14:paraId="0601ACA1" w14:textId="77777777" w:rsidR="00280658" w:rsidRDefault="00280658" w:rsidP="00EC62D9">
      <w:pPr>
        <w:pStyle w:val="ListParagraph"/>
        <w:numPr>
          <w:ilvl w:val="1"/>
          <w:numId w:val="5"/>
        </w:numPr>
      </w:pPr>
      <w:r w:rsidRPr="006C62C2">
        <w:rPr>
          <w:color w:val="FF0000"/>
        </w:rPr>
        <w:t xml:space="preserve">Balance rites </w:t>
      </w:r>
      <w:r>
        <w:t>= aim to assist the proliferation of a particular species , which embody an individual’s ancestral spirit being as they exist in the Dreaming</w:t>
      </w:r>
    </w:p>
    <w:p w14:paraId="0601ACA2" w14:textId="77777777" w:rsidR="00654643" w:rsidRPr="00437302" w:rsidRDefault="00654643" w:rsidP="00654643">
      <w:pPr>
        <w:rPr>
          <w:color w:val="00B0F0"/>
        </w:rPr>
      </w:pPr>
      <w:r w:rsidRPr="00437302">
        <w:rPr>
          <w:color w:val="00B0F0"/>
        </w:rPr>
        <w:t>CONTINUING EFFECT OF DISPOSSESSION</w:t>
      </w:r>
    </w:p>
    <w:p w14:paraId="0601ACA3" w14:textId="1B8EDACA" w:rsidR="00654643" w:rsidRDefault="00654643" w:rsidP="00437302">
      <w:pPr>
        <w:pStyle w:val="ListParagraph"/>
        <w:numPr>
          <w:ilvl w:val="0"/>
          <w:numId w:val="9"/>
        </w:numPr>
      </w:pPr>
      <w:r>
        <w:t xml:space="preserve">Separation from land as a result of dispossession is </w:t>
      </w:r>
      <w:r w:rsidR="00052C2C">
        <w:t>synonymous</w:t>
      </w:r>
      <w:r>
        <w:t xml:space="preserve"> to a loss of identity</w:t>
      </w:r>
    </w:p>
    <w:p w14:paraId="0601ACA4" w14:textId="77777777" w:rsidR="00654643" w:rsidRDefault="00654643" w:rsidP="00437302">
      <w:pPr>
        <w:pStyle w:val="ListParagraph"/>
        <w:numPr>
          <w:ilvl w:val="0"/>
          <w:numId w:val="9"/>
        </w:numPr>
      </w:pPr>
      <w:r>
        <w:t xml:space="preserve">This leads to the ever-present burden of not being able to fulfil ritual responsibilities </w:t>
      </w:r>
    </w:p>
    <w:p w14:paraId="0601ACA5" w14:textId="77777777" w:rsidR="004973DA" w:rsidRDefault="004973DA" w:rsidP="00437302">
      <w:pPr>
        <w:pStyle w:val="ListParagraph"/>
        <w:numPr>
          <w:ilvl w:val="0"/>
          <w:numId w:val="9"/>
        </w:numPr>
      </w:pPr>
      <w:r>
        <w:t xml:space="preserve">Two main impacts </w:t>
      </w:r>
    </w:p>
    <w:p w14:paraId="0601ACA6" w14:textId="77777777" w:rsidR="004973DA" w:rsidRDefault="004973DA" w:rsidP="004973DA">
      <w:pPr>
        <w:pStyle w:val="ListParagraph"/>
        <w:numPr>
          <w:ilvl w:val="1"/>
          <w:numId w:val="9"/>
        </w:numPr>
      </w:pPr>
      <w:r>
        <w:t xml:space="preserve">Separation from land </w:t>
      </w:r>
    </w:p>
    <w:p w14:paraId="0601ACA7" w14:textId="77777777" w:rsidR="004973DA" w:rsidRDefault="004973DA" w:rsidP="004973DA">
      <w:pPr>
        <w:pStyle w:val="ListParagraph"/>
        <w:numPr>
          <w:ilvl w:val="1"/>
          <w:numId w:val="9"/>
        </w:numPr>
      </w:pPr>
      <w:r>
        <w:t xml:space="preserve">Separation from kinship groups </w:t>
      </w:r>
    </w:p>
    <w:p w14:paraId="0601ACA8" w14:textId="77777777" w:rsidR="009F2C63" w:rsidRDefault="009F2C63" w:rsidP="00437302">
      <w:pPr>
        <w:pStyle w:val="ListParagraph"/>
        <w:numPr>
          <w:ilvl w:val="0"/>
          <w:numId w:val="9"/>
        </w:numPr>
      </w:pPr>
      <w:r>
        <w:t>Process went:</w:t>
      </w:r>
    </w:p>
    <w:p w14:paraId="0601ACA9" w14:textId="77777777" w:rsidR="009F2C63" w:rsidRDefault="009F2C63" w:rsidP="009F2C63">
      <w:pPr>
        <w:pStyle w:val="ListParagraph"/>
        <w:numPr>
          <w:ilvl w:val="1"/>
          <w:numId w:val="9"/>
        </w:numPr>
      </w:pPr>
      <w:r>
        <w:t xml:space="preserve">Colonisation </w:t>
      </w:r>
      <w:r w:rsidR="004C5BD3">
        <w:t>– destruction of Aboriginal lifestyles</w:t>
      </w:r>
    </w:p>
    <w:p w14:paraId="0601ACAA" w14:textId="77777777" w:rsidR="009F2C63" w:rsidRDefault="009F2C63" w:rsidP="009F2C63">
      <w:pPr>
        <w:pStyle w:val="ListParagraph"/>
        <w:numPr>
          <w:ilvl w:val="1"/>
          <w:numId w:val="9"/>
        </w:numPr>
      </w:pPr>
      <w:r>
        <w:t xml:space="preserve">Missionisation </w:t>
      </w:r>
      <w:r w:rsidR="004C5BD3">
        <w:t>– children into missions</w:t>
      </w:r>
    </w:p>
    <w:p w14:paraId="0601ACAB" w14:textId="77777777" w:rsidR="009F2C63" w:rsidRDefault="009F2C63" w:rsidP="009F2C63">
      <w:pPr>
        <w:pStyle w:val="ListParagraph"/>
        <w:numPr>
          <w:ilvl w:val="1"/>
          <w:numId w:val="9"/>
        </w:numPr>
      </w:pPr>
      <w:r>
        <w:t xml:space="preserve">Separation/protectionism </w:t>
      </w:r>
      <w:r w:rsidR="004C5BD3">
        <w:t xml:space="preserve">– separation from white society </w:t>
      </w:r>
    </w:p>
    <w:p w14:paraId="0601ACAC" w14:textId="77777777" w:rsidR="009F2C63" w:rsidRDefault="009F2C63" w:rsidP="009F2C63">
      <w:pPr>
        <w:pStyle w:val="ListParagraph"/>
        <w:numPr>
          <w:ilvl w:val="1"/>
          <w:numId w:val="9"/>
        </w:numPr>
      </w:pPr>
      <w:r>
        <w:t xml:space="preserve">Assimilation </w:t>
      </w:r>
      <w:r w:rsidR="004C5BD3">
        <w:t>– ‘breeding them out’</w:t>
      </w:r>
    </w:p>
    <w:p w14:paraId="0601ACAD" w14:textId="77777777" w:rsidR="009F2C63" w:rsidRDefault="009F2C63" w:rsidP="009F2C63">
      <w:pPr>
        <w:pStyle w:val="ListParagraph"/>
        <w:numPr>
          <w:ilvl w:val="1"/>
          <w:numId w:val="9"/>
        </w:numPr>
      </w:pPr>
      <w:r>
        <w:t xml:space="preserve">Self-determination </w:t>
      </w:r>
      <w:r w:rsidR="004C5BD3">
        <w:t>– Aboriginals could finally decide themselves</w:t>
      </w:r>
    </w:p>
    <w:p w14:paraId="0601ACAE" w14:textId="77777777" w:rsidR="00654643" w:rsidRPr="00437302" w:rsidRDefault="00654643" w:rsidP="00654643">
      <w:pPr>
        <w:rPr>
          <w:color w:val="00B0F0"/>
        </w:rPr>
      </w:pPr>
      <w:r w:rsidRPr="00437302">
        <w:rPr>
          <w:color w:val="00B0F0"/>
        </w:rPr>
        <w:t>PROTECTION POLICY</w:t>
      </w:r>
    </w:p>
    <w:p w14:paraId="0601ACAF" w14:textId="77777777" w:rsidR="00654643" w:rsidRDefault="00654643" w:rsidP="00437302">
      <w:pPr>
        <w:pStyle w:val="ListParagraph"/>
        <w:numPr>
          <w:ilvl w:val="0"/>
          <w:numId w:val="10"/>
        </w:numPr>
      </w:pPr>
      <w:r>
        <w:t>Paternalistic policy in mid-1880s</w:t>
      </w:r>
    </w:p>
    <w:p w14:paraId="0601ACB0" w14:textId="77777777" w:rsidR="00654643" w:rsidRDefault="00654643" w:rsidP="00437302">
      <w:pPr>
        <w:pStyle w:val="ListParagraph"/>
        <w:numPr>
          <w:ilvl w:val="0"/>
          <w:numId w:val="10"/>
        </w:numPr>
      </w:pPr>
      <w:r>
        <w:t xml:space="preserve">Aim was to ‘remove Aboriginal people from unsuitable environments’ </w:t>
      </w:r>
      <w:r>
        <w:sym w:font="Wingdings" w:char="F0E0"/>
      </w:r>
      <w:r>
        <w:t xml:space="preserve"> put them in the protection of the state by detaining them in Christian missions and government reserves</w:t>
      </w:r>
    </w:p>
    <w:p w14:paraId="0601ACB1" w14:textId="77777777" w:rsidR="00654643" w:rsidRDefault="00654643" w:rsidP="00437302">
      <w:pPr>
        <w:pStyle w:val="ListParagraph"/>
        <w:numPr>
          <w:ilvl w:val="0"/>
          <w:numId w:val="10"/>
        </w:numPr>
      </w:pPr>
      <w:r>
        <w:t xml:space="preserve">The actual intent was to isolate Aboriginal people from the rest of the community, until their culture died out </w:t>
      </w:r>
    </w:p>
    <w:p w14:paraId="0601ACB2" w14:textId="77777777" w:rsidR="00654643" w:rsidRDefault="00654643" w:rsidP="00437302">
      <w:pPr>
        <w:pStyle w:val="ListParagraph"/>
        <w:numPr>
          <w:ilvl w:val="0"/>
          <w:numId w:val="10"/>
        </w:numPr>
      </w:pPr>
      <w:r>
        <w:t>The restriction of the practice of the kinship system, totems and ceremonial rituals, effectively meant that an Aboriginal person’s link with their spirituality was severed</w:t>
      </w:r>
    </w:p>
    <w:p w14:paraId="0601ACB3" w14:textId="77777777" w:rsidR="00654643" w:rsidRDefault="00654643" w:rsidP="00437302">
      <w:pPr>
        <w:pStyle w:val="ListParagraph"/>
        <w:numPr>
          <w:ilvl w:val="0"/>
          <w:numId w:val="10"/>
        </w:numPr>
      </w:pPr>
      <w:r>
        <w:t xml:space="preserve">Some benefits of the Protection Policy was the provision of healthcare and education </w:t>
      </w:r>
    </w:p>
    <w:p w14:paraId="0601ACB4" w14:textId="77777777" w:rsidR="007973D0" w:rsidRPr="00437302" w:rsidRDefault="007973D0" w:rsidP="007973D0">
      <w:pPr>
        <w:rPr>
          <w:color w:val="00B0F0"/>
        </w:rPr>
      </w:pPr>
      <w:r w:rsidRPr="00437302">
        <w:rPr>
          <w:color w:val="00B0F0"/>
        </w:rPr>
        <w:t>POLICY OF ASSIMILATION</w:t>
      </w:r>
    </w:p>
    <w:p w14:paraId="0601ACB5" w14:textId="77777777" w:rsidR="007973D0" w:rsidRDefault="007973D0" w:rsidP="00437302">
      <w:pPr>
        <w:pStyle w:val="ListParagraph"/>
        <w:numPr>
          <w:ilvl w:val="0"/>
          <w:numId w:val="11"/>
        </w:numPr>
      </w:pPr>
      <w:r>
        <w:t xml:space="preserve">Government attempted to assimilate them into the white community </w:t>
      </w:r>
      <w:r>
        <w:sym w:font="Wingdings" w:char="F0E0"/>
      </w:r>
      <w:r>
        <w:t xml:space="preserve"> helping Aboriginal people would eventually ‘forget’ their cultural identity and become part of mainstream Australian society</w:t>
      </w:r>
    </w:p>
    <w:p w14:paraId="0601ACB6" w14:textId="77777777" w:rsidR="007973D0" w:rsidRPr="00437302" w:rsidRDefault="007973D0" w:rsidP="007973D0">
      <w:pPr>
        <w:rPr>
          <w:color w:val="00B0F0"/>
        </w:rPr>
      </w:pPr>
      <w:r w:rsidRPr="00437302">
        <w:rPr>
          <w:color w:val="00B0F0"/>
        </w:rPr>
        <w:t xml:space="preserve">STOLEN GENERATION </w:t>
      </w:r>
    </w:p>
    <w:p w14:paraId="0601ACB7" w14:textId="77777777" w:rsidR="00654643" w:rsidRDefault="007973D0" w:rsidP="00437302">
      <w:pPr>
        <w:pStyle w:val="ListParagraph"/>
        <w:numPr>
          <w:ilvl w:val="0"/>
          <w:numId w:val="12"/>
        </w:numPr>
      </w:pPr>
      <w:r>
        <w:t>Refers to the Aboriginal children who were removed from their homes between 1900 and 1972 in an attempt to assimilate these children into white Australian society</w:t>
      </w:r>
    </w:p>
    <w:p w14:paraId="0601ACB8" w14:textId="77777777" w:rsidR="008072F1" w:rsidRDefault="008072F1" w:rsidP="00437302">
      <w:pPr>
        <w:pStyle w:val="ListParagraph"/>
        <w:numPr>
          <w:ilvl w:val="0"/>
          <w:numId w:val="12"/>
        </w:numPr>
      </w:pPr>
      <w:r>
        <w:t xml:space="preserve">Effects </w:t>
      </w:r>
    </w:p>
    <w:p w14:paraId="0601ACB9" w14:textId="77777777" w:rsidR="008072F1" w:rsidRDefault="008072F1" w:rsidP="008072F1">
      <w:pPr>
        <w:pStyle w:val="ListParagraph"/>
        <w:numPr>
          <w:ilvl w:val="1"/>
          <w:numId w:val="12"/>
        </w:numPr>
      </w:pPr>
      <w:r>
        <w:t xml:space="preserve">Loss of language </w:t>
      </w:r>
    </w:p>
    <w:p w14:paraId="0601ACBA" w14:textId="77777777" w:rsidR="008072F1" w:rsidRDefault="008072F1" w:rsidP="008072F1">
      <w:pPr>
        <w:pStyle w:val="ListParagraph"/>
        <w:numPr>
          <w:ilvl w:val="1"/>
          <w:numId w:val="12"/>
        </w:numPr>
      </w:pPr>
      <w:r>
        <w:t xml:space="preserve">Loss of kinship </w:t>
      </w:r>
    </w:p>
    <w:p w14:paraId="0601ACBB" w14:textId="77777777" w:rsidR="008072F1" w:rsidRDefault="008072F1" w:rsidP="008072F1">
      <w:pPr>
        <w:pStyle w:val="ListParagraph"/>
        <w:numPr>
          <w:ilvl w:val="1"/>
          <w:numId w:val="12"/>
        </w:numPr>
      </w:pPr>
      <w:r>
        <w:t xml:space="preserve">Loss of traditional ceremonies </w:t>
      </w:r>
    </w:p>
    <w:p w14:paraId="0601ACBC" w14:textId="77777777" w:rsidR="00D81DD5" w:rsidRDefault="00D81DD5" w:rsidP="007973D0">
      <w:pPr>
        <w:rPr>
          <w:color w:val="00B0F0"/>
        </w:rPr>
      </w:pPr>
    </w:p>
    <w:p w14:paraId="0601ACBD" w14:textId="77777777" w:rsidR="00D81DD5" w:rsidRDefault="00D81DD5" w:rsidP="007973D0">
      <w:pPr>
        <w:rPr>
          <w:color w:val="00B0F0"/>
        </w:rPr>
      </w:pPr>
    </w:p>
    <w:p w14:paraId="0601ACBE" w14:textId="77777777" w:rsidR="00D81DD5" w:rsidRDefault="00D81DD5" w:rsidP="007973D0">
      <w:pPr>
        <w:rPr>
          <w:color w:val="00B0F0"/>
        </w:rPr>
      </w:pPr>
    </w:p>
    <w:p w14:paraId="0601ACBF" w14:textId="77777777" w:rsidR="007973D0" w:rsidRPr="00437302" w:rsidRDefault="007973D0" w:rsidP="007973D0">
      <w:pPr>
        <w:rPr>
          <w:color w:val="00B0F0"/>
        </w:rPr>
      </w:pPr>
      <w:r w:rsidRPr="00437302">
        <w:rPr>
          <w:color w:val="00B0F0"/>
        </w:rPr>
        <w:lastRenderedPageBreak/>
        <w:t xml:space="preserve">THE LAND RIGHTS MOVEMENT </w:t>
      </w:r>
    </w:p>
    <w:p w14:paraId="0601ACC0" w14:textId="77777777" w:rsidR="00C41004" w:rsidRDefault="00C41004" w:rsidP="00437302">
      <w:pPr>
        <w:pStyle w:val="ListParagraph"/>
        <w:numPr>
          <w:ilvl w:val="0"/>
          <w:numId w:val="14"/>
        </w:numPr>
      </w:pPr>
      <w:r>
        <w:t>A means of addressing injustices of the past</w:t>
      </w:r>
    </w:p>
    <w:p w14:paraId="0601ACC1" w14:textId="77777777" w:rsidR="007973D0" w:rsidRDefault="007973D0" w:rsidP="00437302">
      <w:pPr>
        <w:pStyle w:val="ListParagraph"/>
        <w:numPr>
          <w:ilvl w:val="0"/>
          <w:numId w:val="14"/>
        </w:numPr>
      </w:pPr>
      <w:r>
        <w:t>An important movement in helping Aboriginal people re-establish spiritual links with the land</w:t>
      </w:r>
    </w:p>
    <w:p w14:paraId="0601ACC2" w14:textId="77777777" w:rsidR="003C385F" w:rsidRPr="00D81DD5" w:rsidRDefault="007973D0" w:rsidP="00957645">
      <w:pPr>
        <w:pStyle w:val="ListParagraph"/>
        <w:numPr>
          <w:ilvl w:val="0"/>
          <w:numId w:val="13"/>
        </w:numPr>
      </w:pPr>
      <w:r>
        <w:t xml:space="preserve">As </w:t>
      </w:r>
      <w:r w:rsidR="004D7911">
        <w:t>L</w:t>
      </w:r>
      <w:r>
        <w:t xml:space="preserve">and is of significant importance to Aboriginal Spirituality, it cannot be underestimated how important the Land Rights Movement was to Aboriginals </w:t>
      </w:r>
    </w:p>
    <w:p w14:paraId="0601ACC3" w14:textId="77777777" w:rsidR="00957645" w:rsidRPr="00437302" w:rsidRDefault="00957645" w:rsidP="00957645">
      <w:pPr>
        <w:rPr>
          <w:color w:val="00B0F0"/>
        </w:rPr>
      </w:pPr>
      <w:r w:rsidRPr="00437302">
        <w:rPr>
          <w:color w:val="00B0F0"/>
        </w:rPr>
        <w:t>MABO</w:t>
      </w:r>
    </w:p>
    <w:p w14:paraId="0601ACC4" w14:textId="77777777" w:rsidR="00957645" w:rsidRDefault="00957645" w:rsidP="00D65DCB">
      <w:pPr>
        <w:pStyle w:val="ListParagraph"/>
        <w:numPr>
          <w:ilvl w:val="0"/>
          <w:numId w:val="7"/>
        </w:numPr>
      </w:pPr>
      <w:r>
        <w:t xml:space="preserve">June 1992 the High Court ruled in favour of Eddie Mabo  </w:t>
      </w:r>
    </w:p>
    <w:p w14:paraId="0601ACC5" w14:textId="77777777" w:rsidR="00957645" w:rsidRDefault="00957645" w:rsidP="00D65DCB">
      <w:pPr>
        <w:pStyle w:val="ListParagraph"/>
        <w:numPr>
          <w:ilvl w:val="1"/>
          <w:numId w:val="7"/>
        </w:numPr>
      </w:pPr>
      <w:r>
        <w:t>Ruled that Aus. was in fact occupied Land at the time of British settlement in 1788</w:t>
      </w:r>
    </w:p>
    <w:p w14:paraId="0601ACC6" w14:textId="77777777" w:rsidR="00957645" w:rsidRDefault="00957645" w:rsidP="00D65DCB">
      <w:pPr>
        <w:pStyle w:val="ListParagraph"/>
        <w:numPr>
          <w:ilvl w:val="0"/>
          <w:numId w:val="7"/>
        </w:numPr>
      </w:pPr>
      <w:r>
        <w:t>Overturned the legal fiction that Aus. was “Terranullius”</w:t>
      </w:r>
    </w:p>
    <w:p w14:paraId="0601ACC7" w14:textId="77777777" w:rsidR="008A11D0" w:rsidRDefault="008A11D0" w:rsidP="00D65DCB">
      <w:pPr>
        <w:pStyle w:val="ListParagraph"/>
        <w:numPr>
          <w:ilvl w:val="0"/>
          <w:numId w:val="7"/>
        </w:numPr>
      </w:pPr>
      <w:r>
        <w:t>Ruled that a form of title (Native Title) existed under Australian law</w:t>
      </w:r>
      <w:r w:rsidR="00B00D58">
        <w:t xml:space="preserve"> </w:t>
      </w:r>
      <w:r w:rsidR="00B00D58">
        <w:sym w:font="Wingdings" w:char="F0E0"/>
      </w:r>
      <w:r w:rsidR="00B00D58">
        <w:t xml:space="preserve"> land with ‘freehold Title’ meant Native Title couldn’t be claimed</w:t>
      </w:r>
      <w:r w:rsidR="00B03F07">
        <w:t xml:space="preserve"> </w:t>
      </w:r>
    </w:p>
    <w:p w14:paraId="0601ACC8" w14:textId="77777777" w:rsidR="00957645" w:rsidRDefault="00957645" w:rsidP="00D65DCB">
      <w:pPr>
        <w:pStyle w:val="ListParagraph"/>
        <w:numPr>
          <w:ilvl w:val="0"/>
          <w:numId w:val="7"/>
        </w:numPr>
      </w:pPr>
      <w:r w:rsidRPr="009D4CCF">
        <w:rPr>
          <w:color w:val="FF0000"/>
        </w:rPr>
        <w:t xml:space="preserve">Native Title </w:t>
      </w:r>
      <w:r>
        <w:t xml:space="preserve">refers to communal or individual rights or interests of Aboriginal people in relation to Land or waters </w:t>
      </w:r>
    </w:p>
    <w:p w14:paraId="0601ACC9" w14:textId="77777777" w:rsidR="007A710A" w:rsidRDefault="007A710A" w:rsidP="00D65DCB">
      <w:pPr>
        <w:pStyle w:val="ListParagraph"/>
        <w:numPr>
          <w:ilvl w:val="0"/>
          <w:numId w:val="7"/>
        </w:numPr>
      </w:pPr>
      <w:r>
        <w:t>1993 Native Title Act was passed</w:t>
      </w:r>
    </w:p>
    <w:p w14:paraId="0601ACCA" w14:textId="77777777" w:rsidR="007A710A" w:rsidRDefault="001E2B1A" w:rsidP="00D65DCB">
      <w:pPr>
        <w:pStyle w:val="ListParagraph"/>
        <w:numPr>
          <w:ilvl w:val="0"/>
          <w:numId w:val="7"/>
        </w:numPr>
      </w:pPr>
      <w:r>
        <w:t>Native Title assisted some A</w:t>
      </w:r>
      <w:r w:rsidR="007A710A">
        <w:t xml:space="preserve">boriginal groups to gain economic or social independence, so they can preserve their culture in their own way </w:t>
      </w:r>
    </w:p>
    <w:p w14:paraId="0601ACCB" w14:textId="77777777" w:rsidR="00D65DCB" w:rsidRPr="00437302" w:rsidRDefault="00D65DCB" w:rsidP="00D65DCB">
      <w:pPr>
        <w:rPr>
          <w:color w:val="00B0F0"/>
        </w:rPr>
      </w:pPr>
      <w:r w:rsidRPr="00437302">
        <w:rPr>
          <w:color w:val="00B0F0"/>
        </w:rPr>
        <w:t>WIK</w:t>
      </w:r>
    </w:p>
    <w:p w14:paraId="0601ACCC" w14:textId="77777777" w:rsidR="00D65DCB" w:rsidRDefault="00D65DCB" w:rsidP="001A28A3">
      <w:pPr>
        <w:pStyle w:val="ListParagraph"/>
        <w:numPr>
          <w:ilvl w:val="0"/>
          <w:numId w:val="8"/>
        </w:numPr>
      </w:pPr>
      <w:r>
        <w:t xml:space="preserve">1996 high court ruled in favour of the Wik people </w:t>
      </w:r>
      <w:r w:rsidR="00EF79E5">
        <w:t>who claimed Leasehold Title may not automatically extinguish Native Title</w:t>
      </w:r>
    </w:p>
    <w:p w14:paraId="0601ACCD" w14:textId="77777777" w:rsidR="00D65DCB" w:rsidRDefault="00D65DCB" w:rsidP="001A28A3">
      <w:pPr>
        <w:pStyle w:val="ListParagraph"/>
        <w:numPr>
          <w:ilvl w:val="0"/>
          <w:numId w:val="8"/>
        </w:numPr>
      </w:pPr>
      <w:r>
        <w:t xml:space="preserve">Native Title amendment Act </w:t>
      </w:r>
      <w:r>
        <w:sym w:font="Wingdings" w:char="F0E0"/>
      </w:r>
      <w:r>
        <w:t xml:space="preserve"> Ten Point plan</w:t>
      </w:r>
      <w:r w:rsidR="00BE7F87">
        <w:t xml:space="preserve"> (Howard)</w:t>
      </w:r>
    </w:p>
    <w:p w14:paraId="0601ACCE" w14:textId="77777777" w:rsidR="008D2E8B" w:rsidRDefault="002C77F9" w:rsidP="008D2E8B">
      <w:pPr>
        <w:pStyle w:val="ListParagraph"/>
        <w:numPr>
          <w:ilvl w:val="1"/>
          <w:numId w:val="8"/>
        </w:numPr>
      </w:pPr>
      <w:r>
        <w:t>This legislation effectively cut off the ability of many aboriginal groups to claim Native Title (many Aboriginals could not afford the litigation fees involved in Native Title claims)</w:t>
      </w:r>
    </w:p>
    <w:p w14:paraId="0601ACCF" w14:textId="77777777" w:rsidR="008D2E8B" w:rsidRPr="00DC5968" w:rsidRDefault="008D2E8B" w:rsidP="008D2E8B">
      <w:pPr>
        <w:rPr>
          <w:color w:val="00B0F0"/>
        </w:rPr>
      </w:pPr>
      <w:r w:rsidRPr="00DC5968">
        <w:rPr>
          <w:color w:val="00B0F0"/>
        </w:rPr>
        <w:t>ABORIGINAL RECONCILIATION</w:t>
      </w:r>
    </w:p>
    <w:p w14:paraId="0601ACD0" w14:textId="77777777" w:rsidR="008D2E8B" w:rsidRDefault="008D2E8B" w:rsidP="00F5024F">
      <w:pPr>
        <w:pStyle w:val="ListParagraph"/>
        <w:numPr>
          <w:ilvl w:val="2"/>
          <w:numId w:val="15"/>
        </w:numPr>
      </w:pPr>
      <w:r w:rsidRPr="00E9053B">
        <w:rPr>
          <w:color w:val="FF0000"/>
        </w:rPr>
        <w:t>Reconciliation</w:t>
      </w:r>
      <w:r>
        <w:t xml:space="preserve"> = an aim of the “Aboriginal Deaths in Custody Report 1991”</w:t>
      </w:r>
    </w:p>
    <w:p w14:paraId="0601ACD1" w14:textId="77777777" w:rsidR="008D2E8B" w:rsidRDefault="008D2E8B" w:rsidP="00F5024F">
      <w:pPr>
        <w:pStyle w:val="ListParagraph"/>
        <w:numPr>
          <w:ilvl w:val="2"/>
          <w:numId w:val="15"/>
        </w:numPr>
      </w:pPr>
      <w:r>
        <w:t xml:space="preserve">1991 Council for Aboriginal Reconciliation (CAR) was established to investigate “an instrument of reconciliation” </w:t>
      </w:r>
    </w:p>
    <w:p w14:paraId="0601ACD2" w14:textId="77777777" w:rsidR="008D2E8B" w:rsidRDefault="008D2E8B" w:rsidP="00F5024F">
      <w:pPr>
        <w:pStyle w:val="ListParagraph"/>
        <w:numPr>
          <w:ilvl w:val="2"/>
          <w:numId w:val="15"/>
        </w:numPr>
      </w:pPr>
      <w:r>
        <w:t>The Jewish faith has no history of negative interaction towards Aboriginals</w:t>
      </w:r>
    </w:p>
    <w:p w14:paraId="0601ACD3" w14:textId="77777777" w:rsidR="008D2E8B" w:rsidRDefault="007E5A65" w:rsidP="00F5024F">
      <w:pPr>
        <w:pStyle w:val="ListParagraph"/>
        <w:numPr>
          <w:ilvl w:val="2"/>
          <w:numId w:val="15"/>
        </w:numPr>
      </w:pPr>
      <w:r>
        <w:t>Reconciliation involves the acknowledgement of ‘past wrongs’ (stolen generation)</w:t>
      </w:r>
    </w:p>
    <w:p w14:paraId="0601ACD4" w14:textId="77777777" w:rsidR="007E5A65" w:rsidRDefault="007E5A65" w:rsidP="00F5024F">
      <w:pPr>
        <w:pStyle w:val="ListParagraph"/>
        <w:numPr>
          <w:ilvl w:val="2"/>
          <w:numId w:val="15"/>
        </w:numPr>
      </w:pPr>
      <w:r>
        <w:t xml:space="preserve">The practice of the Christian Church toward Aboriginals were referred to as the “Hamitic Curse” or social Darwinism </w:t>
      </w:r>
      <w:r>
        <w:sym w:font="Wingdings" w:char="F0E0"/>
      </w:r>
      <w:r>
        <w:t xml:space="preserve"> inferiority of non-whites</w:t>
      </w:r>
    </w:p>
    <w:p w14:paraId="0601ACD5" w14:textId="77777777" w:rsidR="002819B7" w:rsidRDefault="002819B7" w:rsidP="002819B7">
      <w:r w:rsidRPr="00DC5968">
        <w:rPr>
          <w:color w:val="FF0000"/>
        </w:rPr>
        <w:t xml:space="preserve">Nominal Theology </w:t>
      </w:r>
      <w:r>
        <w:t>= Aboriginal people were converted to Christianity (usually through force)</w:t>
      </w:r>
    </w:p>
    <w:p w14:paraId="0601ACD6" w14:textId="77777777" w:rsidR="002819B7" w:rsidRDefault="002819B7" w:rsidP="00F5024F">
      <w:pPr>
        <w:pStyle w:val="ListParagraph"/>
        <w:numPr>
          <w:ilvl w:val="2"/>
          <w:numId w:val="15"/>
        </w:numPr>
      </w:pPr>
      <w:r>
        <w:t>Belief that Christianity was the only important belief system</w:t>
      </w:r>
    </w:p>
    <w:p w14:paraId="0601ACD7" w14:textId="77777777" w:rsidR="002819B7" w:rsidRDefault="002819B7" w:rsidP="002819B7">
      <w:r w:rsidRPr="00DC5968">
        <w:rPr>
          <w:color w:val="FF0000"/>
        </w:rPr>
        <w:t xml:space="preserve">Liberal Theology </w:t>
      </w:r>
      <w:r>
        <w:t>= mixed beliefs, the blending of both Christianity and Aboriginal spirituality</w:t>
      </w:r>
    </w:p>
    <w:p w14:paraId="0601ACD8" w14:textId="77777777" w:rsidR="002819B7" w:rsidRDefault="002819B7" w:rsidP="002819B7">
      <w:r w:rsidRPr="00DC5968">
        <w:rPr>
          <w:color w:val="FF0000"/>
        </w:rPr>
        <w:t xml:space="preserve">Aboriginal Theology </w:t>
      </w:r>
      <w:r>
        <w:t>= More focused on Aboriginal beliefs (some Christian beliefs however)</w:t>
      </w:r>
    </w:p>
    <w:sectPr w:rsidR="002819B7" w:rsidSect="00235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C26"/>
    <w:multiLevelType w:val="hybridMultilevel"/>
    <w:tmpl w:val="C7F82DEC"/>
    <w:lvl w:ilvl="0" w:tplc="7340F6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2FD9"/>
    <w:multiLevelType w:val="hybridMultilevel"/>
    <w:tmpl w:val="8FB81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014C"/>
    <w:multiLevelType w:val="hybridMultilevel"/>
    <w:tmpl w:val="C7EE6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0352A"/>
    <w:multiLevelType w:val="hybridMultilevel"/>
    <w:tmpl w:val="78DE6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21F62"/>
    <w:multiLevelType w:val="hybridMultilevel"/>
    <w:tmpl w:val="865AA6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2230C"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4132"/>
    <w:multiLevelType w:val="hybridMultilevel"/>
    <w:tmpl w:val="C3260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6133F"/>
    <w:multiLevelType w:val="hybridMultilevel"/>
    <w:tmpl w:val="1E700E3A"/>
    <w:lvl w:ilvl="0" w:tplc="8D0443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803B9"/>
    <w:multiLevelType w:val="hybridMultilevel"/>
    <w:tmpl w:val="FF169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64FE3"/>
    <w:multiLevelType w:val="hybridMultilevel"/>
    <w:tmpl w:val="0726A5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B511B"/>
    <w:multiLevelType w:val="hybridMultilevel"/>
    <w:tmpl w:val="84EE33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C674F"/>
    <w:multiLevelType w:val="hybridMultilevel"/>
    <w:tmpl w:val="2B722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36634"/>
    <w:multiLevelType w:val="hybridMultilevel"/>
    <w:tmpl w:val="34FAE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E69F7"/>
    <w:multiLevelType w:val="hybridMultilevel"/>
    <w:tmpl w:val="EC505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0717D"/>
    <w:multiLevelType w:val="hybridMultilevel"/>
    <w:tmpl w:val="173E2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965FE"/>
    <w:multiLevelType w:val="hybridMultilevel"/>
    <w:tmpl w:val="22A69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13761"/>
    <w:multiLevelType w:val="hybridMultilevel"/>
    <w:tmpl w:val="941C7646"/>
    <w:lvl w:ilvl="0" w:tplc="E5626F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C0A95"/>
    <w:multiLevelType w:val="hybridMultilevel"/>
    <w:tmpl w:val="4D38C9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3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5"/>
  </w:num>
  <w:num w:numId="14">
    <w:abstractNumId w:val="11"/>
  </w:num>
  <w:num w:numId="15">
    <w:abstractNumId w:val="16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173"/>
    <w:rsid w:val="00052C2C"/>
    <w:rsid w:val="000A5173"/>
    <w:rsid w:val="001A28A3"/>
    <w:rsid w:val="001E2B1A"/>
    <w:rsid w:val="0023586C"/>
    <w:rsid w:val="00280658"/>
    <w:rsid w:val="002819B7"/>
    <w:rsid w:val="002C77F9"/>
    <w:rsid w:val="002D497A"/>
    <w:rsid w:val="00373878"/>
    <w:rsid w:val="003C385F"/>
    <w:rsid w:val="00437302"/>
    <w:rsid w:val="004973DA"/>
    <w:rsid w:val="004C5BD3"/>
    <w:rsid w:val="004D7911"/>
    <w:rsid w:val="00552CB1"/>
    <w:rsid w:val="00654643"/>
    <w:rsid w:val="006C62C2"/>
    <w:rsid w:val="006D3312"/>
    <w:rsid w:val="007973D0"/>
    <w:rsid w:val="007A710A"/>
    <w:rsid w:val="007E5A65"/>
    <w:rsid w:val="00805BC7"/>
    <w:rsid w:val="008072F1"/>
    <w:rsid w:val="00886E18"/>
    <w:rsid w:val="008A11D0"/>
    <w:rsid w:val="008D2E8B"/>
    <w:rsid w:val="00946FF2"/>
    <w:rsid w:val="00957645"/>
    <w:rsid w:val="009C44DA"/>
    <w:rsid w:val="009D4CCF"/>
    <w:rsid w:val="009F2C63"/>
    <w:rsid w:val="00B00D58"/>
    <w:rsid w:val="00B03F07"/>
    <w:rsid w:val="00BE7F87"/>
    <w:rsid w:val="00C41004"/>
    <w:rsid w:val="00D33452"/>
    <w:rsid w:val="00D65DCB"/>
    <w:rsid w:val="00D81DD5"/>
    <w:rsid w:val="00DC5968"/>
    <w:rsid w:val="00E9053B"/>
    <w:rsid w:val="00EC62D9"/>
    <w:rsid w:val="00EF79E5"/>
    <w:rsid w:val="00F5024F"/>
    <w:rsid w:val="00F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AC72"/>
  <w15:chartTrackingRefBased/>
  <w15:docId w15:val="{AF5BE629-6098-4DE4-B6AB-EBEE1215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McLachlan</dc:creator>
  <cp:keywords/>
  <dc:description/>
  <cp:lastModifiedBy>William Chen</cp:lastModifiedBy>
  <cp:revision>46</cp:revision>
  <dcterms:created xsi:type="dcterms:W3CDTF">2018-11-03T06:50:00Z</dcterms:created>
  <dcterms:modified xsi:type="dcterms:W3CDTF">2020-04-18T04:18:00Z</dcterms:modified>
</cp:coreProperties>
</file>