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029E9" w14:textId="1852E586" w:rsidR="00A85D4C" w:rsidRDefault="008D3629" w:rsidP="006D58C9">
      <w:pPr>
        <w:pStyle w:val="Title"/>
        <w:spacing w:after="160"/>
        <w:rPr>
          <w:sz w:val="52"/>
          <w:szCs w:val="52"/>
        </w:rPr>
      </w:pPr>
      <w:r>
        <w:rPr>
          <w:noProof/>
        </w:rPr>
        <w:drawing>
          <wp:anchor distT="0" distB="0" distL="114300" distR="114300" simplePos="0" relativeHeight="251659264" behindDoc="0" locked="0" layoutInCell="1" hidden="0" allowOverlap="1" wp14:anchorId="0F03A156" wp14:editId="73B30BA1">
            <wp:simplePos x="0" y="0"/>
            <wp:positionH relativeFrom="margin">
              <wp:align>right</wp:align>
            </wp:positionH>
            <wp:positionV relativeFrom="page">
              <wp:posOffset>923925</wp:posOffset>
            </wp:positionV>
            <wp:extent cx="1210945" cy="715010"/>
            <wp:effectExtent l="0" t="0" r="8255" b="8890"/>
            <wp:wrapSquare wrapText="bothSides" distT="0" distB="0" distL="114300" distR="114300"/>
            <wp:docPr id="7" name="image2.png" descr="UCN's logo - historien bag - download UCN's logo"/>
            <wp:cNvGraphicFramePr/>
            <a:graphic xmlns:a="http://schemas.openxmlformats.org/drawingml/2006/main">
              <a:graphicData uri="http://schemas.openxmlformats.org/drawingml/2006/picture">
                <pic:pic xmlns:pic="http://schemas.openxmlformats.org/drawingml/2006/picture">
                  <pic:nvPicPr>
                    <pic:cNvPr id="0" name="image2.png" descr="UCN's logo - historien bag - download UCN's logo"/>
                    <pic:cNvPicPr preferRelativeResize="0"/>
                  </pic:nvPicPr>
                  <pic:blipFill>
                    <a:blip r:embed="rId8"/>
                    <a:srcRect/>
                    <a:stretch>
                      <a:fillRect/>
                    </a:stretch>
                  </pic:blipFill>
                  <pic:spPr>
                    <a:xfrm>
                      <a:off x="0" y="0"/>
                      <a:ext cx="1210945" cy="715010"/>
                    </a:xfrm>
                    <a:prstGeom prst="rect">
                      <a:avLst/>
                    </a:prstGeom>
                    <a:ln/>
                  </pic:spPr>
                </pic:pic>
              </a:graphicData>
            </a:graphic>
            <wp14:sizeRelH relativeFrom="margin">
              <wp14:pctWidth>0</wp14:pctWidth>
            </wp14:sizeRelH>
            <wp14:sizeRelV relativeFrom="margin">
              <wp14:pctHeight>0</wp14:pctHeight>
            </wp14:sizeRelV>
          </wp:anchor>
        </w:drawing>
      </w:r>
      <w:r w:rsidR="00AF7379">
        <w:rPr>
          <w:sz w:val="52"/>
          <w:szCs w:val="52"/>
        </w:rPr>
        <w:t>UCN, University College of Northern Denmark</w:t>
      </w:r>
    </w:p>
    <w:p w14:paraId="7EE4C0EF" w14:textId="216DCFC7" w:rsidR="00A85D4C" w:rsidRDefault="00AF7379" w:rsidP="006D58C9">
      <w:pPr>
        <w:spacing w:after="160" w:line="240" w:lineRule="auto"/>
        <w:ind w:left="-6"/>
        <w:rPr>
          <w:i/>
          <w:color w:val="404040"/>
          <w:sz w:val="32"/>
          <w:szCs w:val="32"/>
        </w:rPr>
      </w:pPr>
      <w:r>
        <w:rPr>
          <w:i/>
          <w:color w:val="404040"/>
          <w:sz w:val="32"/>
          <w:szCs w:val="32"/>
        </w:rPr>
        <w:t>IT-programme</w:t>
      </w:r>
    </w:p>
    <w:p w14:paraId="28CA833E" w14:textId="4556B1F7" w:rsidR="00A85D4C" w:rsidRDefault="00AF7379" w:rsidP="006D58C9">
      <w:pPr>
        <w:pStyle w:val="Title"/>
        <w:spacing w:after="160"/>
        <w:rPr>
          <w:sz w:val="48"/>
          <w:szCs w:val="48"/>
        </w:rPr>
      </w:pPr>
      <w:r>
        <w:rPr>
          <w:sz w:val="48"/>
          <w:szCs w:val="48"/>
        </w:rPr>
        <w:t xml:space="preserve">AP Degree in Computer Science </w:t>
      </w:r>
    </w:p>
    <w:p w14:paraId="7C19A315" w14:textId="62F14197" w:rsidR="00A85D4C" w:rsidRDefault="00AF7379" w:rsidP="006D58C9">
      <w:pPr>
        <w:spacing w:after="160" w:line="240" w:lineRule="auto"/>
        <w:ind w:left="-6" w:hanging="11"/>
        <w:rPr>
          <w:i/>
          <w:color w:val="404040"/>
          <w:sz w:val="32"/>
          <w:szCs w:val="32"/>
        </w:rPr>
      </w:pPr>
      <w:r>
        <w:rPr>
          <w:i/>
          <w:color w:val="404040"/>
          <w:sz w:val="32"/>
          <w:szCs w:val="32"/>
        </w:rPr>
        <w:t>Class: dmaj0920</w:t>
      </w:r>
    </w:p>
    <w:p w14:paraId="7E925A5B" w14:textId="22994248" w:rsidR="00A85D4C" w:rsidRDefault="00AF7379" w:rsidP="006D58C9">
      <w:pPr>
        <w:spacing w:after="160" w:line="240" w:lineRule="auto"/>
        <w:ind w:left="-6" w:hanging="11"/>
        <w:rPr>
          <w:i/>
          <w:color w:val="404040"/>
          <w:sz w:val="32"/>
          <w:szCs w:val="32"/>
        </w:rPr>
      </w:pPr>
      <w:r>
        <w:rPr>
          <w:i/>
          <w:color w:val="404040"/>
          <w:sz w:val="32"/>
          <w:szCs w:val="32"/>
        </w:rPr>
        <w:t xml:space="preserve">Title: </w:t>
      </w:r>
      <w:r w:rsidR="00BE0A1A">
        <w:rPr>
          <w:i/>
          <w:color w:val="404040"/>
          <w:sz w:val="32"/>
          <w:szCs w:val="32"/>
        </w:rPr>
        <w:t>2</w:t>
      </w:r>
      <w:r w:rsidR="00BE0A1A" w:rsidRPr="00BE0A1A">
        <w:rPr>
          <w:i/>
          <w:color w:val="404040"/>
          <w:sz w:val="32"/>
          <w:szCs w:val="32"/>
          <w:vertAlign w:val="superscript"/>
        </w:rPr>
        <w:t>nd</w:t>
      </w:r>
      <w:r w:rsidR="00BE0A1A">
        <w:rPr>
          <w:i/>
          <w:color w:val="404040"/>
          <w:sz w:val="32"/>
          <w:szCs w:val="32"/>
        </w:rPr>
        <w:t xml:space="preserve"> semester project – </w:t>
      </w:r>
      <w:proofErr w:type="spellStart"/>
      <w:r w:rsidR="00BE0A1A">
        <w:rPr>
          <w:i/>
          <w:color w:val="404040"/>
          <w:sz w:val="32"/>
          <w:szCs w:val="32"/>
        </w:rPr>
        <w:t>Bio&amp;Bio</w:t>
      </w:r>
      <w:proofErr w:type="spellEnd"/>
    </w:p>
    <w:p w14:paraId="4FA14D78" w14:textId="3827F4FF" w:rsidR="00A85D4C" w:rsidRDefault="00A85D4C" w:rsidP="006D58C9">
      <w:pPr>
        <w:spacing w:after="160" w:line="240" w:lineRule="auto"/>
        <w:ind w:left="-6" w:hanging="11"/>
        <w:rPr>
          <w:i/>
          <w:color w:val="404040"/>
          <w:sz w:val="32"/>
          <w:szCs w:val="32"/>
        </w:rPr>
      </w:pPr>
    </w:p>
    <w:p w14:paraId="7A25CA89" w14:textId="4D1048BC" w:rsidR="00A85D4C" w:rsidRDefault="00AF7379" w:rsidP="006D58C9">
      <w:pPr>
        <w:spacing w:after="160" w:line="240" w:lineRule="auto"/>
        <w:ind w:left="-6" w:hanging="11"/>
        <w:rPr>
          <w:i/>
          <w:color w:val="404040"/>
          <w:sz w:val="32"/>
          <w:szCs w:val="32"/>
        </w:rPr>
      </w:pPr>
      <w:r>
        <w:rPr>
          <w:i/>
          <w:color w:val="404040"/>
          <w:sz w:val="32"/>
          <w:szCs w:val="32"/>
        </w:rPr>
        <w:t>Participants:</w:t>
      </w:r>
    </w:p>
    <w:p w14:paraId="16D7D0B9" w14:textId="230D7C12" w:rsidR="00A85D4C" w:rsidRDefault="00AF7379" w:rsidP="006D58C9">
      <w:pPr>
        <w:spacing w:after="160" w:line="240" w:lineRule="auto"/>
        <w:ind w:left="-6" w:hanging="11"/>
        <w:rPr>
          <w:i/>
          <w:color w:val="404040"/>
          <w:sz w:val="32"/>
          <w:szCs w:val="32"/>
        </w:rPr>
      </w:pPr>
      <w:r>
        <w:rPr>
          <w:i/>
          <w:color w:val="404040"/>
          <w:sz w:val="32"/>
          <w:szCs w:val="32"/>
        </w:rPr>
        <w:t>Mihail Gerginov</w:t>
      </w:r>
    </w:p>
    <w:p w14:paraId="706F12DC" w14:textId="1C532CB2" w:rsidR="00A85D4C" w:rsidRDefault="00AF7379" w:rsidP="006D58C9">
      <w:pPr>
        <w:spacing w:after="160" w:line="240" w:lineRule="auto"/>
        <w:ind w:left="-6" w:hanging="11"/>
        <w:rPr>
          <w:i/>
          <w:color w:val="404040"/>
          <w:sz w:val="32"/>
          <w:szCs w:val="32"/>
        </w:rPr>
      </w:pPr>
      <w:r>
        <w:rPr>
          <w:i/>
          <w:color w:val="404040"/>
          <w:sz w:val="32"/>
          <w:szCs w:val="32"/>
        </w:rPr>
        <w:t>Teo Stanic</w:t>
      </w:r>
    </w:p>
    <w:p w14:paraId="703370F7" w14:textId="3643BF44" w:rsidR="00A85D4C" w:rsidRDefault="00AF7379" w:rsidP="006D58C9">
      <w:pPr>
        <w:spacing w:after="160" w:line="240" w:lineRule="auto"/>
        <w:ind w:left="-6" w:hanging="11"/>
        <w:rPr>
          <w:i/>
          <w:color w:val="404040"/>
          <w:sz w:val="32"/>
          <w:szCs w:val="32"/>
        </w:rPr>
      </w:pPr>
      <w:r>
        <w:rPr>
          <w:i/>
          <w:color w:val="404040"/>
          <w:sz w:val="32"/>
          <w:szCs w:val="32"/>
        </w:rPr>
        <w:t>Antonio Kovacevic</w:t>
      </w:r>
    </w:p>
    <w:p w14:paraId="00819511" w14:textId="77777777" w:rsidR="00A85D4C" w:rsidRDefault="00AF7379" w:rsidP="006D58C9">
      <w:pPr>
        <w:spacing w:after="160" w:line="240" w:lineRule="auto"/>
        <w:ind w:left="-6" w:hanging="11"/>
        <w:rPr>
          <w:i/>
          <w:color w:val="404040"/>
          <w:sz w:val="32"/>
          <w:szCs w:val="32"/>
        </w:rPr>
      </w:pPr>
      <w:r>
        <w:rPr>
          <w:i/>
          <w:color w:val="404040"/>
          <w:sz w:val="32"/>
          <w:szCs w:val="32"/>
        </w:rPr>
        <w:t>Marko Veljkovic</w:t>
      </w:r>
    </w:p>
    <w:p w14:paraId="06405EDB" w14:textId="77777777" w:rsidR="00A85D4C" w:rsidRDefault="00AF7379" w:rsidP="006D58C9">
      <w:pPr>
        <w:spacing w:after="160" w:line="240" w:lineRule="auto"/>
        <w:ind w:left="-6" w:hanging="11"/>
        <w:rPr>
          <w:i/>
          <w:color w:val="404040"/>
          <w:sz w:val="32"/>
          <w:szCs w:val="32"/>
        </w:rPr>
      </w:pPr>
      <w:r>
        <w:rPr>
          <w:i/>
          <w:color w:val="404040"/>
          <w:sz w:val="32"/>
          <w:szCs w:val="32"/>
        </w:rPr>
        <w:t xml:space="preserve">Lucas </w:t>
      </w:r>
      <w:proofErr w:type="spellStart"/>
      <w:r>
        <w:rPr>
          <w:i/>
          <w:color w:val="404040"/>
          <w:sz w:val="32"/>
          <w:szCs w:val="32"/>
        </w:rPr>
        <w:t>Inaschwili-Hongre</w:t>
      </w:r>
      <w:proofErr w:type="spellEnd"/>
    </w:p>
    <w:p w14:paraId="6E83BB71" w14:textId="77777777" w:rsidR="00A85D4C" w:rsidRDefault="00A85D4C" w:rsidP="006D58C9">
      <w:pPr>
        <w:spacing w:after="160" w:line="240" w:lineRule="auto"/>
        <w:ind w:left="-6" w:hanging="11"/>
        <w:rPr>
          <w:i/>
          <w:color w:val="404040"/>
          <w:sz w:val="32"/>
          <w:szCs w:val="32"/>
        </w:rPr>
      </w:pPr>
    </w:p>
    <w:p w14:paraId="4EBAD91E" w14:textId="77777777" w:rsidR="00A85D4C" w:rsidRDefault="00AF7379" w:rsidP="006D58C9">
      <w:pPr>
        <w:spacing w:after="160" w:line="240" w:lineRule="auto"/>
        <w:ind w:left="-6" w:hanging="11"/>
        <w:rPr>
          <w:i/>
          <w:color w:val="404040"/>
          <w:sz w:val="32"/>
          <w:szCs w:val="32"/>
        </w:rPr>
      </w:pPr>
      <w:r>
        <w:rPr>
          <w:i/>
          <w:color w:val="404040"/>
          <w:sz w:val="32"/>
          <w:szCs w:val="32"/>
        </w:rPr>
        <w:t xml:space="preserve">Supervisors: </w:t>
      </w:r>
      <w:r>
        <w:rPr>
          <w:i/>
          <w:color w:val="404040"/>
          <w:sz w:val="32"/>
          <w:szCs w:val="32"/>
        </w:rPr>
        <w:br/>
      </w:r>
      <w:proofErr w:type="spellStart"/>
      <w:r>
        <w:rPr>
          <w:i/>
          <w:color w:val="404040"/>
          <w:sz w:val="32"/>
          <w:szCs w:val="32"/>
        </w:rPr>
        <w:t>Mogens</w:t>
      </w:r>
      <w:proofErr w:type="spellEnd"/>
      <w:r>
        <w:rPr>
          <w:i/>
          <w:color w:val="404040"/>
          <w:sz w:val="32"/>
          <w:szCs w:val="32"/>
        </w:rPr>
        <w:t xml:space="preserve"> Holm Iversen</w:t>
      </w:r>
    </w:p>
    <w:p w14:paraId="7128203F" w14:textId="77777777" w:rsidR="00A85D4C" w:rsidRDefault="00AF7379" w:rsidP="006D58C9">
      <w:pPr>
        <w:spacing w:after="160" w:line="240" w:lineRule="auto"/>
        <w:ind w:left="-6" w:hanging="11"/>
        <w:rPr>
          <w:i/>
          <w:color w:val="404040"/>
          <w:sz w:val="32"/>
          <w:szCs w:val="32"/>
        </w:rPr>
      </w:pPr>
      <w:r>
        <w:rPr>
          <w:i/>
          <w:color w:val="404040"/>
          <w:sz w:val="32"/>
          <w:szCs w:val="32"/>
        </w:rPr>
        <w:t>Søren Krarup Olesen</w:t>
      </w:r>
    </w:p>
    <w:p w14:paraId="2B6A149D" w14:textId="77777777" w:rsidR="00A85D4C" w:rsidRDefault="00A85D4C" w:rsidP="006D58C9">
      <w:pPr>
        <w:spacing w:after="160" w:line="240" w:lineRule="auto"/>
        <w:rPr>
          <w:i/>
          <w:color w:val="404040"/>
          <w:sz w:val="32"/>
          <w:szCs w:val="32"/>
        </w:rPr>
      </w:pPr>
    </w:p>
    <w:p w14:paraId="1FA58B1A" w14:textId="6F247A3F" w:rsidR="00A85D4C" w:rsidRDefault="00AF7379" w:rsidP="006D58C9">
      <w:pPr>
        <w:spacing w:after="160" w:line="240" w:lineRule="auto"/>
        <w:rPr>
          <w:i/>
          <w:color w:val="404040"/>
          <w:sz w:val="28"/>
          <w:szCs w:val="28"/>
        </w:rPr>
      </w:pPr>
      <w:r>
        <w:rPr>
          <w:i/>
          <w:color w:val="404040"/>
          <w:sz w:val="28"/>
          <w:szCs w:val="28"/>
        </w:rPr>
        <w:t xml:space="preserve">Repository link: </w:t>
      </w:r>
      <w:r w:rsidR="00BE0A1A">
        <w:t>// TODO</w:t>
      </w:r>
    </w:p>
    <w:p w14:paraId="2CD62389" w14:textId="77777777" w:rsidR="00A85D4C" w:rsidRDefault="00AF7379" w:rsidP="006D58C9">
      <w:pPr>
        <w:spacing w:after="160" w:line="240" w:lineRule="auto"/>
        <w:rPr>
          <w:color w:val="5A5A5A"/>
          <w:sz w:val="32"/>
          <w:szCs w:val="32"/>
        </w:rPr>
      </w:pPr>
      <w:r>
        <w:br w:type="page"/>
      </w:r>
    </w:p>
    <w:bookmarkStart w:id="0" w:name="_Toc65104036" w:displacedByCustomXml="next"/>
    <w:sdt>
      <w:sdtPr>
        <w:rPr>
          <w:rFonts w:ascii="Calibri" w:eastAsia="Calibri" w:hAnsi="Calibri" w:cs="Calibri"/>
          <w:color w:val="auto"/>
          <w:sz w:val="24"/>
          <w:szCs w:val="24"/>
          <w:lang w:val="en-GB"/>
        </w:rPr>
        <w:id w:val="1104455635"/>
        <w:docPartObj>
          <w:docPartGallery w:val="Table of Contents"/>
          <w:docPartUnique/>
        </w:docPartObj>
      </w:sdtPr>
      <w:sdtEndPr>
        <w:rPr>
          <w:b/>
          <w:bCs/>
          <w:noProof/>
          <w:sz w:val="22"/>
          <w:szCs w:val="22"/>
        </w:rPr>
      </w:sdtEndPr>
      <w:sdtContent>
        <w:p w14:paraId="0A4D42B8" w14:textId="77777777" w:rsidR="0074717C" w:rsidRDefault="0074717C" w:rsidP="006D58C9">
          <w:pPr>
            <w:pStyle w:val="TOCHeading"/>
            <w:spacing w:before="0" w:after="160" w:line="240" w:lineRule="auto"/>
          </w:pPr>
          <w:r>
            <w:t>Table of Contents</w:t>
          </w:r>
        </w:p>
        <w:p w14:paraId="758DC138" w14:textId="7BC5DA3E" w:rsidR="0074717C" w:rsidRDefault="0074717C" w:rsidP="006D58C9">
          <w:pPr>
            <w:pStyle w:val="TOC1"/>
            <w:tabs>
              <w:tab w:val="right" w:leader="dot" w:pos="9350"/>
            </w:tabs>
            <w:spacing w:after="160" w:line="240" w:lineRule="auto"/>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2671697" w:history="1">
            <w:r w:rsidRPr="00305194">
              <w:rPr>
                <w:rStyle w:val="Hyperlink"/>
                <w:noProof/>
              </w:rPr>
              <w:t>Introduction</w:t>
            </w:r>
            <w:r>
              <w:rPr>
                <w:noProof/>
                <w:webHidden/>
              </w:rPr>
              <w:tab/>
            </w:r>
            <w:r>
              <w:rPr>
                <w:noProof/>
                <w:webHidden/>
              </w:rPr>
              <w:fldChar w:fldCharType="begin"/>
            </w:r>
            <w:r>
              <w:rPr>
                <w:noProof/>
                <w:webHidden/>
              </w:rPr>
              <w:instrText xml:space="preserve"> PAGEREF _Toc72671697 \h </w:instrText>
            </w:r>
            <w:r>
              <w:rPr>
                <w:noProof/>
                <w:webHidden/>
              </w:rPr>
            </w:r>
            <w:r>
              <w:rPr>
                <w:noProof/>
                <w:webHidden/>
              </w:rPr>
              <w:fldChar w:fldCharType="separate"/>
            </w:r>
            <w:r>
              <w:rPr>
                <w:noProof/>
                <w:webHidden/>
              </w:rPr>
              <w:t>2</w:t>
            </w:r>
            <w:r>
              <w:rPr>
                <w:noProof/>
                <w:webHidden/>
              </w:rPr>
              <w:fldChar w:fldCharType="end"/>
            </w:r>
          </w:hyperlink>
        </w:p>
        <w:p w14:paraId="5A3A8AD6" w14:textId="76FEB5E4" w:rsidR="0074717C" w:rsidRDefault="006E49FA" w:rsidP="006D58C9">
          <w:pPr>
            <w:pStyle w:val="TOC1"/>
            <w:tabs>
              <w:tab w:val="right" w:leader="dot" w:pos="9350"/>
            </w:tabs>
            <w:spacing w:after="160" w:line="240" w:lineRule="auto"/>
            <w:rPr>
              <w:rFonts w:asciiTheme="minorHAnsi" w:eastAsiaTheme="minorEastAsia" w:hAnsiTheme="minorHAnsi" w:cstheme="minorBidi"/>
              <w:noProof/>
              <w:lang w:val="en-US"/>
            </w:rPr>
          </w:pPr>
          <w:hyperlink w:anchor="_Toc72671698" w:history="1">
            <w:r w:rsidR="0074717C" w:rsidRPr="00305194">
              <w:rPr>
                <w:rStyle w:val="Hyperlink"/>
                <w:noProof/>
              </w:rPr>
              <w:t>Section 1: Business</w:t>
            </w:r>
            <w:r w:rsidR="0074717C">
              <w:rPr>
                <w:noProof/>
                <w:webHidden/>
              </w:rPr>
              <w:tab/>
            </w:r>
            <w:r w:rsidR="0074717C">
              <w:rPr>
                <w:noProof/>
                <w:webHidden/>
              </w:rPr>
              <w:fldChar w:fldCharType="begin"/>
            </w:r>
            <w:r w:rsidR="0074717C">
              <w:rPr>
                <w:noProof/>
                <w:webHidden/>
              </w:rPr>
              <w:instrText xml:space="preserve"> PAGEREF _Toc72671698 \h </w:instrText>
            </w:r>
            <w:r w:rsidR="0074717C">
              <w:rPr>
                <w:noProof/>
                <w:webHidden/>
              </w:rPr>
            </w:r>
            <w:r w:rsidR="0074717C">
              <w:rPr>
                <w:noProof/>
                <w:webHidden/>
              </w:rPr>
              <w:fldChar w:fldCharType="separate"/>
            </w:r>
            <w:r w:rsidR="0074717C">
              <w:rPr>
                <w:noProof/>
                <w:webHidden/>
              </w:rPr>
              <w:t>2</w:t>
            </w:r>
            <w:r w:rsidR="0074717C">
              <w:rPr>
                <w:noProof/>
                <w:webHidden/>
              </w:rPr>
              <w:fldChar w:fldCharType="end"/>
            </w:r>
          </w:hyperlink>
        </w:p>
        <w:p w14:paraId="12ED1993" w14:textId="12CDDB27" w:rsidR="0074717C" w:rsidRDefault="006E49FA" w:rsidP="006D58C9">
          <w:pPr>
            <w:pStyle w:val="TOC2"/>
            <w:tabs>
              <w:tab w:val="right" w:leader="dot" w:pos="9350"/>
            </w:tabs>
            <w:spacing w:after="160" w:line="240" w:lineRule="auto"/>
            <w:rPr>
              <w:rFonts w:asciiTheme="minorHAnsi" w:eastAsiaTheme="minorEastAsia" w:hAnsiTheme="minorHAnsi" w:cstheme="minorBidi"/>
              <w:noProof/>
              <w:lang w:val="en-US"/>
            </w:rPr>
          </w:pPr>
          <w:hyperlink w:anchor="_Toc72671699" w:history="1">
            <w:r w:rsidR="0074717C" w:rsidRPr="00305194">
              <w:rPr>
                <w:rStyle w:val="Hyperlink"/>
                <w:rFonts w:ascii="Calibri Light" w:eastAsia="Times New Roman" w:hAnsi="Calibri Light" w:cs="Times New Roman"/>
                <w:noProof/>
                <w:lang w:val="en-US"/>
              </w:rPr>
              <w:t>Company description</w:t>
            </w:r>
            <w:r w:rsidR="0074717C">
              <w:rPr>
                <w:noProof/>
                <w:webHidden/>
              </w:rPr>
              <w:tab/>
            </w:r>
            <w:r w:rsidR="0074717C">
              <w:rPr>
                <w:noProof/>
                <w:webHidden/>
              </w:rPr>
              <w:fldChar w:fldCharType="begin"/>
            </w:r>
            <w:r w:rsidR="0074717C">
              <w:rPr>
                <w:noProof/>
                <w:webHidden/>
              </w:rPr>
              <w:instrText xml:space="preserve"> PAGEREF _Toc72671699 \h </w:instrText>
            </w:r>
            <w:r w:rsidR="0074717C">
              <w:rPr>
                <w:noProof/>
                <w:webHidden/>
              </w:rPr>
            </w:r>
            <w:r w:rsidR="0074717C">
              <w:rPr>
                <w:noProof/>
                <w:webHidden/>
              </w:rPr>
              <w:fldChar w:fldCharType="separate"/>
            </w:r>
            <w:r w:rsidR="0074717C">
              <w:rPr>
                <w:noProof/>
                <w:webHidden/>
              </w:rPr>
              <w:t>2</w:t>
            </w:r>
            <w:r w:rsidR="0074717C">
              <w:rPr>
                <w:noProof/>
                <w:webHidden/>
              </w:rPr>
              <w:fldChar w:fldCharType="end"/>
            </w:r>
          </w:hyperlink>
        </w:p>
        <w:p w14:paraId="2CFACA1C" w14:textId="1E9F2D50" w:rsidR="0074717C" w:rsidRDefault="006E49FA" w:rsidP="006D58C9">
          <w:pPr>
            <w:pStyle w:val="TOC2"/>
            <w:tabs>
              <w:tab w:val="right" w:leader="dot" w:pos="9350"/>
            </w:tabs>
            <w:spacing w:after="160" w:line="240" w:lineRule="auto"/>
            <w:rPr>
              <w:rFonts w:asciiTheme="minorHAnsi" w:eastAsiaTheme="minorEastAsia" w:hAnsiTheme="minorHAnsi" w:cstheme="minorBidi"/>
              <w:noProof/>
              <w:lang w:val="en-US"/>
            </w:rPr>
          </w:pPr>
          <w:hyperlink w:anchor="_Toc72671700" w:history="1">
            <w:r w:rsidR="0074717C" w:rsidRPr="00305194">
              <w:rPr>
                <w:rStyle w:val="Hyperlink"/>
                <w:rFonts w:ascii="Calibri Light" w:eastAsia="Times New Roman" w:hAnsi="Calibri Light" w:cs="Times New Roman"/>
                <w:noProof/>
                <w:lang w:val="en-US"/>
              </w:rPr>
              <w:t>Cost-benefit analysis</w:t>
            </w:r>
            <w:r w:rsidR="0074717C">
              <w:rPr>
                <w:noProof/>
                <w:webHidden/>
              </w:rPr>
              <w:tab/>
            </w:r>
            <w:r w:rsidR="0074717C">
              <w:rPr>
                <w:noProof/>
                <w:webHidden/>
              </w:rPr>
              <w:fldChar w:fldCharType="begin"/>
            </w:r>
            <w:r w:rsidR="0074717C">
              <w:rPr>
                <w:noProof/>
                <w:webHidden/>
              </w:rPr>
              <w:instrText xml:space="preserve"> PAGEREF _Toc72671700 \h </w:instrText>
            </w:r>
            <w:r w:rsidR="0074717C">
              <w:rPr>
                <w:noProof/>
                <w:webHidden/>
              </w:rPr>
            </w:r>
            <w:r w:rsidR="0074717C">
              <w:rPr>
                <w:noProof/>
                <w:webHidden/>
              </w:rPr>
              <w:fldChar w:fldCharType="separate"/>
            </w:r>
            <w:r w:rsidR="0074717C">
              <w:rPr>
                <w:noProof/>
                <w:webHidden/>
              </w:rPr>
              <w:t>3</w:t>
            </w:r>
            <w:r w:rsidR="0074717C">
              <w:rPr>
                <w:noProof/>
                <w:webHidden/>
              </w:rPr>
              <w:fldChar w:fldCharType="end"/>
            </w:r>
          </w:hyperlink>
        </w:p>
        <w:p w14:paraId="2C28665F" w14:textId="377E1157" w:rsidR="0074717C" w:rsidRDefault="006E49FA" w:rsidP="006D58C9">
          <w:pPr>
            <w:pStyle w:val="TOC2"/>
            <w:tabs>
              <w:tab w:val="right" w:leader="dot" w:pos="9350"/>
            </w:tabs>
            <w:spacing w:after="160" w:line="240" w:lineRule="auto"/>
            <w:rPr>
              <w:rFonts w:asciiTheme="minorHAnsi" w:eastAsiaTheme="minorEastAsia" w:hAnsiTheme="minorHAnsi" w:cstheme="minorBidi"/>
              <w:noProof/>
              <w:lang w:val="en-US"/>
            </w:rPr>
          </w:pPr>
          <w:hyperlink w:anchor="_Toc72671701" w:history="1">
            <w:r w:rsidR="0074717C" w:rsidRPr="00305194">
              <w:rPr>
                <w:rStyle w:val="Hyperlink"/>
                <w:rFonts w:ascii="Calibri Light" w:eastAsia="Times New Roman" w:hAnsi="Calibri Light" w:cs="Times New Roman"/>
                <w:noProof/>
                <w:lang w:val="en-US"/>
              </w:rPr>
              <w:t>Supply chain management (SCM)</w:t>
            </w:r>
            <w:r w:rsidR="0074717C">
              <w:rPr>
                <w:noProof/>
                <w:webHidden/>
              </w:rPr>
              <w:tab/>
            </w:r>
            <w:r w:rsidR="0074717C">
              <w:rPr>
                <w:noProof/>
                <w:webHidden/>
              </w:rPr>
              <w:fldChar w:fldCharType="begin"/>
            </w:r>
            <w:r w:rsidR="0074717C">
              <w:rPr>
                <w:noProof/>
                <w:webHidden/>
              </w:rPr>
              <w:instrText xml:space="preserve"> PAGEREF _Toc72671701 \h </w:instrText>
            </w:r>
            <w:r w:rsidR="0074717C">
              <w:rPr>
                <w:noProof/>
                <w:webHidden/>
              </w:rPr>
            </w:r>
            <w:r w:rsidR="0074717C">
              <w:rPr>
                <w:noProof/>
                <w:webHidden/>
              </w:rPr>
              <w:fldChar w:fldCharType="separate"/>
            </w:r>
            <w:r w:rsidR="0074717C">
              <w:rPr>
                <w:noProof/>
                <w:webHidden/>
              </w:rPr>
              <w:t>4</w:t>
            </w:r>
            <w:r w:rsidR="0074717C">
              <w:rPr>
                <w:noProof/>
                <w:webHidden/>
              </w:rPr>
              <w:fldChar w:fldCharType="end"/>
            </w:r>
          </w:hyperlink>
        </w:p>
        <w:p w14:paraId="24EC07F4" w14:textId="076B1790" w:rsidR="0074717C" w:rsidRDefault="006E49FA" w:rsidP="006D58C9">
          <w:pPr>
            <w:pStyle w:val="TOC3"/>
            <w:tabs>
              <w:tab w:val="right" w:leader="dot" w:pos="9350"/>
            </w:tabs>
            <w:spacing w:after="160" w:line="240" w:lineRule="auto"/>
            <w:rPr>
              <w:rFonts w:asciiTheme="minorHAnsi" w:eastAsiaTheme="minorEastAsia" w:hAnsiTheme="minorHAnsi" w:cstheme="minorBidi"/>
              <w:noProof/>
              <w:lang w:val="en-US"/>
            </w:rPr>
          </w:pPr>
          <w:hyperlink w:anchor="_Toc72671702" w:history="1">
            <w:r w:rsidR="0074717C" w:rsidRPr="00305194">
              <w:rPr>
                <w:rStyle w:val="Hyperlink"/>
                <w:rFonts w:ascii="Calibri Light" w:eastAsia="Times New Roman" w:hAnsi="Calibri Light" w:cs="Times New Roman"/>
                <w:noProof/>
                <w:lang w:val="en-US"/>
              </w:rPr>
              <w:t>Value chain analysis</w:t>
            </w:r>
            <w:r w:rsidR="0074717C">
              <w:rPr>
                <w:noProof/>
                <w:webHidden/>
              </w:rPr>
              <w:tab/>
            </w:r>
            <w:r w:rsidR="0074717C">
              <w:rPr>
                <w:noProof/>
                <w:webHidden/>
              </w:rPr>
              <w:fldChar w:fldCharType="begin"/>
            </w:r>
            <w:r w:rsidR="0074717C">
              <w:rPr>
                <w:noProof/>
                <w:webHidden/>
              </w:rPr>
              <w:instrText xml:space="preserve"> PAGEREF _Toc72671702 \h </w:instrText>
            </w:r>
            <w:r w:rsidR="0074717C">
              <w:rPr>
                <w:noProof/>
                <w:webHidden/>
              </w:rPr>
            </w:r>
            <w:r w:rsidR="0074717C">
              <w:rPr>
                <w:noProof/>
                <w:webHidden/>
              </w:rPr>
              <w:fldChar w:fldCharType="separate"/>
            </w:r>
            <w:r w:rsidR="0074717C">
              <w:rPr>
                <w:noProof/>
                <w:webHidden/>
              </w:rPr>
              <w:t>4</w:t>
            </w:r>
            <w:r w:rsidR="0074717C">
              <w:rPr>
                <w:noProof/>
                <w:webHidden/>
              </w:rPr>
              <w:fldChar w:fldCharType="end"/>
            </w:r>
          </w:hyperlink>
        </w:p>
        <w:p w14:paraId="0DF9F363" w14:textId="18ED3652" w:rsidR="0074717C" w:rsidRDefault="006E49FA" w:rsidP="006D58C9">
          <w:pPr>
            <w:pStyle w:val="TOC2"/>
            <w:tabs>
              <w:tab w:val="right" w:leader="dot" w:pos="9350"/>
            </w:tabs>
            <w:spacing w:after="160" w:line="240" w:lineRule="auto"/>
            <w:rPr>
              <w:rFonts w:asciiTheme="minorHAnsi" w:eastAsiaTheme="minorEastAsia" w:hAnsiTheme="minorHAnsi" w:cstheme="minorBidi"/>
              <w:noProof/>
              <w:lang w:val="en-US"/>
            </w:rPr>
          </w:pPr>
          <w:hyperlink w:anchor="_Toc72671703" w:history="1">
            <w:r w:rsidR="0074717C" w:rsidRPr="00305194">
              <w:rPr>
                <w:rStyle w:val="Hyperlink"/>
                <w:rFonts w:ascii="Calibri Light" w:eastAsia="Times New Roman" w:hAnsi="Calibri Light" w:cs="Times New Roman"/>
                <w:noProof/>
                <w:lang w:val="en-US"/>
              </w:rPr>
              <w:t>ERP &amp; CRM</w:t>
            </w:r>
            <w:r w:rsidR="0074717C">
              <w:rPr>
                <w:noProof/>
                <w:webHidden/>
              </w:rPr>
              <w:tab/>
            </w:r>
            <w:r w:rsidR="0074717C">
              <w:rPr>
                <w:noProof/>
                <w:webHidden/>
              </w:rPr>
              <w:fldChar w:fldCharType="begin"/>
            </w:r>
            <w:r w:rsidR="0074717C">
              <w:rPr>
                <w:noProof/>
                <w:webHidden/>
              </w:rPr>
              <w:instrText xml:space="preserve"> PAGEREF _Toc72671703 \h </w:instrText>
            </w:r>
            <w:r w:rsidR="0074717C">
              <w:rPr>
                <w:noProof/>
                <w:webHidden/>
              </w:rPr>
            </w:r>
            <w:r w:rsidR="0074717C">
              <w:rPr>
                <w:noProof/>
                <w:webHidden/>
              </w:rPr>
              <w:fldChar w:fldCharType="separate"/>
            </w:r>
            <w:r w:rsidR="0074717C">
              <w:rPr>
                <w:noProof/>
                <w:webHidden/>
              </w:rPr>
              <w:t>5</w:t>
            </w:r>
            <w:r w:rsidR="0074717C">
              <w:rPr>
                <w:noProof/>
                <w:webHidden/>
              </w:rPr>
              <w:fldChar w:fldCharType="end"/>
            </w:r>
          </w:hyperlink>
        </w:p>
        <w:p w14:paraId="48FAC4FA" w14:textId="5531D329" w:rsidR="0074717C" w:rsidRDefault="006E49FA" w:rsidP="006D58C9">
          <w:pPr>
            <w:pStyle w:val="TOC2"/>
            <w:tabs>
              <w:tab w:val="right" w:leader="dot" w:pos="9350"/>
            </w:tabs>
            <w:spacing w:after="160" w:line="240" w:lineRule="auto"/>
            <w:rPr>
              <w:rFonts w:asciiTheme="minorHAnsi" w:eastAsiaTheme="minorEastAsia" w:hAnsiTheme="minorHAnsi" w:cstheme="minorBidi"/>
              <w:noProof/>
              <w:lang w:val="en-US"/>
            </w:rPr>
          </w:pPr>
          <w:hyperlink w:anchor="_Toc72671704" w:history="1">
            <w:r w:rsidR="0074717C" w:rsidRPr="00305194">
              <w:rPr>
                <w:rStyle w:val="Hyperlink"/>
                <w:rFonts w:ascii="Calibri Light" w:eastAsia="Times New Roman" w:hAnsi="Calibri Light" w:cs="Times New Roman"/>
                <w:noProof/>
                <w:lang w:val="en-US"/>
              </w:rPr>
              <w:t>E-commerce and online marketing</w:t>
            </w:r>
            <w:r w:rsidR="0074717C">
              <w:rPr>
                <w:noProof/>
                <w:webHidden/>
              </w:rPr>
              <w:tab/>
            </w:r>
            <w:r w:rsidR="0074717C">
              <w:rPr>
                <w:noProof/>
                <w:webHidden/>
              </w:rPr>
              <w:fldChar w:fldCharType="begin"/>
            </w:r>
            <w:r w:rsidR="0074717C">
              <w:rPr>
                <w:noProof/>
                <w:webHidden/>
              </w:rPr>
              <w:instrText xml:space="preserve"> PAGEREF _Toc72671704 \h </w:instrText>
            </w:r>
            <w:r w:rsidR="0074717C">
              <w:rPr>
                <w:noProof/>
                <w:webHidden/>
              </w:rPr>
            </w:r>
            <w:r w:rsidR="0074717C">
              <w:rPr>
                <w:noProof/>
                <w:webHidden/>
              </w:rPr>
              <w:fldChar w:fldCharType="separate"/>
            </w:r>
            <w:r w:rsidR="0074717C">
              <w:rPr>
                <w:noProof/>
                <w:webHidden/>
              </w:rPr>
              <w:t>6</w:t>
            </w:r>
            <w:r w:rsidR="0074717C">
              <w:rPr>
                <w:noProof/>
                <w:webHidden/>
              </w:rPr>
              <w:fldChar w:fldCharType="end"/>
            </w:r>
          </w:hyperlink>
        </w:p>
        <w:p w14:paraId="57638482" w14:textId="7D6F6A81" w:rsidR="0074717C" w:rsidRDefault="006E49FA" w:rsidP="006D58C9">
          <w:pPr>
            <w:pStyle w:val="TOC2"/>
            <w:tabs>
              <w:tab w:val="right" w:leader="dot" w:pos="9350"/>
            </w:tabs>
            <w:spacing w:after="160" w:line="240" w:lineRule="auto"/>
            <w:rPr>
              <w:rFonts w:asciiTheme="minorHAnsi" w:eastAsiaTheme="minorEastAsia" w:hAnsiTheme="minorHAnsi" w:cstheme="minorBidi"/>
              <w:noProof/>
              <w:lang w:val="en-US"/>
            </w:rPr>
          </w:pPr>
          <w:hyperlink w:anchor="_Toc72671705" w:history="1">
            <w:r w:rsidR="0074717C" w:rsidRPr="00305194">
              <w:rPr>
                <w:rStyle w:val="Hyperlink"/>
                <w:rFonts w:ascii="Calibri Light" w:eastAsia="Times New Roman" w:hAnsi="Calibri Light" w:cs="Times New Roman"/>
                <w:noProof/>
                <w:lang w:val="en-US"/>
              </w:rPr>
              <w:t>SWOT analysis &amp; TOWS matrix</w:t>
            </w:r>
            <w:r w:rsidR="0074717C">
              <w:rPr>
                <w:noProof/>
                <w:webHidden/>
              </w:rPr>
              <w:tab/>
            </w:r>
            <w:r w:rsidR="0074717C">
              <w:rPr>
                <w:noProof/>
                <w:webHidden/>
              </w:rPr>
              <w:fldChar w:fldCharType="begin"/>
            </w:r>
            <w:r w:rsidR="0074717C">
              <w:rPr>
                <w:noProof/>
                <w:webHidden/>
              </w:rPr>
              <w:instrText xml:space="preserve"> PAGEREF _Toc72671705 \h </w:instrText>
            </w:r>
            <w:r w:rsidR="0074717C">
              <w:rPr>
                <w:noProof/>
                <w:webHidden/>
              </w:rPr>
            </w:r>
            <w:r w:rsidR="0074717C">
              <w:rPr>
                <w:noProof/>
                <w:webHidden/>
              </w:rPr>
              <w:fldChar w:fldCharType="separate"/>
            </w:r>
            <w:r w:rsidR="0074717C">
              <w:rPr>
                <w:noProof/>
                <w:webHidden/>
              </w:rPr>
              <w:t>6</w:t>
            </w:r>
            <w:r w:rsidR="0074717C">
              <w:rPr>
                <w:noProof/>
                <w:webHidden/>
              </w:rPr>
              <w:fldChar w:fldCharType="end"/>
            </w:r>
          </w:hyperlink>
        </w:p>
        <w:p w14:paraId="1FDF5954" w14:textId="7E2A90A3" w:rsidR="0074717C" w:rsidRDefault="006E49FA" w:rsidP="006D58C9">
          <w:pPr>
            <w:pStyle w:val="TOC1"/>
            <w:tabs>
              <w:tab w:val="right" w:leader="dot" w:pos="9350"/>
            </w:tabs>
            <w:spacing w:after="160" w:line="240" w:lineRule="auto"/>
            <w:rPr>
              <w:rFonts w:asciiTheme="minorHAnsi" w:eastAsiaTheme="minorEastAsia" w:hAnsiTheme="minorHAnsi" w:cstheme="minorBidi"/>
              <w:noProof/>
              <w:lang w:val="en-US"/>
            </w:rPr>
          </w:pPr>
          <w:hyperlink w:anchor="_Toc72671706" w:history="1">
            <w:r w:rsidR="0074717C" w:rsidRPr="00305194">
              <w:rPr>
                <w:rStyle w:val="Hyperlink"/>
                <w:noProof/>
              </w:rPr>
              <w:t>Section 2: System Development</w:t>
            </w:r>
            <w:r w:rsidR="0074717C">
              <w:rPr>
                <w:noProof/>
                <w:webHidden/>
              </w:rPr>
              <w:tab/>
            </w:r>
            <w:r w:rsidR="0074717C">
              <w:rPr>
                <w:noProof/>
                <w:webHidden/>
              </w:rPr>
              <w:fldChar w:fldCharType="begin"/>
            </w:r>
            <w:r w:rsidR="0074717C">
              <w:rPr>
                <w:noProof/>
                <w:webHidden/>
              </w:rPr>
              <w:instrText xml:space="preserve"> PAGEREF _Toc72671706 \h </w:instrText>
            </w:r>
            <w:r w:rsidR="0074717C">
              <w:rPr>
                <w:noProof/>
                <w:webHidden/>
              </w:rPr>
            </w:r>
            <w:r w:rsidR="0074717C">
              <w:rPr>
                <w:noProof/>
                <w:webHidden/>
              </w:rPr>
              <w:fldChar w:fldCharType="separate"/>
            </w:r>
            <w:r w:rsidR="0074717C">
              <w:rPr>
                <w:noProof/>
                <w:webHidden/>
              </w:rPr>
              <w:t>7</w:t>
            </w:r>
            <w:r w:rsidR="0074717C">
              <w:rPr>
                <w:noProof/>
                <w:webHidden/>
              </w:rPr>
              <w:fldChar w:fldCharType="end"/>
            </w:r>
          </w:hyperlink>
        </w:p>
        <w:p w14:paraId="5672A6C8" w14:textId="35607945" w:rsidR="0074717C" w:rsidRDefault="006E49FA" w:rsidP="006D58C9">
          <w:pPr>
            <w:pStyle w:val="TOC1"/>
            <w:tabs>
              <w:tab w:val="right" w:leader="dot" w:pos="9350"/>
            </w:tabs>
            <w:spacing w:after="160" w:line="240" w:lineRule="auto"/>
            <w:rPr>
              <w:rFonts w:asciiTheme="minorHAnsi" w:eastAsiaTheme="minorEastAsia" w:hAnsiTheme="minorHAnsi" w:cstheme="minorBidi"/>
              <w:noProof/>
              <w:lang w:val="en-US"/>
            </w:rPr>
          </w:pPr>
          <w:hyperlink w:anchor="_Toc72671707" w:history="1">
            <w:r w:rsidR="0074717C" w:rsidRPr="00305194">
              <w:rPr>
                <w:rStyle w:val="Hyperlink"/>
                <w:noProof/>
              </w:rPr>
              <w:t>Section 3: Programming</w:t>
            </w:r>
            <w:r w:rsidR="0074717C">
              <w:rPr>
                <w:noProof/>
                <w:webHidden/>
              </w:rPr>
              <w:tab/>
            </w:r>
            <w:r w:rsidR="0074717C">
              <w:rPr>
                <w:noProof/>
                <w:webHidden/>
              </w:rPr>
              <w:fldChar w:fldCharType="begin"/>
            </w:r>
            <w:r w:rsidR="0074717C">
              <w:rPr>
                <w:noProof/>
                <w:webHidden/>
              </w:rPr>
              <w:instrText xml:space="preserve"> PAGEREF _Toc72671707 \h </w:instrText>
            </w:r>
            <w:r w:rsidR="0074717C">
              <w:rPr>
                <w:noProof/>
                <w:webHidden/>
              </w:rPr>
            </w:r>
            <w:r w:rsidR="0074717C">
              <w:rPr>
                <w:noProof/>
                <w:webHidden/>
              </w:rPr>
              <w:fldChar w:fldCharType="separate"/>
            </w:r>
            <w:r w:rsidR="0074717C">
              <w:rPr>
                <w:noProof/>
                <w:webHidden/>
              </w:rPr>
              <w:t>7</w:t>
            </w:r>
            <w:r w:rsidR="0074717C">
              <w:rPr>
                <w:noProof/>
                <w:webHidden/>
              </w:rPr>
              <w:fldChar w:fldCharType="end"/>
            </w:r>
          </w:hyperlink>
        </w:p>
        <w:p w14:paraId="07753A80" w14:textId="7CAE5BC9" w:rsidR="0074717C" w:rsidRDefault="006E49FA" w:rsidP="006D58C9">
          <w:pPr>
            <w:pStyle w:val="TOC1"/>
            <w:tabs>
              <w:tab w:val="right" w:leader="dot" w:pos="9350"/>
            </w:tabs>
            <w:spacing w:after="160" w:line="240" w:lineRule="auto"/>
            <w:rPr>
              <w:rFonts w:asciiTheme="minorHAnsi" w:eastAsiaTheme="minorEastAsia" w:hAnsiTheme="minorHAnsi" w:cstheme="minorBidi"/>
              <w:noProof/>
              <w:lang w:val="en-US"/>
            </w:rPr>
          </w:pPr>
          <w:hyperlink w:anchor="_Toc72671708" w:history="1">
            <w:r w:rsidR="0074717C" w:rsidRPr="00305194">
              <w:rPr>
                <w:rStyle w:val="Hyperlink"/>
                <w:rFonts w:ascii="Calibri Light" w:eastAsia="Times New Roman" w:hAnsi="Calibri Light" w:cs="Times New Roman"/>
                <w:noProof/>
                <w:lang w:val="en-US"/>
              </w:rPr>
              <w:t>References</w:t>
            </w:r>
            <w:r w:rsidR="0074717C">
              <w:rPr>
                <w:noProof/>
                <w:webHidden/>
              </w:rPr>
              <w:tab/>
            </w:r>
            <w:r w:rsidR="0074717C">
              <w:rPr>
                <w:noProof/>
                <w:webHidden/>
              </w:rPr>
              <w:fldChar w:fldCharType="begin"/>
            </w:r>
            <w:r w:rsidR="0074717C">
              <w:rPr>
                <w:noProof/>
                <w:webHidden/>
              </w:rPr>
              <w:instrText xml:space="preserve"> PAGEREF _Toc72671708 \h </w:instrText>
            </w:r>
            <w:r w:rsidR="0074717C">
              <w:rPr>
                <w:noProof/>
                <w:webHidden/>
              </w:rPr>
            </w:r>
            <w:r w:rsidR="0074717C">
              <w:rPr>
                <w:noProof/>
                <w:webHidden/>
              </w:rPr>
              <w:fldChar w:fldCharType="separate"/>
            </w:r>
            <w:r w:rsidR="0074717C">
              <w:rPr>
                <w:noProof/>
                <w:webHidden/>
              </w:rPr>
              <w:t>8</w:t>
            </w:r>
            <w:r w:rsidR="0074717C">
              <w:rPr>
                <w:noProof/>
                <w:webHidden/>
              </w:rPr>
              <w:fldChar w:fldCharType="end"/>
            </w:r>
          </w:hyperlink>
        </w:p>
        <w:p w14:paraId="502B33AD" w14:textId="3751ECEF" w:rsidR="0074717C" w:rsidRDefault="0074717C" w:rsidP="006D58C9">
          <w:pPr>
            <w:spacing w:after="160" w:line="240" w:lineRule="auto"/>
          </w:pPr>
          <w:r>
            <w:rPr>
              <w:b/>
              <w:bCs/>
              <w:noProof/>
            </w:rPr>
            <w:fldChar w:fldCharType="end"/>
          </w:r>
        </w:p>
      </w:sdtContent>
    </w:sdt>
    <w:p w14:paraId="6D137ED3" w14:textId="77777777" w:rsidR="0074717C" w:rsidRDefault="0074717C" w:rsidP="006D58C9">
      <w:pPr>
        <w:spacing w:after="160" w:line="240" w:lineRule="auto"/>
        <w:rPr>
          <w:color w:val="2F5496"/>
          <w:sz w:val="32"/>
          <w:szCs w:val="32"/>
        </w:rPr>
      </w:pPr>
      <w:r>
        <w:br w:type="page"/>
      </w:r>
    </w:p>
    <w:p w14:paraId="36217214" w14:textId="0E1C41C3" w:rsidR="00BE0A1A" w:rsidRPr="009C1B6B" w:rsidRDefault="00BE0A1A" w:rsidP="006D58C9">
      <w:pPr>
        <w:pStyle w:val="Heading1"/>
        <w:spacing w:before="0" w:after="160" w:line="240" w:lineRule="auto"/>
      </w:pPr>
      <w:bookmarkStart w:id="1" w:name="_Toc72671697"/>
      <w:r w:rsidRPr="009C1B6B">
        <w:lastRenderedPageBreak/>
        <w:t>Introduction</w:t>
      </w:r>
      <w:bookmarkEnd w:id="1"/>
    </w:p>
    <w:p w14:paraId="3C222F79" w14:textId="77777777" w:rsidR="00BE0A1A" w:rsidRDefault="00BE0A1A" w:rsidP="006D58C9">
      <w:pPr>
        <w:spacing w:after="160" w:line="240" w:lineRule="auto"/>
        <w:jc w:val="both"/>
      </w:pPr>
      <w:r>
        <w:t>// TODO</w:t>
      </w:r>
    </w:p>
    <w:p w14:paraId="52863DEE" w14:textId="5A48C670" w:rsidR="00BE0A1A" w:rsidRDefault="00BE0A1A" w:rsidP="006D58C9">
      <w:pPr>
        <w:pStyle w:val="Heading1"/>
        <w:spacing w:before="0" w:after="160" w:line="240" w:lineRule="auto"/>
      </w:pPr>
      <w:bookmarkStart w:id="2" w:name="_Toc72671698"/>
      <w:r>
        <w:t>Section 1: Business</w:t>
      </w:r>
      <w:bookmarkEnd w:id="2"/>
    </w:p>
    <w:p w14:paraId="4027DFD9" w14:textId="77777777" w:rsidR="0074717C" w:rsidRPr="0074717C" w:rsidRDefault="0074717C" w:rsidP="006D58C9">
      <w:pPr>
        <w:pStyle w:val="Heading2"/>
        <w:spacing w:before="0" w:after="160" w:line="240" w:lineRule="auto"/>
        <w:rPr>
          <w:lang w:val="en-US"/>
        </w:rPr>
      </w:pPr>
      <w:bookmarkStart w:id="3" w:name="_Toc72671699"/>
      <w:r w:rsidRPr="0074717C">
        <w:rPr>
          <w:lang w:val="en-US"/>
        </w:rPr>
        <w:t>Company description</w:t>
      </w:r>
      <w:bookmarkEnd w:id="3"/>
    </w:p>
    <w:p w14:paraId="54C35023" w14:textId="77777777" w:rsidR="0074717C" w:rsidRPr="0074717C" w:rsidRDefault="0074717C" w:rsidP="006D58C9">
      <w:pPr>
        <w:spacing w:after="160" w:line="240" w:lineRule="auto"/>
        <w:jc w:val="both"/>
        <w:rPr>
          <w:rFonts w:cs="Times New Roman"/>
          <w:lang w:val="bg-BG"/>
        </w:rPr>
      </w:pPr>
      <w:proofErr w:type="spellStart"/>
      <w:r w:rsidRPr="0074717C">
        <w:rPr>
          <w:rFonts w:cs="Times New Roman"/>
          <w:lang w:val="en-US"/>
        </w:rPr>
        <w:t>Bio&amp;bio</w:t>
      </w:r>
      <w:proofErr w:type="spellEnd"/>
      <w:r w:rsidRPr="0074717C">
        <w:rPr>
          <w:rFonts w:cs="Times New Roman"/>
          <w:lang w:val="en-US"/>
        </w:rPr>
        <w:t xml:space="preserve"> is a daughter company of </w:t>
      </w:r>
      <w:proofErr w:type="spellStart"/>
      <w:r w:rsidRPr="0074717C">
        <w:rPr>
          <w:rFonts w:cs="Times New Roman"/>
          <w:lang w:val="en-US"/>
        </w:rPr>
        <w:t>Biovega</w:t>
      </w:r>
      <w:proofErr w:type="spellEnd"/>
      <w:r w:rsidRPr="0074717C">
        <w:rPr>
          <w:rFonts w:cs="Times New Roman"/>
          <w:lang w:val="en-US"/>
        </w:rPr>
        <w:t xml:space="preserve">. </w:t>
      </w:r>
      <w:proofErr w:type="spellStart"/>
      <w:r w:rsidRPr="0074717C">
        <w:rPr>
          <w:rFonts w:cs="Times New Roman"/>
          <w:lang w:val="en-US"/>
        </w:rPr>
        <w:t>Biovega</w:t>
      </w:r>
      <w:proofErr w:type="spellEnd"/>
      <w:r w:rsidRPr="0074717C">
        <w:rPr>
          <w:rFonts w:cs="Times New Roman"/>
          <w:lang w:val="en-US"/>
        </w:rPr>
        <w:t xml:space="preserve">, a leader in the Croatian market of organic products, which today employs 170 people, is a business concept driven by the life passion of its founders – Zlatko Pejic and </w:t>
      </w:r>
      <w:proofErr w:type="spellStart"/>
      <w:r w:rsidRPr="0074717C">
        <w:rPr>
          <w:rFonts w:cs="Times New Roman"/>
          <w:lang w:val="en-US"/>
        </w:rPr>
        <w:t>Jadranka</w:t>
      </w:r>
      <w:proofErr w:type="spellEnd"/>
      <w:r w:rsidRPr="0074717C">
        <w:rPr>
          <w:rFonts w:cs="Times New Roman"/>
          <w:lang w:val="en-US"/>
        </w:rPr>
        <w:t xml:space="preserve"> Boban Pejic. The motive behind the establishment of the company is that the two wanted to share their lifestyle based on ecology with others and encourage positive change. </w:t>
      </w:r>
      <w:r w:rsidRPr="0074717C">
        <w:rPr>
          <w:rFonts w:cs="Times New Roman"/>
          <w:lang w:val="hr-HR"/>
        </w:rPr>
        <w:t>The assortment started getting bigger and bigger and that is how the bio&amp;bio came to life – a retail chain of bio product stores which nowadays consists of 16 physical and one online store. To round up the whole business story, in 2010 Biovega started to manufacture their products at the oldest Croatian eco field Zrno in Habjanovcu, and has combined the knowledge and experience of the traditional agriculture with the ecological standards in the food production. Together with Bio Zrna, there is also a bio bistro Zrno, in which they use the food grown in the fields. The whole field is dedicated to a zero waste mission, and is often used as an example of the future biological projects in Croatia.</w:t>
      </w:r>
      <w:r w:rsidRPr="0074717C">
        <w:rPr>
          <w:rFonts w:cs="Times New Roman"/>
          <w:lang w:val="bg-BG"/>
        </w:rPr>
        <w:t xml:space="preserve"> </w:t>
      </w:r>
    </w:p>
    <w:p w14:paraId="63E6336B" w14:textId="77777777" w:rsidR="0074717C" w:rsidRPr="0074717C" w:rsidRDefault="0074717C" w:rsidP="006D58C9">
      <w:pPr>
        <w:spacing w:after="160" w:line="240" w:lineRule="auto"/>
        <w:jc w:val="both"/>
        <w:rPr>
          <w:rFonts w:cs="Times New Roman"/>
          <w:lang w:val="en-US"/>
        </w:rPr>
      </w:pPr>
      <w:r w:rsidRPr="0074717C">
        <w:rPr>
          <w:rFonts w:cs="Times New Roman"/>
          <w:lang w:val="en-US"/>
        </w:rPr>
        <w:t>The company was founded in 1990 with an initial share capital of 2116 Croatian Kuna (HRK). Throughout the years, their capital gradually increased, and today, their share capital is estimated at around 2.87 million HRK. In 2019, they reported an increase in sales of 6.3% (from 112 million to 119 million HRK) with earnings before interest, taxes, depreciation, and amortization of 4.1 million HRK.</w:t>
      </w:r>
    </w:p>
    <w:p w14:paraId="114F6E82" w14:textId="77777777" w:rsidR="0074717C" w:rsidRPr="0074717C" w:rsidRDefault="0074717C" w:rsidP="006D58C9">
      <w:pPr>
        <w:spacing w:after="160" w:line="240" w:lineRule="auto"/>
        <w:jc w:val="both"/>
        <w:rPr>
          <w:rFonts w:cs="Times New Roman"/>
          <w:lang w:val="hr-HR"/>
        </w:rPr>
      </w:pPr>
      <w:r w:rsidRPr="0074717C">
        <w:rPr>
          <w:rFonts w:cs="Times New Roman"/>
          <w:lang w:val="hr-HR"/>
        </w:rPr>
        <w:t>Biovega is working on the distribution and market of the best quality certified organic products and works with 53 international sellers and 160 domestic sellers.</w:t>
      </w:r>
    </w:p>
    <w:p w14:paraId="2F4F3483" w14:textId="77777777" w:rsidR="0074717C" w:rsidRPr="0074717C" w:rsidRDefault="0074717C" w:rsidP="006D58C9">
      <w:pPr>
        <w:numPr>
          <w:ilvl w:val="0"/>
          <w:numId w:val="9"/>
        </w:numPr>
        <w:spacing w:after="160" w:line="240" w:lineRule="auto"/>
        <w:contextualSpacing/>
        <w:jc w:val="both"/>
        <w:rPr>
          <w:rFonts w:cs="Times New Roman"/>
          <w:lang w:val="hr-HR"/>
        </w:rPr>
      </w:pPr>
      <w:r w:rsidRPr="0074717C">
        <w:rPr>
          <w:rFonts w:cs="Times New Roman"/>
          <w:lang w:val="hr-HR"/>
        </w:rPr>
        <w:t>In 2019, Biovega has shown that the most of the organic products are from Croatia, which is a way for them to show how they support the local producers;</w:t>
      </w:r>
    </w:p>
    <w:p w14:paraId="0C9E63C7" w14:textId="77777777" w:rsidR="0074717C" w:rsidRPr="0074717C" w:rsidRDefault="0074717C" w:rsidP="006D58C9">
      <w:pPr>
        <w:numPr>
          <w:ilvl w:val="0"/>
          <w:numId w:val="9"/>
        </w:numPr>
        <w:spacing w:after="160" w:line="240" w:lineRule="auto"/>
        <w:contextualSpacing/>
        <w:jc w:val="both"/>
        <w:rPr>
          <w:rFonts w:cs="Times New Roman"/>
          <w:lang w:val="hr-HR"/>
        </w:rPr>
      </w:pPr>
      <w:r w:rsidRPr="0074717C">
        <w:rPr>
          <w:rFonts w:cs="Times New Roman"/>
          <w:lang w:val="hr-HR"/>
        </w:rPr>
        <w:t>The quality of work and products is confirmed by inspections, and on average they have around 70 inspections which passed with no mistakes;</w:t>
      </w:r>
    </w:p>
    <w:p w14:paraId="33668922" w14:textId="77777777" w:rsidR="0074717C" w:rsidRPr="0074717C" w:rsidRDefault="0074717C" w:rsidP="006D58C9">
      <w:pPr>
        <w:numPr>
          <w:ilvl w:val="0"/>
          <w:numId w:val="9"/>
        </w:numPr>
        <w:spacing w:after="160" w:line="240" w:lineRule="auto"/>
        <w:contextualSpacing/>
        <w:jc w:val="both"/>
        <w:rPr>
          <w:rFonts w:cs="Times New Roman"/>
          <w:lang w:val="hr-HR"/>
        </w:rPr>
      </w:pPr>
      <w:r w:rsidRPr="0074717C">
        <w:rPr>
          <w:rFonts w:cs="Times New Roman"/>
          <w:lang w:val="hr-HR"/>
        </w:rPr>
        <w:t>After a monitoring of the system and the quality of the food by the SGS company, there were no mistakes or suggestions for improvement.</w:t>
      </w:r>
    </w:p>
    <w:p w14:paraId="7FA7ADE5" w14:textId="77777777" w:rsidR="0074717C" w:rsidRPr="0074717C" w:rsidRDefault="0074717C" w:rsidP="006D58C9">
      <w:pPr>
        <w:spacing w:after="160" w:line="240" w:lineRule="auto"/>
        <w:jc w:val="both"/>
        <w:rPr>
          <w:rFonts w:cs="Times New Roman"/>
          <w:lang w:val="hr-HR"/>
        </w:rPr>
      </w:pPr>
      <w:r w:rsidRPr="0074717C">
        <w:rPr>
          <w:rFonts w:cs="Times New Roman"/>
          <w:lang w:val="hr-HR"/>
        </w:rPr>
        <w:t>They have 3 fundamental values for their work culture and wellbeing:</w:t>
      </w:r>
    </w:p>
    <w:p w14:paraId="5EC73482" w14:textId="77777777" w:rsidR="0074717C" w:rsidRPr="0074717C" w:rsidRDefault="0074717C" w:rsidP="006D58C9">
      <w:pPr>
        <w:numPr>
          <w:ilvl w:val="0"/>
          <w:numId w:val="10"/>
        </w:numPr>
        <w:spacing w:after="160" w:line="240" w:lineRule="auto"/>
        <w:contextualSpacing/>
        <w:jc w:val="both"/>
        <w:rPr>
          <w:rFonts w:cs="Times New Roman"/>
          <w:lang w:val="hr-HR"/>
        </w:rPr>
      </w:pPr>
      <w:r w:rsidRPr="0074717C">
        <w:rPr>
          <w:rFonts w:cs="Times New Roman"/>
          <w:b/>
          <w:bCs/>
          <w:i/>
          <w:iCs/>
          <w:lang w:val="hr-HR"/>
        </w:rPr>
        <w:t>Ethics</w:t>
      </w:r>
      <w:r w:rsidRPr="0074717C">
        <w:rPr>
          <w:rFonts w:cs="Times New Roman"/>
          <w:lang w:val="hr-HR"/>
        </w:rPr>
        <w:t xml:space="preserve"> - they treat employees, partners, and customers by respecting the law inforcements and complying with the ethics of business. They invest in the education of their employees and improve the quality of business, life and development. The average age of the employees is 37 years, and 65% of the workers are women. The average salary in 2019 was 6525HRK, and they have invested around 400 thousand HRK in the education of their employees.</w:t>
      </w:r>
    </w:p>
    <w:p w14:paraId="1B36450F" w14:textId="77777777" w:rsidR="0074717C" w:rsidRPr="0074717C" w:rsidRDefault="0074717C" w:rsidP="006D58C9">
      <w:pPr>
        <w:numPr>
          <w:ilvl w:val="0"/>
          <w:numId w:val="10"/>
        </w:numPr>
        <w:spacing w:after="160" w:line="240" w:lineRule="auto"/>
        <w:contextualSpacing/>
        <w:jc w:val="both"/>
        <w:rPr>
          <w:rFonts w:cs="Times New Roman"/>
          <w:lang w:val="hr-HR"/>
        </w:rPr>
      </w:pPr>
      <w:r w:rsidRPr="0074717C">
        <w:rPr>
          <w:rFonts w:cs="Times New Roman"/>
          <w:b/>
          <w:bCs/>
          <w:i/>
          <w:iCs/>
          <w:lang w:val="hr-HR"/>
        </w:rPr>
        <w:t>Ecology</w:t>
      </w:r>
      <w:r w:rsidRPr="0074717C">
        <w:rPr>
          <w:rFonts w:cs="Times New Roman"/>
          <w:lang w:val="hr-HR"/>
        </w:rPr>
        <w:t xml:space="preserve"> - they encourage the eco production, recycling and the energy and resource saving.</w:t>
      </w:r>
    </w:p>
    <w:p w14:paraId="0C03FE29" w14:textId="77777777" w:rsidR="0074717C" w:rsidRPr="0074717C" w:rsidRDefault="0074717C" w:rsidP="006D58C9">
      <w:pPr>
        <w:numPr>
          <w:ilvl w:val="0"/>
          <w:numId w:val="10"/>
        </w:numPr>
        <w:spacing w:after="160" w:line="240" w:lineRule="auto"/>
        <w:contextualSpacing/>
        <w:jc w:val="both"/>
        <w:rPr>
          <w:rFonts w:cs="Times New Roman"/>
          <w:lang w:val="hr-HR"/>
        </w:rPr>
      </w:pPr>
      <w:r w:rsidRPr="0074717C">
        <w:rPr>
          <w:rFonts w:cs="Times New Roman"/>
          <w:b/>
          <w:bCs/>
          <w:i/>
          <w:iCs/>
          <w:lang w:val="hr-HR"/>
        </w:rPr>
        <w:t>Economy</w:t>
      </w:r>
      <w:r w:rsidRPr="0074717C">
        <w:rPr>
          <w:rFonts w:cs="Times New Roman"/>
          <w:lang w:val="hr-HR"/>
        </w:rPr>
        <w:t xml:space="preserve"> – they invest in the development of the business (complying with ISO and HACCP quality standards), making their business available both to customers and employees.</w:t>
      </w:r>
    </w:p>
    <w:p w14:paraId="103A16BB" w14:textId="77777777" w:rsidR="0074717C" w:rsidRPr="0074717C" w:rsidRDefault="0074717C" w:rsidP="006D58C9">
      <w:pPr>
        <w:spacing w:after="160" w:line="240" w:lineRule="auto"/>
        <w:jc w:val="both"/>
        <w:rPr>
          <w:rFonts w:cs="Times New Roman"/>
          <w:lang w:val="hr-HR"/>
        </w:rPr>
      </w:pPr>
      <w:r w:rsidRPr="0074717C">
        <w:rPr>
          <w:rFonts w:cs="Times New Roman"/>
          <w:lang w:val="hr-HR"/>
        </w:rPr>
        <w:t>The goals they have completed for 2019 are:</w:t>
      </w:r>
    </w:p>
    <w:p w14:paraId="1F86C161" w14:textId="77777777" w:rsidR="0074717C" w:rsidRPr="0074717C" w:rsidRDefault="0074717C" w:rsidP="006D58C9">
      <w:pPr>
        <w:numPr>
          <w:ilvl w:val="0"/>
          <w:numId w:val="11"/>
        </w:numPr>
        <w:spacing w:after="160" w:line="240" w:lineRule="auto"/>
        <w:contextualSpacing/>
        <w:jc w:val="both"/>
        <w:rPr>
          <w:rFonts w:cs="Times New Roman"/>
          <w:lang w:val="hr-HR"/>
        </w:rPr>
      </w:pPr>
      <w:r w:rsidRPr="0074717C">
        <w:rPr>
          <w:rFonts w:cs="Times New Roman"/>
          <w:lang w:val="hr-HR"/>
        </w:rPr>
        <w:t>Improving their leading position in the market;</w:t>
      </w:r>
    </w:p>
    <w:p w14:paraId="0FB5579F" w14:textId="77777777" w:rsidR="0074717C" w:rsidRPr="0074717C" w:rsidRDefault="0074717C" w:rsidP="006D58C9">
      <w:pPr>
        <w:numPr>
          <w:ilvl w:val="0"/>
          <w:numId w:val="11"/>
        </w:numPr>
        <w:spacing w:after="160" w:line="240" w:lineRule="auto"/>
        <w:contextualSpacing/>
        <w:jc w:val="both"/>
        <w:rPr>
          <w:rFonts w:cs="Times New Roman"/>
          <w:lang w:val="hr-HR"/>
        </w:rPr>
      </w:pPr>
      <w:r w:rsidRPr="0074717C">
        <w:rPr>
          <w:rFonts w:cs="Times New Roman"/>
          <w:lang w:val="hr-HR"/>
        </w:rPr>
        <w:t>Growing the number of customers and improving their opinions;</w:t>
      </w:r>
    </w:p>
    <w:p w14:paraId="3AEF16C6" w14:textId="77777777" w:rsidR="0074717C" w:rsidRPr="0074717C" w:rsidRDefault="0074717C" w:rsidP="006D58C9">
      <w:pPr>
        <w:numPr>
          <w:ilvl w:val="0"/>
          <w:numId w:val="11"/>
        </w:numPr>
        <w:spacing w:after="160" w:line="240" w:lineRule="auto"/>
        <w:contextualSpacing/>
        <w:jc w:val="both"/>
        <w:rPr>
          <w:rFonts w:cs="Times New Roman"/>
          <w:lang w:val="hr-HR"/>
        </w:rPr>
      </w:pPr>
      <w:r w:rsidRPr="0074717C">
        <w:rPr>
          <w:rFonts w:cs="Times New Roman"/>
          <w:lang w:val="hr-HR"/>
        </w:rPr>
        <w:t>Improving employees' opinions.</w:t>
      </w:r>
    </w:p>
    <w:p w14:paraId="0149839F" w14:textId="77777777" w:rsidR="0074717C" w:rsidRPr="0074717C" w:rsidRDefault="0074717C" w:rsidP="006D58C9">
      <w:pPr>
        <w:spacing w:after="160" w:line="240" w:lineRule="auto"/>
        <w:jc w:val="center"/>
        <w:rPr>
          <w:rFonts w:cs="Times New Roman"/>
          <w:i/>
          <w:iCs/>
          <w:lang w:val="hr-HR"/>
        </w:rPr>
      </w:pPr>
      <w:r w:rsidRPr="0074717C">
        <w:rPr>
          <w:rFonts w:cs="Times New Roman"/>
          <w:i/>
          <w:iCs/>
          <w:lang w:val="hr-HR"/>
        </w:rPr>
        <w:lastRenderedPageBreak/>
        <w:t>„We have reached these goals by keeping our authenticity, improving our market activities, investing in education, continuing to work on the control and expenses reduction, the result was finishing the plan and improving our finances.“</w:t>
      </w:r>
    </w:p>
    <w:p w14:paraId="7C4B2E7E" w14:textId="77777777" w:rsidR="0074717C" w:rsidRPr="0074717C" w:rsidRDefault="0074717C" w:rsidP="006D58C9">
      <w:pPr>
        <w:numPr>
          <w:ilvl w:val="0"/>
          <w:numId w:val="12"/>
        </w:numPr>
        <w:spacing w:after="160" w:line="240" w:lineRule="auto"/>
        <w:contextualSpacing/>
        <w:jc w:val="right"/>
        <w:rPr>
          <w:rFonts w:cs="Times New Roman"/>
          <w:b/>
          <w:bCs/>
          <w:i/>
          <w:iCs/>
          <w:lang w:val="hr-HR"/>
        </w:rPr>
      </w:pPr>
      <w:r w:rsidRPr="0074717C">
        <w:rPr>
          <w:rFonts w:cs="Times New Roman"/>
          <w:b/>
          <w:bCs/>
          <w:i/>
          <w:iCs/>
          <w:lang w:val="hr-HR"/>
        </w:rPr>
        <w:t>Annual report of BioVega, 2019</w:t>
      </w:r>
    </w:p>
    <w:p w14:paraId="6B439FC4" w14:textId="77777777" w:rsidR="0074717C" w:rsidRPr="0074717C" w:rsidRDefault="0074717C" w:rsidP="006D58C9">
      <w:pPr>
        <w:spacing w:after="160" w:line="240" w:lineRule="auto"/>
        <w:jc w:val="both"/>
        <w:rPr>
          <w:rFonts w:cs="Times New Roman"/>
          <w:lang w:val="hr-HR"/>
        </w:rPr>
      </w:pPr>
      <w:r w:rsidRPr="0074717C">
        <w:rPr>
          <w:rFonts w:cs="Times New Roman"/>
          <w:lang w:val="hr-HR"/>
        </w:rPr>
        <w:t>The main risks the company has mentioned are:</w:t>
      </w:r>
    </w:p>
    <w:p w14:paraId="1C5521A9" w14:textId="77777777" w:rsidR="0074717C" w:rsidRPr="0074717C" w:rsidRDefault="0074717C" w:rsidP="006D58C9">
      <w:pPr>
        <w:numPr>
          <w:ilvl w:val="0"/>
          <w:numId w:val="13"/>
        </w:numPr>
        <w:spacing w:after="160" w:line="240" w:lineRule="auto"/>
        <w:contextualSpacing/>
        <w:jc w:val="both"/>
        <w:rPr>
          <w:rFonts w:cs="Times New Roman"/>
          <w:lang w:val="hr-HR"/>
        </w:rPr>
      </w:pPr>
      <w:r w:rsidRPr="0074717C">
        <w:rPr>
          <w:rFonts w:cs="Times New Roman"/>
          <w:lang w:val="hr-HR"/>
        </w:rPr>
        <w:t>Market risks: currency risk, interest rate risk and market liquidity risk</w:t>
      </w:r>
    </w:p>
    <w:p w14:paraId="08F902D3" w14:textId="77777777" w:rsidR="0074717C" w:rsidRPr="0074717C" w:rsidRDefault="0074717C" w:rsidP="006D58C9">
      <w:pPr>
        <w:numPr>
          <w:ilvl w:val="1"/>
          <w:numId w:val="13"/>
        </w:numPr>
        <w:spacing w:after="160" w:line="240" w:lineRule="auto"/>
        <w:contextualSpacing/>
        <w:jc w:val="both"/>
        <w:rPr>
          <w:rFonts w:cs="Times New Roman"/>
          <w:lang w:val="hr-HR"/>
        </w:rPr>
      </w:pPr>
      <w:r w:rsidRPr="0074717C">
        <w:rPr>
          <w:rFonts w:cs="Times New Roman"/>
          <w:lang w:val="hr-HR"/>
        </w:rPr>
        <w:t>Currency risk: The company is exposed to the risk of changes in foreign exchange rates. Their primary currency is EUR. The business risk in foreign currencies arises from recognized assets and liabilities. Receivables whose have their source in financing denominated in EUR, are secured against the risk of a sudden change in foreign exchange rates through contracts containing a currency clause. That's how the risk of changes in the exchange rate is minimized.</w:t>
      </w:r>
    </w:p>
    <w:p w14:paraId="53EE157E" w14:textId="77777777" w:rsidR="0074717C" w:rsidRPr="0074717C" w:rsidRDefault="0074717C" w:rsidP="006D58C9">
      <w:pPr>
        <w:numPr>
          <w:ilvl w:val="0"/>
          <w:numId w:val="13"/>
        </w:numPr>
        <w:spacing w:after="160" w:line="240" w:lineRule="auto"/>
        <w:contextualSpacing/>
        <w:jc w:val="both"/>
        <w:rPr>
          <w:rFonts w:cs="Times New Roman"/>
          <w:lang w:val="hr-HR"/>
        </w:rPr>
      </w:pPr>
      <w:r w:rsidRPr="0074717C">
        <w:rPr>
          <w:rFonts w:cs="Times New Roman"/>
          <w:lang w:val="hr-HR"/>
        </w:rPr>
        <w:t>Credit risk - The company has made deals with local banks that improve the need for liquidity.</w:t>
      </w:r>
    </w:p>
    <w:p w14:paraId="6FBB6F7E" w14:textId="77777777" w:rsidR="0074717C" w:rsidRPr="0074717C" w:rsidRDefault="0074717C" w:rsidP="006D58C9">
      <w:pPr>
        <w:numPr>
          <w:ilvl w:val="0"/>
          <w:numId w:val="13"/>
        </w:numPr>
        <w:spacing w:after="160" w:line="240" w:lineRule="auto"/>
        <w:contextualSpacing/>
        <w:jc w:val="both"/>
        <w:rPr>
          <w:rFonts w:cs="Times New Roman"/>
          <w:lang w:val="hr-HR"/>
        </w:rPr>
      </w:pPr>
      <w:r w:rsidRPr="0074717C">
        <w:rPr>
          <w:rFonts w:cs="Times New Roman"/>
          <w:lang w:val="hr-HR"/>
        </w:rPr>
        <w:t>Liquidity risk - Market liquidity risk is the risk of uncollected receivables from customers, which can be reflected in the quality of serving their obligations. Given the contractual terms and internal procedures, they require continuous partner analysis, business monitoring, and insurance through payment instruments, so that the liquidity risk is reduced.</w:t>
      </w:r>
    </w:p>
    <w:p w14:paraId="04B1241F" w14:textId="77777777" w:rsidR="0074717C" w:rsidRPr="0074717C" w:rsidRDefault="0074717C" w:rsidP="006D58C9">
      <w:pPr>
        <w:numPr>
          <w:ilvl w:val="0"/>
          <w:numId w:val="13"/>
        </w:numPr>
        <w:spacing w:after="160" w:line="240" w:lineRule="auto"/>
        <w:contextualSpacing/>
        <w:jc w:val="both"/>
        <w:rPr>
          <w:rFonts w:cs="Times New Roman"/>
          <w:lang w:val="hr-HR"/>
        </w:rPr>
      </w:pPr>
      <w:r w:rsidRPr="0074717C">
        <w:rPr>
          <w:rFonts w:cs="Times New Roman"/>
          <w:lang w:val="hr-HR"/>
        </w:rPr>
        <w:t>Operational risk - The company's operating risk represents the risk of loss that may arise as a consequence of inappropriate or ineffective internal procedures, the human factor or external events. As part of operational risk management, there is a system for monitoring potential and recognizing operational risks.</w:t>
      </w:r>
    </w:p>
    <w:p w14:paraId="1AC369BE" w14:textId="77777777" w:rsidR="0074717C" w:rsidRPr="0074717C" w:rsidRDefault="0074717C" w:rsidP="006D58C9">
      <w:pPr>
        <w:numPr>
          <w:ilvl w:val="0"/>
          <w:numId w:val="13"/>
        </w:numPr>
        <w:spacing w:after="160" w:line="240" w:lineRule="auto"/>
        <w:contextualSpacing/>
        <w:jc w:val="both"/>
        <w:rPr>
          <w:rFonts w:cs="Times New Roman"/>
          <w:lang w:val="hr-HR"/>
        </w:rPr>
      </w:pPr>
      <w:r w:rsidRPr="0074717C">
        <w:rPr>
          <w:rFonts w:cs="Times New Roman"/>
          <w:lang w:val="hr-HR"/>
        </w:rPr>
        <w:t>Personnel risk – the personnel risk is the fluctuation of employees in the company. The goal stabilization teams are continuously working to improve working conditions through education and rewarding.</w:t>
      </w:r>
    </w:p>
    <w:p w14:paraId="55BC6581" w14:textId="77777777" w:rsidR="0074717C" w:rsidRPr="0074717C" w:rsidRDefault="0074717C" w:rsidP="006D58C9">
      <w:pPr>
        <w:keepNext/>
        <w:keepLines/>
        <w:spacing w:after="160" w:line="240" w:lineRule="auto"/>
        <w:outlineLvl w:val="1"/>
        <w:rPr>
          <w:rFonts w:ascii="Calibri Light" w:eastAsia="Times New Roman" w:hAnsi="Calibri Light" w:cs="Times New Roman"/>
          <w:color w:val="2F5496"/>
          <w:sz w:val="26"/>
          <w:szCs w:val="26"/>
          <w:lang w:val="hr-HR"/>
        </w:rPr>
      </w:pPr>
      <w:bookmarkStart w:id="4" w:name="_Toc72671700"/>
      <w:r w:rsidRPr="0074717C">
        <w:rPr>
          <w:rFonts w:ascii="Calibri Light" w:eastAsia="Times New Roman" w:hAnsi="Calibri Light" w:cs="Times New Roman"/>
          <w:color w:val="2F5496"/>
          <w:sz w:val="26"/>
          <w:szCs w:val="26"/>
          <w:lang w:val="en-US"/>
        </w:rPr>
        <w:t>Cost-benefit analysis</w:t>
      </w:r>
      <w:bookmarkEnd w:id="4"/>
    </w:p>
    <w:p w14:paraId="378EEAA5" w14:textId="4CA33B89" w:rsidR="0074717C" w:rsidRPr="0074717C" w:rsidRDefault="0074717C" w:rsidP="006D58C9">
      <w:pPr>
        <w:spacing w:after="160" w:line="240" w:lineRule="auto"/>
        <w:jc w:val="both"/>
        <w:rPr>
          <w:rFonts w:cs="Times New Roman"/>
          <w:lang w:val="en-US"/>
        </w:rPr>
      </w:pPr>
      <w:r w:rsidRPr="0074717C">
        <w:rPr>
          <w:rFonts w:cs="Times New Roman"/>
          <w:lang w:val="en-US"/>
        </w:rPr>
        <w:t xml:space="preserve">A cost-benefit analysis is a systematic process that businesses use to analyze which decisions to make and which to forgo. The cost benefit analyst sums the potential rewards expected from a situation or action and then subtracts the total costs associated with taking that action. Some consultants or analysts also build models to assign a dollar value on intangible items, such as the benefits and costs associated with living in a certain town. </w:t>
      </w:r>
      <w:sdt>
        <w:sdtPr>
          <w:rPr>
            <w:rFonts w:cs="Times New Roman"/>
            <w:lang w:val="en-US"/>
          </w:rPr>
          <w:id w:val="-1048291335"/>
          <w:citation/>
        </w:sdtPr>
        <w:sdtEndPr/>
        <w:sdtContent>
          <w:r w:rsidRPr="0074717C">
            <w:rPr>
              <w:rFonts w:cs="Times New Roman"/>
              <w:lang w:val="en-US"/>
            </w:rPr>
            <w:fldChar w:fldCharType="begin"/>
          </w:r>
          <w:r w:rsidRPr="0074717C">
            <w:rPr>
              <w:rFonts w:cs="Times New Roman"/>
              <w:lang w:val="en-US"/>
            </w:rPr>
            <w:instrText xml:space="preserve">CITATION CBA \l 1033 </w:instrText>
          </w:r>
          <w:r w:rsidRPr="0074717C">
            <w:rPr>
              <w:rFonts w:cs="Times New Roman"/>
              <w:lang w:val="en-US"/>
            </w:rPr>
            <w:fldChar w:fldCharType="separate"/>
          </w:r>
          <w:r w:rsidR="006D58C9" w:rsidRPr="006D58C9">
            <w:rPr>
              <w:rFonts w:cs="Times New Roman"/>
              <w:noProof/>
              <w:lang w:val="en-US"/>
            </w:rPr>
            <w:t>(Mindtools, 2016)</w:t>
          </w:r>
          <w:r w:rsidRPr="0074717C">
            <w:rPr>
              <w:rFonts w:cs="Times New Roman"/>
              <w:lang w:val="en-US"/>
            </w:rPr>
            <w:fldChar w:fldCharType="end"/>
          </w:r>
        </w:sdtContent>
      </w:sdt>
    </w:p>
    <w:p w14:paraId="00CC7B2F" w14:textId="77777777" w:rsidR="0074717C" w:rsidRPr="0074717C" w:rsidRDefault="0074717C" w:rsidP="006D58C9">
      <w:pPr>
        <w:numPr>
          <w:ilvl w:val="0"/>
          <w:numId w:val="3"/>
        </w:numPr>
        <w:spacing w:after="160" w:line="240" w:lineRule="auto"/>
        <w:contextualSpacing/>
        <w:jc w:val="both"/>
        <w:rPr>
          <w:rFonts w:eastAsia="Times New Roman" w:cs="Times New Roman"/>
          <w:lang w:val="en-US"/>
        </w:rPr>
      </w:pPr>
      <w:r w:rsidRPr="0074717C">
        <w:rPr>
          <w:rFonts w:cs="Times New Roman"/>
          <w:lang w:val="en-US"/>
        </w:rPr>
        <w:t xml:space="preserve">Given an estimated hourly rate of </w:t>
      </w:r>
      <w:r w:rsidRPr="0074717C">
        <w:rPr>
          <w:rFonts w:cs="Times New Roman"/>
          <w:b/>
          <w:bCs/>
          <w:lang w:val="en-US"/>
        </w:rPr>
        <w:t>1000 Danish Krones</w:t>
      </w:r>
      <w:r w:rsidRPr="0074717C">
        <w:rPr>
          <w:rFonts w:cs="Times New Roman"/>
          <w:lang w:val="en-US"/>
        </w:rPr>
        <w:t xml:space="preserve"> (DKK) (approx. 1010 HRK) and time for programming the solution of </w:t>
      </w:r>
      <w:r w:rsidRPr="0074717C">
        <w:rPr>
          <w:rFonts w:cs="Times New Roman"/>
          <w:b/>
          <w:bCs/>
          <w:lang w:val="en-US"/>
        </w:rPr>
        <w:t>120-130 hours</w:t>
      </w:r>
      <w:r w:rsidRPr="0074717C">
        <w:rPr>
          <w:rFonts w:cs="Times New Roman"/>
          <w:lang w:val="en-US"/>
        </w:rPr>
        <w:t xml:space="preserve">, we estimate that this project may cost around </w:t>
      </w:r>
      <w:r w:rsidRPr="0074717C">
        <w:rPr>
          <w:rFonts w:cs="Times New Roman"/>
          <w:b/>
          <w:bCs/>
          <w:lang w:val="en-US"/>
        </w:rPr>
        <w:t>121-131 thousand HRK</w:t>
      </w:r>
      <w:r w:rsidRPr="0074717C">
        <w:rPr>
          <w:rFonts w:cs="Times New Roman"/>
          <w:lang w:val="en-US"/>
        </w:rPr>
        <w:t>. It is a good idea for the company to perform a cost-benefit analysis with the inclusion of the costs for developing software for the company by outside programmers hired for this task, so that they have a more precise estimate of their new expenses regarding the development itself, and the revenue the company is expecting to gain after the improved software. The company expects the following benefits from the new system:</w:t>
      </w:r>
    </w:p>
    <w:p w14:paraId="3F9E793D" w14:textId="77777777" w:rsidR="0074717C" w:rsidRPr="0074717C" w:rsidRDefault="0074717C" w:rsidP="006D58C9">
      <w:pPr>
        <w:numPr>
          <w:ilvl w:val="0"/>
          <w:numId w:val="3"/>
        </w:numPr>
        <w:spacing w:after="160" w:line="240" w:lineRule="auto"/>
        <w:contextualSpacing/>
        <w:jc w:val="both"/>
        <w:rPr>
          <w:rFonts w:cs="Times New Roman"/>
          <w:lang w:val="en-US"/>
        </w:rPr>
      </w:pPr>
      <w:r w:rsidRPr="0074717C">
        <w:rPr>
          <w:rFonts w:cs="Times New Roman"/>
          <w:lang w:val="en-US"/>
        </w:rPr>
        <w:t xml:space="preserve">Improved employee experience </w:t>
      </w:r>
      <w:r w:rsidRPr="0074717C">
        <w:rPr>
          <w:rFonts w:ascii="Wingdings" w:eastAsia="Wingdings" w:hAnsi="Wingdings" w:cs="Wingdings"/>
          <w:lang w:val="en-US"/>
        </w:rPr>
        <w:sym w:font="Wingdings" w:char="F0E0"/>
      </w:r>
      <w:r w:rsidRPr="0074717C">
        <w:rPr>
          <w:rFonts w:cs="Times New Roman"/>
          <w:lang w:val="en-US"/>
        </w:rPr>
        <w:t xml:space="preserve"> increased productivity;</w:t>
      </w:r>
    </w:p>
    <w:p w14:paraId="3D9DF7B9" w14:textId="77777777" w:rsidR="0074717C" w:rsidRPr="0074717C" w:rsidRDefault="0074717C" w:rsidP="006D58C9">
      <w:pPr>
        <w:numPr>
          <w:ilvl w:val="0"/>
          <w:numId w:val="3"/>
        </w:numPr>
        <w:spacing w:after="160" w:line="240" w:lineRule="auto"/>
        <w:contextualSpacing/>
        <w:jc w:val="both"/>
        <w:rPr>
          <w:rFonts w:cs="Times New Roman"/>
          <w:lang w:val="en-US"/>
        </w:rPr>
      </w:pPr>
      <w:r w:rsidRPr="0074717C">
        <w:rPr>
          <w:rFonts w:cs="Times New Roman"/>
          <w:lang w:val="en-US"/>
        </w:rPr>
        <w:t xml:space="preserve">Increased customer interest towards the products offered by the company </w:t>
      </w:r>
      <w:r w:rsidRPr="0074717C">
        <w:rPr>
          <w:rFonts w:ascii="Wingdings" w:eastAsia="Wingdings" w:hAnsi="Wingdings" w:cs="Wingdings"/>
          <w:lang w:val="en-US"/>
        </w:rPr>
        <w:sym w:font="Wingdings" w:char="F0E0"/>
      </w:r>
      <w:r w:rsidRPr="0074717C">
        <w:rPr>
          <w:rFonts w:cs="Times New Roman"/>
          <w:lang w:val="en-US"/>
        </w:rPr>
        <w:t xml:space="preserve"> increased market share;</w:t>
      </w:r>
    </w:p>
    <w:p w14:paraId="70353BFC" w14:textId="77777777" w:rsidR="0074717C" w:rsidRPr="0074717C" w:rsidRDefault="0074717C" w:rsidP="006D58C9">
      <w:pPr>
        <w:numPr>
          <w:ilvl w:val="0"/>
          <w:numId w:val="3"/>
        </w:numPr>
        <w:spacing w:after="160" w:line="240" w:lineRule="auto"/>
        <w:contextualSpacing/>
        <w:jc w:val="both"/>
        <w:rPr>
          <w:rFonts w:cs="Times New Roman"/>
          <w:lang w:val="en-US"/>
        </w:rPr>
      </w:pPr>
      <w:r w:rsidRPr="0074717C">
        <w:rPr>
          <w:rFonts w:cs="Times New Roman"/>
          <w:lang w:val="en-US"/>
        </w:rPr>
        <w:t xml:space="preserve">Better customer experience brought about by the better and easier to use software </w:t>
      </w:r>
      <w:r w:rsidRPr="0074717C">
        <w:rPr>
          <w:rFonts w:ascii="Wingdings" w:eastAsia="Wingdings" w:hAnsi="Wingdings" w:cs="Wingdings"/>
          <w:lang w:val="en-US"/>
        </w:rPr>
        <w:t>à</w:t>
      </w:r>
      <w:r w:rsidRPr="0074717C">
        <w:rPr>
          <w:rFonts w:cs="Times New Roman"/>
          <w:lang w:val="en-US"/>
        </w:rPr>
        <w:t xml:space="preserve"> increased popularity and, respectively, profit. </w:t>
      </w:r>
    </w:p>
    <w:p w14:paraId="454B3333" w14:textId="77777777" w:rsidR="0074717C" w:rsidRPr="0074717C" w:rsidRDefault="0074717C" w:rsidP="006D58C9">
      <w:pPr>
        <w:spacing w:after="160" w:line="240" w:lineRule="auto"/>
        <w:jc w:val="both"/>
        <w:rPr>
          <w:rFonts w:cs="Times New Roman"/>
          <w:lang w:val="en-US"/>
        </w:rPr>
      </w:pPr>
      <w:r w:rsidRPr="0074717C">
        <w:rPr>
          <w:rFonts w:cs="Times New Roman"/>
          <w:lang w:val="en-US"/>
        </w:rPr>
        <w:t xml:space="preserve">A further step of the cost-benefit analysis would be to assign a monetary value to the company’s costs, which we already did, as well as to its benefits. These are trickier to calculate and, in the company’s own </w:t>
      </w:r>
      <w:r w:rsidRPr="0074717C">
        <w:rPr>
          <w:rFonts w:cs="Times New Roman"/>
          <w:lang w:val="en-US"/>
        </w:rPr>
        <w:lastRenderedPageBreak/>
        <w:t>word, they’re unable to provide us with an estimate of the monetary value of the benefits they’re planning to gain through the new software. Some of the intangible (soft) benefits would be:</w:t>
      </w:r>
      <w:r w:rsidRPr="0074717C">
        <w:rPr>
          <w:rFonts w:cs="Times New Roman"/>
          <w:color w:val="FF0000"/>
          <w:lang w:val="en-US"/>
        </w:rPr>
        <w:t xml:space="preserve"> </w:t>
      </w:r>
    </w:p>
    <w:p w14:paraId="70F800B8" w14:textId="77777777" w:rsidR="0074717C" w:rsidRPr="0074717C" w:rsidRDefault="0074717C" w:rsidP="006D58C9">
      <w:pPr>
        <w:numPr>
          <w:ilvl w:val="0"/>
          <w:numId w:val="4"/>
        </w:numPr>
        <w:spacing w:after="160" w:line="240" w:lineRule="auto"/>
        <w:contextualSpacing/>
        <w:jc w:val="both"/>
        <w:rPr>
          <w:rFonts w:eastAsia="Times New Roman" w:cs="Times New Roman"/>
          <w:color w:val="000000"/>
          <w:lang w:val="en-US"/>
        </w:rPr>
      </w:pPr>
      <w:r w:rsidRPr="0074717C">
        <w:rPr>
          <w:rFonts w:cs="Times New Roman"/>
          <w:color w:val="000000"/>
          <w:lang w:val="en-US"/>
        </w:rPr>
        <w:t>Smaller environmental footprint – positive impact on the environment in the long term</w:t>
      </w:r>
    </w:p>
    <w:p w14:paraId="754080D6" w14:textId="77777777" w:rsidR="0074717C" w:rsidRPr="0074717C" w:rsidRDefault="0074717C" w:rsidP="006D58C9">
      <w:pPr>
        <w:numPr>
          <w:ilvl w:val="0"/>
          <w:numId w:val="4"/>
        </w:numPr>
        <w:spacing w:after="160" w:line="240" w:lineRule="auto"/>
        <w:contextualSpacing/>
        <w:jc w:val="both"/>
        <w:rPr>
          <w:rFonts w:cs="Times New Roman"/>
          <w:lang w:val="en-US"/>
        </w:rPr>
      </w:pPr>
      <w:r w:rsidRPr="0074717C">
        <w:rPr>
          <w:rFonts w:cs="Times New Roman"/>
          <w:lang w:val="en-US"/>
        </w:rPr>
        <w:t>Supporting local producers/farmers</w:t>
      </w:r>
    </w:p>
    <w:p w14:paraId="469B8475" w14:textId="77777777" w:rsidR="0074717C" w:rsidRPr="0074717C" w:rsidRDefault="0074717C" w:rsidP="006D58C9">
      <w:pPr>
        <w:numPr>
          <w:ilvl w:val="0"/>
          <w:numId w:val="4"/>
        </w:numPr>
        <w:spacing w:after="160" w:line="240" w:lineRule="auto"/>
        <w:contextualSpacing/>
        <w:jc w:val="both"/>
        <w:rPr>
          <w:rFonts w:cs="Times New Roman"/>
          <w:lang w:val="en-US"/>
        </w:rPr>
      </w:pPr>
      <w:r w:rsidRPr="0074717C">
        <w:rPr>
          <w:rFonts w:cs="Times New Roman"/>
          <w:lang w:val="en-US"/>
        </w:rPr>
        <w:t xml:space="preserve">Increased employee satisfaction – thanks to the new software, customer interests would be easier to track and it would also enable improved data analysis. This could potentially lead to reduced working hours and thus, an elevation in employee satisfaction. </w:t>
      </w:r>
    </w:p>
    <w:p w14:paraId="573559F0" w14:textId="77777777" w:rsidR="0074717C" w:rsidRPr="0074717C" w:rsidRDefault="0074717C" w:rsidP="006D58C9">
      <w:pPr>
        <w:pStyle w:val="Heading2"/>
        <w:spacing w:before="0" w:after="160" w:line="240" w:lineRule="auto"/>
        <w:rPr>
          <w:lang w:val="en-US"/>
        </w:rPr>
      </w:pPr>
      <w:bookmarkStart w:id="5" w:name="_Toc72671701"/>
      <w:r w:rsidRPr="0074717C">
        <w:rPr>
          <w:lang w:val="en-US"/>
        </w:rPr>
        <w:t>Supply chain management (SCM)</w:t>
      </w:r>
      <w:bookmarkEnd w:id="5"/>
    </w:p>
    <w:p w14:paraId="34C8396F" w14:textId="66066BB9" w:rsidR="0074717C" w:rsidRPr="0074717C" w:rsidRDefault="0074717C" w:rsidP="006D58C9">
      <w:pPr>
        <w:spacing w:after="160" w:line="240" w:lineRule="auto"/>
        <w:jc w:val="both"/>
        <w:rPr>
          <w:rFonts w:cs="Times New Roman"/>
          <w:lang w:val="en-US"/>
        </w:rPr>
      </w:pPr>
      <w:r w:rsidRPr="0074717C">
        <w:rPr>
          <w:rFonts w:cs="Times New Roman"/>
          <w:b/>
          <w:bCs/>
          <w:lang w:val="en-US"/>
        </w:rPr>
        <w:t>Supply Chain Management (SCM)</w:t>
      </w:r>
      <w:r w:rsidRPr="0074717C">
        <w:rPr>
          <w:rFonts w:cs="Times New Roman"/>
          <w:lang w:val="en-US"/>
        </w:rPr>
        <w:t xml:space="preserve"> is the coordination/management of all supply activities (production, services, information etc.) of an organization from its suppliers and partners to its customers. </w:t>
      </w:r>
      <w:sdt>
        <w:sdtPr>
          <w:rPr>
            <w:rFonts w:cs="Times New Roman"/>
            <w:lang w:val="en-US"/>
          </w:rPr>
          <w:id w:val="103847685"/>
          <w:citation/>
        </w:sdtPr>
        <w:sdtEndPr/>
        <w:sdtContent>
          <w:r w:rsidRPr="0074717C">
            <w:rPr>
              <w:rFonts w:cs="Times New Roman"/>
              <w:lang w:val="en-US"/>
            </w:rPr>
            <w:fldChar w:fldCharType="begin"/>
          </w:r>
          <w:r w:rsidRPr="0074717C">
            <w:rPr>
              <w:rFonts w:cs="Times New Roman"/>
              <w:lang w:val="en-US"/>
            </w:rPr>
            <w:instrText xml:space="preserve"> CITATION Kon21 \l 1033 </w:instrText>
          </w:r>
          <w:r w:rsidRPr="0074717C">
            <w:rPr>
              <w:rFonts w:cs="Times New Roman"/>
              <w:lang w:val="en-US"/>
            </w:rPr>
            <w:fldChar w:fldCharType="separate"/>
          </w:r>
          <w:r w:rsidR="006D58C9" w:rsidRPr="006D58C9">
            <w:rPr>
              <w:rFonts w:cs="Times New Roman"/>
              <w:noProof/>
              <w:lang w:val="en-US"/>
            </w:rPr>
            <w:t>(Kondylis &amp; Mertz, Supply Chain Management, 2021)</w:t>
          </w:r>
          <w:r w:rsidRPr="0074717C">
            <w:rPr>
              <w:rFonts w:cs="Times New Roman"/>
              <w:lang w:val="en-US"/>
            </w:rPr>
            <w:fldChar w:fldCharType="end"/>
          </w:r>
        </w:sdtContent>
      </w:sdt>
      <w:r w:rsidRPr="0074717C">
        <w:rPr>
          <w:rFonts w:cs="Times New Roman"/>
          <w:lang w:val="en-US"/>
        </w:rPr>
        <w:t xml:space="preserve"> In a company, the supply chain manager should take care of planning and strategies, the sources of raw materials, deliveries, the efficiency of manufacturing and the return system (e.g., for defective materials). Things to keep in mind when organizing the supply chain management would be, for instance, ways to minimize costs along the way and reduce the food waste when supplying the company with products. The process components of Supply Chain Management are: </w:t>
      </w:r>
    </w:p>
    <w:p w14:paraId="00502AB9" w14:textId="77777777" w:rsidR="0074717C" w:rsidRPr="0074717C" w:rsidRDefault="0074717C" w:rsidP="006D58C9">
      <w:pPr>
        <w:numPr>
          <w:ilvl w:val="0"/>
          <w:numId w:val="5"/>
        </w:numPr>
        <w:spacing w:after="160" w:line="240" w:lineRule="auto"/>
        <w:contextualSpacing/>
        <w:jc w:val="both"/>
        <w:rPr>
          <w:rFonts w:cs="Times New Roman"/>
          <w:lang w:val="en-US"/>
        </w:rPr>
      </w:pPr>
      <w:r w:rsidRPr="0074717C">
        <w:rPr>
          <w:rFonts w:cs="Times New Roman"/>
          <w:lang w:val="en-US"/>
        </w:rPr>
        <w:t>Plan – contacting local producers or providers that could supply raw materials;</w:t>
      </w:r>
    </w:p>
    <w:p w14:paraId="1E83B50E" w14:textId="77777777" w:rsidR="0074717C" w:rsidRPr="0074717C" w:rsidRDefault="0074717C" w:rsidP="006D58C9">
      <w:pPr>
        <w:numPr>
          <w:ilvl w:val="0"/>
          <w:numId w:val="5"/>
        </w:numPr>
        <w:spacing w:after="160" w:line="240" w:lineRule="auto"/>
        <w:contextualSpacing/>
        <w:jc w:val="both"/>
        <w:rPr>
          <w:rFonts w:cs="Times New Roman"/>
          <w:lang w:val="en-US"/>
        </w:rPr>
      </w:pPr>
      <w:r w:rsidRPr="0074717C">
        <w:rPr>
          <w:rFonts w:cs="Times New Roman"/>
          <w:lang w:val="en-US"/>
        </w:rPr>
        <w:t>Source – bio farms and certified Croatian organic producers;</w:t>
      </w:r>
    </w:p>
    <w:p w14:paraId="3DC59641" w14:textId="77777777" w:rsidR="0074717C" w:rsidRPr="0074717C" w:rsidRDefault="0074717C" w:rsidP="006D58C9">
      <w:pPr>
        <w:numPr>
          <w:ilvl w:val="0"/>
          <w:numId w:val="5"/>
        </w:numPr>
        <w:spacing w:after="160" w:line="240" w:lineRule="auto"/>
        <w:contextualSpacing/>
        <w:jc w:val="both"/>
        <w:rPr>
          <w:rFonts w:cs="Times New Roman"/>
          <w:lang w:val="en-US"/>
        </w:rPr>
      </w:pPr>
      <w:r w:rsidRPr="0074717C">
        <w:rPr>
          <w:rFonts w:cs="Times New Roman"/>
          <w:lang w:val="en-US"/>
        </w:rPr>
        <w:t>Make – the actual manufacturing process during which the organic products are brought to life;</w:t>
      </w:r>
    </w:p>
    <w:p w14:paraId="60221E5E" w14:textId="77777777" w:rsidR="0074717C" w:rsidRPr="0074717C" w:rsidRDefault="0074717C" w:rsidP="006D58C9">
      <w:pPr>
        <w:numPr>
          <w:ilvl w:val="0"/>
          <w:numId w:val="5"/>
        </w:numPr>
        <w:spacing w:after="160" w:line="240" w:lineRule="auto"/>
        <w:contextualSpacing/>
        <w:jc w:val="both"/>
        <w:rPr>
          <w:rFonts w:cs="Times New Roman"/>
          <w:lang w:val="en-US"/>
        </w:rPr>
      </w:pPr>
      <w:r w:rsidRPr="0074717C">
        <w:rPr>
          <w:rFonts w:cs="Times New Roman"/>
          <w:lang w:val="en-US"/>
        </w:rPr>
        <w:t>Deliver – sending them across stores or warehousing them and preparing for delivery;</w:t>
      </w:r>
    </w:p>
    <w:p w14:paraId="17F3E56D" w14:textId="77777777" w:rsidR="0074717C" w:rsidRPr="0074717C" w:rsidRDefault="0074717C" w:rsidP="006D58C9">
      <w:pPr>
        <w:numPr>
          <w:ilvl w:val="0"/>
          <w:numId w:val="5"/>
        </w:numPr>
        <w:spacing w:after="160" w:line="240" w:lineRule="auto"/>
        <w:contextualSpacing/>
        <w:jc w:val="both"/>
        <w:rPr>
          <w:rFonts w:cs="Times New Roman"/>
          <w:lang w:val="en-US"/>
        </w:rPr>
      </w:pPr>
      <w:r w:rsidRPr="0074717C">
        <w:rPr>
          <w:rFonts w:cs="Times New Roman"/>
          <w:lang w:val="en-US"/>
        </w:rPr>
        <w:t>Return – monitoring the produce for defective products and having a return mechanism at ready.</w:t>
      </w:r>
    </w:p>
    <w:p w14:paraId="02B541F2" w14:textId="77777777" w:rsidR="0074717C" w:rsidRPr="0074717C" w:rsidRDefault="0074717C" w:rsidP="006D58C9">
      <w:pPr>
        <w:keepNext/>
        <w:keepLines/>
        <w:spacing w:after="160" w:line="240" w:lineRule="auto"/>
        <w:outlineLvl w:val="2"/>
        <w:rPr>
          <w:rFonts w:ascii="Calibri Light" w:eastAsia="Times New Roman" w:hAnsi="Calibri Light" w:cs="Times New Roman"/>
          <w:color w:val="1F3763"/>
          <w:lang w:val="en-US"/>
        </w:rPr>
      </w:pPr>
      <w:bookmarkStart w:id="6" w:name="_Toc72671702"/>
      <w:r w:rsidRPr="0074717C">
        <w:rPr>
          <w:rFonts w:ascii="Calibri Light" w:eastAsia="Times New Roman" w:hAnsi="Calibri Light" w:cs="Times New Roman"/>
          <w:color w:val="1F3763"/>
          <w:lang w:val="en-US"/>
        </w:rPr>
        <w:t xml:space="preserve">Value chain </w:t>
      </w:r>
      <w:r w:rsidRPr="0074717C">
        <w:rPr>
          <w:rFonts w:ascii="Calibri Light" w:eastAsia="Times New Roman" w:hAnsi="Calibri Light" w:cs="Times New Roman"/>
          <w:color w:val="4472C4"/>
          <w:sz w:val="26"/>
          <w:szCs w:val="26"/>
          <w:lang w:val="en-US"/>
        </w:rPr>
        <w:t>analysis</w:t>
      </w:r>
      <w:bookmarkEnd w:id="6"/>
      <w:r w:rsidRPr="0074717C">
        <w:rPr>
          <w:rFonts w:ascii="Calibri Light" w:eastAsia="Times New Roman" w:hAnsi="Calibri Light" w:cs="Times New Roman"/>
          <w:color w:val="1F3763"/>
          <w:sz w:val="26"/>
          <w:szCs w:val="26"/>
          <w:lang w:val="en-US"/>
        </w:rPr>
        <w:t xml:space="preserve"> </w:t>
      </w:r>
    </w:p>
    <w:p w14:paraId="7EAF8EFE" w14:textId="77777777" w:rsidR="0074717C" w:rsidRPr="0074717C" w:rsidRDefault="0074717C" w:rsidP="006D58C9">
      <w:pPr>
        <w:spacing w:after="160" w:line="240" w:lineRule="auto"/>
        <w:jc w:val="center"/>
        <w:rPr>
          <w:rFonts w:ascii="Calibri Light" w:eastAsia="Times New Roman" w:hAnsi="Calibri Light" w:cs="Times New Roman"/>
          <w:sz w:val="26"/>
          <w:szCs w:val="26"/>
          <w:lang w:val="en-US"/>
        </w:rPr>
      </w:pPr>
      <w:r w:rsidRPr="0074717C">
        <w:rPr>
          <w:rFonts w:cs="Times New Roman"/>
          <w:noProof/>
          <w:lang w:val="en-US"/>
        </w:rPr>
        <w:drawing>
          <wp:inline distT="0" distB="0" distL="0" distR="0" wp14:anchorId="59D3FDF2" wp14:editId="34C20F5F">
            <wp:extent cx="4572000" cy="2362200"/>
            <wp:effectExtent l="0" t="0" r="0" b="0"/>
            <wp:docPr id="1867108770" name="Picture 186710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108770"/>
                    <pic:cNvPicPr/>
                  </pic:nvPicPr>
                  <pic:blipFill>
                    <a:blip r:embed="rId9">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300D9B51" w14:textId="77777777" w:rsidR="0074717C" w:rsidRPr="0074717C" w:rsidRDefault="0074717C" w:rsidP="006D58C9">
      <w:pPr>
        <w:spacing w:after="160" w:line="240" w:lineRule="auto"/>
        <w:jc w:val="center"/>
        <w:rPr>
          <w:rFonts w:cs="Times New Roman"/>
          <w:i/>
          <w:iCs/>
          <w:lang w:val="en-US"/>
        </w:rPr>
      </w:pPr>
      <w:r w:rsidRPr="0074717C">
        <w:rPr>
          <w:rFonts w:cs="Times New Roman"/>
          <w:i/>
          <w:iCs/>
          <w:lang w:val="en-US"/>
        </w:rPr>
        <w:t xml:space="preserve">“The idea of the value chain is based on the process view of organizations, the idea of seeing a manufacturing (or service) organization as a system, made up of subsystems each with inputs, transformation processes and outputs. Inputs, transformation processes, and outputs involve the acquisition and consumption of resources – money, labor, materials, equipment, buildings, land, administration, and management. How value chain activities are carried out determines costs and affects profits.” </w:t>
      </w:r>
    </w:p>
    <w:p w14:paraId="150C3258" w14:textId="44A5610E" w:rsidR="0074717C" w:rsidRPr="0074717C" w:rsidRDefault="0074717C" w:rsidP="006D58C9">
      <w:pPr>
        <w:spacing w:after="160" w:line="240" w:lineRule="auto"/>
        <w:jc w:val="right"/>
        <w:rPr>
          <w:rFonts w:cs="Times New Roman"/>
          <w:b/>
          <w:bCs/>
          <w:i/>
          <w:iCs/>
          <w:lang w:val="en-US"/>
        </w:rPr>
      </w:pPr>
      <w:r w:rsidRPr="0074717C">
        <w:rPr>
          <w:rFonts w:cs="Times New Roman"/>
          <w:b/>
          <w:bCs/>
          <w:i/>
          <w:iCs/>
          <w:lang w:val="en-US"/>
        </w:rPr>
        <w:t xml:space="preserve">- </w:t>
      </w:r>
      <w:sdt>
        <w:sdtPr>
          <w:rPr>
            <w:rFonts w:cs="Times New Roman"/>
            <w:b/>
            <w:bCs/>
            <w:i/>
            <w:iCs/>
            <w:lang w:val="en-US"/>
          </w:rPr>
          <w:id w:val="427172766"/>
          <w:citation/>
        </w:sdtPr>
        <w:sdtEndPr/>
        <w:sdtContent>
          <w:r w:rsidRPr="0074717C">
            <w:rPr>
              <w:rFonts w:cs="Times New Roman"/>
              <w:b/>
              <w:bCs/>
              <w:i/>
              <w:iCs/>
              <w:lang w:val="en-US"/>
            </w:rPr>
            <w:fldChar w:fldCharType="begin"/>
          </w:r>
          <w:r w:rsidRPr="0074717C">
            <w:rPr>
              <w:rFonts w:cs="Times New Roman"/>
              <w:b/>
              <w:bCs/>
              <w:i/>
              <w:iCs/>
              <w:lang w:val="en-US"/>
            </w:rPr>
            <w:instrText>CITATION Cam85 \l 1033  \m Row94</w:instrText>
          </w:r>
          <w:r w:rsidRPr="0074717C">
            <w:rPr>
              <w:rFonts w:cs="Times New Roman"/>
              <w:b/>
              <w:bCs/>
              <w:i/>
              <w:iCs/>
              <w:lang w:val="en-US"/>
            </w:rPr>
            <w:fldChar w:fldCharType="separate"/>
          </w:r>
          <w:r w:rsidR="006D58C9" w:rsidRPr="006D58C9">
            <w:rPr>
              <w:rFonts w:cs="Times New Roman"/>
              <w:noProof/>
              <w:lang w:val="en-US"/>
            </w:rPr>
            <w:t>(Porter, 1985; Rowe, 1994)</w:t>
          </w:r>
          <w:r w:rsidRPr="0074717C">
            <w:rPr>
              <w:rFonts w:cs="Times New Roman"/>
              <w:b/>
              <w:bCs/>
              <w:i/>
              <w:iCs/>
              <w:lang w:val="en-US"/>
            </w:rPr>
            <w:fldChar w:fldCharType="end"/>
          </w:r>
        </w:sdtContent>
      </w:sdt>
    </w:p>
    <w:p w14:paraId="0FF40B20"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b/>
          <w:bCs/>
          <w:lang w:val="en-US"/>
        </w:rPr>
        <w:lastRenderedPageBreak/>
        <w:t xml:space="preserve">The inbound logistics </w:t>
      </w:r>
      <w:r w:rsidRPr="0074717C">
        <w:rPr>
          <w:rFonts w:cs="Times New Roman"/>
          <w:lang w:val="en-US"/>
        </w:rPr>
        <w:t>of the company refer to company-appointed buyers who select the organic crops which are to be used in the production process.</w:t>
      </w:r>
    </w:p>
    <w:p w14:paraId="205B8419"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b/>
          <w:bCs/>
          <w:lang w:val="en-US"/>
        </w:rPr>
        <w:t xml:space="preserve">Operations – </w:t>
      </w:r>
      <w:r w:rsidRPr="0074717C">
        <w:rPr>
          <w:rFonts w:cs="Times New Roman"/>
          <w:lang w:val="en-US"/>
        </w:rPr>
        <w:t>the company operates on the Croatian market through company-operated stores.</w:t>
      </w:r>
    </w:p>
    <w:p w14:paraId="71E772C5"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b/>
          <w:bCs/>
          <w:lang w:val="en-US"/>
        </w:rPr>
        <w:t xml:space="preserve">Outbound logistics </w:t>
      </w:r>
      <w:r w:rsidRPr="0074717C">
        <w:rPr>
          <w:rFonts w:cs="Times New Roman"/>
          <w:lang w:val="en-US"/>
        </w:rPr>
        <w:t>are not a key part of the business as the company doesn’t focus on selling to retail stores.</w:t>
      </w:r>
    </w:p>
    <w:p w14:paraId="572AD88A"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lang w:val="en-US"/>
        </w:rPr>
        <w:t xml:space="preserve">In terms of </w:t>
      </w:r>
      <w:r w:rsidRPr="0074717C">
        <w:rPr>
          <w:rFonts w:cs="Times New Roman"/>
          <w:b/>
          <w:bCs/>
          <w:lang w:val="en-US"/>
        </w:rPr>
        <w:t xml:space="preserve">marketing and sales, </w:t>
      </w:r>
      <w:r w:rsidRPr="0074717C">
        <w:rPr>
          <w:rFonts w:cs="Times New Roman"/>
          <w:lang w:val="en-US"/>
        </w:rPr>
        <w:t>the company invests more in quality product, but also relies on online marketing to distribute its products and popularize itself.</w:t>
      </w:r>
    </w:p>
    <w:p w14:paraId="21C21268"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b/>
          <w:bCs/>
          <w:lang w:val="en-US"/>
        </w:rPr>
        <w:t xml:space="preserve">Service – </w:t>
      </w:r>
      <w:r w:rsidRPr="0074717C">
        <w:rPr>
          <w:rFonts w:cs="Times New Roman"/>
          <w:lang w:val="en-US"/>
        </w:rPr>
        <w:t xml:space="preserve">the high-quality customer service and loyalty obtained in the physical stores as well as online delivery is of high value to the company.  </w:t>
      </w:r>
    </w:p>
    <w:p w14:paraId="2D48E551"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b/>
          <w:bCs/>
        </w:rPr>
        <w:t>Infrastructure</w:t>
      </w:r>
      <w:r w:rsidRPr="0074717C">
        <w:rPr>
          <w:rFonts w:cs="Times New Roman"/>
        </w:rPr>
        <w:t xml:space="preserve"> - this includes departments like management, finance, legal, etc., which are required to keep the company’s stores operational. The company has its management department in its main office, while on-site it employs friendly employees with broad knowledge in the field of organic nutrition. </w:t>
      </w:r>
    </w:p>
    <w:p w14:paraId="60921D7B"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b/>
          <w:bCs/>
        </w:rPr>
        <w:t xml:space="preserve">Human resource management – </w:t>
      </w:r>
      <w:r w:rsidRPr="0074717C">
        <w:rPr>
          <w:rFonts w:cs="Times New Roman"/>
        </w:rPr>
        <w:t xml:space="preserve">the company keeps a low turnover of employees and organizes many trainings and seminars to keep their motivation and skill levels high. </w:t>
      </w:r>
    </w:p>
    <w:p w14:paraId="6081D558"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b/>
          <w:bCs/>
        </w:rPr>
        <w:t xml:space="preserve">Technology development – </w:t>
      </w:r>
      <w:r w:rsidRPr="0074717C">
        <w:rPr>
          <w:rFonts w:cs="Times New Roman"/>
        </w:rPr>
        <w:t xml:space="preserve">the company implements only high-functioning technology when manufacturing the organic products, it sells and it’s currently investing in a better, customer-and-employee-friendlier software and better website interface. </w:t>
      </w:r>
    </w:p>
    <w:p w14:paraId="6FE26CC1" w14:textId="77777777" w:rsidR="0074717C" w:rsidRPr="0074717C" w:rsidRDefault="0074717C" w:rsidP="006D58C9">
      <w:pPr>
        <w:numPr>
          <w:ilvl w:val="0"/>
          <w:numId w:val="7"/>
        </w:numPr>
        <w:spacing w:after="160" w:line="240" w:lineRule="auto"/>
        <w:contextualSpacing/>
        <w:rPr>
          <w:rFonts w:cs="Times New Roman"/>
          <w:lang w:val="en-US"/>
        </w:rPr>
      </w:pPr>
      <w:r w:rsidRPr="0074717C">
        <w:rPr>
          <w:rFonts w:cs="Times New Roman"/>
          <w:b/>
          <w:bCs/>
        </w:rPr>
        <w:t xml:space="preserve">Procurement – </w:t>
      </w:r>
      <w:r w:rsidRPr="0074717C">
        <w:rPr>
          <w:rFonts w:cs="Times New Roman"/>
        </w:rPr>
        <w:t xml:space="preserve">the company is entirely responsible for the supply of raw materials itself. </w:t>
      </w:r>
      <w:r w:rsidRPr="0074717C">
        <w:rPr>
          <w:rFonts w:cs="Times New Roman"/>
          <w:lang w:val="en-US"/>
        </w:rPr>
        <w:t>ERP &amp; CRM</w:t>
      </w:r>
    </w:p>
    <w:p w14:paraId="5C731582" w14:textId="77777777" w:rsidR="0074717C" w:rsidRPr="0074717C" w:rsidRDefault="0074717C" w:rsidP="006D58C9">
      <w:pPr>
        <w:spacing w:after="160" w:line="240" w:lineRule="auto"/>
        <w:jc w:val="both"/>
        <w:rPr>
          <w:rFonts w:cs="Times New Roman"/>
          <w:b/>
          <w:bCs/>
          <w:lang w:val="en-US"/>
        </w:rPr>
      </w:pPr>
    </w:p>
    <w:p w14:paraId="460CFD8F" w14:textId="77777777" w:rsidR="0074717C" w:rsidRPr="0074717C" w:rsidRDefault="0074717C" w:rsidP="006D58C9">
      <w:pPr>
        <w:pStyle w:val="Heading2"/>
        <w:spacing w:before="0" w:after="160" w:line="240" w:lineRule="auto"/>
        <w:rPr>
          <w:lang w:val="en-US"/>
        </w:rPr>
      </w:pPr>
      <w:bookmarkStart w:id="7" w:name="_Toc72671703"/>
      <w:r w:rsidRPr="0074717C">
        <w:rPr>
          <w:lang w:val="en-US"/>
        </w:rPr>
        <w:t>ERP &amp; CRM</w:t>
      </w:r>
      <w:bookmarkEnd w:id="7"/>
    </w:p>
    <w:p w14:paraId="7B682EE9" w14:textId="64584E5F" w:rsidR="0074717C" w:rsidRPr="0074717C" w:rsidRDefault="0074717C" w:rsidP="006D58C9">
      <w:pPr>
        <w:spacing w:after="160" w:line="240" w:lineRule="auto"/>
        <w:jc w:val="both"/>
        <w:rPr>
          <w:rFonts w:cs="Times New Roman"/>
          <w:lang w:val="en-US"/>
        </w:rPr>
      </w:pPr>
      <w:r w:rsidRPr="0074717C">
        <w:rPr>
          <w:rFonts w:cs="Times New Roman"/>
          <w:b/>
          <w:bCs/>
          <w:lang w:val="en-US"/>
        </w:rPr>
        <w:t>Enterprise resource planning (ERP)</w:t>
      </w:r>
      <w:r w:rsidRPr="0074717C">
        <w:rPr>
          <w:rFonts w:cs="Times New Roman"/>
          <w:lang w:val="en-US"/>
        </w:rPr>
        <w:t xml:space="preserve"> is a business process management software that allows an organization to use a system of integrated applications to manage the business and automate many back-office functions related to technology, services, and human resources. </w:t>
      </w:r>
      <w:sdt>
        <w:sdtPr>
          <w:rPr>
            <w:rFonts w:cs="Times New Roman"/>
            <w:lang w:val="en-US"/>
          </w:rPr>
          <w:id w:val="-998193713"/>
          <w:citation/>
        </w:sdtPr>
        <w:sdtEndPr/>
        <w:sdtContent>
          <w:r w:rsidRPr="0074717C">
            <w:rPr>
              <w:rFonts w:cs="Times New Roman"/>
              <w:lang w:val="en-US"/>
            </w:rPr>
            <w:fldChar w:fldCharType="begin"/>
          </w:r>
          <w:r w:rsidRPr="0074717C">
            <w:rPr>
              <w:rFonts w:cs="Times New Roman"/>
              <w:lang w:val="en-US"/>
            </w:rPr>
            <w:instrText xml:space="preserve"> CITATION Dim21 \l 1033 </w:instrText>
          </w:r>
          <w:r w:rsidRPr="0074717C">
            <w:rPr>
              <w:rFonts w:cs="Times New Roman"/>
              <w:lang w:val="en-US"/>
            </w:rPr>
            <w:fldChar w:fldCharType="separate"/>
          </w:r>
          <w:r w:rsidR="006D58C9" w:rsidRPr="006D58C9">
            <w:rPr>
              <w:rFonts w:cs="Times New Roman"/>
              <w:noProof/>
              <w:lang w:val="en-US"/>
            </w:rPr>
            <w:t>(Kondylis &amp; Mertz, E-business ERP and CRM, 2021)</w:t>
          </w:r>
          <w:r w:rsidRPr="0074717C">
            <w:rPr>
              <w:rFonts w:cs="Times New Roman"/>
              <w:lang w:val="en-US"/>
            </w:rPr>
            <w:fldChar w:fldCharType="end"/>
          </w:r>
        </w:sdtContent>
      </w:sdt>
      <w:r w:rsidRPr="0074717C">
        <w:rPr>
          <w:rFonts w:cs="Times New Roman"/>
          <w:lang w:val="en-US"/>
        </w:rPr>
        <w:t xml:space="preserve"> The benefits of an ERP system come from having a single, shared database for all financial and operational data. This greatly impacts reporting — both static monthly reports and ad hoc reports requested by leadership. A single source of financial and operational data also means employees can drill down into reports to uncover financial insights without the need for IT or finance teams to conduct the analysis and reporting. This allows businesses to make faster, data-backed decisions that can impact everything from profitability to new growth opportunities to creating efficiency across the organization. </w:t>
      </w:r>
      <w:sdt>
        <w:sdtPr>
          <w:rPr>
            <w:rFonts w:cs="Times New Roman"/>
            <w:lang w:val="en-US"/>
          </w:rPr>
          <w:id w:val="1820692711"/>
          <w:citation/>
        </w:sdtPr>
        <w:sdtEndPr/>
        <w:sdtContent>
          <w:r w:rsidRPr="0074717C">
            <w:rPr>
              <w:rFonts w:cs="Times New Roman"/>
              <w:lang w:val="en-US"/>
            </w:rPr>
            <w:fldChar w:fldCharType="begin"/>
          </w:r>
          <w:r w:rsidRPr="0074717C">
            <w:rPr>
              <w:rFonts w:cs="Times New Roman"/>
              <w:lang w:val="en-US"/>
            </w:rPr>
            <w:instrText xml:space="preserve"> CITATION Bar201 \l 1033 </w:instrText>
          </w:r>
          <w:r w:rsidRPr="0074717C">
            <w:rPr>
              <w:rFonts w:cs="Times New Roman"/>
              <w:lang w:val="en-US"/>
            </w:rPr>
            <w:fldChar w:fldCharType="separate"/>
          </w:r>
          <w:r w:rsidR="006D58C9" w:rsidRPr="006D58C9">
            <w:rPr>
              <w:rFonts w:cs="Times New Roman"/>
              <w:noProof/>
              <w:lang w:val="en-US"/>
            </w:rPr>
            <w:t>(Beal, 2020)</w:t>
          </w:r>
          <w:r w:rsidRPr="0074717C">
            <w:rPr>
              <w:rFonts w:cs="Times New Roman"/>
              <w:lang w:val="en-US"/>
            </w:rPr>
            <w:fldChar w:fldCharType="end"/>
          </w:r>
        </w:sdtContent>
      </w:sdt>
    </w:p>
    <w:p w14:paraId="66DCAA49" w14:textId="6EBBB481" w:rsidR="0074717C" w:rsidRPr="0074717C" w:rsidRDefault="0074717C" w:rsidP="006D58C9">
      <w:pPr>
        <w:spacing w:after="160" w:line="240" w:lineRule="auto"/>
        <w:jc w:val="both"/>
        <w:rPr>
          <w:rFonts w:cs="Times New Roman"/>
          <w:lang w:val="en-US"/>
        </w:rPr>
      </w:pPr>
      <w:r w:rsidRPr="0074717C">
        <w:rPr>
          <w:rFonts w:cs="Times New Roman"/>
          <w:b/>
          <w:bCs/>
          <w:lang w:val="en-US"/>
        </w:rPr>
        <w:t>Customer relationship management</w:t>
      </w:r>
      <w:r w:rsidRPr="0074717C">
        <w:rPr>
          <w:rFonts w:cs="Times New Roman"/>
          <w:lang w:val="en-US"/>
        </w:rPr>
        <w:t xml:space="preserve"> (CRM) is a process in which a business or other organization administers its interactions with customers, typically using data analysis to study large amounts of information. </w:t>
      </w:r>
      <w:sdt>
        <w:sdtPr>
          <w:rPr>
            <w:rFonts w:cs="Times New Roman"/>
            <w:lang w:val="en-US"/>
          </w:rPr>
          <w:id w:val="724265472"/>
          <w:citation/>
        </w:sdtPr>
        <w:sdtEndPr/>
        <w:sdtContent>
          <w:r w:rsidRPr="0074717C">
            <w:rPr>
              <w:rFonts w:cs="Times New Roman"/>
              <w:lang w:val="en-US"/>
            </w:rPr>
            <w:fldChar w:fldCharType="begin"/>
          </w:r>
          <w:r w:rsidRPr="0074717C">
            <w:rPr>
              <w:rFonts w:cs="Times New Roman"/>
              <w:lang w:val="en-US"/>
            </w:rPr>
            <w:instrText xml:space="preserve"> CITATION Bar20 \l 1033 </w:instrText>
          </w:r>
          <w:r w:rsidRPr="0074717C">
            <w:rPr>
              <w:rFonts w:cs="Times New Roman"/>
              <w:lang w:val="en-US"/>
            </w:rPr>
            <w:fldChar w:fldCharType="separate"/>
          </w:r>
          <w:r w:rsidR="006D58C9" w:rsidRPr="006D58C9">
            <w:rPr>
              <w:rFonts w:cs="Times New Roman"/>
              <w:noProof/>
              <w:lang w:val="en-US"/>
            </w:rPr>
            <w:t>(Bardicchia, 2020)</w:t>
          </w:r>
          <w:r w:rsidRPr="0074717C">
            <w:rPr>
              <w:rFonts w:cs="Times New Roman"/>
              <w:lang w:val="en-US"/>
            </w:rPr>
            <w:fldChar w:fldCharType="end"/>
          </w:r>
        </w:sdtContent>
      </w:sdt>
      <w:r w:rsidRPr="0074717C">
        <w:rPr>
          <w:rFonts w:cs="Times New Roman"/>
          <w:lang w:val="en-US"/>
        </w:rPr>
        <w:t xml:space="preserve"> The central promise of CRM is to give the business a central repository of all customer data, tracking all customer interactions. Armed with this information and using analytics, businesses can make more informed decisions on which customers to pursue for added revenue, how sales teams are performing, how to service customers efficiently and appropriately, and more. </w:t>
      </w:r>
      <w:sdt>
        <w:sdtPr>
          <w:rPr>
            <w:rFonts w:cs="Times New Roman"/>
            <w:lang w:val="en-US"/>
          </w:rPr>
          <w:id w:val="340516827"/>
          <w:citation/>
        </w:sdtPr>
        <w:sdtEndPr/>
        <w:sdtContent>
          <w:r w:rsidRPr="0074717C">
            <w:rPr>
              <w:rFonts w:cs="Times New Roman"/>
              <w:lang w:val="en-US"/>
            </w:rPr>
            <w:fldChar w:fldCharType="begin"/>
          </w:r>
          <w:r w:rsidRPr="0074717C">
            <w:rPr>
              <w:rFonts w:cs="Times New Roman"/>
              <w:lang w:val="en-US"/>
            </w:rPr>
            <w:instrText xml:space="preserve"> CITATION Bar201 \l 1033 </w:instrText>
          </w:r>
          <w:r w:rsidRPr="0074717C">
            <w:rPr>
              <w:rFonts w:cs="Times New Roman"/>
              <w:lang w:val="en-US"/>
            </w:rPr>
            <w:fldChar w:fldCharType="separate"/>
          </w:r>
          <w:r w:rsidR="006D58C9" w:rsidRPr="006D58C9">
            <w:rPr>
              <w:rFonts w:cs="Times New Roman"/>
              <w:noProof/>
              <w:lang w:val="en-US"/>
            </w:rPr>
            <w:t>(Beal, 2020)</w:t>
          </w:r>
          <w:r w:rsidRPr="0074717C">
            <w:rPr>
              <w:rFonts w:cs="Times New Roman"/>
              <w:lang w:val="en-US"/>
            </w:rPr>
            <w:fldChar w:fldCharType="end"/>
          </w:r>
        </w:sdtContent>
      </w:sdt>
    </w:p>
    <w:p w14:paraId="3A7DA649" w14:textId="77777777" w:rsidR="0074717C" w:rsidRPr="0074717C" w:rsidRDefault="0074717C" w:rsidP="006D58C9">
      <w:pPr>
        <w:spacing w:after="160" w:line="240" w:lineRule="auto"/>
        <w:jc w:val="both"/>
        <w:rPr>
          <w:rFonts w:cs="Times New Roman"/>
          <w:lang w:val="en-US"/>
        </w:rPr>
      </w:pPr>
      <w:r w:rsidRPr="0074717C">
        <w:rPr>
          <w:rFonts w:cs="Times New Roman"/>
          <w:lang w:val="en-US"/>
        </w:rPr>
        <w:t xml:space="preserve">A CRM is more fitting for this type of company because it's not a big enterprise, but a business which relies heavily on its direct contact with customers. Therefore, a method called “value for money” would be the most effective in this case as part of the CRM system. It consists of convincing the customer that they're being offered the best possible quality on the market for the value they're willing to pay. Furthermore, this system allows to track down customer analytics and identify potential loyal customers who would generate revenue and use the methods of “customer binding” to attract them. </w:t>
      </w:r>
    </w:p>
    <w:p w14:paraId="01610A5A" w14:textId="77777777" w:rsidR="0074717C" w:rsidRPr="0074717C" w:rsidRDefault="0074717C" w:rsidP="006D58C9">
      <w:pPr>
        <w:spacing w:after="160" w:line="240" w:lineRule="auto"/>
        <w:jc w:val="center"/>
        <w:rPr>
          <w:rFonts w:cs="Times New Roman"/>
          <w:i/>
          <w:iCs/>
          <w:lang w:val="en-US"/>
        </w:rPr>
      </w:pPr>
      <w:r w:rsidRPr="0074717C">
        <w:rPr>
          <w:rFonts w:cs="Times New Roman"/>
          <w:i/>
          <w:iCs/>
          <w:lang w:val="en-US"/>
        </w:rPr>
        <w:lastRenderedPageBreak/>
        <w:t xml:space="preserve">“However, our main asset is the </w:t>
      </w:r>
      <w:proofErr w:type="spellStart"/>
      <w:r w:rsidRPr="0074717C">
        <w:rPr>
          <w:rFonts w:cs="Times New Roman"/>
          <w:i/>
          <w:iCs/>
          <w:lang w:val="en-US"/>
        </w:rPr>
        <w:t>bio&amp;bio</w:t>
      </w:r>
      <w:proofErr w:type="spellEnd"/>
      <w:r w:rsidRPr="0074717C">
        <w:rPr>
          <w:rFonts w:cs="Times New Roman"/>
          <w:i/>
          <w:iCs/>
          <w:lang w:val="en-US"/>
        </w:rPr>
        <w:t xml:space="preserve"> employees who approach each customer individually, passing on their knowledge of healthy and natural nutrition, which is the result of continuous education and personal experience.”</w:t>
      </w:r>
    </w:p>
    <w:p w14:paraId="02D6CB48" w14:textId="77777777" w:rsidR="0074717C" w:rsidRPr="0074717C" w:rsidRDefault="0074717C" w:rsidP="006D58C9">
      <w:pPr>
        <w:numPr>
          <w:ilvl w:val="0"/>
          <w:numId w:val="6"/>
        </w:numPr>
        <w:spacing w:after="160" w:line="240" w:lineRule="auto"/>
        <w:contextualSpacing/>
        <w:jc w:val="right"/>
        <w:rPr>
          <w:rFonts w:cs="Times New Roman"/>
          <w:i/>
          <w:iCs/>
          <w:lang w:val="en-US"/>
        </w:rPr>
      </w:pPr>
      <w:r w:rsidRPr="0074717C">
        <w:rPr>
          <w:rFonts w:cs="Times New Roman"/>
          <w:b/>
          <w:bCs/>
          <w:i/>
          <w:iCs/>
          <w:lang w:val="en-US"/>
        </w:rPr>
        <w:t>bio&amp;bio.hr</w:t>
      </w:r>
    </w:p>
    <w:p w14:paraId="05413F8F" w14:textId="77777777" w:rsidR="0074717C" w:rsidRPr="0074717C" w:rsidRDefault="0074717C" w:rsidP="006D58C9">
      <w:pPr>
        <w:pStyle w:val="Heading2"/>
        <w:spacing w:before="0" w:after="160" w:line="240" w:lineRule="auto"/>
        <w:rPr>
          <w:lang w:val="en-US"/>
        </w:rPr>
      </w:pPr>
      <w:bookmarkStart w:id="8" w:name="_Toc72671704"/>
      <w:r w:rsidRPr="0074717C">
        <w:rPr>
          <w:lang w:val="en-US"/>
        </w:rPr>
        <w:t>E-commerce and online marketing</w:t>
      </w:r>
      <w:bookmarkEnd w:id="8"/>
    </w:p>
    <w:p w14:paraId="33300AFB" w14:textId="0184DC74" w:rsidR="0074717C" w:rsidRPr="0074717C" w:rsidRDefault="0074717C" w:rsidP="006D58C9">
      <w:pPr>
        <w:spacing w:after="160" w:line="240" w:lineRule="auto"/>
        <w:jc w:val="both"/>
        <w:rPr>
          <w:rFonts w:cs="Times New Roman"/>
          <w:lang w:val="en-US"/>
        </w:rPr>
      </w:pPr>
      <w:r w:rsidRPr="0074717C">
        <w:rPr>
          <w:rFonts w:cs="Times New Roman"/>
          <w:lang w:val="en-US"/>
        </w:rPr>
        <w:t xml:space="preserve">eCommerce refers to any form of business transaction conducted online. The most popular example of eCommerce is online shopping, which is defined as buying and selling of goods via the internet on any device. However, eCommerce can also entail other types of activities, such as online auctions, payment gateways, online ticketing, and internet banking. </w:t>
      </w:r>
      <w:sdt>
        <w:sdtPr>
          <w:rPr>
            <w:rFonts w:cs="Times New Roman"/>
            <w:lang w:val="en-US"/>
          </w:rPr>
          <w:id w:val="175084648"/>
          <w:citation/>
        </w:sdtPr>
        <w:sdtEndPr/>
        <w:sdtContent>
          <w:r w:rsidRPr="0074717C">
            <w:rPr>
              <w:rFonts w:cs="Times New Roman"/>
              <w:lang w:val="en-US"/>
            </w:rPr>
            <w:fldChar w:fldCharType="begin"/>
          </w:r>
          <w:r w:rsidRPr="0074717C">
            <w:rPr>
              <w:rFonts w:cs="Times New Roman"/>
              <w:lang w:val="en-US"/>
            </w:rPr>
            <w:instrText xml:space="preserve"> CITATION Obe \l 1033 </w:instrText>
          </w:r>
          <w:r w:rsidRPr="0074717C">
            <w:rPr>
              <w:rFonts w:cs="Times New Roman"/>
              <w:lang w:val="en-US"/>
            </w:rPr>
            <w:fldChar w:fldCharType="separate"/>
          </w:r>
          <w:r w:rsidR="006D58C9" w:rsidRPr="006D58C9">
            <w:rPr>
              <w:rFonts w:cs="Times New Roman"/>
              <w:noProof/>
              <w:lang w:val="en-US"/>
            </w:rPr>
            <w:t>(Oberlo, n.d.)</w:t>
          </w:r>
          <w:r w:rsidRPr="0074717C">
            <w:rPr>
              <w:rFonts w:cs="Times New Roman"/>
              <w:lang w:val="en-US"/>
            </w:rPr>
            <w:fldChar w:fldCharType="end"/>
          </w:r>
        </w:sdtContent>
      </w:sdt>
    </w:p>
    <w:p w14:paraId="552208F5" w14:textId="77777777" w:rsidR="0074717C" w:rsidRPr="0074717C" w:rsidRDefault="0074717C" w:rsidP="006D58C9">
      <w:pPr>
        <w:spacing w:after="160" w:line="240" w:lineRule="auto"/>
        <w:rPr>
          <w:rFonts w:cs="Times New Roman"/>
          <w:lang w:val="en-US"/>
        </w:rPr>
      </w:pPr>
      <w:r w:rsidRPr="0074717C">
        <w:rPr>
          <w:rFonts w:cs="Times New Roman"/>
          <w:lang w:val="en-US"/>
        </w:rPr>
        <w:t>The company we’re working with has chosen to rely on online marketing for the most part, especially given the COVID situation around the world, opting for a safer and faster approach to reach their clients. We recommended them the following types of online marketing:</w:t>
      </w:r>
    </w:p>
    <w:p w14:paraId="15BE9492" w14:textId="77777777" w:rsidR="0074717C" w:rsidRPr="0074717C" w:rsidRDefault="0074717C" w:rsidP="006D58C9">
      <w:pPr>
        <w:numPr>
          <w:ilvl w:val="0"/>
          <w:numId w:val="8"/>
        </w:numPr>
        <w:spacing w:after="160" w:line="240" w:lineRule="auto"/>
        <w:contextualSpacing/>
        <w:jc w:val="both"/>
        <w:rPr>
          <w:rFonts w:cs="Times New Roman"/>
          <w:lang w:val="en-US"/>
        </w:rPr>
      </w:pPr>
      <w:r w:rsidRPr="0074717C">
        <w:rPr>
          <w:rFonts w:cs="Times New Roman"/>
          <w:b/>
          <w:lang w:val="en-US"/>
        </w:rPr>
        <w:t>Social media advertising –</w:t>
      </w:r>
      <w:r w:rsidRPr="0074717C">
        <w:rPr>
          <w:rFonts w:cs="Times New Roman"/>
          <w:lang w:val="en-US"/>
        </w:rPr>
        <w:t xml:space="preserve"> through relevant ads on social media such as Facebook and Instagram, potential customers could get a glimpse of the products offered; the company could benefit from this type of advertising because the products are mostly aimed at a health-conscious target group which is expected to use social media and Internet sources on healthy eating and nutrition. Another way to use this method would be working with affiliates and influencers by paying them to have their product advertised on the following persons’ social media pages. </w:t>
      </w:r>
    </w:p>
    <w:p w14:paraId="4B56584A" w14:textId="77777777" w:rsidR="0074717C" w:rsidRPr="0074717C" w:rsidRDefault="0074717C" w:rsidP="006D58C9">
      <w:pPr>
        <w:numPr>
          <w:ilvl w:val="0"/>
          <w:numId w:val="8"/>
        </w:numPr>
        <w:spacing w:after="160" w:line="240" w:lineRule="auto"/>
        <w:contextualSpacing/>
        <w:jc w:val="both"/>
        <w:rPr>
          <w:rFonts w:cs="Times New Roman"/>
          <w:lang w:val="en-US"/>
        </w:rPr>
      </w:pPr>
      <w:r w:rsidRPr="0074717C">
        <w:rPr>
          <w:rFonts w:cs="Times New Roman"/>
          <w:b/>
          <w:bCs/>
          <w:lang w:val="en-US"/>
        </w:rPr>
        <w:t xml:space="preserve">Cookie tracking </w:t>
      </w:r>
      <w:r w:rsidRPr="0074717C">
        <w:rPr>
          <w:rFonts w:cs="Times New Roman"/>
          <w:lang w:val="en-US"/>
        </w:rPr>
        <w:t>–</w:t>
      </w:r>
      <w:r w:rsidRPr="0074717C">
        <w:rPr>
          <w:rFonts w:cs="Times New Roman"/>
          <w:color w:val="FF0000"/>
          <w:lang w:val="en-US"/>
        </w:rPr>
        <w:t xml:space="preserve"> </w:t>
      </w:r>
      <w:r w:rsidRPr="0074717C">
        <w:rPr>
          <w:rFonts w:cs="Times New Roman"/>
          <w:lang w:val="en-US"/>
        </w:rPr>
        <w:t xml:space="preserve">by tracking the search history, ads could be shown to potential customers who could be interested in the company’s products. By following customer analytics, businesses could build a loyal customer network and specify their ads to be more relevant to users. </w:t>
      </w:r>
    </w:p>
    <w:p w14:paraId="4A85F203" w14:textId="77777777" w:rsidR="0074717C" w:rsidRPr="0074717C" w:rsidRDefault="0074717C" w:rsidP="006D58C9">
      <w:pPr>
        <w:numPr>
          <w:ilvl w:val="0"/>
          <w:numId w:val="8"/>
        </w:numPr>
        <w:spacing w:after="160" w:line="240" w:lineRule="auto"/>
        <w:contextualSpacing/>
        <w:jc w:val="both"/>
        <w:rPr>
          <w:rFonts w:cs="Times New Roman"/>
          <w:lang w:val="en-US"/>
        </w:rPr>
      </w:pPr>
      <w:r w:rsidRPr="0074717C">
        <w:rPr>
          <w:rFonts w:cs="Times New Roman"/>
          <w:b/>
          <w:bCs/>
          <w:lang w:val="en-US"/>
        </w:rPr>
        <w:t>SEO &amp; SEM</w:t>
      </w:r>
      <w:r w:rsidRPr="0074717C">
        <w:rPr>
          <w:rFonts w:cs="Times New Roman"/>
          <w:lang w:val="en-US"/>
        </w:rPr>
        <w:t xml:space="preserve"> -</w:t>
      </w:r>
      <w:r w:rsidRPr="0074717C">
        <w:rPr>
          <w:rFonts w:cs="Times New Roman"/>
          <w:color w:val="FF0000"/>
          <w:lang w:val="en-US"/>
        </w:rPr>
        <w:t xml:space="preserve"> </w:t>
      </w:r>
      <w:r w:rsidRPr="0074717C">
        <w:rPr>
          <w:rFonts w:cs="Times New Roman"/>
          <w:lang w:val="en-US"/>
        </w:rPr>
        <w:t xml:space="preserve">SEO is a method of ranking a website on the organic search results, which requires a high advertising budget and relatively big website popularity. Whenever clients are looking for similar products to the ones that the company sells, they use keywords on search engines such as Google, which brings out a certain number of search results, but SEM focuses on a pay-per-click approach and displays the advertisement of the company </w:t>
      </w:r>
      <w:r w:rsidRPr="0074717C">
        <w:rPr>
          <w:rFonts w:cs="Times New Roman"/>
          <w:i/>
          <w:iCs/>
          <w:lang w:val="en-US"/>
        </w:rPr>
        <w:t>above</w:t>
      </w:r>
      <w:r w:rsidRPr="0074717C">
        <w:rPr>
          <w:rFonts w:cs="Times New Roman"/>
          <w:lang w:val="en-US"/>
        </w:rPr>
        <w:t xml:space="preserve"> the search results, which could catch the attention of interested customers.  </w:t>
      </w:r>
    </w:p>
    <w:p w14:paraId="0FA242D9" w14:textId="3CCACE07" w:rsidR="0074717C" w:rsidRPr="0074717C" w:rsidRDefault="0074717C" w:rsidP="006D58C9">
      <w:pPr>
        <w:numPr>
          <w:ilvl w:val="0"/>
          <w:numId w:val="8"/>
        </w:numPr>
        <w:spacing w:after="160" w:line="240" w:lineRule="auto"/>
        <w:contextualSpacing/>
        <w:jc w:val="both"/>
        <w:rPr>
          <w:rFonts w:cs="Times New Roman"/>
          <w:lang w:val="en-US"/>
        </w:rPr>
      </w:pPr>
      <w:r w:rsidRPr="0074717C">
        <w:rPr>
          <w:rFonts w:cs="Times New Roman"/>
          <w:b/>
          <w:lang w:val="en-US"/>
        </w:rPr>
        <w:t>Affiliate marketing -</w:t>
      </w:r>
      <w:r w:rsidRPr="0074717C">
        <w:rPr>
          <w:rFonts w:cs="Times New Roman"/>
          <w:lang w:val="en-US"/>
        </w:rPr>
        <w:t xml:space="preserve"> Affiliate marketing is the process by which an affiliate earns a commission for marketing another person’s or company’s products. </w:t>
      </w:r>
      <w:sdt>
        <w:sdtPr>
          <w:rPr>
            <w:rFonts w:cs="Times New Roman"/>
            <w:lang w:val="en-US"/>
          </w:rPr>
          <w:id w:val="1815137253"/>
          <w:citation/>
        </w:sdtPr>
        <w:sdtEndPr/>
        <w:sdtContent>
          <w:r w:rsidRPr="0074717C">
            <w:rPr>
              <w:rFonts w:cs="Times New Roman"/>
              <w:lang w:val="en-US"/>
            </w:rPr>
            <w:fldChar w:fldCharType="begin"/>
          </w:r>
          <w:r w:rsidRPr="0074717C">
            <w:rPr>
              <w:rFonts w:cs="Times New Roman"/>
              <w:lang w:val="en-US"/>
            </w:rPr>
            <w:instrText xml:space="preserve"> CITATION Ada \l 1033 </w:instrText>
          </w:r>
          <w:r w:rsidRPr="0074717C">
            <w:rPr>
              <w:rFonts w:cs="Times New Roman"/>
              <w:lang w:val="en-US"/>
            </w:rPr>
            <w:fldChar w:fldCharType="separate"/>
          </w:r>
          <w:r w:rsidR="006D58C9" w:rsidRPr="006D58C9">
            <w:rPr>
              <w:rFonts w:cs="Times New Roman"/>
              <w:noProof/>
              <w:lang w:val="en-US"/>
            </w:rPr>
            <w:t>(Enfroy, n.d.)</w:t>
          </w:r>
          <w:r w:rsidRPr="0074717C">
            <w:rPr>
              <w:rFonts w:cs="Times New Roman"/>
              <w:lang w:val="en-US"/>
            </w:rPr>
            <w:fldChar w:fldCharType="end"/>
          </w:r>
        </w:sdtContent>
      </w:sdt>
      <w:r w:rsidRPr="0074717C">
        <w:rPr>
          <w:rFonts w:cs="Times New Roman"/>
          <w:lang w:val="en-US"/>
        </w:rPr>
        <w:t xml:space="preserve"> In the case of the company we’re working with, they could use this method to advertise the products of the umbrella company they originated from (</w:t>
      </w:r>
      <w:proofErr w:type="spellStart"/>
      <w:r w:rsidRPr="0074717C">
        <w:rPr>
          <w:rFonts w:cs="Times New Roman"/>
          <w:lang w:val="en-US"/>
        </w:rPr>
        <w:t>BioVega</w:t>
      </w:r>
      <w:proofErr w:type="spellEnd"/>
      <w:r w:rsidRPr="0074717C">
        <w:rPr>
          <w:rFonts w:cs="Times New Roman"/>
          <w:lang w:val="en-US"/>
        </w:rPr>
        <w:t xml:space="preserve">) and make profit. </w:t>
      </w:r>
    </w:p>
    <w:p w14:paraId="5EEB2592" w14:textId="77777777" w:rsidR="0074717C" w:rsidRPr="0074717C" w:rsidRDefault="0074717C" w:rsidP="006D58C9">
      <w:pPr>
        <w:pStyle w:val="Heading2"/>
        <w:spacing w:before="0" w:after="160" w:line="240" w:lineRule="auto"/>
        <w:rPr>
          <w:lang w:val="en-US"/>
        </w:rPr>
      </w:pPr>
      <w:bookmarkStart w:id="9" w:name="_Toc72671705"/>
      <w:r w:rsidRPr="0074717C">
        <w:rPr>
          <w:lang w:val="en-US"/>
        </w:rPr>
        <w:t>SWOT analysis &amp; TOWS matrix</w:t>
      </w:r>
      <w:bookmarkEnd w:id="9"/>
    </w:p>
    <w:p w14:paraId="42C8609A" w14:textId="08945D18" w:rsidR="0074717C" w:rsidRDefault="0074717C" w:rsidP="006D58C9">
      <w:pPr>
        <w:spacing w:after="160" w:line="240" w:lineRule="auto"/>
        <w:jc w:val="both"/>
        <w:rPr>
          <w:rFonts w:cs="Times New Roman"/>
        </w:rPr>
      </w:pPr>
      <w:r w:rsidRPr="0074717C">
        <w:rPr>
          <w:rFonts w:cs="Times New Roman"/>
        </w:rPr>
        <w:t xml:space="preserve">A SWOT analysis is a compilation of your company's strengths, weaknesses, opportunities, and threats. The primary objective of a SWOT analysis is to help organizations develop a full awareness of all the factors involved in making a business decision. </w:t>
      </w:r>
      <w:sdt>
        <w:sdtPr>
          <w:rPr>
            <w:rFonts w:cs="Times New Roman"/>
          </w:rPr>
          <w:id w:val="-1799598693"/>
          <w:citation/>
        </w:sdtPr>
        <w:sdtEndPr/>
        <w:sdtContent>
          <w:r w:rsidRPr="0074717C">
            <w:rPr>
              <w:rFonts w:cs="Times New Roman"/>
            </w:rPr>
            <w:fldChar w:fldCharType="begin"/>
          </w:r>
          <w:r w:rsidRPr="0074717C">
            <w:rPr>
              <w:rFonts w:cs="Times New Roman"/>
              <w:lang w:val="en-US"/>
            </w:rPr>
            <w:instrText xml:space="preserve"> CITATION Sky19 \l 1033 </w:instrText>
          </w:r>
          <w:r w:rsidRPr="0074717C">
            <w:rPr>
              <w:rFonts w:cs="Times New Roman"/>
            </w:rPr>
            <w:fldChar w:fldCharType="separate"/>
          </w:r>
          <w:r w:rsidR="006D58C9" w:rsidRPr="006D58C9">
            <w:rPr>
              <w:rFonts w:cs="Times New Roman"/>
              <w:noProof/>
              <w:lang w:val="en-US"/>
            </w:rPr>
            <w:t>(Schooley, 2019)</w:t>
          </w:r>
          <w:r w:rsidRPr="0074717C">
            <w:rPr>
              <w:rFonts w:cs="Times New Roman"/>
            </w:rPr>
            <w:fldChar w:fldCharType="end"/>
          </w:r>
        </w:sdtContent>
      </w:sdt>
      <w:r w:rsidRPr="0074717C">
        <w:rPr>
          <w:rFonts w:cs="Times New Roman"/>
        </w:rPr>
        <w:t xml:space="preserve"> The table shown </w:t>
      </w:r>
      <w:r>
        <w:rPr>
          <w:rFonts w:cs="Times New Roman"/>
        </w:rPr>
        <w:t>below</w:t>
      </w:r>
      <w:r w:rsidRPr="0074717C">
        <w:rPr>
          <w:rFonts w:cs="Times New Roman"/>
        </w:rPr>
        <w:t xml:space="preserve"> </w:t>
      </w:r>
      <w:r w:rsidR="006D58C9">
        <w:rPr>
          <w:rFonts w:cs="Times New Roman"/>
        </w:rPr>
        <w:t xml:space="preserve">(Fig. 1.) </w:t>
      </w:r>
      <w:r w:rsidRPr="0074717C">
        <w:rPr>
          <w:rFonts w:cs="Times New Roman"/>
        </w:rPr>
        <w:t xml:space="preserve">displays a SWOT analysis of the company, as well as a TOWS matrix, used to match the environmental threats and opportunities with the company's weaknesses and especially its strengths. </w:t>
      </w:r>
    </w:p>
    <w:p w14:paraId="59D20E7D" w14:textId="24727620" w:rsidR="0074717C" w:rsidRDefault="0074717C" w:rsidP="006D58C9">
      <w:pPr>
        <w:spacing w:after="160" w:line="240" w:lineRule="auto"/>
        <w:jc w:val="center"/>
        <w:rPr>
          <w:rFonts w:cs="Times New Roman"/>
        </w:rPr>
      </w:pPr>
      <w:r w:rsidRPr="0074717C">
        <w:rPr>
          <w:rFonts w:cs="Times New Roman"/>
          <w:noProof/>
          <w:lang w:val="en-US"/>
        </w:rPr>
        <w:lastRenderedPageBreak/>
        <w:drawing>
          <wp:inline distT="0" distB="0" distL="0" distR="0" wp14:anchorId="13D47CEA" wp14:editId="62770655">
            <wp:extent cx="5221756" cy="537182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921" cy="5431663"/>
                    </a:xfrm>
                    <a:prstGeom prst="rect">
                      <a:avLst/>
                    </a:prstGeom>
                  </pic:spPr>
                </pic:pic>
              </a:graphicData>
            </a:graphic>
          </wp:inline>
        </w:drawing>
      </w:r>
    </w:p>
    <w:p w14:paraId="562A7B72" w14:textId="215A2FB2" w:rsidR="006D58C9" w:rsidRPr="0074717C" w:rsidRDefault="006D58C9" w:rsidP="006D58C9">
      <w:pPr>
        <w:spacing w:after="160" w:line="240" w:lineRule="auto"/>
        <w:jc w:val="center"/>
        <w:rPr>
          <w:rFonts w:cs="Times New Roman"/>
        </w:rPr>
      </w:pPr>
      <w:r>
        <w:rPr>
          <w:rFonts w:cs="Times New Roman"/>
        </w:rPr>
        <w:t>Fig. 1. SWOT analysis with a TOWS matrix</w:t>
      </w:r>
    </w:p>
    <w:p w14:paraId="044A7696" w14:textId="77777777" w:rsidR="006D58C9" w:rsidRDefault="006D58C9">
      <w:pPr>
        <w:rPr>
          <w:color w:val="2F5496"/>
          <w:sz w:val="32"/>
          <w:szCs w:val="32"/>
        </w:rPr>
      </w:pPr>
      <w:bookmarkStart w:id="10" w:name="_Toc72671706"/>
      <w:r>
        <w:br w:type="page"/>
      </w:r>
    </w:p>
    <w:p w14:paraId="145ACCB9" w14:textId="7090F66C" w:rsidR="00BE0A1A" w:rsidRDefault="00BE0A1A" w:rsidP="006D58C9">
      <w:pPr>
        <w:pStyle w:val="Heading1"/>
        <w:spacing w:before="0" w:after="160" w:line="240" w:lineRule="auto"/>
      </w:pPr>
      <w:r>
        <w:lastRenderedPageBreak/>
        <w:t>Section 2: System Development</w:t>
      </w:r>
      <w:bookmarkEnd w:id="10"/>
    </w:p>
    <w:p w14:paraId="137AE0E7" w14:textId="77777777" w:rsidR="006D58C9" w:rsidRDefault="006D58C9">
      <w:pPr>
        <w:rPr>
          <w:color w:val="2F5496"/>
          <w:sz w:val="32"/>
          <w:szCs w:val="32"/>
        </w:rPr>
      </w:pPr>
      <w:bookmarkStart w:id="11" w:name="_Toc72671707"/>
      <w:r>
        <w:br w:type="page"/>
      </w:r>
    </w:p>
    <w:p w14:paraId="1002D0C9" w14:textId="37B41AF4" w:rsidR="00A86027" w:rsidRDefault="00BE0A1A" w:rsidP="006D58C9">
      <w:pPr>
        <w:pStyle w:val="Heading1"/>
        <w:spacing w:before="0" w:after="160" w:line="240" w:lineRule="auto"/>
      </w:pPr>
      <w:r>
        <w:lastRenderedPageBreak/>
        <w:t>Section 3: Programming</w:t>
      </w:r>
      <w:bookmarkEnd w:id="11"/>
    </w:p>
    <w:p w14:paraId="755A868A" w14:textId="141D650B" w:rsidR="00BE0A1A" w:rsidRDefault="00A86027" w:rsidP="006D58C9">
      <w:pPr>
        <w:pStyle w:val="Heading2"/>
        <w:spacing w:before="0" w:after="160" w:line="240" w:lineRule="auto"/>
      </w:pPr>
      <w:r>
        <w:t>Mapping the domain model to a relational model</w:t>
      </w:r>
    </w:p>
    <w:p w14:paraId="47E3DFA5" w14:textId="1F10646E" w:rsidR="00A86027" w:rsidRDefault="00A86027" w:rsidP="006D58C9">
      <w:pPr>
        <w:spacing w:after="160" w:line="240" w:lineRule="auto"/>
        <w:jc w:val="both"/>
      </w:pPr>
      <w:r w:rsidRPr="006D58C9">
        <w:t>The first step in creating the solution is to map the domain model into a relational model which will be used to create the needed tables for the solution. When it comes to mapping the domain model, there are several rules which need to be followed</w:t>
      </w:r>
      <w:r>
        <w:t>:</w:t>
      </w:r>
    </w:p>
    <w:p w14:paraId="697CF803" w14:textId="646FCAFD" w:rsidR="006D58C9" w:rsidRPr="006D58C9" w:rsidRDefault="006D58C9" w:rsidP="006D58C9">
      <w:pPr>
        <w:pStyle w:val="ListParagraph"/>
        <w:numPr>
          <w:ilvl w:val="0"/>
          <w:numId w:val="17"/>
        </w:numPr>
        <w:jc w:val="both"/>
        <w:rPr>
          <w:rFonts w:ascii="Calibri" w:hAnsi="Calibri" w:cs="Calibri"/>
        </w:rPr>
      </w:pPr>
      <w:r w:rsidRPr="006D58C9">
        <w:rPr>
          <w:rFonts w:ascii="Calibri" w:hAnsi="Calibri" w:cs="Calibri"/>
        </w:rPr>
        <w:t>Multivalued attributes not allowed</w:t>
      </w:r>
      <w:r>
        <w:rPr>
          <w:rFonts w:ascii="Calibri" w:hAnsi="Calibri" w:cs="Calibri"/>
        </w:rPr>
        <w:t>;</w:t>
      </w:r>
    </w:p>
    <w:p w14:paraId="7A438931" w14:textId="6215B090" w:rsidR="006D58C9" w:rsidRPr="006D58C9" w:rsidRDefault="006D58C9" w:rsidP="006D58C9">
      <w:pPr>
        <w:pStyle w:val="ListParagraph"/>
        <w:numPr>
          <w:ilvl w:val="1"/>
          <w:numId w:val="17"/>
        </w:numPr>
        <w:jc w:val="both"/>
        <w:rPr>
          <w:rFonts w:ascii="Calibri" w:hAnsi="Calibri" w:cs="Calibri"/>
        </w:rPr>
      </w:pPr>
      <w:r>
        <w:rPr>
          <w:rFonts w:ascii="Calibri" w:hAnsi="Calibri" w:cs="Calibri"/>
        </w:rPr>
        <w:t>You must not have a single cell representing multiple values (emails, educations, etc.)</w:t>
      </w:r>
    </w:p>
    <w:p w14:paraId="537E5B03" w14:textId="7400BC41" w:rsidR="006D58C9" w:rsidRDefault="006D58C9" w:rsidP="006D58C9">
      <w:pPr>
        <w:pStyle w:val="ListParagraph"/>
        <w:numPr>
          <w:ilvl w:val="0"/>
          <w:numId w:val="17"/>
        </w:numPr>
        <w:jc w:val="both"/>
        <w:rPr>
          <w:rFonts w:ascii="Calibri" w:hAnsi="Calibri" w:cs="Calibri"/>
        </w:rPr>
      </w:pPr>
      <w:r w:rsidRPr="006D58C9">
        <w:rPr>
          <w:rFonts w:ascii="Calibri" w:hAnsi="Calibri" w:cs="Calibri"/>
        </w:rPr>
        <w:t>Composite attributes are best represented by its components</w:t>
      </w:r>
      <w:r>
        <w:rPr>
          <w:rFonts w:ascii="Calibri" w:hAnsi="Calibri" w:cs="Calibri"/>
        </w:rPr>
        <w:t>;</w:t>
      </w:r>
    </w:p>
    <w:p w14:paraId="285D01BD" w14:textId="20467DBB" w:rsidR="006D58C9" w:rsidRDefault="006D58C9" w:rsidP="006D58C9">
      <w:pPr>
        <w:pStyle w:val="ListParagraph"/>
        <w:numPr>
          <w:ilvl w:val="1"/>
          <w:numId w:val="17"/>
        </w:numPr>
        <w:jc w:val="both"/>
        <w:rPr>
          <w:rFonts w:ascii="Calibri" w:hAnsi="Calibri" w:cs="Calibri"/>
        </w:rPr>
      </w:pPr>
      <w:r>
        <w:rPr>
          <w:rFonts w:ascii="Calibri" w:hAnsi="Calibri" w:cs="Calibri"/>
        </w:rPr>
        <w:t>For example – a name should be split into first and last name, an address should be broken into its basic attributes (number, floor, etc.), etc.</w:t>
      </w:r>
      <w:bookmarkStart w:id="12" w:name="_Toc72671708"/>
    </w:p>
    <w:p w14:paraId="4B5223E8" w14:textId="7F321545" w:rsidR="006D58C9" w:rsidRDefault="006D58C9" w:rsidP="006D58C9">
      <w:pPr>
        <w:pStyle w:val="ListParagraph"/>
        <w:numPr>
          <w:ilvl w:val="0"/>
          <w:numId w:val="17"/>
        </w:numPr>
        <w:jc w:val="both"/>
        <w:rPr>
          <w:rFonts w:ascii="Calibri" w:hAnsi="Calibri" w:cs="Calibri"/>
        </w:rPr>
      </w:pPr>
      <w:r>
        <w:rPr>
          <w:rFonts w:ascii="Calibri" w:hAnsi="Calibri" w:cs="Calibri"/>
        </w:rPr>
        <w:t>Minimizing null values.</w:t>
      </w:r>
    </w:p>
    <w:p w14:paraId="6B44144B" w14:textId="254CD4F4" w:rsidR="006D58C9" w:rsidRDefault="006D58C9" w:rsidP="006D58C9">
      <w:pPr>
        <w:jc w:val="both"/>
      </w:pPr>
      <w:r>
        <w:t>The general rule of thumb is that each conceptual class is mapped to a table, and its attributes are the columns of the table. A primary key has to be identified (most commonly – an ID) for uniqueness, and all relations are indicated with foreign keys. If there are multi-valued attributes, they are converted to a separate table, where the primary key of the original table is turned into a foreign key (Fig. 2).</w:t>
      </w:r>
    </w:p>
    <w:p w14:paraId="6B8584C3" w14:textId="5775FB8F" w:rsidR="006D58C9" w:rsidRDefault="006D58C9" w:rsidP="006D58C9">
      <w:pPr>
        <w:jc w:val="center"/>
      </w:pPr>
      <w:r>
        <w:rPr>
          <w:noProof/>
        </w:rPr>
        <w:drawing>
          <wp:inline distT="0" distB="0" distL="0" distR="0" wp14:anchorId="744E9977" wp14:editId="51AF91B7">
            <wp:extent cx="5210175" cy="2383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090" cy="2391685"/>
                    </a:xfrm>
                    <a:prstGeom prst="rect">
                      <a:avLst/>
                    </a:prstGeom>
                    <a:noFill/>
                  </pic:spPr>
                </pic:pic>
              </a:graphicData>
            </a:graphic>
          </wp:inline>
        </w:drawing>
      </w:r>
    </w:p>
    <w:p w14:paraId="6440943C" w14:textId="78739BBF" w:rsidR="006D58C9" w:rsidRDefault="006D58C9" w:rsidP="006D58C9">
      <w:pPr>
        <w:jc w:val="center"/>
      </w:pPr>
      <w:r>
        <w:t>Fig. 2. Mapping a multi-valued attribute</w:t>
      </w:r>
    </w:p>
    <w:p w14:paraId="062AE6E0" w14:textId="445AC2F7" w:rsidR="006D58C9" w:rsidRDefault="006D58C9" w:rsidP="00550CC3">
      <w:pPr>
        <w:jc w:val="both"/>
      </w:pPr>
      <w:r>
        <w:t>There are different rules for the different associations between the domain model conceptual classes</w:t>
      </w:r>
      <w:r w:rsidR="00550CC3">
        <w:t>:</w:t>
      </w:r>
    </w:p>
    <w:p w14:paraId="17B42817" w14:textId="01BD1D28" w:rsidR="00550CC3" w:rsidRPr="00550CC3" w:rsidRDefault="00550CC3" w:rsidP="005D6827">
      <w:pPr>
        <w:pStyle w:val="ListParagraph"/>
        <w:numPr>
          <w:ilvl w:val="0"/>
          <w:numId w:val="18"/>
        </w:numPr>
        <w:jc w:val="both"/>
        <w:rPr>
          <w:rFonts w:ascii="Calibri" w:hAnsi="Calibri" w:cs="Calibri"/>
        </w:rPr>
      </w:pPr>
      <w:r w:rsidRPr="00550CC3">
        <w:rPr>
          <w:rFonts w:ascii="Calibri" w:hAnsi="Calibri" w:cs="Calibri"/>
          <w:b/>
          <w:bCs/>
        </w:rPr>
        <w:t>One-to-one (1-1):</w:t>
      </w:r>
      <w:r w:rsidRPr="00550CC3">
        <w:rPr>
          <w:rFonts w:ascii="Calibri" w:hAnsi="Calibri" w:cs="Calibri"/>
        </w:rPr>
        <w:t xml:space="preserve"> </w:t>
      </w:r>
      <w:r w:rsidRPr="00550CC3">
        <w:rPr>
          <w:rFonts w:ascii="Calibri" w:hAnsi="Calibri" w:cs="Calibri"/>
        </w:rPr>
        <w:t xml:space="preserve"> We i</w:t>
      </w:r>
      <w:r w:rsidRPr="00550CC3">
        <w:rPr>
          <w:rFonts w:ascii="Calibri" w:hAnsi="Calibri" w:cs="Calibri"/>
        </w:rPr>
        <w:t>nclude the primary key from one of the sides  on the other side  as foreign key</w:t>
      </w:r>
      <w:r w:rsidRPr="00550CC3">
        <w:rPr>
          <w:rFonts w:ascii="Calibri" w:hAnsi="Calibri" w:cs="Calibri"/>
        </w:rPr>
        <w:t>;</w:t>
      </w:r>
    </w:p>
    <w:p w14:paraId="49A349A9" w14:textId="0BBF8F3C" w:rsidR="00550CC3" w:rsidRPr="00550CC3" w:rsidRDefault="00550CC3" w:rsidP="0096243B">
      <w:pPr>
        <w:pStyle w:val="ListParagraph"/>
        <w:numPr>
          <w:ilvl w:val="0"/>
          <w:numId w:val="18"/>
        </w:numPr>
        <w:jc w:val="both"/>
        <w:rPr>
          <w:rFonts w:ascii="Calibri" w:hAnsi="Calibri" w:cs="Calibri"/>
        </w:rPr>
      </w:pPr>
      <w:r w:rsidRPr="00550CC3">
        <w:rPr>
          <w:rFonts w:ascii="Calibri" w:hAnsi="Calibri" w:cs="Calibri"/>
          <w:b/>
          <w:bCs/>
        </w:rPr>
        <w:t>One-to-many (1-*):</w:t>
      </w:r>
      <w:r w:rsidRPr="00550CC3">
        <w:rPr>
          <w:rFonts w:ascii="Calibri" w:hAnsi="Calibri" w:cs="Calibri"/>
        </w:rPr>
        <w:t xml:space="preserve"> We i</w:t>
      </w:r>
      <w:r w:rsidRPr="00550CC3">
        <w:rPr>
          <w:rFonts w:ascii="Calibri" w:hAnsi="Calibri" w:cs="Calibri"/>
        </w:rPr>
        <w:t>nclude the primary key from</w:t>
      </w:r>
      <w:r w:rsidRPr="00550CC3">
        <w:rPr>
          <w:rFonts w:ascii="Calibri" w:hAnsi="Calibri" w:cs="Calibri"/>
        </w:rPr>
        <w:t xml:space="preserve"> </w:t>
      </w:r>
      <w:r w:rsidRPr="00550CC3">
        <w:rPr>
          <w:rFonts w:ascii="Calibri" w:hAnsi="Calibri" w:cs="Calibri"/>
        </w:rPr>
        <w:t xml:space="preserve"> the one-side on the many-side as foreign key</w:t>
      </w:r>
      <w:r w:rsidRPr="00550CC3">
        <w:rPr>
          <w:rFonts w:ascii="Calibri" w:hAnsi="Calibri" w:cs="Calibri"/>
        </w:rPr>
        <w:t>;</w:t>
      </w:r>
    </w:p>
    <w:p w14:paraId="68F64B5B" w14:textId="76D91AA1" w:rsidR="00550CC3" w:rsidRDefault="00550CC3" w:rsidP="00D95ED6">
      <w:pPr>
        <w:pStyle w:val="ListParagraph"/>
        <w:numPr>
          <w:ilvl w:val="0"/>
          <w:numId w:val="18"/>
        </w:numPr>
        <w:jc w:val="both"/>
        <w:rPr>
          <w:rFonts w:ascii="Calibri" w:hAnsi="Calibri" w:cs="Calibri"/>
        </w:rPr>
      </w:pPr>
      <w:r w:rsidRPr="00550CC3">
        <w:rPr>
          <w:rFonts w:ascii="Calibri" w:hAnsi="Calibri" w:cs="Calibri"/>
          <w:b/>
          <w:bCs/>
        </w:rPr>
        <w:t>Many-to-many (*-*)</w:t>
      </w:r>
      <w:r w:rsidRPr="00550CC3">
        <w:rPr>
          <w:rFonts w:ascii="Calibri" w:hAnsi="Calibri" w:cs="Calibri"/>
          <w:b/>
          <w:bCs/>
        </w:rPr>
        <w:t>:</w:t>
      </w:r>
      <w:r w:rsidRPr="00550CC3">
        <w:rPr>
          <w:rFonts w:ascii="Calibri" w:hAnsi="Calibri" w:cs="Calibri"/>
        </w:rPr>
        <w:t xml:space="preserve"> We c</w:t>
      </w:r>
      <w:r w:rsidRPr="00550CC3">
        <w:rPr>
          <w:rFonts w:ascii="Calibri" w:hAnsi="Calibri" w:cs="Calibri"/>
        </w:rPr>
        <w:t>reate a new table with the primary keys from both sides as foreign keys. The combination of the t</w:t>
      </w:r>
      <w:r w:rsidRPr="00550CC3">
        <w:rPr>
          <w:rFonts w:ascii="Calibri" w:hAnsi="Calibri" w:cs="Calibri"/>
        </w:rPr>
        <w:t>w</w:t>
      </w:r>
      <w:r w:rsidRPr="00550CC3">
        <w:rPr>
          <w:rFonts w:ascii="Calibri" w:hAnsi="Calibri" w:cs="Calibri"/>
        </w:rPr>
        <w:t>o foreign keys becomes</w:t>
      </w:r>
      <w:r w:rsidRPr="00550CC3">
        <w:rPr>
          <w:rFonts w:ascii="Calibri" w:hAnsi="Calibri" w:cs="Calibri"/>
        </w:rPr>
        <w:t xml:space="preserve"> a</w:t>
      </w:r>
      <w:r w:rsidRPr="00550CC3">
        <w:rPr>
          <w:rFonts w:ascii="Calibri" w:hAnsi="Calibri" w:cs="Calibri"/>
        </w:rPr>
        <w:t xml:space="preserve"> primary key in the new table</w:t>
      </w:r>
      <w:r w:rsidRPr="00550CC3">
        <w:rPr>
          <w:rFonts w:ascii="Calibri" w:hAnsi="Calibri" w:cs="Calibri"/>
        </w:rPr>
        <w:t>.</w:t>
      </w:r>
    </w:p>
    <w:p w14:paraId="01DF7D57" w14:textId="68053DB9" w:rsidR="00550CC3" w:rsidRDefault="00550CC3" w:rsidP="00550CC3">
      <w:pPr>
        <w:pStyle w:val="Heading2"/>
      </w:pPr>
      <w:r>
        <w:lastRenderedPageBreak/>
        <w:t>Writing the SQL scripts</w:t>
      </w:r>
    </w:p>
    <w:p w14:paraId="2C1DBDFF" w14:textId="2A191252" w:rsidR="00550CC3" w:rsidRPr="00550CC3" w:rsidRDefault="00550CC3" w:rsidP="00550CC3">
      <w:pPr>
        <w:jc w:val="both"/>
      </w:pPr>
      <w:r>
        <w:t xml:space="preserve">The technology of choice for keeping the application persistent is the </w:t>
      </w:r>
      <w:r w:rsidRPr="00550CC3">
        <w:rPr>
          <w:b/>
          <w:bCs/>
        </w:rPr>
        <w:t>Microsoft SQL Server</w:t>
      </w:r>
      <w:r>
        <w:t xml:space="preserve">. The language for writing queries for said technology is </w:t>
      </w:r>
      <w:r w:rsidRPr="00550CC3">
        <w:rPr>
          <w:b/>
          <w:bCs/>
        </w:rPr>
        <w:t>SQL</w:t>
      </w:r>
      <w:r>
        <w:t xml:space="preserve">. The database is located at </w:t>
      </w:r>
      <w:r w:rsidRPr="00550CC3">
        <w:rPr>
          <w:b/>
          <w:bCs/>
        </w:rPr>
        <w:t xml:space="preserve">hildur.ucn.dk </w:t>
      </w:r>
      <w:r>
        <w:t xml:space="preserve">under the name </w:t>
      </w:r>
      <w:r w:rsidRPr="00550CC3">
        <w:rPr>
          <w:b/>
          <w:bCs/>
          <w:i/>
          <w:iCs/>
        </w:rPr>
        <w:t>dmaj0920_1086341</w:t>
      </w:r>
      <w:r>
        <w:t xml:space="preserve">. The SQL queries are in the Eclipse project, under the </w:t>
      </w:r>
      <w:proofErr w:type="spellStart"/>
      <w:r w:rsidRPr="00550CC3">
        <w:rPr>
          <w:i/>
          <w:iCs/>
        </w:rPr>
        <w:t>src</w:t>
      </w:r>
      <w:proofErr w:type="spellEnd"/>
      <w:r w:rsidRPr="00550CC3">
        <w:rPr>
          <w:i/>
          <w:iCs/>
        </w:rPr>
        <w:t>/</w:t>
      </w:r>
      <w:proofErr w:type="spellStart"/>
      <w:r w:rsidRPr="00550CC3">
        <w:rPr>
          <w:i/>
          <w:iCs/>
        </w:rPr>
        <w:t>sql</w:t>
      </w:r>
      <w:proofErr w:type="spellEnd"/>
      <w:r>
        <w:t xml:space="preserve"> folder</w:t>
      </w:r>
      <w:r>
        <w:t>.</w:t>
      </w:r>
    </w:p>
    <w:sdt>
      <w:sdtPr>
        <w:id w:val="2093344619"/>
        <w:docPartObj>
          <w:docPartGallery w:val="Bibliographies"/>
          <w:docPartUnique/>
        </w:docPartObj>
      </w:sdtPr>
      <w:sdtEndPr>
        <w:rPr>
          <w:rFonts w:cs="Times New Roman"/>
          <w:lang w:val="en-US"/>
        </w:rPr>
      </w:sdtEndPr>
      <w:sdtContent>
        <w:sdt>
          <w:sdtPr>
            <w:id w:val="-2012974765"/>
            <w:docPartObj>
              <w:docPartGallery w:val="Bibliographies"/>
              <w:docPartUnique/>
            </w:docPartObj>
          </w:sdtPr>
          <w:sdtEndPr>
            <w:rPr>
              <w:rFonts w:cs="Times New Roman"/>
              <w:lang w:val="en-US"/>
            </w:rPr>
          </w:sdtEndPr>
          <w:sdtContent>
            <w:p w14:paraId="074959B6" w14:textId="2F5343CE" w:rsidR="006D58C9" w:rsidRPr="006D58C9" w:rsidRDefault="006D58C9" w:rsidP="006D58C9">
              <w:pPr>
                <w:jc w:val="both"/>
                <w:rPr>
                  <w:rFonts w:ascii="Calibri Light" w:eastAsia="Times New Roman" w:hAnsi="Calibri Light" w:cs="Times New Roman"/>
                  <w:color w:val="2F5496"/>
                  <w:sz w:val="32"/>
                  <w:szCs w:val="32"/>
                </w:rPr>
              </w:pPr>
              <w:r w:rsidRPr="006D58C9">
                <w:rPr>
                  <w:rFonts w:ascii="Calibri Light" w:eastAsia="Times New Roman" w:hAnsi="Calibri Light" w:cs="Times New Roman"/>
                  <w:color w:val="2F5496"/>
                  <w:sz w:val="32"/>
                  <w:szCs w:val="32"/>
                </w:rPr>
                <w:t>References</w:t>
              </w:r>
            </w:p>
            <w:sdt>
              <w:sdtPr>
                <w:rPr>
                  <w:rFonts w:cs="Times New Roman"/>
                  <w:lang w:val="en-US"/>
                </w:rPr>
                <w:id w:val="-437908281"/>
                <w:bibliography/>
              </w:sdtPr>
              <w:sdtContent>
                <w:p w14:paraId="24034634" w14:textId="77777777" w:rsidR="006D58C9" w:rsidRDefault="006D58C9" w:rsidP="006D58C9">
                  <w:pPr>
                    <w:pStyle w:val="Bibliography"/>
                    <w:ind w:left="720" w:hanging="720"/>
                    <w:rPr>
                      <w:noProof/>
                      <w:sz w:val="24"/>
                      <w:szCs w:val="24"/>
                    </w:rPr>
                  </w:pPr>
                  <w:r w:rsidRPr="0074717C">
                    <w:rPr>
                      <w:rFonts w:cs="Times New Roman"/>
                      <w:lang w:val="en-US"/>
                    </w:rPr>
                    <w:fldChar w:fldCharType="begin"/>
                  </w:r>
                  <w:r w:rsidRPr="0074717C">
                    <w:rPr>
                      <w:rFonts w:cs="Times New Roman"/>
                      <w:lang w:val="en-US"/>
                    </w:rPr>
                    <w:instrText xml:space="preserve"> BIBLIOGRAPHY </w:instrText>
                  </w:r>
                  <w:r w:rsidRPr="0074717C">
                    <w:rPr>
                      <w:rFonts w:cs="Times New Roman"/>
                      <w:lang w:val="en-US"/>
                    </w:rPr>
                    <w:fldChar w:fldCharType="separate"/>
                  </w:r>
                  <w:r>
                    <w:rPr>
                      <w:noProof/>
                    </w:rPr>
                    <w:t xml:space="preserve">Bardicchia, M. (2020). </w:t>
                  </w:r>
                  <w:r>
                    <w:rPr>
                      <w:i/>
                      <w:iCs/>
                      <w:noProof/>
                    </w:rPr>
                    <w:t>Digital CRM: Strategies and Emerging Trends: Building Customer Relationship in the Digital Era.</w:t>
                  </w:r>
                  <w:r>
                    <w:rPr>
                      <w:noProof/>
                    </w:rPr>
                    <w:t xml:space="preserve"> </w:t>
                  </w:r>
                </w:p>
                <w:p w14:paraId="2CA8FD60" w14:textId="77777777" w:rsidR="006D58C9" w:rsidRDefault="006D58C9" w:rsidP="006D58C9">
                  <w:pPr>
                    <w:pStyle w:val="Bibliography"/>
                    <w:ind w:left="720" w:hanging="720"/>
                    <w:rPr>
                      <w:noProof/>
                    </w:rPr>
                  </w:pPr>
                  <w:r>
                    <w:rPr>
                      <w:noProof/>
                    </w:rPr>
                    <w:t xml:space="preserve">Beal, B. (2020, August 12). </w:t>
                  </w:r>
                  <w:r>
                    <w:rPr>
                      <w:i/>
                      <w:iCs/>
                      <w:noProof/>
                    </w:rPr>
                    <w:t>CRM vs ERP: What’s the Difference?</w:t>
                  </w:r>
                  <w:r>
                    <w:rPr>
                      <w:noProof/>
                    </w:rPr>
                    <w:t xml:space="preserve"> Retrieved from NetSuite: https://www.netsuite.com/portal/resource/articles/erp/erp-vs-crm.shtml</w:t>
                  </w:r>
                </w:p>
                <w:p w14:paraId="6A0D2676" w14:textId="77777777" w:rsidR="006D58C9" w:rsidRDefault="006D58C9" w:rsidP="006D58C9">
                  <w:pPr>
                    <w:pStyle w:val="Bibliography"/>
                    <w:ind w:left="720" w:hanging="720"/>
                    <w:rPr>
                      <w:noProof/>
                    </w:rPr>
                  </w:pPr>
                  <w:r>
                    <w:rPr>
                      <w:noProof/>
                    </w:rPr>
                    <w:t xml:space="preserve">Enfroy, A. (n.d.). </w:t>
                  </w:r>
                  <w:r>
                    <w:rPr>
                      <w:i/>
                      <w:iCs/>
                      <w:noProof/>
                    </w:rPr>
                    <w:t>Affiliate Marketing in 2021: What It Is and How You Can Get Started</w:t>
                  </w:r>
                  <w:r>
                    <w:rPr>
                      <w:noProof/>
                    </w:rPr>
                    <w:t>. Retrieved from BigCommerce: https://www.bigcommerce.com/blog/affiliate-marketing</w:t>
                  </w:r>
                </w:p>
                <w:p w14:paraId="15896DDD" w14:textId="77777777" w:rsidR="006D58C9" w:rsidRDefault="006D58C9" w:rsidP="006D58C9">
                  <w:pPr>
                    <w:pStyle w:val="Bibliography"/>
                    <w:ind w:left="720" w:hanging="720"/>
                    <w:rPr>
                      <w:noProof/>
                    </w:rPr>
                  </w:pPr>
                  <w:r>
                    <w:rPr>
                      <w:noProof/>
                    </w:rPr>
                    <w:t>Kondylis, D., &amp; Mertz, A. C. (2021, March 25). E-business ERP and CRM. Aalborg, Nordjylland, Denmark: UCN.</w:t>
                  </w:r>
                </w:p>
                <w:p w14:paraId="54486777" w14:textId="77777777" w:rsidR="006D58C9" w:rsidRDefault="006D58C9" w:rsidP="006D58C9">
                  <w:pPr>
                    <w:pStyle w:val="Bibliography"/>
                    <w:ind w:left="720" w:hanging="720"/>
                    <w:rPr>
                      <w:noProof/>
                    </w:rPr>
                  </w:pPr>
                  <w:r>
                    <w:rPr>
                      <w:noProof/>
                    </w:rPr>
                    <w:t>Kondylis, D., &amp; Mertz, A. C. (2021, February 11). Supply Chain Management. Aalborg, Nordjylland, Denmark: UCN.</w:t>
                  </w:r>
                </w:p>
                <w:p w14:paraId="78B61233" w14:textId="77777777" w:rsidR="006D58C9" w:rsidRDefault="006D58C9" w:rsidP="006D58C9">
                  <w:pPr>
                    <w:pStyle w:val="Bibliography"/>
                    <w:ind w:left="720" w:hanging="720"/>
                    <w:rPr>
                      <w:noProof/>
                    </w:rPr>
                  </w:pPr>
                  <w:r>
                    <w:rPr>
                      <w:noProof/>
                    </w:rPr>
                    <w:t xml:space="preserve">Mindtools. (2016). </w:t>
                  </w:r>
                  <w:r>
                    <w:rPr>
                      <w:i/>
                      <w:iCs/>
                      <w:noProof/>
                    </w:rPr>
                    <w:t>Cost-Benefit Analysis: Deciding, Quantitatively, Whether to Go Ahead</w:t>
                  </w:r>
                  <w:r>
                    <w:rPr>
                      <w:noProof/>
                    </w:rPr>
                    <w:t>. Retrieved from mindtools.com: https://www.mindtools.com/pages/article/newTED_08.htm</w:t>
                  </w:r>
                </w:p>
                <w:p w14:paraId="7BE523C9" w14:textId="77777777" w:rsidR="006D58C9" w:rsidRDefault="006D58C9" w:rsidP="006D58C9">
                  <w:pPr>
                    <w:pStyle w:val="Bibliography"/>
                    <w:ind w:left="720" w:hanging="720"/>
                    <w:rPr>
                      <w:noProof/>
                    </w:rPr>
                  </w:pPr>
                  <w:r>
                    <w:rPr>
                      <w:noProof/>
                    </w:rPr>
                    <w:t xml:space="preserve">Oberlo. (n.d.). </w:t>
                  </w:r>
                  <w:r>
                    <w:rPr>
                      <w:i/>
                      <w:iCs/>
                      <w:noProof/>
                    </w:rPr>
                    <w:t>What is eCommerce?</w:t>
                  </w:r>
                  <w:r>
                    <w:rPr>
                      <w:noProof/>
                    </w:rPr>
                    <w:t xml:space="preserve"> Retrieved from Oberlo: https://www.oberlo.com/ecommerce-wiki/ecommerce</w:t>
                  </w:r>
                </w:p>
                <w:p w14:paraId="209AE090" w14:textId="77777777" w:rsidR="006D58C9" w:rsidRDefault="006D58C9" w:rsidP="006D58C9">
                  <w:pPr>
                    <w:pStyle w:val="Bibliography"/>
                    <w:ind w:left="720" w:hanging="720"/>
                    <w:rPr>
                      <w:noProof/>
                    </w:rPr>
                  </w:pPr>
                  <w:r>
                    <w:rPr>
                      <w:noProof/>
                    </w:rPr>
                    <w:t xml:space="preserve">Porter, M. E. (1985). </w:t>
                  </w:r>
                  <w:r>
                    <w:rPr>
                      <w:i/>
                      <w:iCs/>
                      <w:noProof/>
                    </w:rPr>
                    <w:t>Competitive Advantage.</w:t>
                  </w:r>
                  <w:r>
                    <w:rPr>
                      <w:noProof/>
                    </w:rPr>
                    <w:t xml:space="preserve"> New York: The Free Press.</w:t>
                  </w:r>
                </w:p>
                <w:p w14:paraId="70A5C89B" w14:textId="77777777" w:rsidR="006D58C9" w:rsidRDefault="006D58C9" w:rsidP="006D58C9">
                  <w:pPr>
                    <w:pStyle w:val="Bibliography"/>
                    <w:ind w:left="720" w:hanging="720"/>
                    <w:rPr>
                      <w:noProof/>
                    </w:rPr>
                  </w:pPr>
                  <w:r>
                    <w:rPr>
                      <w:noProof/>
                    </w:rPr>
                    <w:t xml:space="preserve">Rowe, M. D. (1994). </w:t>
                  </w:r>
                  <w:r>
                    <w:rPr>
                      <w:i/>
                      <w:iCs/>
                      <w:noProof/>
                    </w:rPr>
                    <w:t>Strategic Management: a methodological approach.</w:t>
                  </w:r>
                  <w:r>
                    <w:rPr>
                      <w:noProof/>
                    </w:rPr>
                    <w:t xml:space="preserve"> Addison-Wesley.</w:t>
                  </w:r>
                </w:p>
                <w:p w14:paraId="230DC969" w14:textId="77777777" w:rsidR="006D58C9" w:rsidRDefault="006D58C9" w:rsidP="006D58C9">
                  <w:pPr>
                    <w:pStyle w:val="Bibliography"/>
                    <w:ind w:left="720" w:hanging="720"/>
                    <w:rPr>
                      <w:noProof/>
                    </w:rPr>
                  </w:pPr>
                  <w:r>
                    <w:rPr>
                      <w:noProof/>
                    </w:rPr>
                    <w:t xml:space="preserve">Schooley, S. (2019, June 23). </w:t>
                  </w:r>
                  <w:r>
                    <w:rPr>
                      <w:i/>
                      <w:iCs/>
                      <w:noProof/>
                    </w:rPr>
                    <w:t>SWOT Analysis: What It Is and When to Use It</w:t>
                  </w:r>
                  <w:r>
                    <w:rPr>
                      <w:noProof/>
                    </w:rPr>
                    <w:t>. Retrieved from Business News Daily: https://www.businessnewsdaily.com/4245-swot-analysis.html</w:t>
                  </w:r>
                </w:p>
                <w:p w14:paraId="63850C3B" w14:textId="77777777" w:rsidR="006D58C9" w:rsidRDefault="006D58C9" w:rsidP="006D58C9">
                  <w:pPr>
                    <w:jc w:val="both"/>
                    <w:rPr>
                      <w:rFonts w:cs="Times New Roman"/>
                      <w:lang w:val="en-US"/>
                    </w:rPr>
                  </w:pPr>
                  <w:r w:rsidRPr="0074717C">
                    <w:rPr>
                      <w:rFonts w:cs="Times New Roman"/>
                      <w:b/>
                      <w:bCs/>
                      <w:noProof/>
                      <w:lang w:val="en-US"/>
                    </w:rPr>
                    <w:fldChar w:fldCharType="end"/>
                  </w:r>
                </w:p>
              </w:sdtContent>
            </w:sdt>
          </w:sdtContent>
        </w:sdt>
        <w:p w14:paraId="0F036566" w14:textId="5C8E8B5B" w:rsidR="0074717C" w:rsidRPr="006D58C9" w:rsidRDefault="0074717C" w:rsidP="006D58C9">
          <w:pPr>
            <w:jc w:val="both"/>
            <w:rPr>
              <w:rFonts w:ascii="Calibri Light" w:eastAsia="Times New Roman" w:hAnsi="Calibri Light" w:cs="Times New Roman"/>
              <w:color w:val="2F5496"/>
              <w:sz w:val="32"/>
              <w:szCs w:val="32"/>
            </w:rPr>
          </w:pPr>
          <w:r w:rsidRPr="006D58C9">
            <w:rPr>
              <w:rFonts w:ascii="Calibri Light" w:eastAsia="Times New Roman" w:hAnsi="Calibri Light" w:cs="Times New Roman"/>
              <w:color w:val="2F5496"/>
              <w:sz w:val="32"/>
              <w:szCs w:val="32"/>
            </w:rPr>
            <w:t>References</w:t>
          </w:r>
          <w:bookmarkEnd w:id="12"/>
        </w:p>
        <w:sdt>
          <w:sdtPr>
            <w:rPr>
              <w:rFonts w:cs="Times New Roman"/>
              <w:lang w:val="en-US"/>
            </w:rPr>
            <w:id w:val="-573587230"/>
            <w:bibliography/>
          </w:sdtPr>
          <w:sdtEndPr/>
          <w:sdtContent>
            <w:p w14:paraId="14896F2C" w14:textId="77777777" w:rsidR="006D58C9" w:rsidRDefault="0074717C" w:rsidP="006D58C9">
              <w:pPr>
                <w:pStyle w:val="Bibliography"/>
                <w:ind w:left="720" w:hanging="720"/>
                <w:rPr>
                  <w:noProof/>
                  <w:sz w:val="24"/>
                  <w:szCs w:val="24"/>
                </w:rPr>
              </w:pPr>
              <w:r w:rsidRPr="0074717C">
                <w:rPr>
                  <w:rFonts w:cs="Times New Roman"/>
                  <w:lang w:val="en-US"/>
                </w:rPr>
                <w:fldChar w:fldCharType="begin"/>
              </w:r>
              <w:r w:rsidRPr="0074717C">
                <w:rPr>
                  <w:rFonts w:cs="Times New Roman"/>
                  <w:lang w:val="en-US"/>
                </w:rPr>
                <w:instrText xml:space="preserve"> BIBLIOGRAPHY </w:instrText>
              </w:r>
              <w:r w:rsidRPr="0074717C">
                <w:rPr>
                  <w:rFonts w:cs="Times New Roman"/>
                  <w:lang w:val="en-US"/>
                </w:rPr>
                <w:fldChar w:fldCharType="separate"/>
              </w:r>
              <w:r w:rsidR="006D58C9">
                <w:rPr>
                  <w:noProof/>
                </w:rPr>
                <w:t xml:space="preserve">Bardicchia, M. (2020). </w:t>
              </w:r>
              <w:r w:rsidR="006D58C9">
                <w:rPr>
                  <w:i/>
                  <w:iCs/>
                  <w:noProof/>
                </w:rPr>
                <w:t>Digital CRM: Strategies and Emerging Trends: Building Customer Relationship in the Digital Era.</w:t>
              </w:r>
              <w:r w:rsidR="006D58C9">
                <w:rPr>
                  <w:noProof/>
                </w:rPr>
                <w:t xml:space="preserve"> </w:t>
              </w:r>
            </w:p>
            <w:p w14:paraId="777AB217" w14:textId="77777777" w:rsidR="006D58C9" w:rsidRDefault="006D58C9" w:rsidP="006D58C9">
              <w:pPr>
                <w:pStyle w:val="Bibliography"/>
                <w:ind w:left="720" w:hanging="720"/>
                <w:rPr>
                  <w:noProof/>
                </w:rPr>
              </w:pPr>
              <w:r>
                <w:rPr>
                  <w:noProof/>
                </w:rPr>
                <w:t xml:space="preserve">Beal, B. (2020, August 12). </w:t>
              </w:r>
              <w:r>
                <w:rPr>
                  <w:i/>
                  <w:iCs/>
                  <w:noProof/>
                </w:rPr>
                <w:t>CRM vs ERP: What’s the Difference?</w:t>
              </w:r>
              <w:r>
                <w:rPr>
                  <w:noProof/>
                </w:rPr>
                <w:t xml:space="preserve"> Retrieved from NetSuite: https://www.netsuite.com/portal/resource/articles/erp/erp-vs-crm.shtml</w:t>
              </w:r>
            </w:p>
            <w:p w14:paraId="390F04A8" w14:textId="77777777" w:rsidR="006D58C9" w:rsidRDefault="006D58C9" w:rsidP="006D58C9">
              <w:pPr>
                <w:pStyle w:val="Bibliography"/>
                <w:ind w:left="720" w:hanging="720"/>
                <w:rPr>
                  <w:noProof/>
                </w:rPr>
              </w:pPr>
              <w:r>
                <w:rPr>
                  <w:noProof/>
                </w:rPr>
                <w:lastRenderedPageBreak/>
                <w:t xml:space="preserve">Enfroy, A. (n.d.). </w:t>
              </w:r>
              <w:r>
                <w:rPr>
                  <w:i/>
                  <w:iCs/>
                  <w:noProof/>
                </w:rPr>
                <w:t>Affiliate Marketing in 2021: What It Is and How You Can Get Started</w:t>
              </w:r>
              <w:r>
                <w:rPr>
                  <w:noProof/>
                </w:rPr>
                <w:t>. Retrieved from BigCommerce: https://www.bigcommerce.com/blog/affiliate-marketing</w:t>
              </w:r>
            </w:p>
            <w:p w14:paraId="103274E1" w14:textId="77777777" w:rsidR="006D58C9" w:rsidRDefault="006D58C9" w:rsidP="006D58C9">
              <w:pPr>
                <w:pStyle w:val="Bibliography"/>
                <w:ind w:left="720" w:hanging="720"/>
                <w:rPr>
                  <w:noProof/>
                </w:rPr>
              </w:pPr>
              <w:r>
                <w:rPr>
                  <w:noProof/>
                </w:rPr>
                <w:t>Kondylis, D., &amp; Mertz, A. C. (2021, March 25). E-business ERP and CRM. Aalborg, Nordjylland, Denmark: UCN.</w:t>
              </w:r>
            </w:p>
            <w:p w14:paraId="7ABA9907" w14:textId="77777777" w:rsidR="006D58C9" w:rsidRDefault="006D58C9" w:rsidP="006D58C9">
              <w:pPr>
                <w:pStyle w:val="Bibliography"/>
                <w:ind w:left="720" w:hanging="720"/>
                <w:rPr>
                  <w:noProof/>
                </w:rPr>
              </w:pPr>
              <w:r>
                <w:rPr>
                  <w:noProof/>
                </w:rPr>
                <w:t>Kondylis, D., &amp; Mertz, A. C. (2021, February 11). Supply Chain Management. Aalborg, Nordjylland, Denmark: UCN.</w:t>
              </w:r>
            </w:p>
            <w:p w14:paraId="638D91B5" w14:textId="77777777" w:rsidR="006D58C9" w:rsidRDefault="006D58C9" w:rsidP="006D58C9">
              <w:pPr>
                <w:pStyle w:val="Bibliography"/>
                <w:ind w:left="720" w:hanging="720"/>
                <w:rPr>
                  <w:noProof/>
                </w:rPr>
              </w:pPr>
              <w:r>
                <w:rPr>
                  <w:noProof/>
                </w:rPr>
                <w:t xml:space="preserve">Mindtools. (2016). </w:t>
              </w:r>
              <w:r>
                <w:rPr>
                  <w:i/>
                  <w:iCs/>
                  <w:noProof/>
                </w:rPr>
                <w:t>Cost-Benefit Analysis: Deciding, Quantitatively, Whether to Go Ahead</w:t>
              </w:r>
              <w:r>
                <w:rPr>
                  <w:noProof/>
                </w:rPr>
                <w:t>. Retrieved from mindtools.com: https://www.mindtools.com/pages/article/newTED_08.htm</w:t>
              </w:r>
            </w:p>
            <w:p w14:paraId="491BC9CF" w14:textId="77777777" w:rsidR="006D58C9" w:rsidRDefault="006D58C9" w:rsidP="006D58C9">
              <w:pPr>
                <w:pStyle w:val="Bibliography"/>
                <w:ind w:left="720" w:hanging="720"/>
                <w:rPr>
                  <w:noProof/>
                </w:rPr>
              </w:pPr>
              <w:r>
                <w:rPr>
                  <w:noProof/>
                </w:rPr>
                <w:t xml:space="preserve">Oberlo. (n.d.). </w:t>
              </w:r>
              <w:r>
                <w:rPr>
                  <w:i/>
                  <w:iCs/>
                  <w:noProof/>
                </w:rPr>
                <w:t>What is eCommerce?</w:t>
              </w:r>
              <w:r>
                <w:rPr>
                  <w:noProof/>
                </w:rPr>
                <w:t xml:space="preserve"> Retrieved from Oberlo: https://www.oberlo.com/ecommerce-wiki/ecommerce</w:t>
              </w:r>
            </w:p>
            <w:p w14:paraId="4A19EA1B" w14:textId="77777777" w:rsidR="006D58C9" w:rsidRDefault="006D58C9" w:rsidP="006D58C9">
              <w:pPr>
                <w:pStyle w:val="Bibliography"/>
                <w:ind w:left="720" w:hanging="720"/>
                <w:rPr>
                  <w:noProof/>
                </w:rPr>
              </w:pPr>
              <w:r>
                <w:rPr>
                  <w:noProof/>
                </w:rPr>
                <w:t xml:space="preserve">Porter, M. E. (1985). </w:t>
              </w:r>
              <w:r>
                <w:rPr>
                  <w:i/>
                  <w:iCs/>
                  <w:noProof/>
                </w:rPr>
                <w:t>Competitive Advantage.</w:t>
              </w:r>
              <w:r>
                <w:rPr>
                  <w:noProof/>
                </w:rPr>
                <w:t xml:space="preserve"> New York: The Free Press.</w:t>
              </w:r>
            </w:p>
            <w:p w14:paraId="5F36FAD4" w14:textId="77777777" w:rsidR="006D58C9" w:rsidRDefault="006D58C9" w:rsidP="006D58C9">
              <w:pPr>
                <w:pStyle w:val="Bibliography"/>
                <w:ind w:left="720" w:hanging="720"/>
                <w:rPr>
                  <w:noProof/>
                </w:rPr>
              </w:pPr>
              <w:r>
                <w:rPr>
                  <w:noProof/>
                </w:rPr>
                <w:t xml:space="preserve">Rowe, M. D. (1994). </w:t>
              </w:r>
              <w:r>
                <w:rPr>
                  <w:i/>
                  <w:iCs/>
                  <w:noProof/>
                </w:rPr>
                <w:t>Strategic Management: a methodological approach.</w:t>
              </w:r>
              <w:r>
                <w:rPr>
                  <w:noProof/>
                </w:rPr>
                <w:t xml:space="preserve"> Addison-Wesley.</w:t>
              </w:r>
            </w:p>
            <w:p w14:paraId="5B417BDE" w14:textId="77777777" w:rsidR="006D58C9" w:rsidRDefault="006D58C9" w:rsidP="006D58C9">
              <w:pPr>
                <w:pStyle w:val="Bibliography"/>
                <w:ind w:left="720" w:hanging="720"/>
                <w:rPr>
                  <w:noProof/>
                </w:rPr>
              </w:pPr>
              <w:r>
                <w:rPr>
                  <w:noProof/>
                </w:rPr>
                <w:t xml:space="preserve">Schooley, S. (2019, June 23). </w:t>
              </w:r>
              <w:r>
                <w:rPr>
                  <w:i/>
                  <w:iCs/>
                  <w:noProof/>
                </w:rPr>
                <w:t>SWOT Analysis: What It Is and When to Use It</w:t>
              </w:r>
              <w:r>
                <w:rPr>
                  <w:noProof/>
                </w:rPr>
                <w:t>. Retrieved from Business News Daily: https://www.businessnewsdaily.com/4245-swot-analysis.html</w:t>
              </w:r>
            </w:p>
            <w:p w14:paraId="2B5EFBF6" w14:textId="77777777" w:rsidR="0074717C" w:rsidRPr="0074717C" w:rsidRDefault="0074717C" w:rsidP="006D58C9">
              <w:pPr>
                <w:spacing w:after="160" w:line="240" w:lineRule="auto"/>
                <w:rPr>
                  <w:rFonts w:cs="Times New Roman"/>
                  <w:lang w:val="en-US"/>
                </w:rPr>
              </w:pPr>
              <w:r w:rsidRPr="0074717C">
                <w:rPr>
                  <w:rFonts w:cs="Times New Roman"/>
                  <w:b/>
                  <w:bCs/>
                  <w:noProof/>
                  <w:lang w:val="en-US"/>
                </w:rPr>
                <w:fldChar w:fldCharType="end"/>
              </w:r>
            </w:p>
          </w:sdtContent>
        </w:sdt>
      </w:sdtContent>
    </w:sdt>
    <w:p w14:paraId="0BE1C856" w14:textId="19F913EC" w:rsidR="007C4C7A" w:rsidRDefault="007C4C7A" w:rsidP="006D58C9">
      <w:pPr>
        <w:spacing w:after="160" w:line="240" w:lineRule="auto"/>
        <w:rPr>
          <w:color w:val="2F5496"/>
          <w:sz w:val="32"/>
          <w:szCs w:val="32"/>
        </w:rPr>
      </w:pPr>
    </w:p>
    <w:bookmarkEnd w:id="0"/>
    <w:p w14:paraId="09CC4CA6" w14:textId="25B39AFE" w:rsidR="00BE0A1A" w:rsidRDefault="00BE0A1A" w:rsidP="006D58C9">
      <w:pPr>
        <w:spacing w:after="160" w:line="240" w:lineRule="auto"/>
      </w:pPr>
    </w:p>
    <w:p w14:paraId="764DC508" w14:textId="77777777" w:rsidR="00BE0A1A" w:rsidRPr="00BE0A1A" w:rsidRDefault="00BE0A1A" w:rsidP="006D58C9">
      <w:pPr>
        <w:spacing w:after="160" w:line="240" w:lineRule="auto"/>
      </w:pPr>
    </w:p>
    <w:sectPr w:rsidR="00BE0A1A" w:rsidRPr="00BE0A1A">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90845" w14:textId="77777777" w:rsidR="006E49FA" w:rsidRDefault="006E49FA">
      <w:pPr>
        <w:spacing w:after="0" w:line="240" w:lineRule="auto"/>
      </w:pPr>
      <w:r>
        <w:separator/>
      </w:r>
    </w:p>
  </w:endnote>
  <w:endnote w:type="continuationSeparator" w:id="0">
    <w:p w14:paraId="72DBAF5F" w14:textId="77777777" w:rsidR="006E49FA" w:rsidRDefault="006E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B72A" w14:textId="77777777" w:rsidR="00A85D4C" w:rsidRDefault="00AF737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C1B6B">
      <w:rPr>
        <w:noProof/>
        <w:color w:val="000000"/>
      </w:rPr>
      <w:t>1</w:t>
    </w:r>
    <w:r>
      <w:rPr>
        <w:color w:val="000000"/>
      </w:rPr>
      <w:fldChar w:fldCharType="end"/>
    </w:r>
  </w:p>
  <w:p w14:paraId="337AA02C" w14:textId="77777777" w:rsidR="00A85D4C" w:rsidRDefault="00A85D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CD78A" w14:textId="77777777" w:rsidR="006E49FA" w:rsidRDefault="006E49FA">
      <w:pPr>
        <w:spacing w:after="0" w:line="240" w:lineRule="auto"/>
      </w:pPr>
      <w:r>
        <w:separator/>
      </w:r>
    </w:p>
  </w:footnote>
  <w:footnote w:type="continuationSeparator" w:id="0">
    <w:p w14:paraId="3911013F" w14:textId="77777777" w:rsidR="006E49FA" w:rsidRDefault="006E4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B88F" w14:textId="58111C6D" w:rsidR="008D3629" w:rsidRDefault="008D3629">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12A7B9EB" wp14:editId="5EB30B4F">
          <wp:simplePos x="0" y="0"/>
          <wp:positionH relativeFrom="margin">
            <wp:align>center</wp:align>
          </wp:positionH>
          <wp:positionV relativeFrom="page">
            <wp:posOffset>410845</wp:posOffset>
          </wp:positionV>
          <wp:extent cx="504825" cy="297815"/>
          <wp:effectExtent l="0" t="0" r="9525" b="6985"/>
          <wp:wrapSquare wrapText="bothSides" distT="0" distB="0" distL="114300" distR="114300"/>
          <wp:docPr id="1" name="image2.png" descr="UCN's logo - historien bag - download UCN's logo"/>
          <wp:cNvGraphicFramePr/>
          <a:graphic xmlns:a="http://schemas.openxmlformats.org/drawingml/2006/main">
            <a:graphicData uri="http://schemas.openxmlformats.org/drawingml/2006/picture">
              <pic:pic xmlns:pic="http://schemas.openxmlformats.org/drawingml/2006/picture">
                <pic:nvPicPr>
                  <pic:cNvPr id="0" name="image2.png" descr="UCN's logo - historien bag - download UCN's logo"/>
                  <pic:cNvPicPr preferRelativeResize="0"/>
                </pic:nvPicPr>
                <pic:blipFill>
                  <a:blip r:embed="rId1"/>
                  <a:srcRect/>
                  <a:stretch>
                    <a:fillRect/>
                  </a:stretch>
                </pic:blipFill>
                <pic:spPr>
                  <a:xfrm>
                    <a:off x="0" y="0"/>
                    <a:ext cx="504825" cy="297815"/>
                  </a:xfrm>
                  <a:prstGeom prst="rect">
                    <a:avLst/>
                  </a:prstGeom>
                  <a:ln/>
                </pic:spPr>
              </pic:pic>
            </a:graphicData>
          </a:graphic>
          <wp14:sizeRelH relativeFrom="margin">
            <wp14:pctWidth>0</wp14:pctWidth>
          </wp14:sizeRelH>
          <wp14:sizeRelV relativeFrom="margin">
            <wp14:pctHeight>0</wp14:pctHeight>
          </wp14:sizeRelV>
        </wp:anchor>
      </w:drawing>
    </w:r>
    <w:r>
      <w:rPr>
        <w:color w:val="000000"/>
      </w:rPr>
      <w:t>AP Degree in Computer Science</w:t>
    </w:r>
    <w:r w:rsidRPr="008D3629">
      <w:rPr>
        <w:color w:val="000000"/>
      </w:rPr>
      <w:ptab w:relativeTo="margin" w:alignment="center" w:leader="none"/>
    </w:r>
    <w:r w:rsidRPr="008D3629">
      <w:rPr>
        <w:color w:val="000000"/>
      </w:rPr>
      <w:ptab w:relativeTo="margin" w:alignment="right" w:leader="none"/>
    </w:r>
    <w:r w:rsidR="00BE0A1A">
      <w:rPr>
        <w:color w:val="000000"/>
      </w:rPr>
      <w:t>2</w:t>
    </w:r>
    <w:r w:rsidR="00BE0A1A" w:rsidRPr="00BE0A1A">
      <w:rPr>
        <w:color w:val="000000"/>
        <w:vertAlign w:val="superscript"/>
      </w:rPr>
      <w:t>nd</w:t>
    </w:r>
    <w:r w:rsidR="00BE0A1A">
      <w:rPr>
        <w:color w:val="000000"/>
      </w:rPr>
      <w:t xml:space="preserve"> semester project – </w:t>
    </w:r>
    <w:proofErr w:type="spellStart"/>
    <w:r w:rsidR="00BE0A1A">
      <w:rPr>
        <w:color w:val="000000"/>
      </w:rPr>
      <w:t>Bio&amp;Bio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9A8"/>
    <w:multiLevelType w:val="hybridMultilevel"/>
    <w:tmpl w:val="3BE8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DDE"/>
    <w:multiLevelType w:val="hybridMultilevel"/>
    <w:tmpl w:val="BB7AC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20845"/>
    <w:multiLevelType w:val="hybridMultilevel"/>
    <w:tmpl w:val="F5C41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9670E"/>
    <w:multiLevelType w:val="hybridMultilevel"/>
    <w:tmpl w:val="C100B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46192"/>
    <w:multiLevelType w:val="hybridMultilevel"/>
    <w:tmpl w:val="AFCA8F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2C0C23"/>
    <w:multiLevelType w:val="hybridMultilevel"/>
    <w:tmpl w:val="81E80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253F7"/>
    <w:multiLevelType w:val="hybridMultilevel"/>
    <w:tmpl w:val="EA1013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80CC2"/>
    <w:multiLevelType w:val="hybridMultilevel"/>
    <w:tmpl w:val="5EA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50C00"/>
    <w:multiLevelType w:val="hybridMultilevel"/>
    <w:tmpl w:val="127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F33B9"/>
    <w:multiLevelType w:val="hybridMultilevel"/>
    <w:tmpl w:val="E7E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50287"/>
    <w:multiLevelType w:val="multilevel"/>
    <w:tmpl w:val="31B44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E37BD9"/>
    <w:multiLevelType w:val="hybridMultilevel"/>
    <w:tmpl w:val="22C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84099"/>
    <w:multiLevelType w:val="hybridMultilevel"/>
    <w:tmpl w:val="FFFFFFFF"/>
    <w:lvl w:ilvl="0" w:tplc="CC209900">
      <w:start w:val="1"/>
      <w:numFmt w:val="bullet"/>
      <w:lvlText w:val=""/>
      <w:lvlJc w:val="left"/>
      <w:pPr>
        <w:ind w:left="720" w:hanging="360"/>
      </w:pPr>
      <w:rPr>
        <w:rFonts w:ascii="Symbol" w:hAnsi="Symbol" w:hint="default"/>
      </w:rPr>
    </w:lvl>
    <w:lvl w:ilvl="1" w:tplc="134A77C8">
      <w:start w:val="1"/>
      <w:numFmt w:val="bullet"/>
      <w:lvlText w:val="o"/>
      <w:lvlJc w:val="left"/>
      <w:pPr>
        <w:ind w:left="1440" w:hanging="360"/>
      </w:pPr>
      <w:rPr>
        <w:rFonts w:ascii="Courier New" w:hAnsi="Courier New" w:hint="default"/>
      </w:rPr>
    </w:lvl>
    <w:lvl w:ilvl="2" w:tplc="D4764132">
      <w:start w:val="1"/>
      <w:numFmt w:val="bullet"/>
      <w:lvlText w:val=""/>
      <w:lvlJc w:val="left"/>
      <w:pPr>
        <w:ind w:left="2160" w:hanging="360"/>
      </w:pPr>
      <w:rPr>
        <w:rFonts w:ascii="Wingdings" w:hAnsi="Wingdings" w:hint="default"/>
      </w:rPr>
    </w:lvl>
    <w:lvl w:ilvl="3" w:tplc="AFF0F572">
      <w:start w:val="1"/>
      <w:numFmt w:val="bullet"/>
      <w:lvlText w:val=""/>
      <w:lvlJc w:val="left"/>
      <w:pPr>
        <w:ind w:left="2880" w:hanging="360"/>
      </w:pPr>
      <w:rPr>
        <w:rFonts w:ascii="Symbol" w:hAnsi="Symbol" w:hint="default"/>
      </w:rPr>
    </w:lvl>
    <w:lvl w:ilvl="4" w:tplc="D70A3FEE">
      <w:start w:val="1"/>
      <w:numFmt w:val="bullet"/>
      <w:lvlText w:val="o"/>
      <w:lvlJc w:val="left"/>
      <w:pPr>
        <w:ind w:left="3600" w:hanging="360"/>
      </w:pPr>
      <w:rPr>
        <w:rFonts w:ascii="Courier New" w:hAnsi="Courier New" w:hint="default"/>
      </w:rPr>
    </w:lvl>
    <w:lvl w:ilvl="5" w:tplc="229887F4">
      <w:start w:val="1"/>
      <w:numFmt w:val="bullet"/>
      <w:lvlText w:val=""/>
      <w:lvlJc w:val="left"/>
      <w:pPr>
        <w:ind w:left="4320" w:hanging="360"/>
      </w:pPr>
      <w:rPr>
        <w:rFonts w:ascii="Wingdings" w:hAnsi="Wingdings" w:hint="default"/>
      </w:rPr>
    </w:lvl>
    <w:lvl w:ilvl="6" w:tplc="328A33C8">
      <w:start w:val="1"/>
      <w:numFmt w:val="bullet"/>
      <w:lvlText w:val=""/>
      <w:lvlJc w:val="left"/>
      <w:pPr>
        <w:ind w:left="5040" w:hanging="360"/>
      </w:pPr>
      <w:rPr>
        <w:rFonts w:ascii="Symbol" w:hAnsi="Symbol" w:hint="default"/>
      </w:rPr>
    </w:lvl>
    <w:lvl w:ilvl="7" w:tplc="10C24354">
      <w:start w:val="1"/>
      <w:numFmt w:val="bullet"/>
      <w:lvlText w:val="o"/>
      <w:lvlJc w:val="left"/>
      <w:pPr>
        <w:ind w:left="5760" w:hanging="360"/>
      </w:pPr>
      <w:rPr>
        <w:rFonts w:ascii="Courier New" w:hAnsi="Courier New" w:hint="default"/>
      </w:rPr>
    </w:lvl>
    <w:lvl w:ilvl="8" w:tplc="4A90F676">
      <w:start w:val="1"/>
      <w:numFmt w:val="bullet"/>
      <w:lvlText w:val=""/>
      <w:lvlJc w:val="left"/>
      <w:pPr>
        <w:ind w:left="6480" w:hanging="360"/>
      </w:pPr>
      <w:rPr>
        <w:rFonts w:ascii="Wingdings" w:hAnsi="Wingdings" w:hint="default"/>
      </w:rPr>
    </w:lvl>
  </w:abstractNum>
  <w:abstractNum w:abstractNumId="13" w15:restartNumberingAfterBreak="0">
    <w:nsid w:val="57A40842"/>
    <w:multiLevelType w:val="hybridMultilevel"/>
    <w:tmpl w:val="F89CF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3223F"/>
    <w:multiLevelType w:val="hybridMultilevel"/>
    <w:tmpl w:val="2B9A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304B9"/>
    <w:multiLevelType w:val="hybridMultilevel"/>
    <w:tmpl w:val="A13ADCE6"/>
    <w:lvl w:ilvl="0" w:tplc="1F60E954">
      <w:start w:val="1"/>
      <w:numFmt w:val="bullet"/>
      <w:lvlText w:val="•"/>
      <w:lvlJc w:val="left"/>
      <w:pPr>
        <w:tabs>
          <w:tab w:val="num" w:pos="720"/>
        </w:tabs>
        <w:ind w:left="720" w:hanging="360"/>
      </w:pPr>
      <w:rPr>
        <w:rFonts w:ascii="Arial" w:hAnsi="Arial" w:hint="default"/>
      </w:rPr>
    </w:lvl>
    <w:lvl w:ilvl="1" w:tplc="F2425040">
      <w:start w:val="1"/>
      <w:numFmt w:val="bullet"/>
      <w:lvlText w:val="•"/>
      <w:lvlJc w:val="left"/>
      <w:pPr>
        <w:tabs>
          <w:tab w:val="num" w:pos="1440"/>
        </w:tabs>
        <w:ind w:left="1440" w:hanging="360"/>
      </w:pPr>
      <w:rPr>
        <w:rFonts w:ascii="Arial" w:hAnsi="Arial" w:hint="default"/>
      </w:rPr>
    </w:lvl>
    <w:lvl w:ilvl="2" w:tplc="4002E48A">
      <w:numFmt w:val="bullet"/>
      <w:lvlText w:val="•"/>
      <w:lvlJc w:val="left"/>
      <w:pPr>
        <w:tabs>
          <w:tab w:val="num" w:pos="2160"/>
        </w:tabs>
        <w:ind w:left="2160" w:hanging="360"/>
      </w:pPr>
      <w:rPr>
        <w:rFonts w:ascii="Arial" w:hAnsi="Arial" w:hint="default"/>
      </w:rPr>
    </w:lvl>
    <w:lvl w:ilvl="3" w:tplc="03D8EE16" w:tentative="1">
      <w:start w:val="1"/>
      <w:numFmt w:val="bullet"/>
      <w:lvlText w:val="•"/>
      <w:lvlJc w:val="left"/>
      <w:pPr>
        <w:tabs>
          <w:tab w:val="num" w:pos="2880"/>
        </w:tabs>
        <w:ind w:left="2880" w:hanging="360"/>
      </w:pPr>
      <w:rPr>
        <w:rFonts w:ascii="Arial" w:hAnsi="Arial" w:hint="default"/>
      </w:rPr>
    </w:lvl>
    <w:lvl w:ilvl="4" w:tplc="794A81D6" w:tentative="1">
      <w:start w:val="1"/>
      <w:numFmt w:val="bullet"/>
      <w:lvlText w:val="•"/>
      <w:lvlJc w:val="left"/>
      <w:pPr>
        <w:tabs>
          <w:tab w:val="num" w:pos="3600"/>
        </w:tabs>
        <w:ind w:left="3600" w:hanging="360"/>
      </w:pPr>
      <w:rPr>
        <w:rFonts w:ascii="Arial" w:hAnsi="Arial" w:hint="default"/>
      </w:rPr>
    </w:lvl>
    <w:lvl w:ilvl="5" w:tplc="8CF2B2F0" w:tentative="1">
      <w:start w:val="1"/>
      <w:numFmt w:val="bullet"/>
      <w:lvlText w:val="•"/>
      <w:lvlJc w:val="left"/>
      <w:pPr>
        <w:tabs>
          <w:tab w:val="num" w:pos="4320"/>
        </w:tabs>
        <w:ind w:left="4320" w:hanging="360"/>
      </w:pPr>
      <w:rPr>
        <w:rFonts w:ascii="Arial" w:hAnsi="Arial" w:hint="default"/>
      </w:rPr>
    </w:lvl>
    <w:lvl w:ilvl="6" w:tplc="119608CC" w:tentative="1">
      <w:start w:val="1"/>
      <w:numFmt w:val="bullet"/>
      <w:lvlText w:val="•"/>
      <w:lvlJc w:val="left"/>
      <w:pPr>
        <w:tabs>
          <w:tab w:val="num" w:pos="5040"/>
        </w:tabs>
        <w:ind w:left="5040" w:hanging="360"/>
      </w:pPr>
      <w:rPr>
        <w:rFonts w:ascii="Arial" w:hAnsi="Arial" w:hint="default"/>
      </w:rPr>
    </w:lvl>
    <w:lvl w:ilvl="7" w:tplc="BADC3C3C" w:tentative="1">
      <w:start w:val="1"/>
      <w:numFmt w:val="bullet"/>
      <w:lvlText w:val="•"/>
      <w:lvlJc w:val="left"/>
      <w:pPr>
        <w:tabs>
          <w:tab w:val="num" w:pos="5760"/>
        </w:tabs>
        <w:ind w:left="5760" w:hanging="360"/>
      </w:pPr>
      <w:rPr>
        <w:rFonts w:ascii="Arial" w:hAnsi="Arial" w:hint="default"/>
      </w:rPr>
    </w:lvl>
    <w:lvl w:ilvl="8" w:tplc="45DC9A4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7E3BAF"/>
    <w:multiLevelType w:val="hybridMultilevel"/>
    <w:tmpl w:val="DAB84F00"/>
    <w:lvl w:ilvl="0" w:tplc="DF1825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A63296"/>
    <w:multiLevelType w:val="hybridMultilevel"/>
    <w:tmpl w:val="A5FE6C48"/>
    <w:lvl w:ilvl="0" w:tplc="21AC14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12"/>
  </w:num>
  <w:num w:numId="5">
    <w:abstractNumId w:val="3"/>
  </w:num>
  <w:num w:numId="6">
    <w:abstractNumId w:val="17"/>
  </w:num>
  <w:num w:numId="7">
    <w:abstractNumId w:val="11"/>
  </w:num>
  <w:num w:numId="8">
    <w:abstractNumId w:val="0"/>
  </w:num>
  <w:num w:numId="9">
    <w:abstractNumId w:val="9"/>
  </w:num>
  <w:num w:numId="10">
    <w:abstractNumId w:val="1"/>
  </w:num>
  <w:num w:numId="11">
    <w:abstractNumId w:val="4"/>
  </w:num>
  <w:num w:numId="12">
    <w:abstractNumId w:val="16"/>
  </w:num>
  <w:num w:numId="13">
    <w:abstractNumId w:val="6"/>
  </w:num>
  <w:num w:numId="14">
    <w:abstractNumId w:val="2"/>
  </w:num>
  <w:num w:numId="15">
    <w:abstractNumId w:val="13"/>
  </w:num>
  <w:num w:numId="16">
    <w:abstractNumId w:val="15"/>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D4C"/>
    <w:rsid w:val="00036D36"/>
    <w:rsid w:val="00314863"/>
    <w:rsid w:val="00550CC3"/>
    <w:rsid w:val="00630A3E"/>
    <w:rsid w:val="006637AB"/>
    <w:rsid w:val="006D58C9"/>
    <w:rsid w:val="006E49FA"/>
    <w:rsid w:val="0074717C"/>
    <w:rsid w:val="007C4C7A"/>
    <w:rsid w:val="008D3629"/>
    <w:rsid w:val="009C1B6B"/>
    <w:rsid w:val="00A85D4C"/>
    <w:rsid w:val="00A86027"/>
    <w:rsid w:val="00AF7379"/>
    <w:rsid w:val="00B36E26"/>
    <w:rsid w:val="00BE0A1A"/>
    <w:rsid w:val="00C41A61"/>
    <w:rsid w:val="00C5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8C02"/>
  <w15:docId w15:val="{C82D5BDF-C41B-4CC2-BDCC-59F37272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027"/>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rsid w:val="00A86027"/>
    <w:pPr>
      <w:keepNext/>
      <w:keepLines/>
      <w:spacing w:before="360" w:after="80"/>
      <w:outlineLvl w:val="1"/>
    </w:pPr>
    <w:rPr>
      <w:color w:val="365F91" w:themeColor="accent1" w:themeShade="BF"/>
      <w:sz w:val="28"/>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1B6B"/>
    <w:pPr>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9C1B6B"/>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1B6B"/>
    <w:pPr>
      <w:spacing w:after="100"/>
    </w:pPr>
  </w:style>
  <w:style w:type="paragraph" w:styleId="TOC2">
    <w:name w:val="toc 2"/>
    <w:basedOn w:val="Normal"/>
    <w:next w:val="Normal"/>
    <w:autoRedefine/>
    <w:uiPriority w:val="39"/>
    <w:unhideWhenUsed/>
    <w:rsid w:val="009C1B6B"/>
    <w:pPr>
      <w:spacing w:after="100"/>
      <w:ind w:left="240"/>
    </w:pPr>
  </w:style>
  <w:style w:type="paragraph" w:styleId="TOC3">
    <w:name w:val="toc 3"/>
    <w:basedOn w:val="Normal"/>
    <w:next w:val="Normal"/>
    <w:autoRedefine/>
    <w:uiPriority w:val="39"/>
    <w:unhideWhenUsed/>
    <w:rsid w:val="009C1B6B"/>
    <w:pPr>
      <w:spacing w:after="100"/>
      <w:ind w:left="480"/>
    </w:pPr>
  </w:style>
  <w:style w:type="character" w:styleId="Hyperlink">
    <w:name w:val="Hyperlink"/>
    <w:basedOn w:val="DefaultParagraphFont"/>
    <w:uiPriority w:val="99"/>
    <w:unhideWhenUsed/>
    <w:rsid w:val="009C1B6B"/>
    <w:rPr>
      <w:color w:val="0000FF" w:themeColor="hyperlink"/>
      <w:u w:val="single"/>
    </w:rPr>
  </w:style>
  <w:style w:type="paragraph" w:styleId="TOCHeading">
    <w:name w:val="TOC Heading"/>
    <w:basedOn w:val="Heading1"/>
    <w:next w:val="Normal"/>
    <w:uiPriority w:val="39"/>
    <w:unhideWhenUsed/>
    <w:qFormat/>
    <w:rsid w:val="009C1B6B"/>
    <w:pPr>
      <w:spacing w:line="259" w:lineRule="auto"/>
      <w:outlineLvl w:val="9"/>
    </w:pPr>
    <w:rPr>
      <w:rFonts w:asciiTheme="majorHAnsi" w:eastAsiaTheme="majorEastAsia" w:hAnsiTheme="majorHAnsi" w:cstheme="majorBidi"/>
      <w:color w:val="365F91" w:themeColor="accent1" w:themeShade="BF"/>
      <w:lang w:val="en-US"/>
    </w:rPr>
  </w:style>
  <w:style w:type="paragraph" w:styleId="Header">
    <w:name w:val="header"/>
    <w:basedOn w:val="Normal"/>
    <w:link w:val="HeaderChar"/>
    <w:uiPriority w:val="99"/>
    <w:unhideWhenUsed/>
    <w:rsid w:val="008D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29"/>
  </w:style>
  <w:style w:type="paragraph" w:styleId="Footer">
    <w:name w:val="footer"/>
    <w:basedOn w:val="Normal"/>
    <w:link w:val="FooterChar"/>
    <w:uiPriority w:val="99"/>
    <w:unhideWhenUsed/>
    <w:rsid w:val="008D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29"/>
  </w:style>
  <w:style w:type="character" w:customStyle="1" w:styleId="Heading1Char">
    <w:name w:val="Heading 1 Char"/>
    <w:basedOn w:val="DefaultParagraphFont"/>
    <w:link w:val="Heading1"/>
    <w:uiPriority w:val="9"/>
    <w:rsid w:val="00BE0A1A"/>
    <w:rPr>
      <w:color w:val="2F5496"/>
      <w:sz w:val="32"/>
      <w:szCs w:val="32"/>
    </w:rPr>
  </w:style>
  <w:style w:type="paragraph" w:styleId="Bibliography">
    <w:name w:val="Bibliography"/>
    <w:basedOn w:val="Normal"/>
    <w:next w:val="Normal"/>
    <w:uiPriority w:val="37"/>
    <w:unhideWhenUsed/>
    <w:rsid w:val="006D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23242">
      <w:bodyDiv w:val="1"/>
      <w:marLeft w:val="0"/>
      <w:marRight w:val="0"/>
      <w:marTop w:val="0"/>
      <w:marBottom w:val="0"/>
      <w:divBdr>
        <w:top w:val="none" w:sz="0" w:space="0" w:color="auto"/>
        <w:left w:val="none" w:sz="0" w:space="0" w:color="auto"/>
        <w:bottom w:val="none" w:sz="0" w:space="0" w:color="auto"/>
        <w:right w:val="none" w:sz="0" w:space="0" w:color="auto"/>
      </w:divBdr>
      <w:divsChild>
        <w:div w:id="262029977">
          <w:marLeft w:val="893"/>
          <w:marRight w:val="0"/>
          <w:marTop w:val="0"/>
          <w:marBottom w:val="0"/>
          <w:divBdr>
            <w:top w:val="none" w:sz="0" w:space="0" w:color="auto"/>
            <w:left w:val="none" w:sz="0" w:space="0" w:color="auto"/>
            <w:bottom w:val="none" w:sz="0" w:space="0" w:color="auto"/>
            <w:right w:val="none" w:sz="0" w:space="0" w:color="auto"/>
          </w:divBdr>
        </w:div>
      </w:divsChild>
    </w:div>
    <w:div w:id="182984617">
      <w:bodyDiv w:val="1"/>
      <w:marLeft w:val="0"/>
      <w:marRight w:val="0"/>
      <w:marTop w:val="0"/>
      <w:marBottom w:val="0"/>
      <w:divBdr>
        <w:top w:val="none" w:sz="0" w:space="0" w:color="auto"/>
        <w:left w:val="none" w:sz="0" w:space="0" w:color="auto"/>
        <w:bottom w:val="none" w:sz="0" w:space="0" w:color="auto"/>
        <w:right w:val="none" w:sz="0" w:space="0" w:color="auto"/>
      </w:divBdr>
    </w:div>
    <w:div w:id="196048984">
      <w:bodyDiv w:val="1"/>
      <w:marLeft w:val="0"/>
      <w:marRight w:val="0"/>
      <w:marTop w:val="0"/>
      <w:marBottom w:val="0"/>
      <w:divBdr>
        <w:top w:val="none" w:sz="0" w:space="0" w:color="auto"/>
        <w:left w:val="none" w:sz="0" w:space="0" w:color="auto"/>
        <w:bottom w:val="none" w:sz="0" w:space="0" w:color="auto"/>
        <w:right w:val="none" w:sz="0" w:space="0" w:color="auto"/>
      </w:divBdr>
    </w:div>
    <w:div w:id="256327855">
      <w:bodyDiv w:val="1"/>
      <w:marLeft w:val="0"/>
      <w:marRight w:val="0"/>
      <w:marTop w:val="0"/>
      <w:marBottom w:val="0"/>
      <w:divBdr>
        <w:top w:val="none" w:sz="0" w:space="0" w:color="auto"/>
        <w:left w:val="none" w:sz="0" w:space="0" w:color="auto"/>
        <w:bottom w:val="none" w:sz="0" w:space="0" w:color="auto"/>
        <w:right w:val="none" w:sz="0" w:space="0" w:color="auto"/>
      </w:divBdr>
    </w:div>
    <w:div w:id="308169452">
      <w:bodyDiv w:val="1"/>
      <w:marLeft w:val="0"/>
      <w:marRight w:val="0"/>
      <w:marTop w:val="0"/>
      <w:marBottom w:val="0"/>
      <w:divBdr>
        <w:top w:val="none" w:sz="0" w:space="0" w:color="auto"/>
        <w:left w:val="none" w:sz="0" w:space="0" w:color="auto"/>
        <w:bottom w:val="none" w:sz="0" w:space="0" w:color="auto"/>
        <w:right w:val="none" w:sz="0" w:space="0" w:color="auto"/>
      </w:divBdr>
    </w:div>
    <w:div w:id="397216893">
      <w:bodyDiv w:val="1"/>
      <w:marLeft w:val="0"/>
      <w:marRight w:val="0"/>
      <w:marTop w:val="0"/>
      <w:marBottom w:val="0"/>
      <w:divBdr>
        <w:top w:val="none" w:sz="0" w:space="0" w:color="auto"/>
        <w:left w:val="none" w:sz="0" w:space="0" w:color="auto"/>
        <w:bottom w:val="none" w:sz="0" w:space="0" w:color="auto"/>
        <w:right w:val="none" w:sz="0" w:space="0" w:color="auto"/>
      </w:divBdr>
    </w:div>
    <w:div w:id="566764303">
      <w:bodyDiv w:val="1"/>
      <w:marLeft w:val="0"/>
      <w:marRight w:val="0"/>
      <w:marTop w:val="0"/>
      <w:marBottom w:val="0"/>
      <w:divBdr>
        <w:top w:val="none" w:sz="0" w:space="0" w:color="auto"/>
        <w:left w:val="none" w:sz="0" w:space="0" w:color="auto"/>
        <w:bottom w:val="none" w:sz="0" w:space="0" w:color="auto"/>
        <w:right w:val="none" w:sz="0" w:space="0" w:color="auto"/>
      </w:divBdr>
    </w:div>
    <w:div w:id="571089441">
      <w:bodyDiv w:val="1"/>
      <w:marLeft w:val="0"/>
      <w:marRight w:val="0"/>
      <w:marTop w:val="0"/>
      <w:marBottom w:val="0"/>
      <w:divBdr>
        <w:top w:val="none" w:sz="0" w:space="0" w:color="auto"/>
        <w:left w:val="none" w:sz="0" w:space="0" w:color="auto"/>
        <w:bottom w:val="none" w:sz="0" w:space="0" w:color="auto"/>
        <w:right w:val="none" w:sz="0" w:space="0" w:color="auto"/>
      </w:divBdr>
    </w:div>
    <w:div w:id="646783105">
      <w:bodyDiv w:val="1"/>
      <w:marLeft w:val="0"/>
      <w:marRight w:val="0"/>
      <w:marTop w:val="0"/>
      <w:marBottom w:val="0"/>
      <w:divBdr>
        <w:top w:val="none" w:sz="0" w:space="0" w:color="auto"/>
        <w:left w:val="none" w:sz="0" w:space="0" w:color="auto"/>
        <w:bottom w:val="none" w:sz="0" w:space="0" w:color="auto"/>
        <w:right w:val="none" w:sz="0" w:space="0" w:color="auto"/>
      </w:divBdr>
    </w:div>
    <w:div w:id="686711091">
      <w:bodyDiv w:val="1"/>
      <w:marLeft w:val="0"/>
      <w:marRight w:val="0"/>
      <w:marTop w:val="0"/>
      <w:marBottom w:val="0"/>
      <w:divBdr>
        <w:top w:val="none" w:sz="0" w:space="0" w:color="auto"/>
        <w:left w:val="none" w:sz="0" w:space="0" w:color="auto"/>
        <w:bottom w:val="none" w:sz="0" w:space="0" w:color="auto"/>
        <w:right w:val="none" w:sz="0" w:space="0" w:color="auto"/>
      </w:divBdr>
    </w:div>
    <w:div w:id="796875438">
      <w:bodyDiv w:val="1"/>
      <w:marLeft w:val="0"/>
      <w:marRight w:val="0"/>
      <w:marTop w:val="0"/>
      <w:marBottom w:val="0"/>
      <w:divBdr>
        <w:top w:val="none" w:sz="0" w:space="0" w:color="auto"/>
        <w:left w:val="none" w:sz="0" w:space="0" w:color="auto"/>
        <w:bottom w:val="none" w:sz="0" w:space="0" w:color="auto"/>
        <w:right w:val="none" w:sz="0" w:space="0" w:color="auto"/>
      </w:divBdr>
    </w:div>
    <w:div w:id="900679535">
      <w:bodyDiv w:val="1"/>
      <w:marLeft w:val="0"/>
      <w:marRight w:val="0"/>
      <w:marTop w:val="0"/>
      <w:marBottom w:val="0"/>
      <w:divBdr>
        <w:top w:val="none" w:sz="0" w:space="0" w:color="auto"/>
        <w:left w:val="none" w:sz="0" w:space="0" w:color="auto"/>
        <w:bottom w:val="none" w:sz="0" w:space="0" w:color="auto"/>
        <w:right w:val="none" w:sz="0" w:space="0" w:color="auto"/>
      </w:divBdr>
    </w:div>
    <w:div w:id="912470474">
      <w:bodyDiv w:val="1"/>
      <w:marLeft w:val="0"/>
      <w:marRight w:val="0"/>
      <w:marTop w:val="0"/>
      <w:marBottom w:val="0"/>
      <w:divBdr>
        <w:top w:val="none" w:sz="0" w:space="0" w:color="auto"/>
        <w:left w:val="none" w:sz="0" w:space="0" w:color="auto"/>
        <w:bottom w:val="none" w:sz="0" w:space="0" w:color="auto"/>
        <w:right w:val="none" w:sz="0" w:space="0" w:color="auto"/>
      </w:divBdr>
    </w:div>
    <w:div w:id="957687826">
      <w:bodyDiv w:val="1"/>
      <w:marLeft w:val="0"/>
      <w:marRight w:val="0"/>
      <w:marTop w:val="0"/>
      <w:marBottom w:val="0"/>
      <w:divBdr>
        <w:top w:val="none" w:sz="0" w:space="0" w:color="auto"/>
        <w:left w:val="none" w:sz="0" w:space="0" w:color="auto"/>
        <w:bottom w:val="none" w:sz="0" w:space="0" w:color="auto"/>
        <w:right w:val="none" w:sz="0" w:space="0" w:color="auto"/>
      </w:divBdr>
    </w:div>
    <w:div w:id="1108162189">
      <w:bodyDiv w:val="1"/>
      <w:marLeft w:val="0"/>
      <w:marRight w:val="0"/>
      <w:marTop w:val="0"/>
      <w:marBottom w:val="0"/>
      <w:divBdr>
        <w:top w:val="none" w:sz="0" w:space="0" w:color="auto"/>
        <w:left w:val="none" w:sz="0" w:space="0" w:color="auto"/>
        <w:bottom w:val="none" w:sz="0" w:space="0" w:color="auto"/>
        <w:right w:val="none" w:sz="0" w:space="0" w:color="auto"/>
      </w:divBdr>
    </w:div>
    <w:div w:id="1222793032">
      <w:bodyDiv w:val="1"/>
      <w:marLeft w:val="0"/>
      <w:marRight w:val="0"/>
      <w:marTop w:val="0"/>
      <w:marBottom w:val="0"/>
      <w:divBdr>
        <w:top w:val="none" w:sz="0" w:space="0" w:color="auto"/>
        <w:left w:val="none" w:sz="0" w:space="0" w:color="auto"/>
        <w:bottom w:val="none" w:sz="0" w:space="0" w:color="auto"/>
        <w:right w:val="none" w:sz="0" w:space="0" w:color="auto"/>
      </w:divBdr>
    </w:div>
    <w:div w:id="1252860518">
      <w:bodyDiv w:val="1"/>
      <w:marLeft w:val="0"/>
      <w:marRight w:val="0"/>
      <w:marTop w:val="0"/>
      <w:marBottom w:val="0"/>
      <w:divBdr>
        <w:top w:val="none" w:sz="0" w:space="0" w:color="auto"/>
        <w:left w:val="none" w:sz="0" w:space="0" w:color="auto"/>
        <w:bottom w:val="none" w:sz="0" w:space="0" w:color="auto"/>
        <w:right w:val="none" w:sz="0" w:space="0" w:color="auto"/>
      </w:divBdr>
    </w:div>
    <w:div w:id="1286349810">
      <w:bodyDiv w:val="1"/>
      <w:marLeft w:val="0"/>
      <w:marRight w:val="0"/>
      <w:marTop w:val="0"/>
      <w:marBottom w:val="0"/>
      <w:divBdr>
        <w:top w:val="none" w:sz="0" w:space="0" w:color="auto"/>
        <w:left w:val="none" w:sz="0" w:space="0" w:color="auto"/>
        <w:bottom w:val="none" w:sz="0" w:space="0" w:color="auto"/>
        <w:right w:val="none" w:sz="0" w:space="0" w:color="auto"/>
      </w:divBdr>
    </w:div>
    <w:div w:id="1309936202">
      <w:bodyDiv w:val="1"/>
      <w:marLeft w:val="0"/>
      <w:marRight w:val="0"/>
      <w:marTop w:val="0"/>
      <w:marBottom w:val="0"/>
      <w:divBdr>
        <w:top w:val="none" w:sz="0" w:space="0" w:color="auto"/>
        <w:left w:val="none" w:sz="0" w:space="0" w:color="auto"/>
        <w:bottom w:val="none" w:sz="0" w:space="0" w:color="auto"/>
        <w:right w:val="none" w:sz="0" w:space="0" w:color="auto"/>
      </w:divBdr>
    </w:div>
    <w:div w:id="1372879095">
      <w:bodyDiv w:val="1"/>
      <w:marLeft w:val="0"/>
      <w:marRight w:val="0"/>
      <w:marTop w:val="0"/>
      <w:marBottom w:val="0"/>
      <w:divBdr>
        <w:top w:val="none" w:sz="0" w:space="0" w:color="auto"/>
        <w:left w:val="none" w:sz="0" w:space="0" w:color="auto"/>
        <w:bottom w:val="none" w:sz="0" w:space="0" w:color="auto"/>
        <w:right w:val="none" w:sz="0" w:space="0" w:color="auto"/>
      </w:divBdr>
    </w:div>
    <w:div w:id="1474370567">
      <w:bodyDiv w:val="1"/>
      <w:marLeft w:val="0"/>
      <w:marRight w:val="0"/>
      <w:marTop w:val="0"/>
      <w:marBottom w:val="0"/>
      <w:divBdr>
        <w:top w:val="none" w:sz="0" w:space="0" w:color="auto"/>
        <w:left w:val="none" w:sz="0" w:space="0" w:color="auto"/>
        <w:bottom w:val="none" w:sz="0" w:space="0" w:color="auto"/>
        <w:right w:val="none" w:sz="0" w:space="0" w:color="auto"/>
      </w:divBdr>
      <w:divsChild>
        <w:div w:id="1371103917">
          <w:marLeft w:val="446"/>
          <w:marRight w:val="0"/>
          <w:marTop w:val="0"/>
          <w:marBottom w:val="0"/>
          <w:divBdr>
            <w:top w:val="none" w:sz="0" w:space="0" w:color="auto"/>
            <w:left w:val="none" w:sz="0" w:space="0" w:color="auto"/>
            <w:bottom w:val="none" w:sz="0" w:space="0" w:color="auto"/>
            <w:right w:val="none" w:sz="0" w:space="0" w:color="auto"/>
          </w:divBdr>
        </w:div>
        <w:div w:id="590503298">
          <w:marLeft w:val="893"/>
          <w:marRight w:val="0"/>
          <w:marTop w:val="0"/>
          <w:marBottom w:val="0"/>
          <w:divBdr>
            <w:top w:val="none" w:sz="0" w:space="0" w:color="auto"/>
            <w:left w:val="none" w:sz="0" w:space="0" w:color="auto"/>
            <w:bottom w:val="none" w:sz="0" w:space="0" w:color="auto"/>
            <w:right w:val="none" w:sz="0" w:space="0" w:color="auto"/>
          </w:divBdr>
        </w:div>
        <w:div w:id="211625241">
          <w:marLeft w:val="446"/>
          <w:marRight w:val="0"/>
          <w:marTop w:val="0"/>
          <w:marBottom w:val="0"/>
          <w:divBdr>
            <w:top w:val="none" w:sz="0" w:space="0" w:color="auto"/>
            <w:left w:val="none" w:sz="0" w:space="0" w:color="auto"/>
            <w:bottom w:val="none" w:sz="0" w:space="0" w:color="auto"/>
            <w:right w:val="none" w:sz="0" w:space="0" w:color="auto"/>
          </w:divBdr>
        </w:div>
        <w:div w:id="680356403">
          <w:marLeft w:val="893"/>
          <w:marRight w:val="0"/>
          <w:marTop w:val="0"/>
          <w:marBottom w:val="0"/>
          <w:divBdr>
            <w:top w:val="none" w:sz="0" w:space="0" w:color="auto"/>
            <w:left w:val="none" w:sz="0" w:space="0" w:color="auto"/>
            <w:bottom w:val="none" w:sz="0" w:space="0" w:color="auto"/>
            <w:right w:val="none" w:sz="0" w:space="0" w:color="auto"/>
          </w:divBdr>
        </w:div>
        <w:div w:id="1262026784">
          <w:marLeft w:val="446"/>
          <w:marRight w:val="0"/>
          <w:marTop w:val="0"/>
          <w:marBottom w:val="0"/>
          <w:divBdr>
            <w:top w:val="none" w:sz="0" w:space="0" w:color="auto"/>
            <w:left w:val="none" w:sz="0" w:space="0" w:color="auto"/>
            <w:bottom w:val="none" w:sz="0" w:space="0" w:color="auto"/>
            <w:right w:val="none" w:sz="0" w:space="0" w:color="auto"/>
          </w:divBdr>
        </w:div>
      </w:divsChild>
    </w:div>
    <w:div w:id="1699042924">
      <w:bodyDiv w:val="1"/>
      <w:marLeft w:val="0"/>
      <w:marRight w:val="0"/>
      <w:marTop w:val="0"/>
      <w:marBottom w:val="0"/>
      <w:divBdr>
        <w:top w:val="none" w:sz="0" w:space="0" w:color="auto"/>
        <w:left w:val="none" w:sz="0" w:space="0" w:color="auto"/>
        <w:bottom w:val="none" w:sz="0" w:space="0" w:color="auto"/>
        <w:right w:val="none" w:sz="0" w:space="0" w:color="auto"/>
      </w:divBdr>
    </w:div>
    <w:div w:id="1726104001">
      <w:bodyDiv w:val="1"/>
      <w:marLeft w:val="0"/>
      <w:marRight w:val="0"/>
      <w:marTop w:val="0"/>
      <w:marBottom w:val="0"/>
      <w:divBdr>
        <w:top w:val="none" w:sz="0" w:space="0" w:color="auto"/>
        <w:left w:val="none" w:sz="0" w:space="0" w:color="auto"/>
        <w:bottom w:val="none" w:sz="0" w:space="0" w:color="auto"/>
        <w:right w:val="none" w:sz="0" w:space="0" w:color="auto"/>
      </w:divBdr>
    </w:div>
    <w:div w:id="1752965787">
      <w:bodyDiv w:val="1"/>
      <w:marLeft w:val="0"/>
      <w:marRight w:val="0"/>
      <w:marTop w:val="0"/>
      <w:marBottom w:val="0"/>
      <w:divBdr>
        <w:top w:val="none" w:sz="0" w:space="0" w:color="auto"/>
        <w:left w:val="none" w:sz="0" w:space="0" w:color="auto"/>
        <w:bottom w:val="none" w:sz="0" w:space="0" w:color="auto"/>
        <w:right w:val="none" w:sz="0" w:space="0" w:color="auto"/>
      </w:divBdr>
      <w:divsChild>
        <w:div w:id="1462377889">
          <w:marLeft w:val="893"/>
          <w:marRight w:val="0"/>
          <w:marTop w:val="0"/>
          <w:marBottom w:val="0"/>
          <w:divBdr>
            <w:top w:val="none" w:sz="0" w:space="0" w:color="auto"/>
            <w:left w:val="none" w:sz="0" w:space="0" w:color="auto"/>
            <w:bottom w:val="none" w:sz="0" w:space="0" w:color="auto"/>
            <w:right w:val="none" w:sz="0" w:space="0" w:color="auto"/>
          </w:divBdr>
        </w:div>
        <w:div w:id="1476020519">
          <w:marLeft w:val="1296"/>
          <w:marRight w:val="0"/>
          <w:marTop w:val="0"/>
          <w:marBottom w:val="40"/>
          <w:divBdr>
            <w:top w:val="none" w:sz="0" w:space="0" w:color="auto"/>
            <w:left w:val="none" w:sz="0" w:space="0" w:color="auto"/>
            <w:bottom w:val="none" w:sz="0" w:space="0" w:color="auto"/>
            <w:right w:val="none" w:sz="0" w:space="0" w:color="auto"/>
          </w:divBdr>
        </w:div>
        <w:div w:id="775750861">
          <w:marLeft w:val="893"/>
          <w:marRight w:val="0"/>
          <w:marTop w:val="0"/>
          <w:marBottom w:val="0"/>
          <w:divBdr>
            <w:top w:val="none" w:sz="0" w:space="0" w:color="auto"/>
            <w:left w:val="none" w:sz="0" w:space="0" w:color="auto"/>
            <w:bottom w:val="none" w:sz="0" w:space="0" w:color="auto"/>
            <w:right w:val="none" w:sz="0" w:space="0" w:color="auto"/>
          </w:divBdr>
        </w:div>
        <w:div w:id="1835678822">
          <w:marLeft w:val="1296"/>
          <w:marRight w:val="0"/>
          <w:marTop w:val="0"/>
          <w:marBottom w:val="40"/>
          <w:divBdr>
            <w:top w:val="none" w:sz="0" w:space="0" w:color="auto"/>
            <w:left w:val="none" w:sz="0" w:space="0" w:color="auto"/>
            <w:bottom w:val="none" w:sz="0" w:space="0" w:color="auto"/>
            <w:right w:val="none" w:sz="0" w:space="0" w:color="auto"/>
          </w:divBdr>
        </w:div>
        <w:div w:id="985664224">
          <w:marLeft w:val="1296"/>
          <w:marRight w:val="0"/>
          <w:marTop w:val="0"/>
          <w:marBottom w:val="40"/>
          <w:divBdr>
            <w:top w:val="none" w:sz="0" w:space="0" w:color="auto"/>
            <w:left w:val="none" w:sz="0" w:space="0" w:color="auto"/>
            <w:bottom w:val="none" w:sz="0" w:space="0" w:color="auto"/>
            <w:right w:val="none" w:sz="0" w:space="0" w:color="auto"/>
          </w:divBdr>
        </w:div>
        <w:div w:id="689919966">
          <w:marLeft w:val="893"/>
          <w:marRight w:val="0"/>
          <w:marTop w:val="0"/>
          <w:marBottom w:val="0"/>
          <w:divBdr>
            <w:top w:val="none" w:sz="0" w:space="0" w:color="auto"/>
            <w:left w:val="none" w:sz="0" w:space="0" w:color="auto"/>
            <w:bottom w:val="none" w:sz="0" w:space="0" w:color="auto"/>
            <w:right w:val="none" w:sz="0" w:space="0" w:color="auto"/>
          </w:divBdr>
        </w:div>
        <w:div w:id="1562213000">
          <w:marLeft w:val="1296"/>
          <w:marRight w:val="0"/>
          <w:marTop w:val="0"/>
          <w:marBottom w:val="40"/>
          <w:divBdr>
            <w:top w:val="none" w:sz="0" w:space="0" w:color="auto"/>
            <w:left w:val="none" w:sz="0" w:space="0" w:color="auto"/>
            <w:bottom w:val="none" w:sz="0" w:space="0" w:color="auto"/>
            <w:right w:val="none" w:sz="0" w:space="0" w:color="auto"/>
          </w:divBdr>
        </w:div>
      </w:divsChild>
    </w:div>
    <w:div w:id="1792627886">
      <w:bodyDiv w:val="1"/>
      <w:marLeft w:val="0"/>
      <w:marRight w:val="0"/>
      <w:marTop w:val="0"/>
      <w:marBottom w:val="0"/>
      <w:divBdr>
        <w:top w:val="none" w:sz="0" w:space="0" w:color="auto"/>
        <w:left w:val="none" w:sz="0" w:space="0" w:color="auto"/>
        <w:bottom w:val="none" w:sz="0" w:space="0" w:color="auto"/>
        <w:right w:val="none" w:sz="0" w:space="0" w:color="auto"/>
      </w:divBdr>
    </w:div>
    <w:div w:id="1794595916">
      <w:bodyDiv w:val="1"/>
      <w:marLeft w:val="0"/>
      <w:marRight w:val="0"/>
      <w:marTop w:val="0"/>
      <w:marBottom w:val="0"/>
      <w:divBdr>
        <w:top w:val="none" w:sz="0" w:space="0" w:color="auto"/>
        <w:left w:val="none" w:sz="0" w:space="0" w:color="auto"/>
        <w:bottom w:val="none" w:sz="0" w:space="0" w:color="auto"/>
        <w:right w:val="none" w:sz="0" w:space="0" w:color="auto"/>
      </w:divBdr>
    </w:div>
    <w:div w:id="1999645878">
      <w:bodyDiv w:val="1"/>
      <w:marLeft w:val="0"/>
      <w:marRight w:val="0"/>
      <w:marTop w:val="0"/>
      <w:marBottom w:val="0"/>
      <w:divBdr>
        <w:top w:val="none" w:sz="0" w:space="0" w:color="auto"/>
        <w:left w:val="none" w:sz="0" w:space="0" w:color="auto"/>
        <w:bottom w:val="none" w:sz="0" w:space="0" w:color="auto"/>
        <w:right w:val="none" w:sz="0" w:space="0" w:color="auto"/>
      </w:divBdr>
    </w:div>
    <w:div w:id="2084718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F46E8F-A136-4AAB-B9E9-3470B1BFBCF9}">
  <we:reference id="wa200000086" version="1.0.0.1" store="en-US" storeType="OMEX"/>
  <we:alternateReferences>
    <we:reference id="WA200000086"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CBA</b:Tag>
    <b:SourceType>InternetSite</b:SourceType>
    <b:Guid>{E1C3F78A-FD35-450D-872C-97BAB5C26585}</b:Guid>
    <b:Title>Cost-Benefit Analysis: Deciding, Quantitatively, Whether to Go Ahead</b:Title>
    <b:InternetSiteTitle>mindtools.com</b:InternetSiteTitle>
    <b:URL>https://www.mindtools.com/pages/article/newTED_08.htm</b:URL>
    <b:Author>
      <b:Author>
        <b:NameList>
          <b:Person>
            <b:Last>Mindtools</b:Last>
          </b:Person>
        </b:NameList>
      </b:Author>
    </b:Author>
    <b:Year>2016</b:Year>
    <b:RefOrder>1</b:RefOrder>
  </b:Source>
  <b:Source>
    <b:Tag>Kon21</b:Tag>
    <b:SourceType>Misc</b:SourceType>
    <b:Guid>{E19C7361-5D71-4495-B64C-E13BEB3F2E53}</b:Guid>
    <b:Author>
      <b:Author>
        <b:NameList>
          <b:Person>
            <b:Last>Kondylis</b:Last>
            <b:First>Dimitri</b:First>
          </b:Person>
          <b:Person>
            <b:Last>Mertz</b:Last>
            <b:First>Anne</b:First>
            <b:Middle>Christine Hildsgaard Rom</b:Middle>
          </b:Person>
        </b:NameList>
      </b:Author>
    </b:Author>
    <b:Title>Supply Chain Management</b:Title>
    <b:Year>2021</b:Year>
    <b:Month>February</b:Month>
    <b:Day>11</b:Day>
    <b:City>Aalborg</b:City>
    <b:StateProvince>Nordjylland</b:StateProvince>
    <b:CountryRegion>Denmark</b:CountryRegion>
    <b:Publisher>UCN</b:Publisher>
    <b:RefOrder>2</b:RefOrder>
  </b:Source>
  <b:Source>
    <b:Tag>Cam85</b:Tag>
    <b:SourceType>Book</b:SourceType>
    <b:Guid>{1276170F-38B2-4147-9FE5-01959CBE7702}</b:Guid>
    <b:Title>Competitive Advantage</b:Title>
    <b:Year>1985</b:Year>
    <b:Publisher>The Free Press</b:Publisher>
    <b:Author>
      <b:Author>
        <b:NameList>
          <b:Person>
            <b:Last>Porter</b:Last>
            <b:First>Michael</b:First>
            <b:Middle>E.</b:Middle>
          </b:Person>
        </b:NameList>
      </b:Author>
      <b:BookAuthor>
        <b:NameList>
          <b:Person>
            <b:Last>Porter</b:Last>
            <b:First>Michael</b:First>
            <b:Middle>E.</b:Middle>
          </b:Person>
        </b:NameList>
      </b:BookAuthor>
    </b:Author>
    <b:BookTitle>Competitive Advantage</b:BookTitle>
    <b:City>New York</b:City>
    <b:RefOrder>3</b:RefOrder>
  </b:Source>
  <b:Source>
    <b:Tag>Row94</b:Tag>
    <b:SourceType>Book</b:SourceType>
    <b:Guid>{6FCD7897-F78D-4154-9748-24A20FDC815B}</b:Guid>
    <b:Author>
      <b:Author>
        <b:NameList>
          <b:Person>
            <b:Last>Rowe</b:Last>
            <b:First>Mason,</b:First>
            <b:Middle>Dickel, Mann, Mockler</b:Middle>
          </b:Person>
        </b:NameList>
      </b:Author>
    </b:Author>
    <b:Title> Strategic Management: a methodological approach</b:Title>
    <b:Year>1994</b:Year>
    <b:Publisher>Addison-Wesley</b:Publisher>
    <b:RefOrder>4</b:RefOrder>
  </b:Source>
  <b:Source>
    <b:Tag>Dim21</b:Tag>
    <b:SourceType>Misc</b:SourceType>
    <b:Guid>{99D5D328-FFFC-496B-BFF5-357FC2577965}</b:Guid>
    <b:Title>E-business ERP and CRM</b:Title>
    <b:Year>2021</b:Year>
    <b:Month>March</b:Month>
    <b:Day>25</b:Day>
    <b:City>Aalborg</b:City>
    <b:StateProvince>Nordjylland</b:StateProvince>
    <b:CountryRegion>Denmark</b:CountryRegion>
    <b:Publisher>UCN</b:Publisher>
    <b:Author>
      <b:Author>
        <b:NameList>
          <b:Person>
            <b:Last>Kondylis</b:Last>
            <b:First>Dimitri</b:First>
          </b:Person>
          <b:Person>
            <b:Last>Mertz</b:Last>
            <b:First>Anne</b:First>
            <b:Middle>Christine Hilsgaard Rom</b:Middle>
          </b:Person>
        </b:NameList>
      </b:Author>
    </b:Author>
    <b:RefOrder>5</b:RefOrder>
  </b:Source>
  <b:Source>
    <b:Tag>Bar201</b:Tag>
    <b:SourceType>InternetSite</b:SourceType>
    <b:Guid>{9D8C00B4-DFE2-441F-86B5-CB685E47A9C8}</b:Guid>
    <b:Title>CRM vs ERP: What’s the Difference?</b:Title>
    <b:Year>2020</b:Year>
    <b:Author>
      <b:Author>
        <b:NameList>
          <b:Person>
            <b:Last>Beal</b:Last>
            <b:First>Barney</b:First>
          </b:Person>
        </b:NameList>
      </b:Author>
    </b:Author>
    <b:InternetSiteTitle>NetSuite</b:InternetSiteTitle>
    <b:Month>August</b:Month>
    <b:Day>12</b:Day>
    <b:URL>https://www.netsuite.com/portal/resource/articles/erp/erp-vs-crm.shtml</b:URL>
    <b:RefOrder>6</b:RefOrder>
  </b:Source>
  <b:Source>
    <b:Tag>Bar20</b:Tag>
    <b:SourceType>Book</b:SourceType>
    <b:Guid>{58AD6A43-CC2B-4DFF-9AE9-E7815AA18235}</b:Guid>
    <b:Title>Digital CRM: Strategies and Emerging Trends: Building Customer Relationship in the Digital Era</b:Title>
    <b:Year>2020</b:Year>
    <b:Author>
      <b:Author>
        <b:NameList>
          <b:Person>
            <b:Last>Bardicchia</b:Last>
            <b:First>Marco</b:First>
          </b:Person>
        </b:NameList>
      </b:Author>
    </b:Author>
    <b:RefOrder>7</b:RefOrder>
  </b:Source>
  <b:Source>
    <b:Tag>Obe</b:Tag>
    <b:SourceType>InternetSite</b:SourceType>
    <b:Guid>{1A0E9F0F-C66B-4481-924F-64ADABFF09E7}</b:Guid>
    <b:Title>What is eCommerce?</b:Title>
    <b:Author>
      <b:Author>
        <b:NameList>
          <b:Person>
            <b:Last>Oberlo</b:Last>
          </b:Person>
        </b:NameList>
      </b:Author>
    </b:Author>
    <b:InternetSiteTitle>Oberlo</b:InternetSiteTitle>
    <b:URL>https://www.oberlo.com/ecommerce-wiki/ecommerce</b:URL>
    <b:RefOrder>8</b:RefOrder>
  </b:Source>
  <b:Source>
    <b:Tag>Ada</b:Tag>
    <b:SourceType>InternetSite</b:SourceType>
    <b:Guid>{45ED287D-B794-475F-84D4-2E5198228171}</b:Guid>
    <b:Author>
      <b:Author>
        <b:NameList>
          <b:Person>
            <b:Last>Enfroy</b:Last>
            <b:First>Adam</b:First>
          </b:Person>
        </b:NameList>
      </b:Author>
    </b:Author>
    <b:Title>Affiliate Marketing in 2021: What It Is and How You Can Get Started</b:Title>
    <b:InternetSiteTitle>BigCommerce</b:InternetSiteTitle>
    <b:URL>https://www.bigcommerce.com/blog/affiliate-marketing</b:URL>
    <b:RefOrder>9</b:RefOrder>
  </b:Source>
  <b:Source>
    <b:Tag>Sky19</b:Tag>
    <b:SourceType>InternetSite</b:SourceType>
    <b:Guid>{87332046-F9C0-4539-9849-DF5584D90DEC}</b:Guid>
    <b:Author>
      <b:Author>
        <b:NameList>
          <b:Person>
            <b:Last>Schooley</b:Last>
            <b:First>Skye</b:First>
          </b:Person>
        </b:NameList>
      </b:Author>
    </b:Author>
    <b:Title>SWOT Analysis: What It Is and When to Use It</b:Title>
    <b:InternetSiteTitle>Business News Daily</b:InternetSiteTitle>
    <b:Year>2019</b:Year>
    <b:Month>June</b:Month>
    <b:Day>23</b:Day>
    <b:URL>https://www.businessnewsdaily.com/4245-swot-analysis.html</b:URL>
    <b:RefOrder>10</b:RefOrder>
  </b:Source>
</b:Sources>
</file>

<file path=customXml/itemProps1.xml><?xml version="1.0" encoding="utf-8"?>
<ds:datastoreItem xmlns:ds="http://schemas.openxmlformats.org/officeDocument/2006/customXml" ds:itemID="{91892112-739F-45B6-9F83-B7851075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Gerginov</dc:creator>
  <cp:lastModifiedBy>Mihail Gerginov</cp:lastModifiedBy>
  <cp:revision>9</cp:revision>
  <cp:lastPrinted>2021-02-24T23:07:00Z</cp:lastPrinted>
  <dcterms:created xsi:type="dcterms:W3CDTF">2021-05-17T17:17:00Z</dcterms:created>
  <dcterms:modified xsi:type="dcterms:W3CDTF">2021-05-26T20:12:00Z</dcterms:modified>
</cp:coreProperties>
</file>