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C65E4" w14:textId="77777777" w:rsidR="00277BDB" w:rsidRDefault="00BA01A6">
      <w:pPr>
        <w:pStyle w:val="Heading1"/>
      </w:pPr>
      <w:bookmarkStart w:id="0" w:name="chordfinder"/>
      <w:proofErr w:type="spellStart"/>
      <w:r>
        <w:t>ChordFinder</w:t>
      </w:r>
      <w:proofErr w:type="spellEnd"/>
    </w:p>
    <w:p w14:paraId="0581DC99" w14:textId="77777777" w:rsidR="00277BDB" w:rsidRDefault="00BA01A6">
      <w:pPr>
        <w:pStyle w:val="Heading2"/>
      </w:pPr>
      <w:bookmarkStart w:id="1" w:name="description"/>
      <w:r>
        <w:t>Description</w:t>
      </w:r>
    </w:p>
    <w:p w14:paraId="61F88D5B" w14:textId="77777777" w:rsidR="00277BDB" w:rsidRDefault="00BA01A6">
      <w:pPr>
        <w:pStyle w:val="FirstParagraph"/>
      </w:pPr>
      <w:r>
        <w:t>ChordFinder is a Java-based music theory application that identifies possible triad chord names from three notes entered by a user. The system validates supported note spellings, maps notes to pitch positions, compares the submitted notes against maintained chord formulas, and returns all matching chord interpretations.</w:t>
      </w:r>
    </w:p>
    <w:p w14:paraId="1753C99B" w14:textId="77777777" w:rsidR="00277BDB" w:rsidRDefault="00BA01A6">
      <w:pPr>
        <w:pStyle w:val="BodyText"/>
      </w:pPr>
      <w:r>
        <w:t>The application was designed using an object-oriented approach that focuses on modeling the main concepts in the Chord Finder domain as software objects. The design centers around the ChordFinderSystem, which coordinates note validation, chord identification, and formula maintenance. The main domain classes are ChordFinderSystem, ChordFormula, Chord, and Note.</w:t>
      </w:r>
    </w:p>
    <w:p w14:paraId="046A0838" w14:textId="77777777" w:rsidR="00277BDB" w:rsidRDefault="00BA01A6">
      <w:pPr>
        <w:pStyle w:val="BodyText"/>
      </w:pPr>
      <w:r>
        <w:t>ChordFinder also includes an administrator workflow for maintaining chord formulas. An administrator can define, edit, delete, and view chord formulas. Future chord searches use the current available formula set, which allows the system to be extended without redesigning the core chord identification behavior.</w:t>
      </w:r>
    </w:p>
    <w:p w14:paraId="72C9F5B4" w14:textId="77777777" w:rsidR="00277BDB" w:rsidRDefault="00BA01A6">
      <w:pPr>
        <w:pStyle w:val="BodyText"/>
      </w:pPr>
      <w:r>
        <w:t>The project includes both JUnit unit tests and Cucumber BDD tests. The JUnit tests verify lower-level class behavior, while the Cucumber tests verify use-case behavior from the user and administrator perspective.</w:t>
      </w:r>
    </w:p>
    <w:p w14:paraId="3C16F114" w14:textId="77777777" w:rsidR="003D719C" w:rsidRDefault="003D719C">
      <w:pPr>
        <w:pStyle w:val="BodyText"/>
      </w:pPr>
    </w:p>
    <w:p w14:paraId="1C90CE46" w14:textId="6C0FC27C" w:rsidR="00DA5460" w:rsidRDefault="00DA5460" w:rsidP="00DA5460">
      <w:pPr>
        <w:pStyle w:val="Heading2"/>
      </w:pPr>
      <w:r w:rsidRPr="00DA5460">
        <w:t>Assumptions and Open Questions</w:t>
      </w:r>
    </w:p>
    <w:p w14:paraId="595054E3" w14:textId="77777777" w:rsidR="00EA356E" w:rsidRPr="00EA356E" w:rsidRDefault="00EA356E" w:rsidP="00EA356E">
      <w:pPr>
        <w:pStyle w:val="BodyText"/>
        <w:rPr>
          <w:b/>
          <w:bCs/>
        </w:rPr>
      </w:pPr>
      <w:r w:rsidRPr="00EA356E">
        <w:rPr>
          <w:b/>
          <w:bCs/>
        </w:rPr>
        <w:t>Assumptions</w:t>
      </w:r>
    </w:p>
    <w:p w14:paraId="79D56B71" w14:textId="77777777" w:rsidR="00EA356E" w:rsidRPr="00EA356E" w:rsidRDefault="00EA356E" w:rsidP="00EA356E">
      <w:pPr>
        <w:pStyle w:val="BodyText"/>
      </w:pPr>
      <w:r w:rsidRPr="00EA356E">
        <w:t>The system is assumed to support only triads in the initial release. A valid chord search requires exactly three submitted notes. If the user submits fewer or more than three notes, the system rejects the submission because the client specifically limited the first release to three-note chords.</w:t>
      </w:r>
    </w:p>
    <w:p w14:paraId="0B87CC3C" w14:textId="77777777" w:rsidR="00EA356E" w:rsidRPr="00EA356E" w:rsidRDefault="00EA356E" w:rsidP="00EA356E">
      <w:pPr>
        <w:pStyle w:val="BodyText"/>
      </w:pPr>
      <w:r w:rsidRPr="00EA356E">
        <w:t>The system is assumed to identify possible chord names from the submitted notes, not from sound, staff notation, or played music. The user manually enters note names, and the system compares those notes against maintained chord formulas.</w:t>
      </w:r>
    </w:p>
    <w:p w14:paraId="73B2C8C6" w14:textId="77777777" w:rsidR="00EA356E" w:rsidRPr="00EA356E" w:rsidRDefault="00EA356E" w:rsidP="00EA356E">
      <w:pPr>
        <w:pStyle w:val="BodyText"/>
      </w:pPr>
      <w:r w:rsidRPr="00EA356E">
        <w:t>The system is assumed to allow multiple possible chord names for the same submitted notes. This is reasonable because the prompt says the system should identify possible chord names, which suggests the result may contain more than one match.</w:t>
      </w:r>
    </w:p>
    <w:p w14:paraId="2CCD4FDD" w14:textId="77777777" w:rsidR="00EA356E" w:rsidRPr="00EA356E" w:rsidRDefault="00EA356E" w:rsidP="00EA356E">
      <w:pPr>
        <w:pStyle w:val="BodyText"/>
      </w:pPr>
      <w:r w:rsidRPr="00EA356E">
        <w:t>The system is assumed to use maintained chord formulas as the source of truth for chord identification. The system should not hard-code chord names in a way that prevents administrators from adding, editing, or removing formulas later.</w:t>
      </w:r>
    </w:p>
    <w:p w14:paraId="5B7D958B" w14:textId="77777777" w:rsidR="00EA356E" w:rsidRPr="00EA356E" w:rsidRDefault="00EA356E" w:rsidP="00EA356E">
      <w:pPr>
        <w:pStyle w:val="BodyText"/>
      </w:pPr>
      <w:r w:rsidRPr="00EA356E">
        <w:lastRenderedPageBreak/>
        <w:t>The system is assumed to include an administrator role for maintaining chord formulas. The prompt says the client wants administrative support, so the design includes formula maintenance behavior separate from ordinary chord searching behavior.</w:t>
      </w:r>
    </w:p>
    <w:p w14:paraId="7BDEE18A" w14:textId="77777777" w:rsidR="00EA356E" w:rsidRPr="00EA356E" w:rsidRDefault="00EA356E" w:rsidP="00EA356E">
      <w:pPr>
        <w:pStyle w:val="BodyText"/>
      </w:pPr>
      <w:r w:rsidRPr="00EA356E">
        <w:t>The system is assumed to validate submitted notes before attempting to determine a chord. Invalid note names should be rejected so the system does not compare incorrect input against chord formulas.</w:t>
      </w:r>
    </w:p>
    <w:p w14:paraId="307F687D" w14:textId="77777777" w:rsidR="00EA356E" w:rsidRPr="00EA356E" w:rsidRDefault="00EA356E" w:rsidP="00EA356E">
      <w:pPr>
        <w:pStyle w:val="BodyText"/>
      </w:pPr>
      <w:r w:rsidRPr="00EA356E">
        <w:t>The system is assumed to return a “no chord found” result when submitted notes do not match any maintained chord formula. This supports the client’s goal of identifying possible chord names without pretending that every submitted note group must produce a match.</w:t>
      </w:r>
    </w:p>
    <w:p w14:paraId="22D858E8" w14:textId="77777777" w:rsidR="00EA356E" w:rsidRPr="00EA356E" w:rsidRDefault="00EA356E" w:rsidP="00EA356E">
      <w:pPr>
        <w:pStyle w:val="BodyText"/>
      </w:pPr>
      <w:r w:rsidRPr="00EA356E">
        <w:t>The system is assumed to focus on chord identification only. Features such as playback, composition, notation display, ear training, lesson scheduling, and sheet music sales are excluded because the prompt explicitly states they are outside the system scope.</w:t>
      </w:r>
    </w:p>
    <w:p w14:paraId="60D7796C" w14:textId="77777777" w:rsidR="00EA356E" w:rsidRPr="00EA356E" w:rsidRDefault="00EA356E" w:rsidP="00EA356E">
      <w:pPr>
        <w:pStyle w:val="BodyText"/>
        <w:rPr>
          <w:b/>
          <w:bCs/>
        </w:rPr>
      </w:pPr>
      <w:r w:rsidRPr="00EA356E">
        <w:rPr>
          <w:b/>
          <w:bCs/>
        </w:rPr>
        <w:t>Open Questions for the Client</w:t>
      </w:r>
    </w:p>
    <w:p w14:paraId="455A0677" w14:textId="77777777" w:rsidR="00EA356E" w:rsidRPr="00EA356E" w:rsidRDefault="00EA356E" w:rsidP="00EA356E">
      <w:pPr>
        <w:pStyle w:val="BodyText"/>
      </w:pPr>
      <w:r w:rsidRPr="00EA356E">
        <w:t>Should the system accept both sharps and flats, such as C# and Db?</w:t>
      </w:r>
    </w:p>
    <w:p w14:paraId="29B6E217" w14:textId="77777777" w:rsidR="00EA356E" w:rsidRPr="00EA356E" w:rsidRDefault="00EA356E" w:rsidP="00EA356E">
      <w:pPr>
        <w:pStyle w:val="BodyText"/>
      </w:pPr>
      <w:r w:rsidRPr="00EA356E">
        <w:t>Should the system treat enharmonic notes as equivalent, such as C# and Db representing the same pitch?</w:t>
      </w:r>
    </w:p>
    <w:p w14:paraId="680C648B" w14:textId="77777777" w:rsidR="00EA356E" w:rsidRPr="00EA356E" w:rsidRDefault="00EA356E" w:rsidP="00EA356E">
      <w:pPr>
        <w:pStyle w:val="BodyText"/>
      </w:pPr>
      <w:r w:rsidRPr="00EA356E">
        <w:t>Should submitted notes be order-independent, meaning C-E-G and G-C-E should return the same chord result?</w:t>
      </w:r>
    </w:p>
    <w:p w14:paraId="3E7A20AE" w14:textId="77777777" w:rsidR="00EA356E" w:rsidRPr="00EA356E" w:rsidRDefault="00EA356E" w:rsidP="00EA356E">
      <w:pPr>
        <w:pStyle w:val="BodyText"/>
      </w:pPr>
      <w:r w:rsidRPr="00EA356E">
        <w:t>Should duplicate notes be allowed, or must the three submitted notes be three distinct note names?</w:t>
      </w:r>
    </w:p>
    <w:p w14:paraId="6E449A89" w14:textId="77777777" w:rsidR="00EA356E" w:rsidRPr="00EA356E" w:rsidRDefault="00EA356E" w:rsidP="00EA356E">
      <w:pPr>
        <w:pStyle w:val="BodyText"/>
      </w:pPr>
      <w:r w:rsidRPr="00EA356E">
        <w:t>Should the first release support only major, minor, diminished, and augmented triads, or should it support additional triad formulas?</w:t>
      </w:r>
    </w:p>
    <w:p w14:paraId="58E9661D" w14:textId="77777777" w:rsidR="00EA356E" w:rsidRPr="00EA356E" w:rsidRDefault="00EA356E" w:rsidP="00EA356E">
      <w:pPr>
        <w:pStyle w:val="BodyText"/>
      </w:pPr>
      <w:r w:rsidRPr="00EA356E">
        <w:t>Should the chord result display one best chord name or all possible chord names?</w:t>
      </w:r>
    </w:p>
    <w:p w14:paraId="0CFF598E" w14:textId="77777777" w:rsidR="00EA356E" w:rsidRPr="00EA356E" w:rsidRDefault="00EA356E" w:rsidP="00EA356E">
      <w:pPr>
        <w:pStyle w:val="BodyText"/>
      </w:pPr>
      <w:r w:rsidRPr="00EA356E">
        <w:t>Should the system show the matching formula along with the chord name?</w:t>
      </w:r>
    </w:p>
    <w:p w14:paraId="3B1B4918" w14:textId="77777777" w:rsidR="00EA356E" w:rsidRPr="00EA356E" w:rsidRDefault="00EA356E" w:rsidP="00EA356E">
      <w:pPr>
        <w:pStyle w:val="BodyText"/>
      </w:pPr>
      <w:r w:rsidRPr="00EA356E">
        <w:t>Should administrators be able to create completely new chord formulas, or only edit a predefined list?</w:t>
      </w:r>
    </w:p>
    <w:p w14:paraId="20CFF384" w14:textId="77777777" w:rsidR="00EA356E" w:rsidRPr="00EA356E" w:rsidRDefault="00EA356E" w:rsidP="00EA356E">
      <w:pPr>
        <w:pStyle w:val="BodyText"/>
      </w:pPr>
      <w:r w:rsidRPr="00EA356E">
        <w:t>Should chord formulas be saved permanently between sessions?</w:t>
      </w:r>
    </w:p>
    <w:p w14:paraId="64BDC19A" w14:textId="77777777" w:rsidR="00EA356E" w:rsidRPr="00EA356E" w:rsidRDefault="00EA356E" w:rsidP="00EA356E">
      <w:pPr>
        <w:pStyle w:val="BodyText"/>
      </w:pPr>
      <w:r w:rsidRPr="00EA356E">
        <w:t>Should invalid chord formulas be rejected by the system, and what rules define a valid chord formula?</w:t>
      </w:r>
    </w:p>
    <w:p w14:paraId="5EB9290E" w14:textId="77777777" w:rsidR="00EA356E" w:rsidRPr="00EA356E" w:rsidRDefault="00EA356E" w:rsidP="00EA356E">
      <w:pPr>
        <w:pStyle w:val="BodyText"/>
      </w:pPr>
      <w:r w:rsidRPr="00EA356E">
        <w:t>Should ordinary users be required to log in, or is the application intended to be open and simple to use without accounts?</w:t>
      </w:r>
    </w:p>
    <w:p w14:paraId="0068DE73" w14:textId="77777777" w:rsidR="00EA356E" w:rsidRPr="00EA356E" w:rsidRDefault="00EA356E" w:rsidP="00EA356E">
      <w:pPr>
        <w:pStyle w:val="BodyText"/>
      </w:pPr>
      <w:r w:rsidRPr="00EA356E">
        <w:t>Should administrators require authentication before changing chord formulas?</w:t>
      </w:r>
    </w:p>
    <w:p w14:paraId="1D9AA194" w14:textId="77777777" w:rsidR="003D719C" w:rsidRDefault="003D719C">
      <w:pPr>
        <w:pStyle w:val="BodyText"/>
      </w:pPr>
    </w:p>
    <w:p w14:paraId="0AAD71EE" w14:textId="77777777" w:rsidR="00DA5460" w:rsidRDefault="00DA5460">
      <w:pPr>
        <w:pStyle w:val="BodyText"/>
      </w:pPr>
    </w:p>
    <w:p w14:paraId="48E3DE6B" w14:textId="77777777" w:rsidR="00277BDB" w:rsidRDefault="00BA01A6">
      <w:pPr>
        <w:pStyle w:val="Heading2"/>
      </w:pPr>
      <w:bookmarkStart w:id="2" w:name="design-process"/>
      <w:bookmarkEnd w:id="1"/>
      <w:r>
        <w:t>Design Process</w:t>
      </w:r>
    </w:p>
    <w:p w14:paraId="68D89B97" w14:textId="77777777" w:rsidR="00277BDB" w:rsidRDefault="00BA01A6">
      <w:pPr>
        <w:pStyle w:val="FirstParagraph"/>
      </w:pPr>
      <w:r>
        <w:t>I used an object-oriented design approach by first understanding the Chord Finder problem domain before writing code. I identified the major behaviors the system needed to support: a Chord Finder User can submit notes to identify possible chords, and an Administrator can maintain the chord formulas used by the system.</w:t>
      </w:r>
    </w:p>
    <w:p w14:paraId="58D5DF33" w14:textId="77777777" w:rsidR="00277BDB" w:rsidRDefault="00BA01A6">
      <w:pPr>
        <w:pStyle w:val="BodyText"/>
      </w:pPr>
      <w:r>
        <w:t>The development process started with noun analysis and domain modeling. I reviewed the requirements and extracted important nouns such as ChordFinderSystem, ChordFormulaCatalog, ChordFormula, Chord, Note, chord name, pitch position, chord quality, administrator, and chord finder user. I then evaluated each noun by asking whether it represented a meaningful object with state, behavior, and responsibility within the system.</w:t>
      </w:r>
    </w:p>
    <w:p w14:paraId="1FE07E39" w14:textId="77777777" w:rsidR="00277BDB" w:rsidRDefault="00BA01A6">
      <w:pPr>
        <w:pStyle w:val="BodyText"/>
      </w:pPr>
      <w:r>
        <w:t>The final domain model focused on five main classes: ChordFinderSystem, ChordFormulaCatalog, ChordFormula, Chord, and Note. Supporting ideas such as chord name, pitch position, formula intervals, chord quality, and display suffix were treated as attributes rather than separate classes. Actors such as Chord Finder User and Administrator were not modeled as domain classes because they interact with the system but are not objects the system needs to store or manage.</w:t>
      </w:r>
    </w:p>
    <w:p w14:paraId="02570A42" w14:textId="77777777" w:rsidR="00277BDB" w:rsidRDefault="00BA01A6">
      <w:pPr>
        <w:pStyle w:val="BodyText"/>
      </w:pPr>
      <w:r>
        <w:t>Each class was designed with a clear responsibility. Note handles note spelling, pitch position, validation, and interval distance. ChordFormula stores a chord pattern, quality, and suffix used to determine whether submitted notes match a formula. Chord represents an identified chord result using a root note and matching formula. ChordFormulaCatalog manages the collection of maintained formulas, including adding, editing, deleting, and viewing formulas. ChordFinderSystem coordinates the overall application by validating submitted notes, identifying chords, and using the formula catalog to maintain chord definitions.</w:t>
      </w:r>
    </w:p>
    <w:p w14:paraId="60312645" w14:textId="77777777" w:rsidR="00277BDB" w:rsidRDefault="00BA01A6">
      <w:pPr>
        <w:pStyle w:val="BodyText"/>
      </w:pPr>
      <w:r>
        <w:t>The design was refined through use case modeling, sequence diagrams, and traceability between requirements, design, implementation, and tests. The implementation was then completed in Java, with automated testing using JUnit for unit tests and Cucumber BDD scenarios for behavior-level validation.</w:t>
      </w:r>
    </w:p>
    <w:p w14:paraId="589609EC" w14:textId="77777777" w:rsidR="00277BDB" w:rsidRDefault="00BA01A6">
      <w:pPr>
        <w:pStyle w:val="BodyText"/>
      </w:pPr>
      <w:r>
        <w:t>Overall, the project moved from requirements analysis, to noun analysis, to domain modeling, to use case and sequence modeling, to Java implementation, and finally to automated testing. This process helped keep the code aligned with the original Chord Finder requirements while still allowing the design to support future changes to chord formulas.</w:t>
      </w:r>
    </w:p>
    <w:p w14:paraId="6AB18DC7" w14:textId="77777777" w:rsidR="00E4185E" w:rsidRDefault="00E4185E">
      <w:pPr>
        <w:rPr>
          <w:rFonts w:asciiTheme="majorHAnsi" w:eastAsiaTheme="majorEastAsia" w:hAnsiTheme="majorHAnsi" w:cstheme="majorBidi"/>
          <w:color w:val="0F4761" w:themeColor="accent1" w:themeShade="BF"/>
          <w:sz w:val="32"/>
          <w:szCs w:val="32"/>
        </w:rPr>
      </w:pPr>
      <w:bookmarkStart w:id="3" w:name="table-of-contents"/>
      <w:bookmarkEnd w:id="2"/>
      <w:r>
        <w:br w:type="page"/>
      </w:r>
    </w:p>
    <w:p w14:paraId="0F077FF3" w14:textId="01DF32EE" w:rsidR="00277BDB" w:rsidRDefault="00BA01A6">
      <w:pPr>
        <w:pStyle w:val="Heading2"/>
      </w:pPr>
      <w:r>
        <w:lastRenderedPageBreak/>
        <w:t>Table of Contents</w:t>
      </w:r>
    </w:p>
    <w:p w14:paraId="2DC43F42" w14:textId="77777777" w:rsidR="00277BDB" w:rsidRDefault="00BA01A6">
      <w:pPr>
        <w:pStyle w:val="Compact"/>
        <w:numPr>
          <w:ilvl w:val="0"/>
          <w:numId w:val="2"/>
        </w:numPr>
      </w:pPr>
      <w:hyperlink w:anchor="chordfinder">
        <w:r>
          <w:rPr>
            <w:rStyle w:val="Hyperlink"/>
          </w:rPr>
          <w:t>ChordFinder</w:t>
        </w:r>
      </w:hyperlink>
    </w:p>
    <w:p w14:paraId="5CBB805F" w14:textId="77777777" w:rsidR="00277BDB" w:rsidRDefault="00BA01A6">
      <w:pPr>
        <w:pStyle w:val="Compact"/>
        <w:numPr>
          <w:ilvl w:val="1"/>
          <w:numId w:val="3"/>
        </w:numPr>
      </w:pPr>
      <w:hyperlink w:anchor="description">
        <w:r>
          <w:rPr>
            <w:rStyle w:val="Hyperlink"/>
          </w:rPr>
          <w:t>Description</w:t>
        </w:r>
      </w:hyperlink>
    </w:p>
    <w:p w14:paraId="20389B99" w14:textId="77777777" w:rsidR="00277BDB" w:rsidRDefault="00BA01A6">
      <w:pPr>
        <w:pStyle w:val="Compact"/>
        <w:numPr>
          <w:ilvl w:val="1"/>
          <w:numId w:val="3"/>
        </w:numPr>
      </w:pPr>
      <w:hyperlink w:anchor="design-process">
        <w:r>
          <w:rPr>
            <w:rStyle w:val="Hyperlink"/>
          </w:rPr>
          <w:t>Design Process</w:t>
        </w:r>
      </w:hyperlink>
    </w:p>
    <w:p w14:paraId="36B60351" w14:textId="77777777" w:rsidR="00277BDB" w:rsidRDefault="00BA01A6">
      <w:pPr>
        <w:pStyle w:val="Compact"/>
        <w:numPr>
          <w:ilvl w:val="1"/>
          <w:numId w:val="3"/>
        </w:numPr>
      </w:pPr>
      <w:hyperlink w:anchor="table-of-contents">
        <w:r>
          <w:rPr>
            <w:rStyle w:val="Hyperlink"/>
          </w:rPr>
          <w:t>Table of Contents</w:t>
        </w:r>
      </w:hyperlink>
    </w:p>
    <w:p w14:paraId="7FA9FFE1" w14:textId="77777777" w:rsidR="00277BDB" w:rsidRDefault="00BA01A6">
      <w:pPr>
        <w:pStyle w:val="Compact"/>
        <w:numPr>
          <w:ilvl w:val="1"/>
          <w:numId w:val="3"/>
        </w:numPr>
      </w:pPr>
      <w:hyperlink w:anchor="noun-analysis">
        <w:r>
          <w:rPr>
            <w:rStyle w:val="Hyperlink"/>
          </w:rPr>
          <w:t>Noun Analysis</w:t>
        </w:r>
      </w:hyperlink>
    </w:p>
    <w:p w14:paraId="37CA698D" w14:textId="77777777" w:rsidR="00277BDB" w:rsidRDefault="00BA01A6">
      <w:pPr>
        <w:pStyle w:val="Compact"/>
        <w:numPr>
          <w:ilvl w:val="1"/>
          <w:numId w:val="3"/>
        </w:numPr>
      </w:pPr>
      <w:hyperlink w:anchor="domain-modeling">
        <w:r>
          <w:rPr>
            <w:rStyle w:val="Hyperlink"/>
          </w:rPr>
          <w:t>Domain Modeling</w:t>
        </w:r>
      </w:hyperlink>
    </w:p>
    <w:p w14:paraId="6B402827" w14:textId="77777777" w:rsidR="00277BDB" w:rsidRDefault="00BA01A6">
      <w:pPr>
        <w:pStyle w:val="Compact"/>
        <w:numPr>
          <w:ilvl w:val="1"/>
          <w:numId w:val="3"/>
        </w:numPr>
      </w:pPr>
      <w:hyperlink w:anchor="use-cases">
        <w:r>
          <w:rPr>
            <w:rStyle w:val="Hyperlink"/>
          </w:rPr>
          <w:t>Use Cases</w:t>
        </w:r>
      </w:hyperlink>
    </w:p>
    <w:p w14:paraId="17514985" w14:textId="77777777" w:rsidR="00277BDB" w:rsidRDefault="00BA01A6">
      <w:pPr>
        <w:pStyle w:val="Compact"/>
        <w:numPr>
          <w:ilvl w:val="2"/>
          <w:numId w:val="4"/>
        </w:numPr>
      </w:pPr>
      <w:hyperlink w:anchor="find-chord">
        <w:r>
          <w:rPr>
            <w:rStyle w:val="Hyperlink"/>
          </w:rPr>
          <w:t>Find Chord</w:t>
        </w:r>
      </w:hyperlink>
    </w:p>
    <w:p w14:paraId="247E35C8" w14:textId="77777777" w:rsidR="00277BDB" w:rsidRDefault="00BA01A6">
      <w:pPr>
        <w:pStyle w:val="Compact"/>
        <w:numPr>
          <w:ilvl w:val="2"/>
          <w:numId w:val="4"/>
        </w:numPr>
      </w:pPr>
      <w:hyperlink w:anchor="maintain-chord-formula">
        <w:r>
          <w:rPr>
            <w:rStyle w:val="Hyperlink"/>
          </w:rPr>
          <w:t>Maintain Chord Formula</w:t>
        </w:r>
      </w:hyperlink>
    </w:p>
    <w:p w14:paraId="18E1F18E" w14:textId="77777777" w:rsidR="00277BDB" w:rsidRDefault="00BA01A6">
      <w:pPr>
        <w:pStyle w:val="Compact"/>
        <w:numPr>
          <w:ilvl w:val="1"/>
          <w:numId w:val="3"/>
        </w:numPr>
      </w:pPr>
      <w:hyperlink w:anchor="uml-class-diagram">
        <w:r>
          <w:rPr>
            <w:rStyle w:val="Hyperlink"/>
          </w:rPr>
          <w:t>UML Class Diagram</w:t>
        </w:r>
      </w:hyperlink>
    </w:p>
    <w:p w14:paraId="2EFC9B65" w14:textId="77777777" w:rsidR="00277BDB" w:rsidRDefault="00BA01A6">
      <w:pPr>
        <w:pStyle w:val="Compact"/>
        <w:numPr>
          <w:ilvl w:val="2"/>
          <w:numId w:val="5"/>
        </w:numPr>
      </w:pPr>
      <w:hyperlink w:anchor="classes">
        <w:r>
          <w:rPr>
            <w:rStyle w:val="Hyperlink"/>
          </w:rPr>
          <w:t>Classes</w:t>
        </w:r>
      </w:hyperlink>
    </w:p>
    <w:p w14:paraId="2BE23E1F" w14:textId="77777777" w:rsidR="00277BDB" w:rsidRDefault="00BA01A6">
      <w:pPr>
        <w:pStyle w:val="Compact"/>
        <w:numPr>
          <w:ilvl w:val="1"/>
          <w:numId w:val="3"/>
        </w:numPr>
      </w:pPr>
      <w:hyperlink w:anchor="application-flow">
        <w:r>
          <w:rPr>
            <w:rStyle w:val="Hyperlink"/>
          </w:rPr>
          <w:t>Application Flow</w:t>
        </w:r>
      </w:hyperlink>
    </w:p>
    <w:p w14:paraId="2175E93B" w14:textId="77777777" w:rsidR="00277BDB" w:rsidRDefault="00BA01A6">
      <w:pPr>
        <w:pStyle w:val="Compact"/>
        <w:numPr>
          <w:ilvl w:val="1"/>
          <w:numId w:val="3"/>
        </w:numPr>
      </w:pPr>
      <w:hyperlink w:anchor="design-decisions">
        <w:r>
          <w:rPr>
            <w:rStyle w:val="Hyperlink"/>
          </w:rPr>
          <w:t>Design Decisions</w:t>
        </w:r>
      </w:hyperlink>
    </w:p>
    <w:p w14:paraId="4381383A" w14:textId="77777777" w:rsidR="00277BDB" w:rsidRDefault="00BA01A6">
      <w:pPr>
        <w:pStyle w:val="Compact"/>
        <w:numPr>
          <w:ilvl w:val="1"/>
          <w:numId w:val="3"/>
        </w:numPr>
      </w:pPr>
      <w:hyperlink w:anchor="object-oriented-design-principles">
        <w:r>
          <w:rPr>
            <w:rStyle w:val="Hyperlink"/>
          </w:rPr>
          <w:t>Object-Oriented Design Principles</w:t>
        </w:r>
      </w:hyperlink>
    </w:p>
    <w:p w14:paraId="4F56E0F6" w14:textId="77777777" w:rsidR="00277BDB" w:rsidRDefault="00BA01A6">
      <w:pPr>
        <w:pStyle w:val="Compact"/>
        <w:numPr>
          <w:ilvl w:val="1"/>
          <w:numId w:val="3"/>
        </w:numPr>
      </w:pPr>
      <w:hyperlink w:anchor="bdd-traceability-to-use-cases">
        <w:r>
          <w:rPr>
            <w:rStyle w:val="Hyperlink"/>
          </w:rPr>
          <w:t>BDD Traceability to Use Cases</w:t>
        </w:r>
      </w:hyperlink>
    </w:p>
    <w:p w14:paraId="530119AE" w14:textId="77777777" w:rsidR="00277BDB" w:rsidRDefault="00BA01A6">
      <w:pPr>
        <w:pStyle w:val="Compact"/>
        <w:numPr>
          <w:ilvl w:val="2"/>
          <w:numId w:val="6"/>
        </w:numPr>
      </w:pPr>
      <w:hyperlink w:anchor="find-chord-bdd-traceability">
        <w:r>
          <w:rPr>
            <w:rStyle w:val="Hyperlink"/>
          </w:rPr>
          <w:t>Find Chord BDD Traceability</w:t>
        </w:r>
      </w:hyperlink>
    </w:p>
    <w:p w14:paraId="6C42F9A8" w14:textId="77777777" w:rsidR="00277BDB" w:rsidRDefault="00BA01A6">
      <w:pPr>
        <w:pStyle w:val="Compact"/>
        <w:numPr>
          <w:ilvl w:val="1"/>
          <w:numId w:val="3"/>
        </w:numPr>
      </w:pPr>
      <w:hyperlink w:anchor="X40b3badbb8d0753b77c5ebbeb01174d6a0f5276">
        <w:r>
          <w:rPr>
            <w:rStyle w:val="Hyperlink"/>
          </w:rPr>
          <w:t>Behavior BDD Scenario</w:t>
        </w:r>
      </w:hyperlink>
    </w:p>
    <w:p w14:paraId="60708CE1" w14:textId="77777777" w:rsidR="00277BDB" w:rsidRDefault="00BA01A6">
      <w:pPr>
        <w:pStyle w:val="Compact"/>
        <w:numPr>
          <w:ilvl w:val="2"/>
          <w:numId w:val="7"/>
        </w:numPr>
      </w:pPr>
      <w:hyperlink w:anchor="maintain-chord-formula-bdd-traceability">
        <w:r>
          <w:rPr>
            <w:rStyle w:val="Hyperlink"/>
          </w:rPr>
          <w:t>Maintain Chord Formula BDD Traceability</w:t>
        </w:r>
      </w:hyperlink>
    </w:p>
    <w:p w14:paraId="58D96E7A" w14:textId="77777777" w:rsidR="00277BDB" w:rsidRDefault="00BA01A6">
      <w:pPr>
        <w:pStyle w:val="Compact"/>
        <w:numPr>
          <w:ilvl w:val="1"/>
          <w:numId w:val="3"/>
        </w:numPr>
      </w:pPr>
      <w:hyperlink w:anchor="X4423519109979c7550826b940892bd5cfe234e0">
        <w:r>
          <w:rPr>
            <w:rStyle w:val="Hyperlink"/>
          </w:rPr>
          <w:t>Behavior BDD Scenario</w:t>
        </w:r>
      </w:hyperlink>
    </w:p>
    <w:p w14:paraId="287016E3" w14:textId="77777777" w:rsidR="00277BDB" w:rsidRDefault="00BA01A6">
      <w:pPr>
        <w:pStyle w:val="Compact"/>
        <w:numPr>
          <w:ilvl w:val="2"/>
          <w:numId w:val="8"/>
        </w:numPr>
      </w:pPr>
      <w:hyperlink w:anchor="bdd-scenarios">
        <w:r>
          <w:rPr>
            <w:rStyle w:val="Hyperlink"/>
          </w:rPr>
          <w:t>BDD Scenarios</w:t>
        </w:r>
      </w:hyperlink>
    </w:p>
    <w:p w14:paraId="6F2AD0C3" w14:textId="77777777" w:rsidR="00277BDB" w:rsidRDefault="00BA01A6">
      <w:pPr>
        <w:pStyle w:val="Compact"/>
        <w:numPr>
          <w:ilvl w:val="1"/>
          <w:numId w:val="3"/>
        </w:numPr>
      </w:pPr>
      <w:hyperlink w:anchor="tdd-traceability-to-methods">
        <w:r>
          <w:rPr>
            <w:rStyle w:val="Hyperlink"/>
          </w:rPr>
          <w:t>TDD Traceability to Methods</w:t>
        </w:r>
      </w:hyperlink>
    </w:p>
    <w:p w14:paraId="5897C1EC" w14:textId="77777777" w:rsidR="00277BDB" w:rsidRDefault="00BA01A6">
      <w:pPr>
        <w:pStyle w:val="Compact"/>
        <w:numPr>
          <w:ilvl w:val="1"/>
          <w:numId w:val="3"/>
        </w:numPr>
      </w:pPr>
      <w:hyperlink w:anchor="X6b643bffbda17dd8e3491963a6aa540c7c76206">
        <w:r>
          <w:rPr>
            <w:rStyle w:val="Hyperlink"/>
          </w:rPr>
          <w:t>Class / Method TDD Test</w:t>
        </w:r>
      </w:hyperlink>
    </w:p>
    <w:p w14:paraId="50F768F4" w14:textId="77777777" w:rsidR="00277BDB" w:rsidRDefault="00BA01A6">
      <w:pPr>
        <w:pStyle w:val="Compact"/>
        <w:numPr>
          <w:ilvl w:val="2"/>
          <w:numId w:val="9"/>
        </w:numPr>
      </w:pPr>
      <w:hyperlink w:anchor="traceability-summary">
        <w:r>
          <w:rPr>
            <w:rStyle w:val="Hyperlink"/>
          </w:rPr>
          <w:t>Traceability Summary</w:t>
        </w:r>
      </w:hyperlink>
    </w:p>
    <w:p w14:paraId="3E8239E6" w14:textId="77777777" w:rsidR="00277BDB" w:rsidRDefault="00BA01A6">
      <w:pPr>
        <w:pStyle w:val="Compact"/>
        <w:numPr>
          <w:ilvl w:val="1"/>
          <w:numId w:val="3"/>
        </w:numPr>
      </w:pPr>
      <w:hyperlink w:anchor="installation">
        <w:r>
          <w:rPr>
            <w:rStyle w:val="Hyperlink"/>
          </w:rPr>
          <w:t>Installation</w:t>
        </w:r>
      </w:hyperlink>
    </w:p>
    <w:p w14:paraId="24F3FD8E" w14:textId="77777777" w:rsidR="00277BDB" w:rsidRDefault="00BA01A6">
      <w:pPr>
        <w:pStyle w:val="Compact"/>
        <w:numPr>
          <w:ilvl w:val="2"/>
          <w:numId w:val="10"/>
        </w:numPr>
      </w:pPr>
      <w:hyperlink w:anchor="prerequisites">
        <w:r>
          <w:rPr>
            <w:rStyle w:val="Hyperlink"/>
          </w:rPr>
          <w:t>Prerequisites</w:t>
        </w:r>
      </w:hyperlink>
    </w:p>
    <w:p w14:paraId="3F52F1A0" w14:textId="77777777" w:rsidR="00277BDB" w:rsidRDefault="00BA01A6">
      <w:pPr>
        <w:pStyle w:val="Compact"/>
        <w:numPr>
          <w:ilvl w:val="2"/>
          <w:numId w:val="10"/>
        </w:numPr>
      </w:pPr>
      <w:hyperlink w:anchor="clone-the-project">
        <w:r>
          <w:rPr>
            <w:rStyle w:val="Hyperlink"/>
          </w:rPr>
          <w:t>Clone the Project</w:t>
        </w:r>
      </w:hyperlink>
    </w:p>
    <w:p w14:paraId="631CE4C3" w14:textId="1F3CFEBA" w:rsidR="00E4185E" w:rsidRDefault="00BA01A6" w:rsidP="00E4185E">
      <w:pPr>
        <w:pStyle w:val="Heading2"/>
      </w:pPr>
      <w:bookmarkStart w:id="4" w:name="noun-analysis"/>
      <w:bookmarkEnd w:id="3"/>
      <w:r>
        <w:lastRenderedPageBreak/>
        <w:t>Noun Analysis</w:t>
      </w:r>
      <w:r>
        <w:rPr>
          <w:noProof/>
        </w:rPr>
        <w:drawing>
          <wp:inline distT="0" distB="0" distL="0" distR="0" wp14:anchorId="1611B9C5" wp14:editId="45C50215">
            <wp:extent cx="4794250" cy="7370859"/>
            <wp:effectExtent l="0" t="0" r="0" b="0"/>
            <wp:docPr id="16" name="Picture" descr="alt text"/>
            <wp:cNvGraphicFramePr/>
            <a:graphic xmlns:a="http://schemas.openxmlformats.org/drawingml/2006/main">
              <a:graphicData uri="http://schemas.openxmlformats.org/drawingml/2006/picture">
                <pic:pic xmlns:pic="http://schemas.openxmlformats.org/drawingml/2006/picture">
                  <pic:nvPicPr>
                    <pic:cNvPr id="17" name="Picture" descr="image-12.png"/>
                    <pic:cNvPicPr>
                      <a:picLocks noChangeAspect="1" noChangeArrowheads="1"/>
                    </pic:cNvPicPr>
                  </pic:nvPicPr>
                  <pic:blipFill>
                    <a:blip r:embed="rId5"/>
                    <a:stretch>
                      <a:fillRect/>
                    </a:stretch>
                  </pic:blipFill>
                  <pic:spPr bwMode="auto">
                    <a:xfrm>
                      <a:off x="0" y="0"/>
                      <a:ext cx="4802508" cy="7383555"/>
                    </a:xfrm>
                    <a:prstGeom prst="rect">
                      <a:avLst/>
                    </a:prstGeom>
                    <a:noFill/>
                    <a:ln w="9525">
                      <a:noFill/>
                      <a:headEnd/>
                      <a:tailEnd/>
                    </a:ln>
                  </pic:spPr>
                </pic:pic>
              </a:graphicData>
            </a:graphic>
          </wp:inline>
        </w:drawing>
      </w:r>
    </w:p>
    <w:p w14:paraId="0204F5BF" w14:textId="77777777" w:rsidR="00E4185E" w:rsidRDefault="00E4185E">
      <w:pPr>
        <w:rPr>
          <w:rFonts w:asciiTheme="majorHAnsi" w:eastAsiaTheme="majorEastAsia" w:hAnsiTheme="majorHAnsi" w:cstheme="majorBidi"/>
          <w:color w:val="0F4761" w:themeColor="accent1" w:themeShade="BF"/>
          <w:sz w:val="32"/>
          <w:szCs w:val="32"/>
        </w:rPr>
      </w:pPr>
      <w:r>
        <w:br w:type="page"/>
      </w:r>
    </w:p>
    <w:p w14:paraId="57277193" w14:textId="77777777" w:rsidR="00277BDB" w:rsidRDefault="00277BDB" w:rsidP="00E4185E">
      <w:pPr>
        <w:pStyle w:val="Heading2"/>
      </w:pPr>
    </w:p>
    <w:p w14:paraId="6680F54A" w14:textId="77777777" w:rsidR="00277BDB" w:rsidRDefault="00BA01A6">
      <w:pPr>
        <w:pStyle w:val="Heading2"/>
      </w:pPr>
      <w:bookmarkStart w:id="5" w:name="domain-modeling"/>
      <w:bookmarkEnd w:id="4"/>
      <w:r>
        <w:t>Domain Modeling</w:t>
      </w:r>
    </w:p>
    <w:p w14:paraId="7C4EF9A9" w14:textId="77777777" w:rsidR="00277BDB" w:rsidRDefault="00BA01A6">
      <w:pPr>
        <w:pStyle w:val="FirstParagraph"/>
      </w:pPr>
      <w:r>
        <w:t>The domain model was created by identifying the meaningful entities that exist in the Chord Finder system universe and validating whether each object has meaningful state and behavior.</w:t>
      </w:r>
    </w:p>
    <w:p w14:paraId="7CCCCA2B" w14:textId="77777777" w:rsidR="00277BDB" w:rsidRDefault="00BA01A6">
      <w:pPr>
        <w:pStyle w:val="BodyText"/>
      </w:pPr>
      <w:r>
        <w:t>The core domain objects are:</w:t>
      </w:r>
    </w:p>
    <w:p w14:paraId="5774C489" w14:textId="77777777" w:rsidR="00277BDB" w:rsidRDefault="00BA01A6">
      <w:pPr>
        <w:pStyle w:val="BodyText"/>
      </w:pPr>
      <w:r>
        <w:t>ChordFinderSystem</w:t>
      </w:r>
      <w:r>
        <w:br/>
        <w:t>ChordFormulaCatalog</w:t>
      </w:r>
      <w:r>
        <w:br/>
        <w:t>ChordFormula</w:t>
      </w:r>
      <w:r>
        <w:br/>
        <w:t>Chord</w:t>
      </w:r>
      <w:r>
        <w:br/>
        <w:t>Note</w:t>
      </w:r>
    </w:p>
    <w:p w14:paraId="35A4B1C8" w14:textId="77777777" w:rsidR="00277BDB" w:rsidRDefault="00BA01A6">
      <w:pPr>
        <w:pStyle w:val="BodyText"/>
      </w:pPr>
      <w:r>
        <w:t>ChordFinderSystem represents the main application object that coordinates the system behavior. It receives submitted note text, validates the notes, identifies matching chords, stores the submitted notes, stores the identified chord results, and provides access to formula maintenance behavior through the ChordFormulaCatalog. The ChordFinderSystem does not represent one chord or one formula; it represents the overall system that controls the chord-finding process.</w:t>
      </w:r>
    </w:p>
    <w:p w14:paraId="0A4522B9" w14:textId="77777777" w:rsidR="00277BDB" w:rsidRDefault="00BA01A6">
      <w:pPr>
        <w:pStyle w:val="BodyText"/>
      </w:pPr>
      <w:r>
        <w:t>ChordFormulaCatalog represents the maintained collection of chord formulas used by the system. It owns the list of ChordFormula objects and is responsible for adding, editing, deleting, finding, and returning chord formulas. This separates formula maintenance from the main ChordFinderSystem so the system can coordinate the use cases while the catalog manages the formula collection.</w:t>
      </w:r>
    </w:p>
    <w:p w14:paraId="1951B740" w14:textId="77777777" w:rsidR="00277BDB" w:rsidRDefault="00BA01A6">
      <w:pPr>
        <w:pStyle w:val="BodyText"/>
      </w:pPr>
      <w:r>
        <w:t>ChordFormula represents one maintained chord formula definition. It stores the chord quality name, display suffix, and interval values such as root-to-third and root-to-fifth. A ChordFormula is responsible for determining whether a submitted set of notes matches that formula by comparing pitch distances from a possible root note.</w:t>
      </w:r>
    </w:p>
    <w:p w14:paraId="6EEFD3E2" w14:textId="77777777" w:rsidR="00277BDB" w:rsidRDefault="00BA01A6">
      <w:pPr>
        <w:pStyle w:val="BodyText"/>
      </w:pPr>
      <w:r>
        <w:t>Chord represents an identified chord result. It contains the root note, the chord formula that matched, the notes used to identify the chord, and the generated chord name. For example, if the submitted notes match a C major formula, the Chord object represents the identified result such as C, Cm, Cdim, or Caug depending on the matching formula.</w:t>
      </w:r>
    </w:p>
    <w:p w14:paraId="01A089CE" w14:textId="77777777" w:rsidR="00277BDB" w:rsidRDefault="00BA01A6">
      <w:pPr>
        <w:pStyle w:val="BodyText"/>
      </w:pPr>
      <w:r>
        <w:t>Note represents a submitted or recognized musical note. It stores the note spelling, pitch position, sharp-oriented name, flat-oriented name, and other recognized names. Note is responsible for validating note text, creating Note objects from submitted input, and calculating the distance between pitch positions so chord formulas can determine matches.</w:t>
      </w:r>
    </w:p>
    <w:p w14:paraId="06D34B54" w14:textId="77777777" w:rsidR="00277BDB" w:rsidRDefault="00BA01A6">
      <w:pPr>
        <w:pStyle w:val="BodyText"/>
      </w:pPr>
      <w:r>
        <w:lastRenderedPageBreak/>
        <w:t>This domain model keeps the system focused on the objects needed to support the required behavior without adding unnecessary classes for simple values or out-of-scope music theory concepts.</w:t>
      </w:r>
    </w:p>
    <w:p w14:paraId="72FD7E6D" w14:textId="77777777" w:rsidR="00277BDB" w:rsidRDefault="00BA01A6">
      <w:pPr>
        <w:pStyle w:val="CaptionedFigure"/>
      </w:pPr>
      <w:r>
        <w:rPr>
          <w:noProof/>
        </w:rPr>
        <w:drawing>
          <wp:inline distT="0" distB="0" distL="0" distR="0" wp14:anchorId="2E99AAD3" wp14:editId="583B2C1B">
            <wp:extent cx="2704698" cy="7122694"/>
            <wp:effectExtent l="0" t="0" r="0" b="0"/>
            <wp:docPr id="20" name="Picture" descr="alt text"/>
            <wp:cNvGraphicFramePr/>
            <a:graphic xmlns:a="http://schemas.openxmlformats.org/drawingml/2006/main">
              <a:graphicData uri="http://schemas.openxmlformats.org/drawingml/2006/picture">
                <pic:pic xmlns:pic="http://schemas.openxmlformats.org/drawingml/2006/picture">
                  <pic:nvPicPr>
                    <pic:cNvPr id="21" name="Picture" descr="image-5.png"/>
                    <pic:cNvPicPr>
                      <a:picLocks noChangeAspect="1" noChangeArrowheads="1"/>
                    </pic:cNvPicPr>
                  </pic:nvPicPr>
                  <pic:blipFill>
                    <a:blip r:embed="rId6"/>
                    <a:stretch>
                      <a:fillRect/>
                    </a:stretch>
                  </pic:blipFill>
                  <pic:spPr bwMode="auto">
                    <a:xfrm>
                      <a:off x="0" y="0"/>
                      <a:ext cx="2704698" cy="7122694"/>
                    </a:xfrm>
                    <a:prstGeom prst="rect">
                      <a:avLst/>
                    </a:prstGeom>
                    <a:noFill/>
                    <a:ln w="9525">
                      <a:noFill/>
                      <a:headEnd/>
                      <a:tailEnd/>
                    </a:ln>
                  </pic:spPr>
                </pic:pic>
              </a:graphicData>
            </a:graphic>
          </wp:inline>
        </w:drawing>
      </w:r>
    </w:p>
    <w:p w14:paraId="01E807B0" w14:textId="77777777" w:rsidR="00277BDB" w:rsidRDefault="00BA01A6">
      <w:pPr>
        <w:pStyle w:val="ImageCaption"/>
      </w:pPr>
      <w:r>
        <w:t>alt text</w:t>
      </w:r>
    </w:p>
    <w:p w14:paraId="3D7B8BFB" w14:textId="77777777" w:rsidR="00277BDB" w:rsidRDefault="00BA01A6">
      <w:pPr>
        <w:pStyle w:val="Heading2"/>
      </w:pPr>
      <w:bookmarkStart w:id="6" w:name="use-cases"/>
      <w:bookmarkEnd w:id="5"/>
      <w:r>
        <w:lastRenderedPageBreak/>
        <w:t>Use Cases</w:t>
      </w:r>
    </w:p>
    <w:p w14:paraId="47B5F9FF" w14:textId="77777777" w:rsidR="00277BDB" w:rsidRDefault="00BA01A6">
      <w:pPr>
        <w:pStyle w:val="FirstParagraph"/>
      </w:pPr>
      <w:r>
        <w:t>The primary use cases in the ChordFinder application are Find Chord and Maintain Chord Formula.</w:t>
      </w:r>
    </w:p>
    <w:p w14:paraId="2B448600" w14:textId="77777777" w:rsidR="00277BDB" w:rsidRDefault="00BA01A6">
      <w:pPr>
        <w:pStyle w:val="CaptionedFigure"/>
      </w:pPr>
      <w:r>
        <w:rPr>
          <w:noProof/>
        </w:rPr>
        <w:drawing>
          <wp:inline distT="0" distB="0" distL="0" distR="0" wp14:anchorId="7117DE46" wp14:editId="3BB714CC">
            <wp:extent cx="5334000" cy="2695936"/>
            <wp:effectExtent l="0" t="0" r="0" b="0"/>
            <wp:docPr id="24" name="Picture" descr="alt text"/>
            <wp:cNvGraphicFramePr/>
            <a:graphic xmlns:a="http://schemas.openxmlformats.org/drawingml/2006/main">
              <a:graphicData uri="http://schemas.openxmlformats.org/drawingml/2006/picture">
                <pic:pic xmlns:pic="http://schemas.openxmlformats.org/drawingml/2006/picture">
                  <pic:nvPicPr>
                    <pic:cNvPr id="25" name="Picture" descr="assets/image-14.png"/>
                    <pic:cNvPicPr>
                      <a:picLocks noChangeAspect="1" noChangeArrowheads="1"/>
                    </pic:cNvPicPr>
                  </pic:nvPicPr>
                  <pic:blipFill>
                    <a:blip r:embed="rId7"/>
                    <a:stretch>
                      <a:fillRect/>
                    </a:stretch>
                  </pic:blipFill>
                  <pic:spPr bwMode="auto">
                    <a:xfrm>
                      <a:off x="0" y="0"/>
                      <a:ext cx="5334000" cy="2695936"/>
                    </a:xfrm>
                    <a:prstGeom prst="rect">
                      <a:avLst/>
                    </a:prstGeom>
                    <a:noFill/>
                    <a:ln w="9525">
                      <a:noFill/>
                      <a:headEnd/>
                      <a:tailEnd/>
                    </a:ln>
                  </pic:spPr>
                </pic:pic>
              </a:graphicData>
            </a:graphic>
          </wp:inline>
        </w:drawing>
      </w:r>
    </w:p>
    <w:p w14:paraId="7ED58A15" w14:textId="77777777" w:rsidR="00277BDB" w:rsidRDefault="00BA01A6">
      <w:pPr>
        <w:pStyle w:val="ImageCaption"/>
      </w:pPr>
      <w:r>
        <w:t>alt text</w:t>
      </w:r>
    </w:p>
    <w:p w14:paraId="611F50E5" w14:textId="77777777" w:rsidR="00277BDB" w:rsidRDefault="00BA01A6">
      <w:pPr>
        <w:pStyle w:val="Heading3"/>
      </w:pPr>
      <w:bookmarkStart w:id="7" w:name="find-chord"/>
      <w:r>
        <w:t>Find Chord</w:t>
      </w:r>
    </w:p>
    <w:p w14:paraId="096F5868" w14:textId="77777777" w:rsidR="00277BDB" w:rsidRDefault="00BA01A6">
      <w:pPr>
        <w:pStyle w:val="FirstParagraph"/>
      </w:pPr>
      <w:r>
        <w:t>Primary Actor: Chord Finder User</w:t>
      </w:r>
    </w:p>
    <w:p w14:paraId="0F9F40E3" w14:textId="77777777" w:rsidR="00277BDB" w:rsidRDefault="00BA01A6">
      <w:pPr>
        <w:pStyle w:val="BodyText"/>
      </w:pPr>
      <w:r>
        <w:t>The Chord Finder User enters exactly three notes and submits them for chord identification. The system validates the notes, compares them against the available chord formulas, and displays all matching chord names.</w:t>
      </w:r>
    </w:p>
    <w:p w14:paraId="6B88F34B" w14:textId="77777777" w:rsidR="00277BDB" w:rsidRDefault="00BA01A6">
      <w:pPr>
        <w:pStyle w:val="CaptionedFigure"/>
      </w:pPr>
      <w:r>
        <w:rPr>
          <w:noProof/>
        </w:rPr>
        <w:lastRenderedPageBreak/>
        <w:drawing>
          <wp:inline distT="0" distB="0" distL="0" distR="0" wp14:anchorId="79A5A934" wp14:editId="63591A96">
            <wp:extent cx="4870383" cy="6824311"/>
            <wp:effectExtent l="0" t="0" r="0" b="0"/>
            <wp:docPr id="27" name="Picture" descr="alt text"/>
            <wp:cNvGraphicFramePr/>
            <a:graphic xmlns:a="http://schemas.openxmlformats.org/drawingml/2006/main">
              <a:graphicData uri="http://schemas.openxmlformats.org/drawingml/2006/picture">
                <pic:pic xmlns:pic="http://schemas.openxmlformats.org/drawingml/2006/picture">
                  <pic:nvPicPr>
                    <pic:cNvPr id="28" name="Picture" descr="image-15.png"/>
                    <pic:cNvPicPr>
                      <a:picLocks noChangeAspect="1" noChangeArrowheads="1"/>
                    </pic:cNvPicPr>
                  </pic:nvPicPr>
                  <pic:blipFill>
                    <a:blip r:embed="rId8"/>
                    <a:stretch>
                      <a:fillRect/>
                    </a:stretch>
                  </pic:blipFill>
                  <pic:spPr bwMode="auto">
                    <a:xfrm>
                      <a:off x="0" y="0"/>
                      <a:ext cx="4870383" cy="6824311"/>
                    </a:xfrm>
                    <a:prstGeom prst="rect">
                      <a:avLst/>
                    </a:prstGeom>
                    <a:noFill/>
                    <a:ln w="9525">
                      <a:noFill/>
                      <a:headEnd/>
                      <a:tailEnd/>
                    </a:ln>
                  </pic:spPr>
                </pic:pic>
              </a:graphicData>
            </a:graphic>
          </wp:inline>
        </w:drawing>
      </w:r>
    </w:p>
    <w:p w14:paraId="602D80E0" w14:textId="77777777" w:rsidR="00277BDB" w:rsidRDefault="00BA01A6">
      <w:pPr>
        <w:pStyle w:val="CaptionedFigure"/>
      </w:pPr>
      <w:r>
        <w:rPr>
          <w:noProof/>
        </w:rPr>
        <w:lastRenderedPageBreak/>
        <w:drawing>
          <wp:inline distT="0" distB="0" distL="0" distR="0" wp14:anchorId="6C5DDF81" wp14:editId="68545118">
            <wp:extent cx="5334000" cy="3241922"/>
            <wp:effectExtent l="0" t="0" r="0" b="0"/>
            <wp:docPr id="30" name="Picture" descr="alt text"/>
            <wp:cNvGraphicFramePr/>
            <a:graphic xmlns:a="http://schemas.openxmlformats.org/drawingml/2006/main">
              <a:graphicData uri="http://schemas.openxmlformats.org/drawingml/2006/picture">
                <pic:pic xmlns:pic="http://schemas.openxmlformats.org/drawingml/2006/picture">
                  <pic:nvPicPr>
                    <pic:cNvPr id="31" name="Picture" descr="image-16.png"/>
                    <pic:cNvPicPr>
                      <a:picLocks noChangeAspect="1" noChangeArrowheads="1"/>
                    </pic:cNvPicPr>
                  </pic:nvPicPr>
                  <pic:blipFill>
                    <a:blip r:embed="rId9"/>
                    <a:stretch>
                      <a:fillRect/>
                    </a:stretch>
                  </pic:blipFill>
                  <pic:spPr bwMode="auto">
                    <a:xfrm>
                      <a:off x="0" y="0"/>
                      <a:ext cx="5334000" cy="3241922"/>
                    </a:xfrm>
                    <a:prstGeom prst="rect">
                      <a:avLst/>
                    </a:prstGeom>
                    <a:noFill/>
                    <a:ln w="9525">
                      <a:noFill/>
                      <a:headEnd/>
                      <a:tailEnd/>
                    </a:ln>
                  </pic:spPr>
                </pic:pic>
              </a:graphicData>
            </a:graphic>
          </wp:inline>
        </w:drawing>
      </w:r>
    </w:p>
    <w:p w14:paraId="4CB5EECF" w14:textId="77777777" w:rsidR="00277BDB" w:rsidRDefault="00BA01A6">
      <w:pPr>
        <w:pStyle w:val="ImageCaption"/>
      </w:pPr>
      <w:r>
        <w:t>alt text</w:t>
      </w:r>
    </w:p>
    <w:p w14:paraId="7A976871" w14:textId="77777777" w:rsidR="00277BDB" w:rsidRDefault="00BA01A6">
      <w:pPr>
        <w:pStyle w:val="CaptionedFigure"/>
      </w:pPr>
      <w:r>
        <w:rPr>
          <w:noProof/>
        </w:rPr>
        <w:drawing>
          <wp:inline distT="0" distB="0" distL="0" distR="0" wp14:anchorId="05B80207" wp14:editId="7F328721">
            <wp:extent cx="5334000" cy="2413191"/>
            <wp:effectExtent l="0" t="0" r="0" b="0"/>
            <wp:docPr id="33" name="Picture" descr="alt text"/>
            <wp:cNvGraphicFramePr/>
            <a:graphic xmlns:a="http://schemas.openxmlformats.org/drawingml/2006/main">
              <a:graphicData uri="http://schemas.openxmlformats.org/drawingml/2006/picture">
                <pic:pic xmlns:pic="http://schemas.openxmlformats.org/drawingml/2006/picture">
                  <pic:nvPicPr>
                    <pic:cNvPr id="34" name="Picture" descr="image-13.png"/>
                    <pic:cNvPicPr>
                      <a:picLocks noChangeAspect="1" noChangeArrowheads="1"/>
                    </pic:cNvPicPr>
                  </pic:nvPicPr>
                  <pic:blipFill>
                    <a:blip r:embed="rId10"/>
                    <a:stretch>
                      <a:fillRect/>
                    </a:stretch>
                  </pic:blipFill>
                  <pic:spPr bwMode="auto">
                    <a:xfrm>
                      <a:off x="0" y="0"/>
                      <a:ext cx="5334000" cy="2413191"/>
                    </a:xfrm>
                    <a:prstGeom prst="rect">
                      <a:avLst/>
                    </a:prstGeom>
                    <a:noFill/>
                    <a:ln w="9525">
                      <a:noFill/>
                      <a:headEnd/>
                      <a:tailEnd/>
                    </a:ln>
                  </pic:spPr>
                </pic:pic>
              </a:graphicData>
            </a:graphic>
          </wp:inline>
        </w:drawing>
      </w:r>
    </w:p>
    <w:p w14:paraId="1D8EB0D0" w14:textId="77777777" w:rsidR="00277BDB" w:rsidRDefault="00BA01A6">
      <w:pPr>
        <w:pStyle w:val="ImageCaption"/>
      </w:pPr>
      <w:r>
        <w:t>alt text</w:t>
      </w:r>
    </w:p>
    <w:p w14:paraId="0621D57C" w14:textId="77777777" w:rsidR="00277BDB" w:rsidRDefault="00BA01A6">
      <w:pPr>
        <w:pStyle w:val="BodyText"/>
      </w:pPr>
      <w:r>
        <w:t>Alternative flows:</w:t>
      </w:r>
    </w:p>
    <w:p w14:paraId="5B07B92E" w14:textId="77777777" w:rsidR="00277BDB" w:rsidRDefault="00BA01A6">
      <w:pPr>
        <w:pStyle w:val="Compact"/>
        <w:numPr>
          <w:ilvl w:val="0"/>
          <w:numId w:val="11"/>
        </w:numPr>
      </w:pPr>
      <w:r>
        <w:t>If fewer than three notes are entered, the system displays an invalid note count message.</w:t>
      </w:r>
    </w:p>
    <w:p w14:paraId="52581052" w14:textId="77777777" w:rsidR="00277BDB" w:rsidRDefault="00BA01A6">
      <w:pPr>
        <w:pStyle w:val="Compact"/>
        <w:numPr>
          <w:ilvl w:val="0"/>
          <w:numId w:val="11"/>
        </w:numPr>
      </w:pPr>
      <w:r>
        <w:t>If more than three notes are entered, the system displays an invalid note count message.</w:t>
      </w:r>
    </w:p>
    <w:p w14:paraId="1777083C" w14:textId="77777777" w:rsidR="00277BDB" w:rsidRDefault="00BA01A6">
      <w:pPr>
        <w:pStyle w:val="Compact"/>
        <w:numPr>
          <w:ilvl w:val="0"/>
          <w:numId w:val="11"/>
        </w:numPr>
      </w:pPr>
      <w:r>
        <w:t>If a note spelling is invalid, the system displays an invalid note message.</w:t>
      </w:r>
    </w:p>
    <w:p w14:paraId="4C83B598" w14:textId="77777777" w:rsidR="00277BDB" w:rsidRDefault="00BA01A6">
      <w:pPr>
        <w:pStyle w:val="Compact"/>
        <w:numPr>
          <w:ilvl w:val="0"/>
          <w:numId w:val="11"/>
        </w:numPr>
      </w:pPr>
      <w:r>
        <w:t>If valid notes do not match any chord formula, the system displays a no matching chord message.</w:t>
      </w:r>
    </w:p>
    <w:p w14:paraId="73DA7337" w14:textId="77777777" w:rsidR="00277BDB" w:rsidRDefault="00BA01A6">
      <w:pPr>
        <w:pStyle w:val="Compact"/>
        <w:numPr>
          <w:ilvl w:val="0"/>
          <w:numId w:val="11"/>
        </w:numPr>
      </w:pPr>
      <w:r>
        <w:lastRenderedPageBreak/>
        <w:t>If more than one chord interpretation exists, the system displays all matching chord names.</w:t>
      </w:r>
    </w:p>
    <w:p w14:paraId="1E82ED82" w14:textId="77777777" w:rsidR="00277BDB" w:rsidRDefault="00BA01A6">
      <w:pPr>
        <w:pStyle w:val="Heading3"/>
      </w:pPr>
      <w:bookmarkStart w:id="8" w:name="maintain-chord-formula"/>
      <w:bookmarkEnd w:id="7"/>
      <w:r>
        <w:t>Maintain Chord Formula</w:t>
      </w:r>
    </w:p>
    <w:p w14:paraId="1FDE56B1" w14:textId="77777777" w:rsidR="00277BDB" w:rsidRDefault="00BA01A6">
      <w:pPr>
        <w:pStyle w:val="FirstParagraph"/>
      </w:pPr>
      <w:r>
        <w:t>Primary Actor: Administrator</w:t>
      </w:r>
    </w:p>
    <w:p w14:paraId="2FB07C33" w14:textId="77777777" w:rsidR="00277BDB" w:rsidRDefault="00BA01A6">
      <w:pPr>
        <w:pStyle w:val="BodyText"/>
      </w:pPr>
      <w:r>
        <w:t>The Administrator maintains the chord formulas used by future chord searches. This use case includes defining, editing, deleting, and viewing chord formulas.</w:t>
      </w:r>
    </w:p>
    <w:p w14:paraId="20997756" w14:textId="77777777" w:rsidR="00277BDB" w:rsidRDefault="00BA01A6">
      <w:pPr>
        <w:pStyle w:val="BodyText"/>
      </w:pPr>
      <w:r>
        <w:t>Main flow:</w:t>
      </w:r>
    </w:p>
    <w:p w14:paraId="3A83EAAB" w14:textId="77777777" w:rsidR="00277BDB" w:rsidRDefault="00BA01A6">
      <w:pPr>
        <w:pStyle w:val="BodyText"/>
      </w:pPr>
      <w:r>
        <w:t>Supported actions:</w:t>
      </w:r>
    </w:p>
    <w:p w14:paraId="71CE8673" w14:textId="77777777" w:rsidR="00277BDB" w:rsidRDefault="00BA01A6">
      <w:pPr>
        <w:pStyle w:val="Compact"/>
        <w:numPr>
          <w:ilvl w:val="0"/>
          <w:numId w:val="12"/>
        </w:numPr>
      </w:pPr>
      <w:r>
        <w:t>Define Chord Formula</w:t>
      </w:r>
    </w:p>
    <w:p w14:paraId="1B08CBF0" w14:textId="77777777" w:rsidR="00277BDB" w:rsidRDefault="00BA01A6">
      <w:pPr>
        <w:pStyle w:val="Compact"/>
        <w:numPr>
          <w:ilvl w:val="0"/>
          <w:numId w:val="12"/>
        </w:numPr>
      </w:pPr>
      <w:r>
        <w:t>Edit Chord Formula</w:t>
      </w:r>
    </w:p>
    <w:p w14:paraId="3B8467DE" w14:textId="77777777" w:rsidR="00277BDB" w:rsidRDefault="00BA01A6">
      <w:pPr>
        <w:pStyle w:val="Compact"/>
        <w:numPr>
          <w:ilvl w:val="0"/>
          <w:numId w:val="12"/>
        </w:numPr>
      </w:pPr>
      <w:r>
        <w:t>Delete Chord Formula</w:t>
      </w:r>
    </w:p>
    <w:p w14:paraId="61917388" w14:textId="77777777" w:rsidR="00277BDB" w:rsidRDefault="00BA01A6">
      <w:pPr>
        <w:pStyle w:val="Compact"/>
        <w:numPr>
          <w:ilvl w:val="0"/>
          <w:numId w:val="12"/>
        </w:numPr>
      </w:pPr>
      <w:r>
        <w:t>View Chord Formulas</w:t>
      </w:r>
    </w:p>
    <w:p w14:paraId="240A17FA" w14:textId="77777777" w:rsidR="00277BDB" w:rsidRDefault="00BA01A6">
      <w:pPr>
        <w:pStyle w:val="FirstParagraph"/>
      </w:pPr>
      <w:r>
        <w:rPr>
          <w:noProof/>
        </w:rPr>
        <w:lastRenderedPageBreak/>
        <w:drawing>
          <wp:inline distT="0" distB="0" distL="0" distR="0" wp14:anchorId="5076ECDB" wp14:editId="7D696EBD">
            <wp:extent cx="4908884" cy="8335477"/>
            <wp:effectExtent l="0" t="0" r="0" b="0"/>
            <wp:docPr id="37" name="Picture" descr="alt text"/>
            <wp:cNvGraphicFramePr/>
            <a:graphic xmlns:a="http://schemas.openxmlformats.org/drawingml/2006/main">
              <a:graphicData uri="http://schemas.openxmlformats.org/drawingml/2006/picture">
                <pic:pic xmlns:pic="http://schemas.openxmlformats.org/drawingml/2006/picture">
                  <pic:nvPicPr>
                    <pic:cNvPr id="38" name="Picture" descr="image-19.png"/>
                    <pic:cNvPicPr>
                      <a:picLocks noChangeAspect="1" noChangeArrowheads="1"/>
                    </pic:cNvPicPr>
                  </pic:nvPicPr>
                  <pic:blipFill>
                    <a:blip r:embed="rId11"/>
                    <a:stretch>
                      <a:fillRect/>
                    </a:stretch>
                  </pic:blipFill>
                  <pic:spPr bwMode="auto">
                    <a:xfrm>
                      <a:off x="0" y="0"/>
                      <a:ext cx="4908884" cy="8335477"/>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50CA390D" wp14:editId="78FB933E">
            <wp:extent cx="4976261" cy="6237170"/>
            <wp:effectExtent l="0" t="0" r="0" b="0"/>
            <wp:docPr id="40" name="Picture" descr="alt text"/>
            <wp:cNvGraphicFramePr/>
            <a:graphic xmlns:a="http://schemas.openxmlformats.org/drawingml/2006/main">
              <a:graphicData uri="http://schemas.openxmlformats.org/drawingml/2006/picture">
                <pic:pic xmlns:pic="http://schemas.openxmlformats.org/drawingml/2006/picture">
                  <pic:nvPicPr>
                    <pic:cNvPr id="41" name="Picture" descr="image-20.png"/>
                    <pic:cNvPicPr>
                      <a:picLocks noChangeAspect="1" noChangeArrowheads="1"/>
                    </pic:cNvPicPr>
                  </pic:nvPicPr>
                  <pic:blipFill>
                    <a:blip r:embed="rId12"/>
                    <a:stretch>
                      <a:fillRect/>
                    </a:stretch>
                  </pic:blipFill>
                  <pic:spPr bwMode="auto">
                    <a:xfrm>
                      <a:off x="0" y="0"/>
                      <a:ext cx="4976261" cy="6237170"/>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664CA476" wp14:editId="254E3549">
            <wp:extent cx="5334000" cy="3360243"/>
            <wp:effectExtent l="0" t="0" r="0" b="0"/>
            <wp:docPr id="43" name="Picture" descr="alt text"/>
            <wp:cNvGraphicFramePr/>
            <a:graphic xmlns:a="http://schemas.openxmlformats.org/drawingml/2006/main">
              <a:graphicData uri="http://schemas.openxmlformats.org/drawingml/2006/picture">
                <pic:pic xmlns:pic="http://schemas.openxmlformats.org/drawingml/2006/picture">
                  <pic:nvPicPr>
                    <pic:cNvPr id="44" name="Picture" descr="image-18.png"/>
                    <pic:cNvPicPr>
                      <a:picLocks noChangeAspect="1" noChangeArrowheads="1"/>
                    </pic:cNvPicPr>
                  </pic:nvPicPr>
                  <pic:blipFill>
                    <a:blip r:embed="rId13"/>
                    <a:stretch>
                      <a:fillRect/>
                    </a:stretch>
                  </pic:blipFill>
                  <pic:spPr bwMode="auto">
                    <a:xfrm>
                      <a:off x="0" y="0"/>
                      <a:ext cx="5334000" cy="3360243"/>
                    </a:xfrm>
                    <a:prstGeom prst="rect">
                      <a:avLst/>
                    </a:prstGeom>
                    <a:noFill/>
                    <a:ln w="9525">
                      <a:noFill/>
                      <a:headEnd/>
                      <a:tailEnd/>
                    </a:ln>
                  </pic:spPr>
                </pic:pic>
              </a:graphicData>
            </a:graphic>
          </wp:inline>
        </w:drawing>
      </w:r>
      <w:r>
        <w:t xml:space="preserve"> </w:t>
      </w:r>
      <w:r>
        <w:rPr>
          <w:noProof/>
        </w:rPr>
        <w:drawing>
          <wp:inline distT="0" distB="0" distL="0" distR="0" wp14:anchorId="445EF302" wp14:editId="099D6421">
            <wp:extent cx="5334000" cy="2073133"/>
            <wp:effectExtent l="0" t="0" r="0" b="0"/>
            <wp:docPr id="46" name="Picture" descr="alt text"/>
            <wp:cNvGraphicFramePr/>
            <a:graphic xmlns:a="http://schemas.openxmlformats.org/drawingml/2006/main">
              <a:graphicData uri="http://schemas.openxmlformats.org/drawingml/2006/picture">
                <pic:pic xmlns:pic="http://schemas.openxmlformats.org/drawingml/2006/picture">
                  <pic:nvPicPr>
                    <pic:cNvPr id="47" name="Picture" descr="image-17.png"/>
                    <pic:cNvPicPr>
                      <a:picLocks noChangeAspect="1" noChangeArrowheads="1"/>
                    </pic:cNvPicPr>
                  </pic:nvPicPr>
                  <pic:blipFill>
                    <a:blip r:embed="rId14"/>
                    <a:stretch>
                      <a:fillRect/>
                    </a:stretch>
                  </pic:blipFill>
                  <pic:spPr bwMode="auto">
                    <a:xfrm>
                      <a:off x="0" y="0"/>
                      <a:ext cx="5334000" cy="2073133"/>
                    </a:xfrm>
                    <a:prstGeom prst="rect">
                      <a:avLst/>
                    </a:prstGeom>
                    <a:noFill/>
                    <a:ln w="9525">
                      <a:noFill/>
                      <a:headEnd/>
                      <a:tailEnd/>
                    </a:ln>
                  </pic:spPr>
                </pic:pic>
              </a:graphicData>
            </a:graphic>
          </wp:inline>
        </w:drawing>
      </w:r>
    </w:p>
    <w:p w14:paraId="3246970E" w14:textId="77777777" w:rsidR="00277BDB" w:rsidRDefault="00BA01A6">
      <w:pPr>
        <w:pStyle w:val="Heading2"/>
      </w:pPr>
      <w:bookmarkStart w:id="9" w:name="uml-class-diagram"/>
      <w:bookmarkEnd w:id="6"/>
      <w:bookmarkEnd w:id="8"/>
      <w:r>
        <w:lastRenderedPageBreak/>
        <w:t>UML Class Diagram</w:t>
      </w:r>
    </w:p>
    <w:p w14:paraId="668059A1" w14:textId="46AC1482" w:rsidR="00277BDB" w:rsidRDefault="00BA01A6" w:rsidP="00E4185E">
      <w:pPr>
        <w:pStyle w:val="CaptionedFigure"/>
      </w:pPr>
      <w:r>
        <w:rPr>
          <w:noProof/>
        </w:rPr>
        <w:drawing>
          <wp:inline distT="0" distB="0" distL="0" distR="0" wp14:anchorId="7616F5A4" wp14:editId="0E1A1E0A">
            <wp:extent cx="4485005" cy="7235687"/>
            <wp:effectExtent l="0" t="0" r="0" b="0"/>
            <wp:docPr id="51" name="Picture" descr="alt text"/>
            <wp:cNvGraphicFramePr/>
            <a:graphic xmlns:a="http://schemas.openxmlformats.org/drawingml/2006/main">
              <a:graphicData uri="http://schemas.openxmlformats.org/drawingml/2006/picture">
                <pic:pic xmlns:pic="http://schemas.openxmlformats.org/drawingml/2006/picture">
                  <pic:nvPicPr>
                    <pic:cNvPr id="52" name="Picture" descr="image-10.png"/>
                    <pic:cNvPicPr>
                      <a:picLocks noChangeAspect="1" noChangeArrowheads="1"/>
                    </pic:cNvPicPr>
                  </pic:nvPicPr>
                  <pic:blipFill>
                    <a:blip r:embed="rId15"/>
                    <a:stretch>
                      <a:fillRect/>
                    </a:stretch>
                  </pic:blipFill>
                  <pic:spPr bwMode="auto">
                    <a:xfrm>
                      <a:off x="0" y="0"/>
                      <a:ext cx="4487040" cy="7238970"/>
                    </a:xfrm>
                    <a:prstGeom prst="rect">
                      <a:avLst/>
                    </a:prstGeom>
                    <a:noFill/>
                    <a:ln w="9525">
                      <a:noFill/>
                      <a:headEnd/>
                      <a:tailEnd/>
                    </a:ln>
                  </pic:spPr>
                </pic:pic>
              </a:graphicData>
            </a:graphic>
          </wp:inline>
        </w:drawing>
      </w:r>
    </w:p>
    <w:p w14:paraId="0E44D1C1" w14:textId="77777777" w:rsidR="00E4185E" w:rsidRDefault="00E4185E">
      <w:pPr>
        <w:rPr>
          <w:rFonts w:eastAsiaTheme="majorEastAsia" w:cstheme="majorBidi"/>
          <w:color w:val="0F4761" w:themeColor="accent1" w:themeShade="BF"/>
          <w:sz w:val="28"/>
          <w:szCs w:val="28"/>
        </w:rPr>
      </w:pPr>
      <w:bookmarkStart w:id="10" w:name="classes"/>
      <w:r>
        <w:br w:type="page"/>
      </w:r>
    </w:p>
    <w:p w14:paraId="64FB7623" w14:textId="12602A56" w:rsidR="00277BDB" w:rsidRDefault="00BA01A6">
      <w:pPr>
        <w:pStyle w:val="Heading3"/>
      </w:pPr>
      <w:r>
        <w:lastRenderedPageBreak/>
        <w:t>Classes</w:t>
      </w:r>
    </w:p>
    <w:p w14:paraId="1DF01833" w14:textId="77777777" w:rsidR="00277BDB" w:rsidRDefault="00BA01A6">
      <w:pPr>
        <w:pStyle w:val="FirstParagraph"/>
      </w:pPr>
      <w:r>
        <w:t>Class: ChordFinderSystem</w:t>
      </w:r>
    </w:p>
    <w:p w14:paraId="1EDD1D31" w14:textId="77777777" w:rsidR="00277BDB" w:rsidRDefault="00BA01A6">
      <w:pPr>
        <w:numPr>
          <w:ilvl w:val="0"/>
          <w:numId w:val="13"/>
        </w:numPr>
      </w:pPr>
      <w:r>
        <w:t>chordFormulaCatalog : ChordFormulaCatalog</w:t>
      </w:r>
    </w:p>
    <w:p w14:paraId="23B5B147" w14:textId="77777777" w:rsidR="00277BDB" w:rsidRDefault="00BA01A6">
      <w:pPr>
        <w:numPr>
          <w:ilvl w:val="0"/>
          <w:numId w:val="13"/>
        </w:numPr>
      </w:pPr>
      <w:r>
        <w:t>submittedNotes : List</w:t>
      </w:r>
    </w:p>
    <w:p w14:paraId="0C5EA76B" w14:textId="77777777" w:rsidR="00277BDB" w:rsidRDefault="00BA01A6">
      <w:pPr>
        <w:numPr>
          <w:ilvl w:val="0"/>
          <w:numId w:val="13"/>
        </w:numPr>
      </w:pPr>
      <w:r>
        <w:t>identifiedChords : List</w:t>
      </w:r>
    </w:p>
    <w:p w14:paraId="2649774F" w14:textId="77777777" w:rsidR="00277BDB" w:rsidRDefault="00BA01A6">
      <w:pPr>
        <w:numPr>
          <w:ilvl w:val="0"/>
          <w:numId w:val="13"/>
        </w:numPr>
      </w:pPr>
      <w:r>
        <w:t>resultMessage : String</w:t>
      </w:r>
    </w:p>
    <w:p w14:paraId="6B72D775" w14:textId="77777777" w:rsidR="00277BDB" w:rsidRDefault="00BA01A6">
      <w:pPr>
        <w:numPr>
          <w:ilvl w:val="0"/>
          <w:numId w:val="13"/>
        </w:numPr>
      </w:pPr>
      <w:r>
        <w:t>identifyChord(submittedNoteText : String) : List</w:t>
      </w:r>
    </w:p>
    <w:p w14:paraId="2FC08177" w14:textId="77777777" w:rsidR="00277BDB" w:rsidRDefault="00BA01A6">
      <w:pPr>
        <w:numPr>
          <w:ilvl w:val="0"/>
          <w:numId w:val="13"/>
        </w:numPr>
      </w:pPr>
      <w:r>
        <w:t>validateNotes(submittedNoteText : String) : List</w:t>
      </w:r>
    </w:p>
    <w:p w14:paraId="073383AE" w14:textId="77777777" w:rsidR="00277BDB" w:rsidRDefault="00BA01A6">
      <w:pPr>
        <w:numPr>
          <w:ilvl w:val="0"/>
          <w:numId w:val="13"/>
        </w:numPr>
      </w:pPr>
      <w:r>
        <w:t>defineChordFormula(formula : ChordFormula) : void</w:t>
      </w:r>
    </w:p>
    <w:p w14:paraId="5E4F6EB2" w14:textId="77777777" w:rsidR="00277BDB" w:rsidRDefault="00BA01A6">
      <w:pPr>
        <w:numPr>
          <w:ilvl w:val="0"/>
          <w:numId w:val="13"/>
        </w:numPr>
      </w:pPr>
      <w:r>
        <w:t>editChordFormula(qualityName : String, revisedFormula : ChordFormula) : void</w:t>
      </w:r>
    </w:p>
    <w:p w14:paraId="28567D41" w14:textId="77777777" w:rsidR="00277BDB" w:rsidRDefault="00BA01A6">
      <w:pPr>
        <w:numPr>
          <w:ilvl w:val="0"/>
          <w:numId w:val="13"/>
        </w:numPr>
      </w:pPr>
      <w:r>
        <w:t>deleteChordFormula(qualityName : String) : boolean</w:t>
      </w:r>
    </w:p>
    <w:p w14:paraId="190FF13F" w14:textId="77777777" w:rsidR="00277BDB" w:rsidRDefault="00BA01A6">
      <w:pPr>
        <w:numPr>
          <w:ilvl w:val="0"/>
          <w:numId w:val="13"/>
        </w:numPr>
      </w:pPr>
      <w:r>
        <w:t>getChordFormulas() : List</w:t>
      </w:r>
    </w:p>
    <w:p w14:paraId="13A6AE12" w14:textId="77777777" w:rsidR="00277BDB" w:rsidRDefault="00BA01A6">
      <w:pPr>
        <w:numPr>
          <w:ilvl w:val="0"/>
          <w:numId w:val="13"/>
        </w:numPr>
      </w:pPr>
      <w:r>
        <w:t>displayResult() : void</w:t>
      </w:r>
    </w:p>
    <w:p w14:paraId="7C709425" w14:textId="77777777" w:rsidR="00277BDB" w:rsidRDefault="00BA01A6">
      <w:pPr>
        <w:numPr>
          <w:ilvl w:val="0"/>
          <w:numId w:val="13"/>
        </w:numPr>
      </w:pPr>
      <w:r>
        <w:t>getChordFormulaCatalog() : ChordFormulaCatalog</w:t>
      </w:r>
    </w:p>
    <w:p w14:paraId="05F044B5" w14:textId="77777777" w:rsidR="00277BDB" w:rsidRDefault="00BA01A6">
      <w:pPr>
        <w:numPr>
          <w:ilvl w:val="0"/>
          <w:numId w:val="13"/>
        </w:numPr>
      </w:pPr>
      <w:r>
        <w:t>getResultMessage() : String</w:t>
      </w:r>
    </w:p>
    <w:p w14:paraId="6D889191" w14:textId="77777777" w:rsidR="00277BDB" w:rsidRDefault="00BA01A6">
      <w:pPr>
        <w:pStyle w:val="FirstParagraph"/>
      </w:pPr>
      <w:r>
        <w:t>Class: ChordFormulaCatalog</w:t>
      </w:r>
    </w:p>
    <w:p w14:paraId="2B456243" w14:textId="77777777" w:rsidR="00277BDB" w:rsidRDefault="00BA01A6">
      <w:pPr>
        <w:numPr>
          <w:ilvl w:val="0"/>
          <w:numId w:val="14"/>
        </w:numPr>
      </w:pPr>
      <w:r>
        <w:t>chordFormulas : List</w:t>
      </w:r>
    </w:p>
    <w:p w14:paraId="1FD75E1D" w14:textId="77777777" w:rsidR="00277BDB" w:rsidRDefault="00BA01A6">
      <w:pPr>
        <w:numPr>
          <w:ilvl w:val="0"/>
          <w:numId w:val="14"/>
        </w:numPr>
      </w:pPr>
      <w:r>
        <w:t>defineChordFormula(formula : ChordFormula) : void</w:t>
      </w:r>
    </w:p>
    <w:p w14:paraId="244233BC" w14:textId="77777777" w:rsidR="00277BDB" w:rsidRDefault="00BA01A6">
      <w:pPr>
        <w:numPr>
          <w:ilvl w:val="0"/>
          <w:numId w:val="14"/>
        </w:numPr>
      </w:pPr>
      <w:r>
        <w:t>editChordFormula(qualityName : String, revisedFormula : ChordFormula) : boolean</w:t>
      </w:r>
    </w:p>
    <w:p w14:paraId="1AC78BCA" w14:textId="77777777" w:rsidR="00277BDB" w:rsidRDefault="00BA01A6">
      <w:pPr>
        <w:numPr>
          <w:ilvl w:val="0"/>
          <w:numId w:val="14"/>
        </w:numPr>
      </w:pPr>
      <w:r>
        <w:t>deleteChordFormula(qualityName : String) : boolean</w:t>
      </w:r>
    </w:p>
    <w:p w14:paraId="744A8BB6" w14:textId="77777777" w:rsidR="00277BDB" w:rsidRDefault="00BA01A6">
      <w:pPr>
        <w:numPr>
          <w:ilvl w:val="0"/>
          <w:numId w:val="14"/>
        </w:numPr>
      </w:pPr>
      <w:r>
        <w:t>getChordFormulas() : List</w:t>
      </w:r>
    </w:p>
    <w:p w14:paraId="6ADEC252" w14:textId="77777777" w:rsidR="00277BDB" w:rsidRDefault="00BA01A6">
      <w:pPr>
        <w:numPr>
          <w:ilvl w:val="0"/>
          <w:numId w:val="14"/>
        </w:numPr>
      </w:pPr>
      <w:r>
        <w:t>findFormula(qualityName : String) : ChordFormula</w:t>
      </w:r>
    </w:p>
    <w:p w14:paraId="7ED1B1B5" w14:textId="77777777" w:rsidR="00277BDB" w:rsidRDefault="00BA01A6">
      <w:pPr>
        <w:pStyle w:val="FirstParagraph"/>
      </w:pPr>
      <w:r>
        <w:t>Class: ChordFormula</w:t>
      </w:r>
    </w:p>
    <w:p w14:paraId="4D9B5893" w14:textId="77777777" w:rsidR="00277BDB" w:rsidRDefault="00BA01A6">
      <w:pPr>
        <w:numPr>
          <w:ilvl w:val="0"/>
          <w:numId w:val="15"/>
        </w:numPr>
      </w:pPr>
      <w:r>
        <w:t>qualityName : String</w:t>
      </w:r>
    </w:p>
    <w:p w14:paraId="5BA1E7ED" w14:textId="77777777" w:rsidR="00277BDB" w:rsidRDefault="00BA01A6">
      <w:pPr>
        <w:numPr>
          <w:ilvl w:val="0"/>
          <w:numId w:val="15"/>
        </w:numPr>
      </w:pPr>
      <w:r>
        <w:t>displaySuffix : String</w:t>
      </w:r>
    </w:p>
    <w:p w14:paraId="6D4B57D8" w14:textId="77777777" w:rsidR="00277BDB" w:rsidRDefault="00BA01A6">
      <w:pPr>
        <w:numPr>
          <w:ilvl w:val="0"/>
          <w:numId w:val="15"/>
        </w:numPr>
      </w:pPr>
      <w:r>
        <w:t>rootToThird : int</w:t>
      </w:r>
    </w:p>
    <w:p w14:paraId="7E75F71F" w14:textId="77777777" w:rsidR="00277BDB" w:rsidRDefault="00BA01A6">
      <w:pPr>
        <w:numPr>
          <w:ilvl w:val="0"/>
          <w:numId w:val="15"/>
        </w:numPr>
      </w:pPr>
      <w:r>
        <w:lastRenderedPageBreak/>
        <w:t>rootToFifth : int</w:t>
      </w:r>
    </w:p>
    <w:p w14:paraId="0E9651A2" w14:textId="77777777" w:rsidR="00277BDB" w:rsidRDefault="00BA01A6">
      <w:pPr>
        <w:numPr>
          <w:ilvl w:val="0"/>
          <w:numId w:val="15"/>
        </w:numPr>
      </w:pPr>
      <w:r>
        <w:t>matchesNotes(rootNote : Note, submittedNotes : List</w:t>
      </w:r>
    </w:p>
    <w:p w14:paraId="37C66096" w14:textId="77777777" w:rsidR="00277BDB" w:rsidRDefault="00BA01A6">
      <w:pPr>
        <w:numPr>
          <w:ilvl w:val="0"/>
          <w:numId w:val="1"/>
        </w:numPr>
      </w:pPr>
      <w:r>
        <w:t>) : boolean</w:t>
      </w:r>
    </w:p>
    <w:p w14:paraId="50741ED3" w14:textId="77777777" w:rsidR="00277BDB" w:rsidRDefault="00BA01A6">
      <w:pPr>
        <w:numPr>
          <w:ilvl w:val="0"/>
          <w:numId w:val="15"/>
        </w:numPr>
      </w:pPr>
      <w:r>
        <w:t>updateFormula(qualityName : String, displaySuffix : String, rootToThird : int, rootToFifth : int) : void</w:t>
      </w:r>
    </w:p>
    <w:p w14:paraId="11CF77AC" w14:textId="77777777" w:rsidR="00277BDB" w:rsidRDefault="00BA01A6">
      <w:pPr>
        <w:numPr>
          <w:ilvl w:val="0"/>
          <w:numId w:val="15"/>
        </w:numPr>
      </w:pPr>
      <w:r>
        <w:t>getQualityName() : String</w:t>
      </w:r>
    </w:p>
    <w:p w14:paraId="5F2EADFD" w14:textId="77777777" w:rsidR="00277BDB" w:rsidRDefault="00BA01A6">
      <w:pPr>
        <w:numPr>
          <w:ilvl w:val="0"/>
          <w:numId w:val="15"/>
        </w:numPr>
      </w:pPr>
      <w:r>
        <w:t>getDisplaySuffix() : String</w:t>
      </w:r>
    </w:p>
    <w:p w14:paraId="1CD5BF12" w14:textId="77777777" w:rsidR="00277BDB" w:rsidRDefault="00BA01A6">
      <w:pPr>
        <w:numPr>
          <w:ilvl w:val="0"/>
          <w:numId w:val="15"/>
        </w:numPr>
      </w:pPr>
      <w:r>
        <w:t>getRootToThird() : int</w:t>
      </w:r>
    </w:p>
    <w:p w14:paraId="4F0FC831" w14:textId="77777777" w:rsidR="00277BDB" w:rsidRDefault="00BA01A6">
      <w:pPr>
        <w:numPr>
          <w:ilvl w:val="0"/>
          <w:numId w:val="15"/>
        </w:numPr>
      </w:pPr>
      <w:r>
        <w:t>getRootToFifth() : int</w:t>
      </w:r>
    </w:p>
    <w:p w14:paraId="2B7FD18D" w14:textId="77777777" w:rsidR="00277BDB" w:rsidRDefault="00BA01A6">
      <w:pPr>
        <w:pStyle w:val="FirstParagraph"/>
      </w:pPr>
      <w:r>
        <w:t>Class: Chord</w:t>
      </w:r>
    </w:p>
    <w:p w14:paraId="6196C837" w14:textId="77777777" w:rsidR="00277BDB" w:rsidRDefault="00BA01A6">
      <w:pPr>
        <w:numPr>
          <w:ilvl w:val="0"/>
          <w:numId w:val="16"/>
        </w:numPr>
      </w:pPr>
      <w:r>
        <w:t>rootNote : Note</w:t>
      </w:r>
    </w:p>
    <w:p w14:paraId="708BD672" w14:textId="77777777" w:rsidR="00277BDB" w:rsidRDefault="00BA01A6">
      <w:pPr>
        <w:numPr>
          <w:ilvl w:val="0"/>
          <w:numId w:val="16"/>
        </w:numPr>
      </w:pPr>
      <w:r>
        <w:t>chordFormula : ChordFormula</w:t>
      </w:r>
    </w:p>
    <w:p w14:paraId="3FAEC5E8" w14:textId="77777777" w:rsidR="00277BDB" w:rsidRDefault="00BA01A6">
      <w:pPr>
        <w:numPr>
          <w:ilvl w:val="0"/>
          <w:numId w:val="16"/>
        </w:numPr>
      </w:pPr>
      <w:r>
        <w:t>notes : List</w:t>
      </w:r>
    </w:p>
    <w:p w14:paraId="2EEB1DBD" w14:textId="77777777" w:rsidR="00277BDB" w:rsidRDefault="00BA01A6">
      <w:pPr>
        <w:numPr>
          <w:ilvl w:val="0"/>
          <w:numId w:val="16"/>
        </w:numPr>
      </w:pPr>
      <w:r>
        <w:t>chordName : String</w:t>
      </w:r>
    </w:p>
    <w:p w14:paraId="0CE0A7F1" w14:textId="77777777" w:rsidR="00277BDB" w:rsidRDefault="00BA01A6">
      <w:pPr>
        <w:numPr>
          <w:ilvl w:val="0"/>
          <w:numId w:val="16"/>
        </w:numPr>
      </w:pPr>
      <w:r>
        <w:t>getChordName() : String</w:t>
      </w:r>
    </w:p>
    <w:p w14:paraId="21977895" w14:textId="77777777" w:rsidR="00277BDB" w:rsidRDefault="00BA01A6">
      <w:pPr>
        <w:numPr>
          <w:ilvl w:val="0"/>
          <w:numId w:val="16"/>
        </w:numPr>
      </w:pPr>
      <w:r>
        <w:t>getRootNote() : Note</w:t>
      </w:r>
    </w:p>
    <w:p w14:paraId="4AF9B02A" w14:textId="77777777" w:rsidR="00277BDB" w:rsidRDefault="00BA01A6">
      <w:pPr>
        <w:numPr>
          <w:ilvl w:val="0"/>
          <w:numId w:val="16"/>
        </w:numPr>
      </w:pPr>
      <w:r>
        <w:t>getChordFormula() : ChordFormula</w:t>
      </w:r>
    </w:p>
    <w:p w14:paraId="67E81266" w14:textId="77777777" w:rsidR="00277BDB" w:rsidRDefault="00BA01A6">
      <w:pPr>
        <w:numPr>
          <w:ilvl w:val="0"/>
          <w:numId w:val="16"/>
        </w:numPr>
      </w:pPr>
      <w:r>
        <w:t>getNotes() : List</w:t>
      </w:r>
    </w:p>
    <w:p w14:paraId="4D16B669" w14:textId="77777777" w:rsidR="00277BDB" w:rsidRDefault="00BA01A6">
      <w:pPr>
        <w:pStyle w:val="FirstParagraph"/>
      </w:pPr>
      <w:r>
        <w:t>Class: Note</w:t>
      </w:r>
    </w:p>
    <w:p w14:paraId="7B60AE70" w14:textId="77777777" w:rsidR="00277BDB" w:rsidRDefault="00BA01A6">
      <w:pPr>
        <w:numPr>
          <w:ilvl w:val="0"/>
          <w:numId w:val="17"/>
        </w:numPr>
      </w:pPr>
      <w:r>
        <w:t>spelling : String</w:t>
      </w:r>
    </w:p>
    <w:p w14:paraId="4710E5CA" w14:textId="77777777" w:rsidR="00277BDB" w:rsidRDefault="00BA01A6">
      <w:pPr>
        <w:numPr>
          <w:ilvl w:val="0"/>
          <w:numId w:val="17"/>
        </w:numPr>
      </w:pPr>
      <w:r>
        <w:t>pitchPosition : int</w:t>
      </w:r>
    </w:p>
    <w:p w14:paraId="6E4C4DD2" w14:textId="77777777" w:rsidR="00277BDB" w:rsidRDefault="00BA01A6">
      <w:pPr>
        <w:numPr>
          <w:ilvl w:val="0"/>
          <w:numId w:val="17"/>
        </w:numPr>
      </w:pPr>
      <w:r>
        <w:t>sharpName : String</w:t>
      </w:r>
    </w:p>
    <w:p w14:paraId="00527086" w14:textId="77777777" w:rsidR="00277BDB" w:rsidRDefault="00BA01A6">
      <w:pPr>
        <w:numPr>
          <w:ilvl w:val="0"/>
          <w:numId w:val="17"/>
        </w:numPr>
      </w:pPr>
      <w:r>
        <w:t>flatName : String</w:t>
      </w:r>
    </w:p>
    <w:p w14:paraId="75B36246" w14:textId="77777777" w:rsidR="00277BDB" w:rsidRDefault="00BA01A6">
      <w:pPr>
        <w:numPr>
          <w:ilvl w:val="0"/>
          <w:numId w:val="17"/>
        </w:numPr>
      </w:pPr>
      <w:r>
        <w:t>otherNames : List</w:t>
      </w:r>
    </w:p>
    <w:p w14:paraId="7DCE0DF7" w14:textId="77777777" w:rsidR="00277BDB" w:rsidRDefault="00BA01A6">
      <w:pPr>
        <w:numPr>
          <w:ilvl w:val="0"/>
          <w:numId w:val="17"/>
        </w:numPr>
      </w:pPr>
      <w:r>
        <w:t>from(noteText : String) : Note</w:t>
      </w:r>
    </w:p>
    <w:p w14:paraId="64FAB297" w14:textId="77777777" w:rsidR="00277BDB" w:rsidRDefault="00BA01A6">
      <w:pPr>
        <w:numPr>
          <w:ilvl w:val="0"/>
          <w:numId w:val="17"/>
        </w:numPr>
      </w:pPr>
      <w:r>
        <w:t>isValid(noteText : String) : boolean</w:t>
      </w:r>
    </w:p>
    <w:p w14:paraId="00A2406C" w14:textId="77777777" w:rsidR="00277BDB" w:rsidRDefault="00BA01A6">
      <w:pPr>
        <w:numPr>
          <w:ilvl w:val="0"/>
          <w:numId w:val="17"/>
        </w:numPr>
      </w:pPr>
      <w:r>
        <w:lastRenderedPageBreak/>
        <w:t>isValid() : boolean</w:t>
      </w:r>
    </w:p>
    <w:p w14:paraId="6B8E227C" w14:textId="77777777" w:rsidR="00277BDB" w:rsidRDefault="00BA01A6">
      <w:pPr>
        <w:numPr>
          <w:ilvl w:val="0"/>
          <w:numId w:val="17"/>
        </w:numPr>
      </w:pPr>
      <w:r>
        <w:t>distanceTo(otherNote : Note) : int</w:t>
      </w:r>
    </w:p>
    <w:p w14:paraId="46CDD22E" w14:textId="77777777" w:rsidR="00277BDB" w:rsidRDefault="00BA01A6">
      <w:pPr>
        <w:numPr>
          <w:ilvl w:val="0"/>
          <w:numId w:val="17"/>
        </w:numPr>
      </w:pPr>
      <w:r>
        <w:t>getSpelling() : String</w:t>
      </w:r>
    </w:p>
    <w:p w14:paraId="6104F9B6" w14:textId="77777777" w:rsidR="00277BDB" w:rsidRDefault="00BA01A6">
      <w:pPr>
        <w:numPr>
          <w:ilvl w:val="0"/>
          <w:numId w:val="17"/>
        </w:numPr>
      </w:pPr>
      <w:r>
        <w:t>getPitchPosition() : int</w:t>
      </w:r>
    </w:p>
    <w:p w14:paraId="16ECB481" w14:textId="77777777" w:rsidR="00277BDB" w:rsidRDefault="00BA01A6">
      <w:pPr>
        <w:numPr>
          <w:ilvl w:val="0"/>
          <w:numId w:val="17"/>
        </w:numPr>
      </w:pPr>
      <w:r>
        <w:t>getSharpName() : String</w:t>
      </w:r>
    </w:p>
    <w:p w14:paraId="11D5763C" w14:textId="77777777" w:rsidR="00277BDB" w:rsidRDefault="00BA01A6">
      <w:pPr>
        <w:numPr>
          <w:ilvl w:val="0"/>
          <w:numId w:val="17"/>
        </w:numPr>
      </w:pPr>
      <w:r>
        <w:t>getFlatName() : String</w:t>
      </w:r>
    </w:p>
    <w:p w14:paraId="45258635" w14:textId="77777777" w:rsidR="00277BDB" w:rsidRDefault="00BA01A6">
      <w:pPr>
        <w:numPr>
          <w:ilvl w:val="0"/>
          <w:numId w:val="17"/>
        </w:numPr>
      </w:pPr>
      <w:r>
        <w:t>getOtherNames() : List</w:t>
      </w:r>
    </w:p>
    <w:p w14:paraId="4B9A71C0" w14:textId="77777777" w:rsidR="00277BDB" w:rsidRDefault="00BA01A6">
      <w:pPr>
        <w:pStyle w:val="FirstParagraph"/>
      </w:pPr>
      <w:r>
        <w:t>Class: Main</w:t>
      </w:r>
    </w:p>
    <w:p w14:paraId="7F0AAC10" w14:textId="77777777" w:rsidR="00277BDB" w:rsidRDefault="00BA01A6">
      <w:pPr>
        <w:numPr>
          <w:ilvl w:val="0"/>
          <w:numId w:val="18"/>
        </w:numPr>
      </w:pPr>
      <w:r>
        <w:t>ADMIN_PASSWORD : String</w:t>
      </w:r>
    </w:p>
    <w:p w14:paraId="5777CF6E" w14:textId="77777777" w:rsidR="00277BDB" w:rsidRDefault="00BA01A6">
      <w:pPr>
        <w:numPr>
          <w:ilvl w:val="0"/>
          <w:numId w:val="18"/>
        </w:numPr>
      </w:pPr>
      <w:r>
        <w:t>main(args : String[]) : void</w:t>
      </w:r>
    </w:p>
    <w:p w14:paraId="2A5DA546" w14:textId="77777777" w:rsidR="00277BDB" w:rsidRDefault="00BA01A6">
      <w:pPr>
        <w:numPr>
          <w:ilvl w:val="0"/>
          <w:numId w:val="18"/>
        </w:numPr>
      </w:pPr>
      <w:r>
        <w:t>runChordFinderUser(scanner : Scanner, chordFinderSystem : ChordFinderSystem) : void</w:t>
      </w:r>
    </w:p>
    <w:p w14:paraId="659A4100" w14:textId="77777777" w:rsidR="00277BDB" w:rsidRDefault="00BA01A6">
      <w:pPr>
        <w:numPr>
          <w:ilvl w:val="0"/>
          <w:numId w:val="18"/>
        </w:numPr>
      </w:pPr>
      <w:r>
        <w:t>runAdministratorLogin(scanner : Scanner, chordFinderSystem : ChordFinderSystem) : void</w:t>
      </w:r>
    </w:p>
    <w:p w14:paraId="69BC7D48" w14:textId="77777777" w:rsidR="00277BDB" w:rsidRDefault="00BA01A6">
      <w:pPr>
        <w:numPr>
          <w:ilvl w:val="0"/>
          <w:numId w:val="18"/>
        </w:numPr>
      </w:pPr>
      <w:r>
        <w:t>runAdministratorMenu(scanner : Scanner, chordFinderSystem : ChordFinderSystem) : void</w:t>
      </w:r>
    </w:p>
    <w:p w14:paraId="7F1F1CA7" w14:textId="77777777" w:rsidR="00277BDB" w:rsidRDefault="00BA01A6">
      <w:pPr>
        <w:numPr>
          <w:ilvl w:val="0"/>
          <w:numId w:val="18"/>
        </w:numPr>
      </w:pPr>
      <w:r>
        <w:t>defineChordFormula(scanner : Scanner, chordFinderSystem : ChordFinderSystem) : void</w:t>
      </w:r>
    </w:p>
    <w:p w14:paraId="679B2947" w14:textId="77777777" w:rsidR="00277BDB" w:rsidRDefault="00BA01A6">
      <w:pPr>
        <w:numPr>
          <w:ilvl w:val="0"/>
          <w:numId w:val="18"/>
        </w:numPr>
      </w:pPr>
      <w:r>
        <w:t>editChordFormula(scanner : Scanner, chordFinderSystem : ChordFinderSystem) : void</w:t>
      </w:r>
    </w:p>
    <w:p w14:paraId="468B7750" w14:textId="77777777" w:rsidR="00277BDB" w:rsidRDefault="00BA01A6">
      <w:pPr>
        <w:numPr>
          <w:ilvl w:val="0"/>
          <w:numId w:val="18"/>
        </w:numPr>
      </w:pPr>
      <w:r>
        <w:t>deleteChordFormula(scanner : Scanner, chordFinderSystem : ChordFinderSystem) : void</w:t>
      </w:r>
    </w:p>
    <w:p w14:paraId="6F6D0ED4" w14:textId="77777777" w:rsidR="00277BDB" w:rsidRDefault="00BA01A6">
      <w:pPr>
        <w:numPr>
          <w:ilvl w:val="0"/>
          <w:numId w:val="18"/>
        </w:numPr>
      </w:pPr>
      <w:r>
        <w:t>viewChordFormulas(chordFinderSystem : ChordFinderSystem) : void</w:t>
      </w:r>
    </w:p>
    <w:p w14:paraId="45DEC1E4" w14:textId="77777777" w:rsidR="00277BDB" w:rsidRDefault="00BA01A6">
      <w:pPr>
        <w:numPr>
          <w:ilvl w:val="0"/>
          <w:numId w:val="18"/>
        </w:numPr>
      </w:pPr>
      <w:r>
        <w:t>readChordFormula(scanner : Scanner) : ChordFormula</w:t>
      </w:r>
    </w:p>
    <w:p w14:paraId="17961584" w14:textId="77777777" w:rsidR="00E4185E" w:rsidRDefault="00E4185E">
      <w:pPr>
        <w:rPr>
          <w:rFonts w:asciiTheme="majorHAnsi" w:eastAsiaTheme="majorEastAsia" w:hAnsiTheme="majorHAnsi" w:cstheme="majorBidi"/>
          <w:color w:val="0F4761" w:themeColor="accent1" w:themeShade="BF"/>
          <w:sz w:val="32"/>
          <w:szCs w:val="32"/>
        </w:rPr>
      </w:pPr>
      <w:bookmarkStart w:id="11" w:name="application-flow"/>
      <w:bookmarkEnd w:id="9"/>
      <w:bookmarkEnd w:id="10"/>
      <w:r>
        <w:br w:type="page"/>
      </w:r>
    </w:p>
    <w:p w14:paraId="0DC130CE" w14:textId="012F888C" w:rsidR="00277BDB" w:rsidRDefault="00BA01A6">
      <w:pPr>
        <w:pStyle w:val="Heading2"/>
      </w:pPr>
      <w:r>
        <w:lastRenderedPageBreak/>
        <w:t>Application Flow</w:t>
      </w:r>
    </w:p>
    <w:p w14:paraId="477A14AB" w14:textId="77777777" w:rsidR="00277BDB" w:rsidRDefault="00BA01A6">
      <w:pPr>
        <w:pStyle w:val="FirstParagraph"/>
      </w:pPr>
      <w:r>
        <w:t>The application begins by asking whether the person using the program is a Chord Finder User or an Administrator.</w:t>
      </w:r>
    </w:p>
    <w:p w14:paraId="3177C90D" w14:textId="77777777" w:rsidR="00277BDB" w:rsidRDefault="00BA01A6">
      <w:pPr>
        <w:pStyle w:val="BodyText"/>
      </w:pPr>
      <w:r>
        <w:t>If the person selects Chord Finder User, the system starts the Find Chord workflow. The user enters three notes separated by spaces. The system validates the input, checks the notes against the available formulas, and displays the matching chord names.</w:t>
      </w:r>
    </w:p>
    <w:p w14:paraId="5B68C4E6" w14:textId="77777777" w:rsidR="00277BDB" w:rsidRDefault="00BA01A6">
      <w:pPr>
        <w:pStyle w:val="BodyText"/>
      </w:pPr>
      <w:r>
        <w:t>If the person selects Administrator, the system asks for the administrator password. After a successful login, the administrator can define, edit, delete, or view chord formulas. Any changes made to the formula list affect future chord searches.</w:t>
      </w:r>
    </w:p>
    <w:p w14:paraId="5D5688D7" w14:textId="77777777" w:rsidR="00277BDB" w:rsidRDefault="00BA01A6">
      <w:pPr>
        <w:pStyle w:val="BodyText"/>
      </w:pPr>
      <w:r>
        <w:t>The core application flow is:</w:t>
      </w:r>
    </w:p>
    <w:p w14:paraId="5BCC7F6A" w14:textId="77777777" w:rsidR="00277BDB" w:rsidRDefault="00BA01A6">
      <w:pPr>
        <w:pStyle w:val="Compact"/>
        <w:numPr>
          <w:ilvl w:val="0"/>
          <w:numId w:val="19"/>
        </w:numPr>
      </w:pPr>
      <w:r>
        <w:t>Start application.</w:t>
      </w:r>
    </w:p>
    <w:p w14:paraId="4F40E125" w14:textId="77777777" w:rsidR="00277BDB" w:rsidRDefault="00BA01A6">
      <w:pPr>
        <w:pStyle w:val="Compact"/>
        <w:numPr>
          <w:ilvl w:val="0"/>
          <w:numId w:val="19"/>
        </w:numPr>
      </w:pPr>
      <w:r>
        <w:t>Select role.</w:t>
      </w:r>
    </w:p>
    <w:p w14:paraId="070A27E7" w14:textId="77777777" w:rsidR="00277BDB" w:rsidRDefault="00BA01A6">
      <w:pPr>
        <w:pStyle w:val="Compact"/>
        <w:numPr>
          <w:ilvl w:val="0"/>
          <w:numId w:val="19"/>
        </w:numPr>
      </w:pPr>
      <w:r>
        <w:t>Run Find Chord or Maintain Chord Formula.</w:t>
      </w:r>
    </w:p>
    <w:p w14:paraId="2BA98C21" w14:textId="77777777" w:rsidR="00277BDB" w:rsidRDefault="00BA01A6">
      <w:pPr>
        <w:pStyle w:val="Compact"/>
        <w:numPr>
          <w:ilvl w:val="0"/>
          <w:numId w:val="19"/>
        </w:numPr>
      </w:pPr>
      <w:r>
        <w:t>Validate input.</w:t>
      </w:r>
    </w:p>
    <w:p w14:paraId="2271A535" w14:textId="77777777" w:rsidR="00277BDB" w:rsidRDefault="00BA01A6">
      <w:pPr>
        <w:pStyle w:val="Compact"/>
        <w:numPr>
          <w:ilvl w:val="0"/>
          <w:numId w:val="19"/>
        </w:numPr>
      </w:pPr>
      <w:r>
        <w:t>Process the selected behavior.</w:t>
      </w:r>
    </w:p>
    <w:p w14:paraId="7CDBA636" w14:textId="77777777" w:rsidR="00277BDB" w:rsidRDefault="00BA01A6">
      <w:pPr>
        <w:pStyle w:val="Compact"/>
        <w:numPr>
          <w:ilvl w:val="0"/>
          <w:numId w:val="19"/>
        </w:numPr>
      </w:pPr>
      <w:r>
        <w:t>Display result.</w:t>
      </w:r>
    </w:p>
    <w:p w14:paraId="11845C28" w14:textId="77777777" w:rsidR="00277BDB" w:rsidRDefault="00BA01A6">
      <w:pPr>
        <w:pStyle w:val="Compact"/>
        <w:numPr>
          <w:ilvl w:val="0"/>
          <w:numId w:val="19"/>
        </w:numPr>
      </w:pPr>
      <w:r>
        <w:t>Return to menu or exit.</w:t>
      </w:r>
    </w:p>
    <w:p w14:paraId="1DD02BCC" w14:textId="77777777" w:rsidR="00277BDB" w:rsidRDefault="00BA01A6">
      <w:pPr>
        <w:pStyle w:val="CaptionedFigure"/>
      </w:pPr>
      <w:r>
        <w:rPr>
          <w:noProof/>
        </w:rPr>
        <w:drawing>
          <wp:inline distT="0" distB="0" distL="0" distR="0" wp14:anchorId="7ECD2DF4" wp14:editId="2068F875">
            <wp:extent cx="2021305" cy="1357162"/>
            <wp:effectExtent l="0" t="0" r="0" b="0"/>
            <wp:docPr id="56" name="Picture" descr="alt text"/>
            <wp:cNvGraphicFramePr/>
            <a:graphic xmlns:a="http://schemas.openxmlformats.org/drawingml/2006/main">
              <a:graphicData uri="http://schemas.openxmlformats.org/drawingml/2006/picture">
                <pic:pic xmlns:pic="http://schemas.openxmlformats.org/drawingml/2006/picture">
                  <pic:nvPicPr>
                    <pic:cNvPr id="57" name="Picture" descr="assets/image-6.png"/>
                    <pic:cNvPicPr>
                      <a:picLocks noChangeAspect="1" noChangeArrowheads="1"/>
                    </pic:cNvPicPr>
                  </pic:nvPicPr>
                  <pic:blipFill>
                    <a:blip r:embed="rId16"/>
                    <a:stretch>
                      <a:fillRect/>
                    </a:stretch>
                  </pic:blipFill>
                  <pic:spPr bwMode="auto">
                    <a:xfrm>
                      <a:off x="0" y="0"/>
                      <a:ext cx="2021305" cy="1357162"/>
                    </a:xfrm>
                    <a:prstGeom prst="rect">
                      <a:avLst/>
                    </a:prstGeom>
                    <a:noFill/>
                    <a:ln w="9525">
                      <a:noFill/>
                      <a:headEnd/>
                      <a:tailEnd/>
                    </a:ln>
                  </pic:spPr>
                </pic:pic>
              </a:graphicData>
            </a:graphic>
          </wp:inline>
        </w:drawing>
      </w:r>
    </w:p>
    <w:p w14:paraId="562CEC9A" w14:textId="77777777" w:rsidR="00277BDB" w:rsidRDefault="00BA01A6">
      <w:pPr>
        <w:pStyle w:val="ImageCaption"/>
      </w:pPr>
      <w:r>
        <w:t>alt text</w:t>
      </w:r>
    </w:p>
    <w:p w14:paraId="147DB254" w14:textId="77777777" w:rsidR="00277BDB" w:rsidRDefault="00BA01A6">
      <w:pPr>
        <w:pStyle w:val="CaptionedFigure"/>
      </w:pPr>
      <w:r>
        <w:rPr>
          <w:noProof/>
        </w:rPr>
        <w:drawing>
          <wp:inline distT="0" distB="0" distL="0" distR="0" wp14:anchorId="76105C12" wp14:editId="6CA907E3">
            <wp:extent cx="3465094" cy="1106905"/>
            <wp:effectExtent l="0" t="0" r="0" b="0"/>
            <wp:docPr id="59" name="Picture" descr="alt text"/>
            <wp:cNvGraphicFramePr/>
            <a:graphic xmlns:a="http://schemas.openxmlformats.org/drawingml/2006/main">
              <a:graphicData uri="http://schemas.openxmlformats.org/drawingml/2006/picture">
                <pic:pic xmlns:pic="http://schemas.openxmlformats.org/drawingml/2006/picture">
                  <pic:nvPicPr>
                    <pic:cNvPr id="60" name="Picture" descr="assets/image-7.png"/>
                    <pic:cNvPicPr>
                      <a:picLocks noChangeAspect="1" noChangeArrowheads="1"/>
                    </pic:cNvPicPr>
                  </pic:nvPicPr>
                  <pic:blipFill>
                    <a:blip r:embed="rId17"/>
                    <a:stretch>
                      <a:fillRect/>
                    </a:stretch>
                  </pic:blipFill>
                  <pic:spPr bwMode="auto">
                    <a:xfrm>
                      <a:off x="0" y="0"/>
                      <a:ext cx="3465094" cy="1106905"/>
                    </a:xfrm>
                    <a:prstGeom prst="rect">
                      <a:avLst/>
                    </a:prstGeom>
                    <a:noFill/>
                    <a:ln w="9525">
                      <a:noFill/>
                      <a:headEnd/>
                      <a:tailEnd/>
                    </a:ln>
                  </pic:spPr>
                </pic:pic>
              </a:graphicData>
            </a:graphic>
          </wp:inline>
        </w:drawing>
      </w:r>
    </w:p>
    <w:p w14:paraId="352F06F3" w14:textId="77777777" w:rsidR="00277BDB" w:rsidRDefault="00BA01A6">
      <w:pPr>
        <w:pStyle w:val="ImageCaption"/>
      </w:pPr>
      <w:r>
        <w:t>alt text</w:t>
      </w:r>
    </w:p>
    <w:p w14:paraId="682A6839" w14:textId="77777777" w:rsidR="00277BDB" w:rsidRDefault="00BA01A6">
      <w:pPr>
        <w:pStyle w:val="CaptionedFigure"/>
      </w:pPr>
      <w:r>
        <w:rPr>
          <w:noProof/>
        </w:rPr>
        <w:lastRenderedPageBreak/>
        <w:drawing>
          <wp:inline distT="0" distB="0" distL="0" distR="0" wp14:anchorId="2BA0784B" wp14:editId="46338D38">
            <wp:extent cx="3542096" cy="1405288"/>
            <wp:effectExtent l="0" t="0" r="0" b="0"/>
            <wp:docPr id="62" name="Picture" descr="alt text"/>
            <wp:cNvGraphicFramePr/>
            <a:graphic xmlns:a="http://schemas.openxmlformats.org/drawingml/2006/main">
              <a:graphicData uri="http://schemas.openxmlformats.org/drawingml/2006/picture">
                <pic:pic xmlns:pic="http://schemas.openxmlformats.org/drawingml/2006/picture">
                  <pic:nvPicPr>
                    <pic:cNvPr id="63" name="Picture" descr="assets/image-8.png"/>
                    <pic:cNvPicPr>
                      <a:picLocks noChangeAspect="1" noChangeArrowheads="1"/>
                    </pic:cNvPicPr>
                  </pic:nvPicPr>
                  <pic:blipFill>
                    <a:blip r:embed="rId18"/>
                    <a:stretch>
                      <a:fillRect/>
                    </a:stretch>
                  </pic:blipFill>
                  <pic:spPr bwMode="auto">
                    <a:xfrm>
                      <a:off x="0" y="0"/>
                      <a:ext cx="3542096" cy="1405288"/>
                    </a:xfrm>
                    <a:prstGeom prst="rect">
                      <a:avLst/>
                    </a:prstGeom>
                    <a:noFill/>
                    <a:ln w="9525">
                      <a:noFill/>
                      <a:headEnd/>
                      <a:tailEnd/>
                    </a:ln>
                  </pic:spPr>
                </pic:pic>
              </a:graphicData>
            </a:graphic>
          </wp:inline>
        </w:drawing>
      </w:r>
    </w:p>
    <w:p w14:paraId="3DED4BA4" w14:textId="77777777" w:rsidR="00277BDB" w:rsidRDefault="00BA01A6">
      <w:pPr>
        <w:pStyle w:val="ImageCaption"/>
      </w:pPr>
      <w:r>
        <w:t>alt text</w:t>
      </w:r>
    </w:p>
    <w:p w14:paraId="537BB2DC" w14:textId="77777777" w:rsidR="00277BDB" w:rsidRDefault="00BA01A6">
      <w:pPr>
        <w:pStyle w:val="CaptionedFigure"/>
      </w:pPr>
      <w:r>
        <w:rPr>
          <w:noProof/>
        </w:rPr>
        <w:drawing>
          <wp:inline distT="0" distB="0" distL="0" distR="0" wp14:anchorId="42BD6B1F" wp14:editId="77C34C90">
            <wp:extent cx="2002054" cy="1463040"/>
            <wp:effectExtent l="0" t="0" r="0" b="0"/>
            <wp:docPr id="65" name="Picture" descr="alt text"/>
            <wp:cNvGraphicFramePr/>
            <a:graphic xmlns:a="http://schemas.openxmlformats.org/drawingml/2006/main">
              <a:graphicData uri="http://schemas.openxmlformats.org/drawingml/2006/picture">
                <pic:pic xmlns:pic="http://schemas.openxmlformats.org/drawingml/2006/picture">
                  <pic:nvPicPr>
                    <pic:cNvPr id="66" name="Picture" descr="assets/image-9.png"/>
                    <pic:cNvPicPr>
                      <a:picLocks noChangeAspect="1" noChangeArrowheads="1"/>
                    </pic:cNvPicPr>
                  </pic:nvPicPr>
                  <pic:blipFill>
                    <a:blip r:embed="rId19"/>
                    <a:stretch>
                      <a:fillRect/>
                    </a:stretch>
                  </pic:blipFill>
                  <pic:spPr bwMode="auto">
                    <a:xfrm>
                      <a:off x="0" y="0"/>
                      <a:ext cx="2002054" cy="1463040"/>
                    </a:xfrm>
                    <a:prstGeom prst="rect">
                      <a:avLst/>
                    </a:prstGeom>
                    <a:noFill/>
                    <a:ln w="9525">
                      <a:noFill/>
                      <a:headEnd/>
                      <a:tailEnd/>
                    </a:ln>
                  </pic:spPr>
                </pic:pic>
              </a:graphicData>
            </a:graphic>
          </wp:inline>
        </w:drawing>
      </w:r>
    </w:p>
    <w:p w14:paraId="4B898B6C" w14:textId="77777777" w:rsidR="00277BDB" w:rsidRDefault="00BA01A6">
      <w:pPr>
        <w:pStyle w:val="ImageCaption"/>
      </w:pPr>
      <w:r>
        <w:t>alt text</w:t>
      </w:r>
    </w:p>
    <w:p w14:paraId="76B67E7B" w14:textId="77777777" w:rsidR="00277BDB" w:rsidRDefault="00BA01A6">
      <w:pPr>
        <w:pStyle w:val="CaptionedFigure"/>
      </w:pPr>
      <w:r>
        <w:rPr>
          <w:noProof/>
        </w:rPr>
        <w:drawing>
          <wp:inline distT="0" distB="0" distL="0" distR="0" wp14:anchorId="1A5D3B62" wp14:editId="05BBD6E0">
            <wp:extent cx="1771048" cy="1020277"/>
            <wp:effectExtent l="0" t="0" r="0" b="0"/>
            <wp:docPr id="68" name="Picture" descr="alt text"/>
            <wp:cNvGraphicFramePr/>
            <a:graphic xmlns:a="http://schemas.openxmlformats.org/drawingml/2006/main">
              <a:graphicData uri="http://schemas.openxmlformats.org/drawingml/2006/picture">
                <pic:pic xmlns:pic="http://schemas.openxmlformats.org/drawingml/2006/picture">
                  <pic:nvPicPr>
                    <pic:cNvPr id="69" name="Picture" descr="assets/image-10.png"/>
                    <pic:cNvPicPr>
                      <a:picLocks noChangeAspect="1" noChangeArrowheads="1"/>
                    </pic:cNvPicPr>
                  </pic:nvPicPr>
                  <pic:blipFill>
                    <a:blip r:embed="rId20"/>
                    <a:stretch>
                      <a:fillRect/>
                    </a:stretch>
                  </pic:blipFill>
                  <pic:spPr bwMode="auto">
                    <a:xfrm>
                      <a:off x="0" y="0"/>
                      <a:ext cx="1771048" cy="1020277"/>
                    </a:xfrm>
                    <a:prstGeom prst="rect">
                      <a:avLst/>
                    </a:prstGeom>
                    <a:noFill/>
                    <a:ln w="9525">
                      <a:noFill/>
                      <a:headEnd/>
                      <a:tailEnd/>
                    </a:ln>
                  </pic:spPr>
                </pic:pic>
              </a:graphicData>
            </a:graphic>
          </wp:inline>
        </w:drawing>
      </w:r>
    </w:p>
    <w:p w14:paraId="521F2321" w14:textId="77777777" w:rsidR="00277BDB" w:rsidRDefault="00BA01A6">
      <w:pPr>
        <w:pStyle w:val="ImageCaption"/>
      </w:pPr>
      <w:r>
        <w:t>alt text</w:t>
      </w:r>
    </w:p>
    <w:p w14:paraId="0F9378F1" w14:textId="77777777" w:rsidR="00277BDB" w:rsidRDefault="00BA01A6">
      <w:pPr>
        <w:pStyle w:val="CaptionedFigure"/>
      </w:pPr>
      <w:r>
        <w:rPr>
          <w:noProof/>
        </w:rPr>
        <w:drawing>
          <wp:inline distT="0" distB="0" distL="0" distR="0" wp14:anchorId="122F12AA" wp14:editId="32EBBB95">
            <wp:extent cx="3003082" cy="1251284"/>
            <wp:effectExtent l="0" t="0" r="0" b="0"/>
            <wp:docPr id="71" name="Picture" descr="alt text"/>
            <wp:cNvGraphicFramePr/>
            <a:graphic xmlns:a="http://schemas.openxmlformats.org/drawingml/2006/main">
              <a:graphicData uri="http://schemas.openxmlformats.org/drawingml/2006/picture">
                <pic:pic xmlns:pic="http://schemas.openxmlformats.org/drawingml/2006/picture">
                  <pic:nvPicPr>
                    <pic:cNvPr id="72" name="Picture" descr="assets/image-11.png"/>
                    <pic:cNvPicPr>
                      <a:picLocks noChangeAspect="1" noChangeArrowheads="1"/>
                    </pic:cNvPicPr>
                  </pic:nvPicPr>
                  <pic:blipFill>
                    <a:blip r:embed="rId21"/>
                    <a:stretch>
                      <a:fillRect/>
                    </a:stretch>
                  </pic:blipFill>
                  <pic:spPr bwMode="auto">
                    <a:xfrm>
                      <a:off x="0" y="0"/>
                      <a:ext cx="3003082" cy="1251284"/>
                    </a:xfrm>
                    <a:prstGeom prst="rect">
                      <a:avLst/>
                    </a:prstGeom>
                    <a:noFill/>
                    <a:ln w="9525">
                      <a:noFill/>
                      <a:headEnd/>
                      <a:tailEnd/>
                    </a:ln>
                  </pic:spPr>
                </pic:pic>
              </a:graphicData>
            </a:graphic>
          </wp:inline>
        </w:drawing>
      </w:r>
    </w:p>
    <w:p w14:paraId="279361C3" w14:textId="77777777" w:rsidR="00277BDB" w:rsidRDefault="00BA01A6">
      <w:pPr>
        <w:pStyle w:val="ImageCaption"/>
      </w:pPr>
      <w:r>
        <w:t>alt text</w:t>
      </w:r>
    </w:p>
    <w:p w14:paraId="5C1A2FC2" w14:textId="77777777" w:rsidR="00277BDB" w:rsidRDefault="00BA01A6">
      <w:pPr>
        <w:pStyle w:val="CaptionedFigure"/>
      </w:pPr>
      <w:r>
        <w:rPr>
          <w:noProof/>
        </w:rPr>
        <w:drawing>
          <wp:inline distT="0" distB="0" distL="0" distR="0" wp14:anchorId="188802F8" wp14:editId="34E6B4A5">
            <wp:extent cx="3647974" cy="1116530"/>
            <wp:effectExtent l="0" t="0" r="0" b="0"/>
            <wp:docPr id="74" name="Picture" descr="alt text"/>
            <wp:cNvGraphicFramePr/>
            <a:graphic xmlns:a="http://schemas.openxmlformats.org/drawingml/2006/main">
              <a:graphicData uri="http://schemas.openxmlformats.org/drawingml/2006/picture">
                <pic:pic xmlns:pic="http://schemas.openxmlformats.org/drawingml/2006/picture">
                  <pic:nvPicPr>
                    <pic:cNvPr id="75" name="Picture" descr="assets/image-12.png"/>
                    <pic:cNvPicPr>
                      <a:picLocks noChangeAspect="1" noChangeArrowheads="1"/>
                    </pic:cNvPicPr>
                  </pic:nvPicPr>
                  <pic:blipFill>
                    <a:blip r:embed="rId22"/>
                    <a:stretch>
                      <a:fillRect/>
                    </a:stretch>
                  </pic:blipFill>
                  <pic:spPr bwMode="auto">
                    <a:xfrm>
                      <a:off x="0" y="0"/>
                      <a:ext cx="3647974" cy="1116530"/>
                    </a:xfrm>
                    <a:prstGeom prst="rect">
                      <a:avLst/>
                    </a:prstGeom>
                    <a:noFill/>
                    <a:ln w="9525">
                      <a:noFill/>
                      <a:headEnd/>
                      <a:tailEnd/>
                    </a:ln>
                  </pic:spPr>
                </pic:pic>
              </a:graphicData>
            </a:graphic>
          </wp:inline>
        </w:drawing>
      </w:r>
    </w:p>
    <w:p w14:paraId="73A70EF9" w14:textId="77777777" w:rsidR="00277BDB" w:rsidRDefault="00BA01A6">
      <w:pPr>
        <w:pStyle w:val="ImageCaption"/>
      </w:pPr>
      <w:r>
        <w:t>alt text</w:t>
      </w:r>
    </w:p>
    <w:p w14:paraId="6AF65D11" w14:textId="77777777" w:rsidR="00277BDB" w:rsidRDefault="00BA01A6">
      <w:pPr>
        <w:pStyle w:val="CaptionedFigure"/>
      </w:pPr>
      <w:r>
        <w:rPr>
          <w:noProof/>
        </w:rPr>
        <w:lastRenderedPageBreak/>
        <w:drawing>
          <wp:inline distT="0" distB="0" distL="0" distR="0" wp14:anchorId="11ACDB89" wp14:editId="2F6ED616">
            <wp:extent cx="3744227" cy="2974206"/>
            <wp:effectExtent l="0" t="0" r="0" b="0"/>
            <wp:docPr id="77" name="Picture" descr="alt text"/>
            <wp:cNvGraphicFramePr/>
            <a:graphic xmlns:a="http://schemas.openxmlformats.org/drawingml/2006/main">
              <a:graphicData uri="http://schemas.openxmlformats.org/drawingml/2006/picture">
                <pic:pic xmlns:pic="http://schemas.openxmlformats.org/drawingml/2006/picture">
                  <pic:nvPicPr>
                    <pic:cNvPr id="78" name="Picture" descr="assets/image-13.png"/>
                    <pic:cNvPicPr>
                      <a:picLocks noChangeAspect="1" noChangeArrowheads="1"/>
                    </pic:cNvPicPr>
                  </pic:nvPicPr>
                  <pic:blipFill>
                    <a:blip r:embed="rId23"/>
                    <a:stretch>
                      <a:fillRect/>
                    </a:stretch>
                  </pic:blipFill>
                  <pic:spPr bwMode="auto">
                    <a:xfrm>
                      <a:off x="0" y="0"/>
                      <a:ext cx="3744227" cy="2974206"/>
                    </a:xfrm>
                    <a:prstGeom prst="rect">
                      <a:avLst/>
                    </a:prstGeom>
                    <a:noFill/>
                    <a:ln w="9525">
                      <a:noFill/>
                      <a:headEnd/>
                      <a:tailEnd/>
                    </a:ln>
                  </pic:spPr>
                </pic:pic>
              </a:graphicData>
            </a:graphic>
          </wp:inline>
        </w:drawing>
      </w:r>
    </w:p>
    <w:p w14:paraId="78F10870" w14:textId="77777777" w:rsidR="00177027" w:rsidRDefault="00177027">
      <w:pPr>
        <w:pStyle w:val="Heading2"/>
      </w:pPr>
      <w:bookmarkStart w:id="12" w:name="design-decisions"/>
      <w:bookmarkEnd w:id="11"/>
    </w:p>
    <w:p w14:paraId="411A09AD" w14:textId="77777777" w:rsidR="00177027" w:rsidRDefault="00177027">
      <w:pPr>
        <w:rPr>
          <w:rFonts w:asciiTheme="majorHAnsi" w:eastAsiaTheme="majorEastAsia" w:hAnsiTheme="majorHAnsi" w:cstheme="majorBidi"/>
          <w:color w:val="0F4761" w:themeColor="accent1" w:themeShade="BF"/>
          <w:sz w:val="32"/>
          <w:szCs w:val="32"/>
        </w:rPr>
      </w:pPr>
      <w:r>
        <w:br w:type="page"/>
      </w:r>
    </w:p>
    <w:p w14:paraId="7CFADA81" w14:textId="51DDB29D" w:rsidR="00277BDB" w:rsidRDefault="00BA01A6">
      <w:pPr>
        <w:pStyle w:val="Heading2"/>
      </w:pPr>
      <w:r>
        <w:lastRenderedPageBreak/>
        <w:t>Design Decisions</w:t>
      </w:r>
    </w:p>
    <w:p w14:paraId="3E9D74B5" w14:textId="77777777" w:rsidR="00277BDB" w:rsidRDefault="00BA01A6">
      <w:pPr>
        <w:pStyle w:val="FirstParagraph"/>
      </w:pPr>
      <w:r>
        <w:t>The design keeps the Chord Finder system focused on the required behavior: identifying possible chord names from three submitted notes and allowing an administrator to maintain chord formulas.</w:t>
      </w:r>
    </w:p>
    <w:p w14:paraId="399328AF" w14:textId="77777777" w:rsidR="00277BDB" w:rsidRDefault="00BA01A6">
      <w:pPr>
        <w:pStyle w:val="BodyText"/>
      </w:pPr>
      <w:r>
        <w:t>A separate ChordFormulaCatalog class was added to manage the collection of chord formulas. This keeps formula maintenance responsibilities, such as adding, editing, deleting, finding, and returning formulas, separate from the main ChordFinderSystem.</w:t>
      </w:r>
    </w:p>
    <w:p w14:paraId="5D8C8EC0" w14:textId="77777777" w:rsidR="00277BDB" w:rsidRDefault="00BA01A6">
      <w:pPr>
        <w:pStyle w:val="BodyText"/>
      </w:pPr>
      <w:r>
        <w:t>ChordFormula was kept as its own class because it represents one chord definition, such as major, minor, diminished, or augmented. It stores the formula name, display suffix, and interval values used to determine whether submitted notes match that chord type.</w:t>
      </w:r>
    </w:p>
    <w:p w14:paraId="744D3908" w14:textId="77777777" w:rsidR="00277BDB" w:rsidRDefault="00BA01A6">
      <w:pPr>
        <w:pStyle w:val="BodyText"/>
      </w:pPr>
      <w:r>
        <w:t>Chord was kept separate from ChordFormula because a formula is only a definition, while a chord is an identified result. For example, major is a formula, but C major is an identified chord.</w:t>
      </w:r>
    </w:p>
    <w:p w14:paraId="5191ED94" w14:textId="77777777" w:rsidR="00277BDB" w:rsidRDefault="00BA01A6">
      <w:pPr>
        <w:pStyle w:val="BodyText"/>
      </w:pPr>
      <w:r>
        <w:t>Note was modeled as its own class because notes have meaningful state and behavior. A note stores spelling and pitch position information, and it supports validation and pitch-distance calculations needed by chord formulas.</w:t>
      </w:r>
    </w:p>
    <w:p w14:paraId="66542267" w14:textId="77777777" w:rsidR="00277BDB" w:rsidRDefault="00BA01A6">
      <w:pPr>
        <w:pStyle w:val="BodyText"/>
      </w:pPr>
      <w:r>
        <w:t>The system avoids unnecessary classes for simple values such as interval numbers, suffix text, or chord names. These are treated as attributes because they do not need separate behavior in the initial release.</w:t>
      </w:r>
    </w:p>
    <w:p w14:paraId="44B8A8E0" w14:textId="77777777" w:rsidR="00277BDB" w:rsidRDefault="00BA01A6">
      <w:pPr>
        <w:pStyle w:val="BodyText"/>
      </w:pPr>
      <w:r>
        <w:t>The initial release is limited to triads, so each identified chord is based on three notes. This keeps the model aligned with the client’s current requirements without adding extra complexity for seventh chords, inversions, voicings, sound playback, or advanced music theory concepts.</w:t>
      </w:r>
    </w:p>
    <w:p w14:paraId="7B3382F2" w14:textId="77777777" w:rsidR="00277BDB" w:rsidRDefault="00BA01A6">
      <w:pPr>
        <w:pStyle w:val="BodyText"/>
      </w:pPr>
      <w:r>
        <w:t>Overall, the design separates responsibilities clearly: ChordFinderSystem coordinates the use cases, ChordFormulaCatalog manages formula storage, ChordFormula defines chord patterns, Note handles note behavior, and Chord represents the final identified result.</w:t>
      </w:r>
    </w:p>
    <w:p w14:paraId="02337B7F" w14:textId="77777777" w:rsidR="00277BDB" w:rsidRDefault="00BA01A6">
      <w:pPr>
        <w:pStyle w:val="Heading2"/>
      </w:pPr>
      <w:bookmarkStart w:id="13" w:name="object-oriented-design-principles"/>
      <w:bookmarkEnd w:id="12"/>
      <w:r>
        <w:t>Object-Oriented Design Principles</w:t>
      </w:r>
    </w:p>
    <w:p w14:paraId="0C157B1A" w14:textId="77777777" w:rsidR="00277BDB" w:rsidRDefault="00BA01A6">
      <w:pPr>
        <w:pStyle w:val="FirstParagraph"/>
      </w:pPr>
      <w:r>
        <w:t>The design uses encapsulation by keeping each class responsible for its own data and behavior. ChordFormula stores its own formula values and contains the behavior needed to determine whether notes match that formula. Note stores note information and handles note validation and pitch-distance calculations.</w:t>
      </w:r>
    </w:p>
    <w:p w14:paraId="2F203E42" w14:textId="77777777" w:rsidR="00277BDB" w:rsidRDefault="00BA01A6">
      <w:pPr>
        <w:pStyle w:val="BodyText"/>
      </w:pPr>
      <w:r>
        <w:t>The design uses single responsibility by giving each class one main purpose. ChordFinderSystem coordinates the main system behavior. ChordFormulaCatalog manages the collection of chord formulas. ChordFormula represents one formula definition. Chord represents an identified chord result. Note represents a musical note.</w:t>
      </w:r>
    </w:p>
    <w:p w14:paraId="03014216" w14:textId="77777777" w:rsidR="00277BDB" w:rsidRDefault="00BA01A6">
      <w:pPr>
        <w:pStyle w:val="BodyText"/>
      </w:pPr>
      <w:r>
        <w:lastRenderedPageBreak/>
        <w:t>The design uses separation of concerns by keeping formula maintenance separate from chord identification. ChordFormulaCatalog handles adding, editing, deleting, finding, and returning formulas, while ChordFinderSystem focuses on validating submitted notes and identifying chord results.</w:t>
      </w:r>
    </w:p>
    <w:p w14:paraId="62510199" w14:textId="77777777" w:rsidR="00277BDB" w:rsidRDefault="00BA01A6">
      <w:pPr>
        <w:pStyle w:val="BodyText"/>
      </w:pPr>
      <w:r>
        <w:t>The design uses aggregation where one object owns or manages a group of related objects. ChordFinderSystem owns one ChordFormulaCatalog, and ChordFormulaCatalog maintains many ChordFormula objects. A Chord also contains the Note objects used to identify it.</w:t>
      </w:r>
    </w:p>
    <w:p w14:paraId="58B7243C" w14:textId="77777777" w:rsidR="00277BDB" w:rsidRDefault="00BA01A6">
      <w:pPr>
        <w:pStyle w:val="BodyText"/>
      </w:pPr>
      <w:r>
        <w:t>The design supports low coupling because classes interact through clear method calls instead of directly managing each other’s internal data. For example, ChordFinderSystem asks ChordFormulaCatalog for formulas instead of directly controlling the formula list.</w:t>
      </w:r>
    </w:p>
    <w:p w14:paraId="04F5FC33" w14:textId="77777777" w:rsidR="00277BDB" w:rsidRDefault="00BA01A6">
      <w:pPr>
        <w:pStyle w:val="BodyText"/>
      </w:pPr>
      <w:r>
        <w:t>The design supports high cohesion because each class contains behavior that closely matches its purpose. Note handles note behavior, ChordFormula handles formula matching, ChordFormulaCatalog handles formula collection management, and Chord represents the identified result.</w:t>
      </w:r>
    </w:p>
    <w:p w14:paraId="6BD8E14E" w14:textId="77777777" w:rsidR="00277BDB" w:rsidRDefault="00BA01A6">
      <w:pPr>
        <w:pStyle w:val="BodyText"/>
      </w:pPr>
      <w:r>
        <w:t>The design avoids unnecessary classes for simple values. Items such as display suffix, interval numbers, and chord names are modeled as attributes because they do not need their own separate behavior in the initial release.</w:t>
      </w:r>
    </w:p>
    <w:p w14:paraId="7A4850B0" w14:textId="77777777" w:rsidR="00277BDB" w:rsidRDefault="00BA01A6">
      <w:pPr>
        <w:pStyle w:val="BodyText"/>
      </w:pPr>
      <w:r>
        <w:t>Overall, the design follows object-oriented principles by organizing the system around meaningful objects with clear responsibilities, meaningful state, and behavior that supports the required use cases.</w:t>
      </w:r>
    </w:p>
    <w:p w14:paraId="434C6ABF" w14:textId="77777777" w:rsidR="00277BDB" w:rsidRDefault="00BA01A6">
      <w:pPr>
        <w:pStyle w:val="Heading2"/>
      </w:pPr>
      <w:bookmarkStart w:id="14" w:name="bdd-traceability-to-use-cases"/>
      <w:bookmarkEnd w:id="13"/>
      <w:r>
        <w:t>BDD Traceability to Use Cases</w:t>
      </w:r>
    </w:p>
    <w:p w14:paraId="65A7F022" w14:textId="77777777" w:rsidR="00277BDB" w:rsidRDefault="00BA01A6">
      <w:pPr>
        <w:pStyle w:val="FirstParagraph"/>
      </w:pPr>
      <w:r>
        <w:t>The BDD tests trace directly back to the main Chord Finder use cases. Each scenario confirms that the system behavior described in the use cases is supported by the design and implementation.</w:t>
      </w:r>
    </w:p>
    <w:p w14:paraId="76B444E1" w14:textId="77777777" w:rsidR="00277BDB" w:rsidRDefault="00BA01A6">
      <w:pPr>
        <w:pStyle w:val="BodyText"/>
      </w:pPr>
      <w:r>
        <w:t>The Find Chord use case is covered by scenarios where a user submits three valid notes and the system identifies the correct chord. For example, when the user submits C E G, the system identifies C major. When the user submits C Eb G, the system identifies C minor. These scenarios confirm that the system can validate submitted notes, compare them against maintained chord formulas, and return matching chord names.</w:t>
      </w:r>
    </w:p>
    <w:p w14:paraId="7CC36797" w14:textId="77777777" w:rsidR="00277BDB" w:rsidRDefault="00BA01A6">
      <w:pPr>
        <w:pStyle w:val="BodyText"/>
      </w:pPr>
      <w:r>
        <w:t>The Find Chord use case is also covered by alternate scenarios. If the user submits invalid note input, fewer than three notes, or more than three notes, the system rejects the input and does not identify a chord. If the user submits three valid notes that do not match any maintained chord formula, the system returns no matching chord result. These scenarios trace to the validation and no-match alternate paths in the use case.</w:t>
      </w:r>
    </w:p>
    <w:p w14:paraId="6F6A15CC" w14:textId="77777777" w:rsidR="00277BDB" w:rsidRDefault="00BA01A6">
      <w:pPr>
        <w:pStyle w:val="BodyText"/>
      </w:pPr>
      <w:r>
        <w:t xml:space="preserve">The Maintain Chord Formula use case is covered by administrator scenarios for adding, editing, deleting, and viewing chord formulas. The define formula scenario confirms that a </w:t>
      </w:r>
      <w:r>
        <w:lastRenderedPageBreak/>
        <w:t>new ChordFormula can be added to the ChordFormulaCatalog and then used by the system during chord identification. The edit formula scenario confirms that an existing formula can be revised. The delete formula scenario confirms that a removed formula is no longer used to identify chords. The view formula scenario confirms that the system can return the maintained list of chord formulas.</w:t>
      </w:r>
    </w:p>
    <w:p w14:paraId="53D31C62" w14:textId="77777777" w:rsidR="00277BDB" w:rsidRDefault="00BA01A6">
      <w:pPr>
        <w:pStyle w:val="BodyText"/>
      </w:pPr>
      <w:r>
        <w:t>The BDD scenarios also verify the connection between the two use cases. Formula maintenance affects chord identification because the ChordFinderSystem uses the ChordFormulaCatalog when matching submitted notes. This means that adding, editing, or deleting a formula changes what chords the system can identify.</w:t>
      </w:r>
    </w:p>
    <w:p w14:paraId="64F4BD62" w14:textId="77777777" w:rsidR="00277BDB" w:rsidRDefault="00BA01A6">
      <w:pPr>
        <w:pStyle w:val="BodyText"/>
      </w:pPr>
      <w:r>
        <w:t>Overall, the BDD tests provide traceability from the use case requirements to the system behavior. They show that the system supports the main paths and alternate paths for both finding chords and maintaining chord formulas.</w:t>
      </w:r>
    </w:p>
    <w:p w14:paraId="1C123404" w14:textId="77777777" w:rsidR="00277BDB" w:rsidRDefault="00BA01A6">
      <w:pPr>
        <w:pStyle w:val="Heading3"/>
      </w:pPr>
      <w:bookmarkStart w:id="15" w:name="find-chord-bdd-traceability"/>
      <w:r>
        <w:t>Find Chord BDD Traceability</w:t>
      </w:r>
    </w:p>
    <w:p w14:paraId="01624803" w14:textId="77777777" w:rsidR="00277BDB" w:rsidRDefault="00BA01A6">
      <w:pPr>
        <w:pStyle w:val="Heading2"/>
      </w:pPr>
      <w:bookmarkStart w:id="16" w:name="behavior-bdd-scenario"/>
      <w:bookmarkEnd w:id="14"/>
      <w:bookmarkEnd w:id="15"/>
      <w:r>
        <w:t>Behavior BDD Scenario</w:t>
      </w:r>
    </w:p>
    <w:p w14:paraId="3271444D" w14:textId="77777777" w:rsidR="00277BDB" w:rsidRDefault="00BA01A6">
      <w:pPr>
        <w:pStyle w:val="FirstParagraph"/>
      </w:pPr>
      <w:r>
        <w:t>User submits valid major triad Identify G major from D G B</w:t>
      </w:r>
    </w:p>
    <w:p w14:paraId="3E561411" w14:textId="77777777" w:rsidR="00277BDB" w:rsidRDefault="00BA01A6">
      <w:pPr>
        <w:pStyle w:val="BodyText"/>
      </w:pPr>
      <w:r>
        <w:t>User submits valid minor triad Identify C minor from C Eb G</w:t>
      </w:r>
    </w:p>
    <w:p w14:paraId="074CAA35" w14:textId="77777777" w:rsidR="00277BDB" w:rsidRDefault="00BA01A6">
      <w:pPr>
        <w:pStyle w:val="BodyText"/>
      </w:pPr>
      <w:r>
        <w:t>User submits augmented triad Identify multiple augmented chords from B D# G</w:t>
      </w:r>
    </w:p>
    <w:p w14:paraId="232A5CC4" w14:textId="77777777" w:rsidR="00277BDB" w:rsidRDefault="00BA01A6">
      <w:pPr>
        <w:pStyle w:val="BodyText"/>
      </w:pPr>
      <w:r>
        <w:t>User submits fewer than three notes Reject fewer than three notes</w:t>
      </w:r>
    </w:p>
    <w:p w14:paraId="2B3596CF" w14:textId="77777777" w:rsidR="00277BDB" w:rsidRDefault="00BA01A6">
      <w:pPr>
        <w:pStyle w:val="BodyText"/>
      </w:pPr>
      <w:r>
        <w:t>User submits more than three notes Reject more than three notes</w:t>
      </w:r>
    </w:p>
    <w:p w14:paraId="41E7413D" w14:textId="77777777" w:rsidR="00277BDB" w:rsidRDefault="00BA01A6">
      <w:pPr>
        <w:pStyle w:val="BodyText"/>
      </w:pPr>
      <w:r>
        <w:t>User submits invalid note spelling Reject invalid note spelling</w:t>
      </w:r>
    </w:p>
    <w:p w14:paraId="5FBEAA48" w14:textId="77777777" w:rsidR="00277BDB" w:rsidRDefault="00BA01A6">
      <w:pPr>
        <w:pStyle w:val="BodyText"/>
      </w:pPr>
      <w:r>
        <w:t>User submits valid notes with no match Display no matching chord message</w:t>
      </w:r>
    </w:p>
    <w:p w14:paraId="3097864A" w14:textId="77777777" w:rsidR="00277BDB" w:rsidRDefault="00BA01A6">
      <w:pPr>
        <w:pStyle w:val="Heading3"/>
      </w:pPr>
      <w:bookmarkStart w:id="17" w:name="maintain-chord-formula-bdd-traceability"/>
      <w:r>
        <w:t>Maintain Chord Formula BDD Traceability</w:t>
      </w:r>
    </w:p>
    <w:p w14:paraId="4007A192" w14:textId="77777777" w:rsidR="00277BDB" w:rsidRDefault="00BA01A6">
      <w:pPr>
        <w:pStyle w:val="Heading2"/>
      </w:pPr>
      <w:bookmarkStart w:id="18" w:name="behavior-bdd-scenario-1"/>
      <w:bookmarkEnd w:id="16"/>
      <w:bookmarkEnd w:id="17"/>
      <w:r>
        <w:t>Behavior BDD Scenario</w:t>
      </w:r>
    </w:p>
    <w:p w14:paraId="7FCE2BF6" w14:textId="77777777" w:rsidR="00277BDB" w:rsidRDefault="00BA01A6">
      <w:pPr>
        <w:pStyle w:val="FirstParagraph"/>
      </w:pPr>
      <w:r>
        <w:t>Administrator defines new chord formula Add suspended fourth formula</w:t>
      </w:r>
    </w:p>
    <w:p w14:paraId="237978FA" w14:textId="77777777" w:rsidR="00277BDB" w:rsidRDefault="00BA01A6">
      <w:pPr>
        <w:pStyle w:val="BodyText"/>
      </w:pPr>
      <w:r>
        <w:t>Administrator edits existing chord formula Edit existing chord formula values</w:t>
      </w:r>
    </w:p>
    <w:p w14:paraId="0622C4FF" w14:textId="77777777" w:rsidR="00277BDB" w:rsidRDefault="00BA01A6">
      <w:pPr>
        <w:pStyle w:val="BodyText"/>
      </w:pPr>
      <w:r>
        <w:t>Administrator deletes chord formula Delete minor chord formula</w:t>
      </w:r>
    </w:p>
    <w:p w14:paraId="7EEC2A9F" w14:textId="77777777" w:rsidR="00277BDB" w:rsidRDefault="00BA01A6">
      <w:pPr>
        <w:pStyle w:val="BodyText"/>
      </w:pPr>
      <w:r>
        <w:t>Administrator views chord formulas View maintained chord formula list</w:t>
      </w:r>
    </w:p>
    <w:p w14:paraId="452C1A9C" w14:textId="77777777" w:rsidR="00277BDB" w:rsidRDefault="00BA01A6">
      <w:pPr>
        <w:pStyle w:val="BodyText"/>
      </w:pPr>
      <w:r>
        <w:t>Administrator adds formula used by search Identify chord using newly added formula</w:t>
      </w:r>
    </w:p>
    <w:p w14:paraId="4805AE75" w14:textId="77777777" w:rsidR="00277BDB" w:rsidRDefault="00BA01A6">
      <w:pPr>
        <w:pStyle w:val="BodyText"/>
      </w:pPr>
      <w:r>
        <w:t>Administrator deletes formula used by search Removed formula is no longer used</w:t>
      </w:r>
    </w:p>
    <w:p w14:paraId="1D02ABE7" w14:textId="77777777" w:rsidR="00277BDB" w:rsidRDefault="00BA01A6">
      <w:pPr>
        <w:pStyle w:val="BodyText"/>
      </w:pPr>
      <w:r>
        <w:t>Administrator edits formula used by search Updated formula changes chord matching</w:t>
      </w:r>
    </w:p>
    <w:p w14:paraId="0A8977E4" w14:textId="77777777" w:rsidR="00277BDB" w:rsidRDefault="00BA01A6">
      <w:pPr>
        <w:pStyle w:val="BodyText"/>
      </w:pPr>
      <w:r>
        <w:lastRenderedPageBreak/>
        <w:t>Administrator enters unknown formula name Display formula not found message</w:t>
      </w:r>
    </w:p>
    <w:p w14:paraId="56C9176E" w14:textId="77777777" w:rsidR="00277BDB" w:rsidRDefault="00BA01A6">
      <w:pPr>
        <w:pStyle w:val="Heading3"/>
      </w:pPr>
      <w:bookmarkStart w:id="19" w:name="bdd-scenarios"/>
      <w:r>
        <w:t>BDD Scenarios</w:t>
      </w:r>
    </w:p>
    <w:p w14:paraId="7B94BA3D" w14:textId="77777777" w:rsidR="00277BDB" w:rsidRDefault="00BA01A6">
      <w:pPr>
        <w:pStyle w:val="FirstParagraph"/>
      </w:pPr>
      <w:r>
        <w:t>Feature: Find Chord</w:t>
      </w:r>
    </w:p>
    <w:p w14:paraId="13B9A9DA" w14:textId="77777777" w:rsidR="00277BDB" w:rsidRDefault="00BA01A6">
      <w:pPr>
        <w:pStyle w:val="BodyText"/>
      </w:pPr>
      <w:r>
        <w:t>Scenario: Identify G major from D G B</w:t>
      </w:r>
    </w:p>
    <w:p w14:paraId="54B5D50E" w14:textId="77777777" w:rsidR="00277BDB" w:rsidRDefault="00BA01A6">
      <w:pPr>
        <w:pStyle w:val="BodyText"/>
      </w:pPr>
      <w:r>
        <w:t>Given the Chord Finder system has a maintained major chord formula When the user submits D G B Then the system validates the submitted notes And the system identifies G as a matching chord</w:t>
      </w:r>
    </w:p>
    <w:p w14:paraId="5EBB5127" w14:textId="77777777" w:rsidR="00277BDB" w:rsidRDefault="00BA01A6">
      <w:pPr>
        <w:pStyle w:val="BodyText"/>
      </w:pPr>
      <w:r>
        <w:t>Scenario: Identify C minor from C Eb G</w:t>
      </w:r>
    </w:p>
    <w:p w14:paraId="5325218E" w14:textId="77777777" w:rsidR="00277BDB" w:rsidRDefault="00BA01A6">
      <w:pPr>
        <w:pStyle w:val="BodyText"/>
      </w:pPr>
      <w:r>
        <w:t>Given the Chord Finder system has a maintained minor chord formula When the user submits C Eb G Then the system validates the submitted notes And the system identifies Cm as a matching chord</w:t>
      </w:r>
    </w:p>
    <w:p w14:paraId="52851D00" w14:textId="77777777" w:rsidR="00277BDB" w:rsidRDefault="00BA01A6">
      <w:pPr>
        <w:pStyle w:val="BodyText"/>
      </w:pPr>
      <w:r>
        <w:t>Scenario: Identify multiple augmented chords from B D# G</w:t>
      </w:r>
    </w:p>
    <w:p w14:paraId="57B66FBA" w14:textId="77777777" w:rsidR="00277BDB" w:rsidRDefault="00BA01A6">
      <w:pPr>
        <w:pStyle w:val="BodyText"/>
      </w:pPr>
      <w:r>
        <w:t>Given the Chord Finder system has a maintained augmented chord formula When the user submits B D# G Then the system validates the submitted notes And the system identifies Baug as a matching chord And the system identifies D#aug as a matching chord And the system identifies Gaug as a matching chord</w:t>
      </w:r>
    </w:p>
    <w:p w14:paraId="0CE90D89" w14:textId="77777777" w:rsidR="00277BDB" w:rsidRDefault="00BA01A6">
      <w:pPr>
        <w:pStyle w:val="BodyText"/>
      </w:pPr>
      <w:r>
        <w:t>Scenario: Reject fewer than three notes</w:t>
      </w:r>
    </w:p>
    <w:p w14:paraId="63B907E0" w14:textId="77777777" w:rsidR="00277BDB" w:rsidRDefault="00BA01A6">
      <w:pPr>
        <w:pStyle w:val="BodyText"/>
      </w:pPr>
      <w:r>
        <w:t>Given the user is using the Chord Finder system When the user submits C E Then the system rejects the submitted notes And the system displays an invalid note entry message</w:t>
      </w:r>
    </w:p>
    <w:p w14:paraId="4C7004AD" w14:textId="77777777" w:rsidR="00277BDB" w:rsidRDefault="00BA01A6">
      <w:pPr>
        <w:pStyle w:val="BodyText"/>
      </w:pPr>
      <w:r>
        <w:t>Scenario: Reject more than three notes</w:t>
      </w:r>
    </w:p>
    <w:p w14:paraId="007034B2" w14:textId="77777777" w:rsidR="00277BDB" w:rsidRDefault="00BA01A6">
      <w:pPr>
        <w:pStyle w:val="BodyText"/>
      </w:pPr>
      <w:r>
        <w:t>Given the user is using the Chord Finder system When the user submits C E G B Then the system rejects the submitted notes And the system displays an invalid note entry message</w:t>
      </w:r>
    </w:p>
    <w:p w14:paraId="6BA24DF4" w14:textId="77777777" w:rsidR="00277BDB" w:rsidRDefault="00BA01A6">
      <w:pPr>
        <w:pStyle w:val="BodyText"/>
      </w:pPr>
      <w:r>
        <w:t>Scenario: Reject invalid note spelling</w:t>
      </w:r>
    </w:p>
    <w:p w14:paraId="4C9579CF" w14:textId="77777777" w:rsidR="00277BDB" w:rsidRDefault="00BA01A6">
      <w:pPr>
        <w:pStyle w:val="BodyText"/>
      </w:pPr>
      <w:r>
        <w:t>Given the user is using the Chord Finder system When the user submits C H G Then the system rejects the submitted notes And the system displays an invalid note entry message</w:t>
      </w:r>
    </w:p>
    <w:p w14:paraId="1D6EDC6F" w14:textId="77777777" w:rsidR="00277BDB" w:rsidRDefault="00BA01A6">
      <w:pPr>
        <w:pStyle w:val="BodyText"/>
      </w:pPr>
      <w:r>
        <w:t>Scenario: Reject blank note input</w:t>
      </w:r>
    </w:p>
    <w:p w14:paraId="410B46D2" w14:textId="77777777" w:rsidR="00277BDB" w:rsidRDefault="00BA01A6">
      <w:pPr>
        <w:pStyle w:val="BodyText"/>
      </w:pPr>
      <w:r>
        <w:t>Given the user is using the Chord Finder system When the user submits blank note input Then the system rejects the submitted notes And the system displays an invalid note entry message</w:t>
      </w:r>
    </w:p>
    <w:p w14:paraId="68A8BE7A" w14:textId="77777777" w:rsidR="00277BDB" w:rsidRDefault="00BA01A6">
      <w:pPr>
        <w:pStyle w:val="BodyText"/>
      </w:pPr>
      <w:r>
        <w:t>Scenario: Display no matching chord message</w:t>
      </w:r>
    </w:p>
    <w:p w14:paraId="2CA04682" w14:textId="77777777" w:rsidR="00277BDB" w:rsidRDefault="00BA01A6">
      <w:pPr>
        <w:pStyle w:val="BodyText"/>
      </w:pPr>
      <w:r>
        <w:t>Given the Chord Finder system has maintained chord formulas When the user submits C D G Then the system validates the submitted notes And the system does not identify a matching chord And the system displays a no matching chord message</w:t>
      </w:r>
    </w:p>
    <w:p w14:paraId="1BBDAA31" w14:textId="77777777" w:rsidR="00277BDB" w:rsidRDefault="00BA01A6">
      <w:pPr>
        <w:pStyle w:val="BodyText"/>
      </w:pPr>
      <w:r>
        <w:lastRenderedPageBreak/>
        <w:t>Scenario: Display no matching chord for duplicate notes</w:t>
      </w:r>
    </w:p>
    <w:p w14:paraId="5636DFC8" w14:textId="77777777" w:rsidR="00277BDB" w:rsidRDefault="00BA01A6">
      <w:pPr>
        <w:pStyle w:val="BodyText"/>
      </w:pPr>
      <w:r>
        <w:t>Given the Chord Finder system has maintained chord formulas When the user submits C C G Then the system validates the submitted notes And the system does not identify a matching chord And the system displays a no matching chord message</w:t>
      </w:r>
    </w:p>
    <w:p w14:paraId="1233EE86" w14:textId="77777777" w:rsidR="00277BDB" w:rsidRDefault="00BA01A6">
      <w:pPr>
        <w:pStyle w:val="BodyText"/>
      </w:pPr>
      <w:r>
        <w:t>Scenario: Identify chord using flat note spelling</w:t>
      </w:r>
    </w:p>
    <w:p w14:paraId="6D524F9C" w14:textId="77777777" w:rsidR="00277BDB" w:rsidRDefault="00BA01A6">
      <w:pPr>
        <w:pStyle w:val="BodyText"/>
      </w:pPr>
      <w:r>
        <w:t>Given the Chord Finder system has a maintained major chord formula When the user submits Db F Ab Then the system validates the submitted notes And the system identifies Db as a matching chord</w:t>
      </w:r>
    </w:p>
    <w:p w14:paraId="09C51813" w14:textId="77777777" w:rsidR="00277BDB" w:rsidRDefault="00BA01A6">
      <w:pPr>
        <w:pStyle w:val="BodyText"/>
      </w:pPr>
      <w:r>
        <w:t>Scenario: Identify chord using sharp note spelling</w:t>
      </w:r>
    </w:p>
    <w:p w14:paraId="693942E1" w14:textId="77777777" w:rsidR="00277BDB" w:rsidRDefault="00BA01A6">
      <w:pPr>
        <w:pStyle w:val="BodyText"/>
      </w:pPr>
      <w:r>
        <w:t>Given the Chord Finder system has a maintained major chord formula When the user submits C# F G# Then the system validates the submitted notes And the system identifies C# as a matching chord</w:t>
      </w:r>
    </w:p>
    <w:p w14:paraId="54C7917F" w14:textId="77777777" w:rsidR="00277BDB" w:rsidRDefault="00BA01A6">
      <w:pPr>
        <w:pStyle w:val="BodyText"/>
      </w:pPr>
      <w:r>
        <w:t>Scenario: View maintained chord formula list</w:t>
      </w:r>
    </w:p>
    <w:p w14:paraId="07259439" w14:textId="77777777" w:rsidR="00277BDB" w:rsidRDefault="00BA01A6">
      <w:pPr>
        <w:pStyle w:val="BodyText"/>
      </w:pPr>
      <w:r>
        <w:t>Given the administrator is maintaining chord formulas When the administrator selects view chord formulas Then the system retrieves the maintained chord formulas And the system displays the chord formula list</w:t>
      </w:r>
    </w:p>
    <w:p w14:paraId="47B41570" w14:textId="77777777" w:rsidR="00277BDB" w:rsidRDefault="00BA01A6">
      <w:pPr>
        <w:pStyle w:val="BodyText"/>
      </w:pPr>
      <w:r>
        <w:t>Scenario: View newly added formula in formula list</w:t>
      </w:r>
    </w:p>
    <w:p w14:paraId="62A75582" w14:textId="77777777" w:rsidR="00277BDB" w:rsidRDefault="00BA01A6">
      <w:pPr>
        <w:pStyle w:val="BodyText"/>
      </w:pPr>
      <w:r>
        <w:t>Given the administrator has added a suspended fourth formula When the administrator views maintained chord formulas Then the system displays the suspended fourth formula in the chord formula list</w:t>
      </w:r>
    </w:p>
    <w:p w14:paraId="488844AD" w14:textId="77777777" w:rsidR="00277BDB" w:rsidRDefault="00BA01A6">
      <w:pPr>
        <w:pStyle w:val="BodyText"/>
      </w:pPr>
      <w:r>
        <w:t>Scenario: Confirm deleted formula is removed from list</w:t>
      </w:r>
    </w:p>
    <w:p w14:paraId="2EBF82A1" w14:textId="77777777" w:rsidR="00277BDB" w:rsidRDefault="00BA01A6">
      <w:pPr>
        <w:pStyle w:val="BodyText"/>
      </w:pPr>
      <w:r>
        <w:t>Given the administrator has deleted the minor chord formula When the administrator views maintained chord formulas Then the system does not display the minor chord formula in the chord formula list</w:t>
      </w:r>
    </w:p>
    <w:p w14:paraId="040335E8" w14:textId="77777777" w:rsidR="00277BDB" w:rsidRDefault="00BA01A6">
      <w:pPr>
        <w:pStyle w:val="BodyText"/>
      </w:pPr>
      <w:r>
        <w:t>Scenario: Identify chord using newly added formula</w:t>
      </w:r>
    </w:p>
    <w:p w14:paraId="0A37A97A" w14:textId="77777777" w:rsidR="00277BDB" w:rsidRDefault="00BA01A6">
      <w:pPr>
        <w:pStyle w:val="BodyText"/>
      </w:pPr>
      <w:r>
        <w:t>Given the administrator has added a suspended fourth formula When the user submits C F G Then the system validates the submitted notes And the system identifies Csus4 as a matching chord</w:t>
      </w:r>
    </w:p>
    <w:p w14:paraId="146D5689" w14:textId="77777777" w:rsidR="00277BDB" w:rsidRDefault="00BA01A6">
      <w:pPr>
        <w:pStyle w:val="BodyText"/>
      </w:pPr>
      <w:r>
        <w:t>Scenario: Removed formula is no longer used</w:t>
      </w:r>
    </w:p>
    <w:p w14:paraId="419D7580" w14:textId="77777777" w:rsidR="00277BDB" w:rsidRDefault="00BA01A6">
      <w:pPr>
        <w:pStyle w:val="BodyText"/>
      </w:pPr>
      <w:r>
        <w:t>Given the administrator has deleted the minor chord formula When the user submits C Eb G Then the system validates the submitted notes And the system does not identify C minor</w:t>
      </w:r>
    </w:p>
    <w:p w14:paraId="50B17E06" w14:textId="77777777" w:rsidR="00277BDB" w:rsidRDefault="00BA01A6">
      <w:pPr>
        <w:pStyle w:val="BodyText"/>
      </w:pPr>
      <w:r>
        <w:t>Scenario: Updated formula changes chord matching</w:t>
      </w:r>
    </w:p>
    <w:p w14:paraId="443C93CE" w14:textId="77777777" w:rsidR="00277BDB" w:rsidRDefault="00BA01A6">
      <w:pPr>
        <w:pStyle w:val="BodyText"/>
      </w:pPr>
      <w:r>
        <w:lastRenderedPageBreak/>
        <w:t>Given the administrator has edited an existing chord formula When the user submits notes that match the updated formula Then the system uses the updated formula during chord identification And the system returns the matching chord result</w:t>
      </w:r>
    </w:p>
    <w:p w14:paraId="62FF27B1" w14:textId="77777777" w:rsidR="00277BDB" w:rsidRDefault="00BA01A6">
      <w:pPr>
        <w:pStyle w:val="BodyText"/>
      </w:pPr>
      <w:r>
        <w:t>Scenario: Display formula not found when editing</w:t>
      </w:r>
    </w:p>
    <w:p w14:paraId="71A293AE" w14:textId="77777777" w:rsidR="00277BDB" w:rsidRDefault="00BA01A6">
      <w:pPr>
        <w:pStyle w:val="BodyText"/>
      </w:pPr>
      <w:r>
        <w:t>Given the administrator is maintaining chord formulas When the administrator tries to edit a formula that does not exist Then the system does not update the ChordFormulaCatalog And the system displays a formula not found message</w:t>
      </w:r>
    </w:p>
    <w:p w14:paraId="05086703" w14:textId="77777777" w:rsidR="00277BDB" w:rsidRDefault="00BA01A6">
      <w:pPr>
        <w:pStyle w:val="BodyText"/>
      </w:pPr>
      <w:r>
        <w:t>Scenario: Display formula not found when deleting</w:t>
      </w:r>
    </w:p>
    <w:p w14:paraId="2E6487AD" w14:textId="77777777" w:rsidR="00277BDB" w:rsidRDefault="00BA01A6">
      <w:pPr>
        <w:pStyle w:val="BodyText"/>
      </w:pPr>
      <w:r>
        <w:t>Given the administrator is maintaining chord formulas When the administrator tries to delete a formula that does not exist Then the system does not update the ChordFormulaCatalog And the system displays a formula not found message</w:t>
      </w:r>
    </w:p>
    <w:p w14:paraId="61B5CA6B" w14:textId="77777777" w:rsidR="00277BDB" w:rsidRDefault="00BA01A6">
      <w:pPr>
        <w:pStyle w:val="Heading2"/>
      </w:pPr>
      <w:bookmarkStart w:id="20" w:name="tdd-traceability-to-methods"/>
      <w:bookmarkEnd w:id="18"/>
      <w:bookmarkEnd w:id="19"/>
      <w:r>
        <w:t>TDD Traceability to Methods</w:t>
      </w:r>
    </w:p>
    <w:p w14:paraId="16234B28" w14:textId="77777777" w:rsidR="00277BDB" w:rsidRDefault="00BA01A6">
      <w:pPr>
        <w:pStyle w:val="FirstParagraph"/>
      </w:pPr>
      <w:r>
        <w:t>TDD was used to test the individual methods and classes that implement the system behavior. The unit tests verify note validation, pitch position mapping, interval calculation, formula matching, chord identification, no-match handling, and administrator formula maintenance.</w:t>
      </w:r>
    </w:p>
    <w:p w14:paraId="444D131A" w14:textId="77777777" w:rsidR="00E4185E" w:rsidRDefault="00E4185E">
      <w:pPr>
        <w:rPr>
          <w:rFonts w:asciiTheme="majorHAnsi" w:eastAsiaTheme="majorEastAsia" w:hAnsiTheme="majorHAnsi" w:cstheme="majorBidi"/>
          <w:color w:val="0F4761" w:themeColor="accent1" w:themeShade="BF"/>
          <w:sz w:val="32"/>
          <w:szCs w:val="32"/>
        </w:rPr>
      </w:pPr>
      <w:bookmarkStart w:id="21" w:name="class-method-tdd-test"/>
      <w:bookmarkEnd w:id="20"/>
      <w:r>
        <w:br w:type="page"/>
      </w:r>
    </w:p>
    <w:p w14:paraId="630700AA" w14:textId="73C41456" w:rsidR="00277BDB" w:rsidRDefault="00BA01A6">
      <w:pPr>
        <w:pStyle w:val="Heading2"/>
      </w:pPr>
      <w:r>
        <w:lastRenderedPageBreak/>
        <w:t>Class / Method TDD Test</w:t>
      </w:r>
    </w:p>
    <w:p w14:paraId="1EB1705F" w14:textId="77777777" w:rsidR="00277BDB" w:rsidRDefault="00BA01A6">
      <w:pPr>
        <w:pStyle w:val="FirstParagraph"/>
      </w:pPr>
      <w:r>
        <w:t>ChordFinderSystem.identifyChord() shouldIdentifyMajorChord</w:t>
      </w:r>
    </w:p>
    <w:p w14:paraId="1830B498" w14:textId="77777777" w:rsidR="00277BDB" w:rsidRDefault="00BA01A6">
      <w:pPr>
        <w:pStyle w:val="BodyText"/>
      </w:pPr>
      <w:r>
        <w:t>ChordFinderSystem.identifyChord() shouldIdentifyMinorChord</w:t>
      </w:r>
    </w:p>
    <w:p w14:paraId="1F8CFB05" w14:textId="77777777" w:rsidR="00277BDB" w:rsidRDefault="00BA01A6">
      <w:pPr>
        <w:pStyle w:val="BodyText"/>
      </w:pPr>
      <w:r>
        <w:t>ChordFinderSystem.identifyChord() shouldReturnEmptyListForNoMatchingChord</w:t>
      </w:r>
    </w:p>
    <w:p w14:paraId="7E86B372" w14:textId="77777777" w:rsidR="00277BDB" w:rsidRDefault="00BA01A6">
      <w:pPr>
        <w:pStyle w:val="BodyText"/>
      </w:pPr>
      <w:r>
        <w:t>ChordFinderSystem.identifyChord() shouldUseNewFormulaAfterAdministratorDefinesFormula</w:t>
      </w:r>
    </w:p>
    <w:p w14:paraId="109F2B4E" w14:textId="77777777" w:rsidR="00277BDB" w:rsidRDefault="00BA01A6">
      <w:pPr>
        <w:pStyle w:val="BodyText"/>
      </w:pPr>
      <w:r>
        <w:t>ChordFinderSystem.identifyChord() shouldNotUseFormulaAfterAdministratorDeletesFormula</w:t>
      </w:r>
    </w:p>
    <w:p w14:paraId="454D11CC" w14:textId="77777777" w:rsidR="00277BDB" w:rsidRDefault="00BA01A6">
      <w:pPr>
        <w:pStyle w:val="BodyText"/>
      </w:pPr>
      <w:r>
        <w:t>ChordFinderSystem.validateNotes() shouldRejectFewerThanThreeNotes</w:t>
      </w:r>
    </w:p>
    <w:p w14:paraId="38B09D5F" w14:textId="77777777" w:rsidR="00277BDB" w:rsidRDefault="00BA01A6">
      <w:pPr>
        <w:pStyle w:val="BodyText"/>
      </w:pPr>
      <w:r>
        <w:t>ChordFinderSystem.validateNotes() shouldRejectMoreThanThreeNotes</w:t>
      </w:r>
    </w:p>
    <w:p w14:paraId="6A920C51" w14:textId="77777777" w:rsidR="00277BDB" w:rsidRDefault="00BA01A6">
      <w:pPr>
        <w:pStyle w:val="BodyText"/>
      </w:pPr>
      <w:r>
        <w:t>ChordFinderSystem.validateNotes() shouldRejectInvalidNoteSpelling</w:t>
      </w:r>
    </w:p>
    <w:p w14:paraId="7FEF7236" w14:textId="77777777" w:rsidR="00277BDB" w:rsidRDefault="00BA01A6">
      <w:pPr>
        <w:pStyle w:val="BodyText"/>
      </w:pPr>
      <w:r>
        <w:t>ChordFinderSystem.defineChordFormula() shouldUseNewFormulaAfterAdministratorDefinesFormula</w:t>
      </w:r>
    </w:p>
    <w:p w14:paraId="1FFD8C50" w14:textId="77777777" w:rsidR="00277BDB" w:rsidRDefault="00BA01A6">
      <w:pPr>
        <w:pStyle w:val="BodyText"/>
      </w:pPr>
      <w:r>
        <w:t>ChordFinderSystem.deleteChordFormula() shouldNotUseFormulaAfterAdministratorDeletesFormula</w:t>
      </w:r>
    </w:p>
    <w:p w14:paraId="5CFC94EE" w14:textId="77777777" w:rsidR="00277BDB" w:rsidRDefault="00BA01A6">
      <w:pPr>
        <w:pStyle w:val="BodyText"/>
      </w:pPr>
      <w:r>
        <w:t>ChordFormulaCatalog.getChordFormulas() shouldStartWithDefaultFormulas</w:t>
      </w:r>
    </w:p>
    <w:p w14:paraId="60EA4D52" w14:textId="77777777" w:rsidR="00277BDB" w:rsidRDefault="00BA01A6">
      <w:pPr>
        <w:pStyle w:val="BodyText"/>
      </w:pPr>
      <w:r>
        <w:t>ChordFormulaCatalog.defineChordFormula() shouldDefineNewFormula</w:t>
      </w:r>
    </w:p>
    <w:p w14:paraId="17A51AFC" w14:textId="77777777" w:rsidR="00277BDB" w:rsidRDefault="00BA01A6">
      <w:pPr>
        <w:pStyle w:val="BodyText"/>
      </w:pPr>
      <w:r>
        <w:t>ChordFormulaCatalog.editChordFormula() shouldEditExistingFormula</w:t>
      </w:r>
    </w:p>
    <w:p w14:paraId="3408E102" w14:textId="77777777" w:rsidR="00277BDB" w:rsidRDefault="00BA01A6">
      <w:pPr>
        <w:pStyle w:val="BodyText"/>
      </w:pPr>
      <w:r>
        <w:t>ChordFormulaCatalog.deleteChordFormula() shouldDeleteExistingFormula</w:t>
      </w:r>
    </w:p>
    <w:p w14:paraId="53ACCAB0" w14:textId="77777777" w:rsidR="00277BDB" w:rsidRDefault="00BA01A6">
      <w:pPr>
        <w:pStyle w:val="BodyText"/>
      </w:pPr>
      <w:r>
        <w:t>ChordFormulaCatalog.findFormula() shouldEditExistingFormula</w:t>
      </w:r>
    </w:p>
    <w:p w14:paraId="26E8AE49" w14:textId="77777777" w:rsidR="00277BDB" w:rsidRDefault="00BA01A6">
      <w:pPr>
        <w:pStyle w:val="BodyText"/>
      </w:pPr>
      <w:r>
        <w:t>ChordFormula.matchesNotes() majorFormulaShouldMatchMajorTriad</w:t>
      </w:r>
    </w:p>
    <w:p w14:paraId="4772F305" w14:textId="77777777" w:rsidR="00277BDB" w:rsidRDefault="00BA01A6">
      <w:pPr>
        <w:pStyle w:val="BodyText"/>
      </w:pPr>
      <w:r>
        <w:t>ChordFormula.matchesNotes() minorFormulaShouldMatchMinorTriad</w:t>
      </w:r>
    </w:p>
    <w:p w14:paraId="1FE1F21E" w14:textId="77777777" w:rsidR="00277BDB" w:rsidRDefault="00BA01A6">
      <w:pPr>
        <w:pStyle w:val="BodyText"/>
      </w:pPr>
      <w:r>
        <w:t>ChordFormula.matchesNotes() majorFormulaShouldNotMatchMinorTriad</w:t>
      </w:r>
    </w:p>
    <w:p w14:paraId="3A122092" w14:textId="77777777" w:rsidR="00277BDB" w:rsidRDefault="00BA01A6">
      <w:pPr>
        <w:pStyle w:val="BodyText"/>
      </w:pPr>
      <w:r>
        <w:t>ChordFormula.updateFormula() updateFormulaShouldReviseFormulaValues</w:t>
      </w:r>
    </w:p>
    <w:p w14:paraId="6478594D" w14:textId="77777777" w:rsidR="00277BDB" w:rsidRDefault="00BA01A6">
      <w:pPr>
        <w:pStyle w:val="BodyText"/>
      </w:pPr>
      <w:r>
        <w:t>Note.from() shouldCreateValidNaturalNote</w:t>
      </w:r>
    </w:p>
    <w:p w14:paraId="7806DE1F" w14:textId="77777777" w:rsidR="00277BDB" w:rsidRDefault="00BA01A6">
      <w:pPr>
        <w:pStyle w:val="BodyText"/>
      </w:pPr>
      <w:r>
        <w:t>Note.from() shouldCreateValidSharpNote</w:t>
      </w:r>
    </w:p>
    <w:p w14:paraId="3A8454D5" w14:textId="77777777" w:rsidR="00277BDB" w:rsidRDefault="00BA01A6">
      <w:pPr>
        <w:pStyle w:val="BodyText"/>
      </w:pPr>
      <w:r>
        <w:t>Note.from() shouldCreateValidFlatNote</w:t>
      </w:r>
    </w:p>
    <w:p w14:paraId="01B735BE" w14:textId="77777777" w:rsidR="00277BDB" w:rsidRDefault="00BA01A6">
      <w:pPr>
        <w:pStyle w:val="BodyText"/>
      </w:pPr>
      <w:r>
        <w:t>Note.isValid() shouldRejectInvalidNoteText</w:t>
      </w:r>
    </w:p>
    <w:p w14:paraId="6C955CA3" w14:textId="77777777" w:rsidR="00277BDB" w:rsidRDefault="00BA01A6">
      <w:pPr>
        <w:pStyle w:val="BodyText"/>
      </w:pPr>
      <w:r>
        <w:t>Note.distanceTo() shouldCalculateDistanceForward</w:t>
      </w:r>
    </w:p>
    <w:p w14:paraId="390FD646" w14:textId="77777777" w:rsidR="00277BDB" w:rsidRDefault="00BA01A6">
      <w:pPr>
        <w:pStyle w:val="BodyText"/>
      </w:pPr>
      <w:r>
        <w:lastRenderedPageBreak/>
        <w:t>Note.distanceTo() shouldCalculateDistanceAcrossOctave</w:t>
      </w:r>
    </w:p>
    <w:p w14:paraId="6CDCE8EE" w14:textId="77777777" w:rsidR="001F07F4" w:rsidRDefault="001F07F4">
      <w:pPr>
        <w:rPr>
          <w:rFonts w:eastAsiaTheme="majorEastAsia" w:cstheme="majorBidi"/>
          <w:color w:val="0F4761" w:themeColor="accent1" w:themeShade="BF"/>
          <w:sz w:val="28"/>
          <w:szCs w:val="28"/>
        </w:rPr>
      </w:pPr>
      <w:bookmarkStart w:id="22" w:name="traceability-summary"/>
      <w:r>
        <w:br w:type="page"/>
      </w:r>
    </w:p>
    <w:p w14:paraId="2F9C0BFB" w14:textId="0E8DB171" w:rsidR="00277BDB" w:rsidRDefault="00BA01A6">
      <w:pPr>
        <w:pStyle w:val="Heading3"/>
      </w:pPr>
      <w:r>
        <w:lastRenderedPageBreak/>
        <w:t>Traceability Summary</w:t>
      </w:r>
    </w:p>
    <w:p w14:paraId="108459C7" w14:textId="77777777" w:rsidR="00277BDB" w:rsidRDefault="00BA01A6">
      <w:pPr>
        <w:pStyle w:val="SourceCode"/>
      </w:pPr>
      <w:r>
        <w:rPr>
          <w:rStyle w:val="VerbatimChar"/>
        </w:rPr>
        <w:t>Use Case Behavior</w:t>
      </w:r>
      <w:r>
        <w:br/>
      </w:r>
      <w:r>
        <w:rPr>
          <w:rStyle w:val="VerbatimChar"/>
        </w:rPr>
        <w:t xml:space="preserve">        ↓</w:t>
      </w:r>
      <w:r>
        <w:br/>
      </w:r>
      <w:r>
        <w:rPr>
          <w:rStyle w:val="VerbatimChar"/>
        </w:rPr>
        <w:t>BDD Scenario</w:t>
      </w:r>
      <w:r>
        <w:br/>
      </w:r>
      <w:r>
        <w:rPr>
          <w:rStyle w:val="VerbatimChar"/>
        </w:rPr>
        <w:t xml:space="preserve">        ↓</w:t>
      </w:r>
      <w:r>
        <w:br/>
      </w:r>
      <w:r>
        <w:rPr>
          <w:rStyle w:val="VerbatimChar"/>
        </w:rPr>
        <w:t>Class / Method</w:t>
      </w:r>
      <w:r>
        <w:br/>
      </w:r>
      <w:r>
        <w:rPr>
          <w:rStyle w:val="VerbatimChar"/>
        </w:rPr>
        <w:t xml:space="preserve">        ↓</w:t>
      </w:r>
      <w:r>
        <w:br/>
      </w:r>
      <w:r>
        <w:rPr>
          <w:rStyle w:val="VerbatimChar"/>
        </w:rPr>
        <w:t>TDD Unit Test</w:t>
      </w:r>
    </w:p>
    <w:p w14:paraId="4074E69C" w14:textId="77777777" w:rsidR="00277BDB" w:rsidRDefault="00BA01A6">
      <w:pPr>
        <w:pStyle w:val="FirstParagraph"/>
      </w:pPr>
      <w:r>
        <w:t>The traceability shows that each required behavior is connected to a use case, each use case is covered by BDD scenarios, and each scenario is supported by tested class methods. This creates a clear path from requirements to design, implementation, and automated verification.</w:t>
      </w:r>
    </w:p>
    <w:p w14:paraId="795ED10B" w14:textId="77777777" w:rsidR="001A19EC" w:rsidRDefault="001A19EC" w:rsidP="001A19EC">
      <w:pPr>
        <w:pStyle w:val="BodyText"/>
      </w:pPr>
    </w:p>
    <w:p w14:paraId="79034C29" w14:textId="77777777" w:rsidR="001F07F4" w:rsidRDefault="001F07F4">
      <w:pPr>
        <w:rPr>
          <w:rFonts w:eastAsiaTheme="majorEastAsia" w:cstheme="majorBidi"/>
          <w:color w:val="0F4761" w:themeColor="accent1" w:themeShade="BF"/>
          <w:sz w:val="28"/>
          <w:szCs w:val="28"/>
        </w:rPr>
      </w:pPr>
      <w:r>
        <w:br w:type="page"/>
      </w:r>
    </w:p>
    <w:p w14:paraId="7F279CA5" w14:textId="551DF315" w:rsidR="001A19EC" w:rsidRPr="001A19EC" w:rsidRDefault="001A19EC" w:rsidP="00922328">
      <w:pPr>
        <w:pStyle w:val="Heading3"/>
      </w:pPr>
      <w:r>
        <w:lastRenderedPageBreak/>
        <w:t>Design Decision Log</w:t>
      </w:r>
    </w:p>
    <w:tbl>
      <w:tblPr>
        <w:tblpPr w:leftFromText="180" w:rightFromText="180" w:vertAnchor="text" w:tblpXSpec="right" w:tblpY="1"/>
        <w:tblOverlap w:val="never"/>
        <w:tblW w:w="9470" w:type="dxa"/>
        <w:tblCellSpacing w:w="15" w:type="dxa"/>
        <w:tblCellMar>
          <w:top w:w="15" w:type="dxa"/>
          <w:left w:w="15" w:type="dxa"/>
          <w:bottom w:w="15" w:type="dxa"/>
          <w:right w:w="15" w:type="dxa"/>
        </w:tblCellMar>
        <w:tblLook w:val="04A0" w:firstRow="1" w:lastRow="0" w:firstColumn="1" w:lastColumn="0" w:noHBand="0" w:noVBand="1"/>
      </w:tblPr>
      <w:tblGrid>
        <w:gridCol w:w="3124"/>
        <w:gridCol w:w="2962"/>
        <w:gridCol w:w="3384"/>
      </w:tblGrid>
      <w:tr w:rsidR="001A19EC" w:rsidRPr="001A19EC" w14:paraId="6613503B" w14:textId="77777777" w:rsidTr="003D21D1">
        <w:trPr>
          <w:tblHeader/>
          <w:tblCellSpacing w:w="15" w:type="dxa"/>
        </w:trPr>
        <w:tc>
          <w:tcPr>
            <w:tcW w:w="0" w:type="auto"/>
            <w:vAlign w:val="center"/>
            <w:hideMark/>
          </w:tcPr>
          <w:p w14:paraId="2DB15BCE" w14:textId="77777777" w:rsidR="001A19EC" w:rsidRPr="001A19EC" w:rsidRDefault="001A19EC" w:rsidP="003D21D1">
            <w:pPr>
              <w:pStyle w:val="BodyText"/>
              <w:rPr>
                <w:b/>
                <w:bCs/>
              </w:rPr>
            </w:pPr>
            <w:r w:rsidRPr="001A19EC">
              <w:rPr>
                <w:b/>
                <w:bCs/>
              </w:rPr>
              <w:t>Decision</w:t>
            </w:r>
          </w:p>
        </w:tc>
        <w:tc>
          <w:tcPr>
            <w:tcW w:w="2932" w:type="dxa"/>
            <w:vAlign w:val="center"/>
            <w:hideMark/>
          </w:tcPr>
          <w:p w14:paraId="081BBD0A" w14:textId="77777777" w:rsidR="001A19EC" w:rsidRPr="001A19EC" w:rsidRDefault="001A19EC" w:rsidP="003D21D1">
            <w:pPr>
              <w:pStyle w:val="BodyText"/>
              <w:rPr>
                <w:b/>
                <w:bCs/>
              </w:rPr>
            </w:pPr>
            <w:r w:rsidRPr="001A19EC">
              <w:rPr>
                <w:b/>
                <w:bCs/>
              </w:rPr>
              <w:t>Alternatives Considered</w:t>
            </w:r>
          </w:p>
        </w:tc>
        <w:tc>
          <w:tcPr>
            <w:tcW w:w="0" w:type="auto"/>
            <w:vAlign w:val="center"/>
            <w:hideMark/>
          </w:tcPr>
          <w:p w14:paraId="2B2FDBE3" w14:textId="77777777" w:rsidR="001A19EC" w:rsidRPr="001A19EC" w:rsidRDefault="001A19EC" w:rsidP="003D21D1">
            <w:pPr>
              <w:pStyle w:val="BodyText"/>
              <w:rPr>
                <w:b/>
                <w:bCs/>
              </w:rPr>
            </w:pPr>
            <w:r w:rsidRPr="001A19EC">
              <w:rPr>
                <w:b/>
                <w:bCs/>
              </w:rPr>
              <w:t>Rationale</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3013"/>
        <w:gridCol w:w="3799"/>
      </w:tblGrid>
      <w:tr w:rsidR="007402E1" w:rsidRPr="007402E1" w14:paraId="5A525225" w14:textId="77777777">
        <w:trPr>
          <w:tblCellSpacing w:w="15" w:type="dxa"/>
        </w:trPr>
        <w:tc>
          <w:tcPr>
            <w:tcW w:w="0" w:type="auto"/>
            <w:vAlign w:val="center"/>
            <w:hideMark/>
          </w:tcPr>
          <w:p w14:paraId="12A50866" w14:textId="77777777" w:rsidR="007402E1" w:rsidRPr="007402E1" w:rsidRDefault="007402E1" w:rsidP="007402E1">
            <w:bookmarkStart w:id="23" w:name="installation"/>
            <w:bookmarkEnd w:id="21"/>
            <w:bookmarkEnd w:id="22"/>
            <w:r w:rsidRPr="007402E1">
              <w:t xml:space="preserve">Keep </w:t>
            </w:r>
            <w:proofErr w:type="spellStart"/>
            <w:r w:rsidRPr="007402E1">
              <w:t>ChordFinderSystem</w:t>
            </w:r>
            <w:proofErr w:type="spellEnd"/>
            <w:r w:rsidRPr="007402E1">
              <w:t xml:space="preserve"> as a domain entity.</w:t>
            </w:r>
          </w:p>
        </w:tc>
        <w:tc>
          <w:tcPr>
            <w:tcW w:w="0" w:type="auto"/>
            <w:vAlign w:val="center"/>
            <w:hideMark/>
          </w:tcPr>
          <w:p w14:paraId="603FF4A3" w14:textId="77777777" w:rsidR="007402E1" w:rsidRPr="007402E1" w:rsidRDefault="007402E1" w:rsidP="007402E1">
            <w:r w:rsidRPr="007402E1">
              <w:t xml:space="preserve">Combine </w:t>
            </w:r>
            <w:proofErr w:type="spellStart"/>
            <w:r w:rsidRPr="007402E1">
              <w:t>ChordFinderSystem</w:t>
            </w:r>
            <w:proofErr w:type="spellEnd"/>
            <w:r w:rsidRPr="007402E1">
              <w:t xml:space="preserve"> with </w:t>
            </w:r>
            <w:proofErr w:type="spellStart"/>
            <w:r w:rsidRPr="007402E1">
              <w:t>ChordFormulaCatalog</w:t>
            </w:r>
            <w:proofErr w:type="spellEnd"/>
            <w:r w:rsidRPr="007402E1">
              <w:t>.</w:t>
            </w:r>
          </w:p>
        </w:tc>
        <w:tc>
          <w:tcPr>
            <w:tcW w:w="0" w:type="auto"/>
            <w:vAlign w:val="center"/>
            <w:hideMark/>
          </w:tcPr>
          <w:p w14:paraId="10990B47" w14:textId="77777777" w:rsidR="007402E1" w:rsidRPr="007402E1" w:rsidRDefault="007402E1" w:rsidP="007402E1">
            <w:r w:rsidRPr="007402E1">
              <w:t>The system and the formula catalog represent different domain concepts. The system is the overall chord finder, while the catalog is the maintained collection of formulas.</w:t>
            </w:r>
          </w:p>
        </w:tc>
      </w:tr>
    </w:tbl>
    <w:p w14:paraId="23264DDA"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2859"/>
        <w:gridCol w:w="3710"/>
      </w:tblGrid>
      <w:tr w:rsidR="007402E1" w:rsidRPr="007402E1" w14:paraId="0CDE1F08" w14:textId="77777777">
        <w:trPr>
          <w:tblCellSpacing w:w="15" w:type="dxa"/>
        </w:trPr>
        <w:tc>
          <w:tcPr>
            <w:tcW w:w="0" w:type="auto"/>
            <w:vAlign w:val="center"/>
            <w:hideMark/>
          </w:tcPr>
          <w:p w14:paraId="0F857A11" w14:textId="77777777" w:rsidR="007402E1" w:rsidRPr="007402E1" w:rsidRDefault="007402E1" w:rsidP="007402E1">
            <w:r w:rsidRPr="007402E1">
              <w:t xml:space="preserve">Keep </w:t>
            </w:r>
            <w:proofErr w:type="spellStart"/>
            <w:r w:rsidRPr="007402E1">
              <w:t>ChordFormulaCatalog</w:t>
            </w:r>
            <w:proofErr w:type="spellEnd"/>
            <w:r w:rsidRPr="007402E1">
              <w:t xml:space="preserve"> as a domain entity.</w:t>
            </w:r>
          </w:p>
        </w:tc>
        <w:tc>
          <w:tcPr>
            <w:tcW w:w="0" w:type="auto"/>
            <w:vAlign w:val="center"/>
            <w:hideMark/>
          </w:tcPr>
          <w:p w14:paraId="0EA897CD" w14:textId="77777777" w:rsidR="007402E1" w:rsidRPr="007402E1" w:rsidRDefault="007402E1" w:rsidP="007402E1">
            <w:r w:rsidRPr="007402E1">
              <w:t xml:space="preserve">Combine </w:t>
            </w:r>
            <w:proofErr w:type="spellStart"/>
            <w:r w:rsidRPr="007402E1">
              <w:t>ChordFormulaCatalog</w:t>
            </w:r>
            <w:proofErr w:type="spellEnd"/>
            <w:r w:rsidRPr="007402E1">
              <w:t xml:space="preserve"> with </w:t>
            </w:r>
            <w:proofErr w:type="spellStart"/>
            <w:r w:rsidRPr="007402E1">
              <w:t>ChordFormula</w:t>
            </w:r>
            <w:proofErr w:type="spellEnd"/>
            <w:r w:rsidRPr="007402E1">
              <w:t>.</w:t>
            </w:r>
          </w:p>
        </w:tc>
        <w:tc>
          <w:tcPr>
            <w:tcW w:w="0" w:type="auto"/>
            <w:vAlign w:val="center"/>
            <w:hideMark/>
          </w:tcPr>
          <w:p w14:paraId="74D43ABB" w14:textId="77777777" w:rsidR="007402E1" w:rsidRPr="007402E1" w:rsidRDefault="007402E1" w:rsidP="007402E1">
            <w:r w:rsidRPr="007402E1">
              <w:t>A catalog is a collection of formulas, while a formula is one individual chord definition. Combining them would blur the difference between the collection and its members.</w:t>
            </w:r>
          </w:p>
        </w:tc>
      </w:tr>
    </w:tbl>
    <w:p w14:paraId="40593C90"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2312"/>
        <w:gridCol w:w="4615"/>
      </w:tblGrid>
      <w:tr w:rsidR="007402E1" w:rsidRPr="007402E1" w14:paraId="36DCE42B" w14:textId="77777777">
        <w:trPr>
          <w:tblCellSpacing w:w="15" w:type="dxa"/>
        </w:trPr>
        <w:tc>
          <w:tcPr>
            <w:tcW w:w="0" w:type="auto"/>
            <w:vAlign w:val="center"/>
            <w:hideMark/>
          </w:tcPr>
          <w:p w14:paraId="3A75452B" w14:textId="77777777" w:rsidR="007402E1" w:rsidRPr="007402E1" w:rsidRDefault="007402E1" w:rsidP="007402E1">
            <w:r w:rsidRPr="007402E1">
              <w:t xml:space="preserve">Keep </w:t>
            </w:r>
            <w:proofErr w:type="spellStart"/>
            <w:r w:rsidRPr="007402E1">
              <w:t>ChordFormula</w:t>
            </w:r>
            <w:proofErr w:type="spellEnd"/>
            <w:r w:rsidRPr="007402E1">
              <w:t xml:space="preserve"> as a domain entity.</w:t>
            </w:r>
          </w:p>
        </w:tc>
        <w:tc>
          <w:tcPr>
            <w:tcW w:w="0" w:type="auto"/>
            <w:vAlign w:val="center"/>
            <w:hideMark/>
          </w:tcPr>
          <w:p w14:paraId="3FEB48D4" w14:textId="77777777" w:rsidR="007402E1" w:rsidRPr="007402E1" w:rsidRDefault="007402E1" w:rsidP="007402E1">
            <w:r w:rsidRPr="007402E1">
              <w:t xml:space="preserve">Combine </w:t>
            </w:r>
            <w:proofErr w:type="spellStart"/>
            <w:r w:rsidRPr="007402E1">
              <w:t>ChordFormula</w:t>
            </w:r>
            <w:proofErr w:type="spellEnd"/>
            <w:r w:rsidRPr="007402E1">
              <w:t xml:space="preserve"> with Chord.</w:t>
            </w:r>
          </w:p>
        </w:tc>
        <w:tc>
          <w:tcPr>
            <w:tcW w:w="0" w:type="auto"/>
            <w:vAlign w:val="center"/>
            <w:hideMark/>
          </w:tcPr>
          <w:p w14:paraId="4055CE6C" w14:textId="77777777" w:rsidR="007402E1" w:rsidRPr="007402E1" w:rsidRDefault="007402E1" w:rsidP="007402E1">
            <w:r w:rsidRPr="007402E1">
              <w:t>A formula defines a chord type, while a chord is an identified result. The formula exists before a chord is identified.</w:t>
            </w:r>
          </w:p>
        </w:tc>
      </w:tr>
    </w:tbl>
    <w:p w14:paraId="532A24C7"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276"/>
        <w:gridCol w:w="5249"/>
      </w:tblGrid>
      <w:tr w:rsidR="007402E1" w:rsidRPr="007402E1" w14:paraId="08BC333C" w14:textId="77777777">
        <w:trPr>
          <w:tblCellSpacing w:w="15" w:type="dxa"/>
        </w:trPr>
        <w:tc>
          <w:tcPr>
            <w:tcW w:w="0" w:type="auto"/>
            <w:vAlign w:val="center"/>
            <w:hideMark/>
          </w:tcPr>
          <w:p w14:paraId="12D1DA5C" w14:textId="77777777" w:rsidR="007402E1" w:rsidRPr="007402E1" w:rsidRDefault="007402E1" w:rsidP="007402E1">
            <w:r w:rsidRPr="007402E1">
              <w:t>Keep Chord as a domain entity.</w:t>
            </w:r>
          </w:p>
        </w:tc>
        <w:tc>
          <w:tcPr>
            <w:tcW w:w="0" w:type="auto"/>
            <w:vAlign w:val="center"/>
            <w:hideMark/>
          </w:tcPr>
          <w:p w14:paraId="17B2BCC3" w14:textId="77777777" w:rsidR="007402E1" w:rsidRPr="007402E1" w:rsidRDefault="007402E1" w:rsidP="007402E1">
            <w:r w:rsidRPr="007402E1">
              <w:t xml:space="preserve">Combine Chord with </w:t>
            </w:r>
            <w:proofErr w:type="spellStart"/>
            <w:r w:rsidRPr="007402E1">
              <w:t>ChordName</w:t>
            </w:r>
            <w:proofErr w:type="spellEnd"/>
            <w:r w:rsidRPr="007402E1">
              <w:t>.</w:t>
            </w:r>
          </w:p>
        </w:tc>
        <w:tc>
          <w:tcPr>
            <w:tcW w:w="0" w:type="auto"/>
            <w:vAlign w:val="center"/>
            <w:hideMark/>
          </w:tcPr>
          <w:p w14:paraId="3F00474D" w14:textId="77777777" w:rsidR="007402E1" w:rsidRPr="007402E1" w:rsidRDefault="007402E1" w:rsidP="007402E1">
            <w:r w:rsidRPr="007402E1">
              <w:t>A chord is the musical result being identified. The chord name is only one attribute used to describe that result.</w:t>
            </w:r>
          </w:p>
        </w:tc>
      </w:tr>
    </w:tbl>
    <w:p w14:paraId="37064B9B"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513"/>
        <w:gridCol w:w="5340"/>
      </w:tblGrid>
      <w:tr w:rsidR="007402E1" w:rsidRPr="007402E1" w14:paraId="76E5770B" w14:textId="77777777">
        <w:trPr>
          <w:tblCellSpacing w:w="15" w:type="dxa"/>
        </w:trPr>
        <w:tc>
          <w:tcPr>
            <w:tcW w:w="0" w:type="auto"/>
            <w:vAlign w:val="center"/>
            <w:hideMark/>
          </w:tcPr>
          <w:p w14:paraId="078F45BD" w14:textId="77777777" w:rsidR="007402E1" w:rsidRPr="007402E1" w:rsidRDefault="007402E1" w:rsidP="007402E1">
            <w:r w:rsidRPr="007402E1">
              <w:t>Keep Note as a domain entity.</w:t>
            </w:r>
          </w:p>
        </w:tc>
        <w:tc>
          <w:tcPr>
            <w:tcW w:w="0" w:type="auto"/>
            <w:vAlign w:val="center"/>
            <w:hideMark/>
          </w:tcPr>
          <w:p w14:paraId="1E7321A1" w14:textId="77777777" w:rsidR="007402E1" w:rsidRPr="007402E1" w:rsidRDefault="007402E1" w:rsidP="007402E1">
            <w:r w:rsidRPr="007402E1">
              <w:t>Combine Note with submitted notes as simple text values.</w:t>
            </w:r>
          </w:p>
        </w:tc>
        <w:tc>
          <w:tcPr>
            <w:tcW w:w="0" w:type="auto"/>
            <w:vAlign w:val="center"/>
            <w:hideMark/>
          </w:tcPr>
          <w:p w14:paraId="41DDD948" w14:textId="77777777" w:rsidR="007402E1" w:rsidRPr="007402E1" w:rsidRDefault="007402E1" w:rsidP="007402E1">
            <w:r w:rsidRPr="007402E1">
              <w:t>Notes are central domain objects with meaningful state, such as spelling and pitch position. Treating them as text would hide important domain meaning.</w:t>
            </w:r>
          </w:p>
        </w:tc>
      </w:tr>
    </w:tbl>
    <w:p w14:paraId="5C14E3AB"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365"/>
        <w:gridCol w:w="4700"/>
      </w:tblGrid>
      <w:tr w:rsidR="007402E1" w:rsidRPr="007402E1" w14:paraId="16977184" w14:textId="77777777">
        <w:trPr>
          <w:tblCellSpacing w:w="15" w:type="dxa"/>
        </w:trPr>
        <w:tc>
          <w:tcPr>
            <w:tcW w:w="0" w:type="auto"/>
            <w:vAlign w:val="center"/>
            <w:hideMark/>
          </w:tcPr>
          <w:p w14:paraId="286F0EEF" w14:textId="77777777" w:rsidR="007402E1" w:rsidRPr="007402E1" w:rsidRDefault="007402E1" w:rsidP="007402E1">
            <w:r w:rsidRPr="007402E1">
              <w:t>Combine Submitted Notes into a collection of Note objects.</w:t>
            </w:r>
          </w:p>
        </w:tc>
        <w:tc>
          <w:tcPr>
            <w:tcW w:w="0" w:type="auto"/>
            <w:vAlign w:val="center"/>
            <w:hideMark/>
          </w:tcPr>
          <w:p w14:paraId="479CAB4F" w14:textId="77777777" w:rsidR="007402E1" w:rsidRPr="007402E1" w:rsidRDefault="007402E1" w:rsidP="007402E1">
            <w:r w:rsidRPr="007402E1">
              <w:t xml:space="preserve">Keep </w:t>
            </w:r>
            <w:proofErr w:type="spellStart"/>
            <w:r w:rsidRPr="007402E1">
              <w:t>SubmittedNotes</w:t>
            </w:r>
            <w:proofErr w:type="spellEnd"/>
            <w:r w:rsidRPr="007402E1">
              <w:t xml:space="preserve"> as a separate class.</w:t>
            </w:r>
          </w:p>
        </w:tc>
        <w:tc>
          <w:tcPr>
            <w:tcW w:w="0" w:type="auto"/>
            <w:vAlign w:val="center"/>
            <w:hideMark/>
          </w:tcPr>
          <w:p w14:paraId="6064D049" w14:textId="77777777" w:rsidR="007402E1" w:rsidRPr="007402E1" w:rsidRDefault="007402E1" w:rsidP="007402E1">
            <w:r w:rsidRPr="007402E1">
              <w:t>Submitted notes are only a temporary group of notes used during chord identification. They do not need independent domain identity in the initial model.</w:t>
            </w:r>
          </w:p>
        </w:tc>
      </w:tr>
    </w:tbl>
    <w:p w14:paraId="4AEA8522"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3078"/>
        <w:gridCol w:w="4330"/>
      </w:tblGrid>
      <w:tr w:rsidR="007402E1" w:rsidRPr="007402E1" w14:paraId="17CCEE45" w14:textId="77777777">
        <w:trPr>
          <w:tblCellSpacing w:w="15" w:type="dxa"/>
        </w:trPr>
        <w:tc>
          <w:tcPr>
            <w:tcW w:w="0" w:type="auto"/>
            <w:vAlign w:val="center"/>
            <w:hideMark/>
          </w:tcPr>
          <w:p w14:paraId="22023B53" w14:textId="77777777" w:rsidR="007402E1" w:rsidRPr="007402E1" w:rsidRDefault="007402E1" w:rsidP="007402E1">
            <w:r w:rsidRPr="007402E1">
              <w:t>Combine Identified Chords into a collection of Chord objects.</w:t>
            </w:r>
          </w:p>
        </w:tc>
        <w:tc>
          <w:tcPr>
            <w:tcW w:w="0" w:type="auto"/>
            <w:vAlign w:val="center"/>
            <w:hideMark/>
          </w:tcPr>
          <w:p w14:paraId="4AAAAE0D" w14:textId="77777777" w:rsidR="007402E1" w:rsidRPr="007402E1" w:rsidRDefault="007402E1" w:rsidP="007402E1">
            <w:r w:rsidRPr="007402E1">
              <w:t xml:space="preserve">Keep </w:t>
            </w:r>
            <w:proofErr w:type="spellStart"/>
            <w:r w:rsidRPr="007402E1">
              <w:t>IdentifiedChords</w:t>
            </w:r>
            <w:proofErr w:type="spellEnd"/>
            <w:r w:rsidRPr="007402E1">
              <w:t xml:space="preserve">, </w:t>
            </w:r>
            <w:proofErr w:type="spellStart"/>
            <w:r w:rsidRPr="007402E1">
              <w:t>ChordMatchResult</w:t>
            </w:r>
            <w:proofErr w:type="spellEnd"/>
            <w:r w:rsidRPr="007402E1">
              <w:t xml:space="preserve">, or </w:t>
            </w:r>
            <w:proofErr w:type="spellStart"/>
            <w:r w:rsidRPr="007402E1">
              <w:t>SearchResult</w:t>
            </w:r>
            <w:proofErr w:type="spellEnd"/>
            <w:r w:rsidRPr="007402E1">
              <w:t xml:space="preserve"> as a separate class.</w:t>
            </w:r>
          </w:p>
        </w:tc>
        <w:tc>
          <w:tcPr>
            <w:tcW w:w="0" w:type="auto"/>
            <w:vAlign w:val="center"/>
            <w:hideMark/>
          </w:tcPr>
          <w:p w14:paraId="10E40CD4" w14:textId="77777777" w:rsidR="007402E1" w:rsidRPr="007402E1" w:rsidRDefault="007402E1" w:rsidP="007402E1">
            <w:r w:rsidRPr="007402E1">
              <w:t>The identified results are already represented by the Chord objects returned by the system. A separate result entity is unnecessary unless the domain later stores search history or result details.</w:t>
            </w:r>
          </w:p>
        </w:tc>
      </w:tr>
    </w:tbl>
    <w:p w14:paraId="2BDD8AF5"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2257"/>
        <w:gridCol w:w="4672"/>
      </w:tblGrid>
      <w:tr w:rsidR="007402E1" w:rsidRPr="007402E1" w14:paraId="07171D79" w14:textId="77777777">
        <w:trPr>
          <w:tblCellSpacing w:w="15" w:type="dxa"/>
        </w:trPr>
        <w:tc>
          <w:tcPr>
            <w:tcW w:w="0" w:type="auto"/>
            <w:vAlign w:val="center"/>
            <w:hideMark/>
          </w:tcPr>
          <w:p w14:paraId="6D28B430" w14:textId="77777777" w:rsidR="007402E1" w:rsidRPr="007402E1" w:rsidRDefault="007402E1" w:rsidP="007402E1">
            <w:r w:rsidRPr="007402E1">
              <w:lastRenderedPageBreak/>
              <w:t xml:space="preserve">Treat </w:t>
            </w:r>
            <w:proofErr w:type="spellStart"/>
            <w:r w:rsidRPr="007402E1">
              <w:t>ChordName</w:t>
            </w:r>
            <w:proofErr w:type="spellEnd"/>
            <w:r w:rsidRPr="007402E1">
              <w:t xml:space="preserve"> as an attribute of Chord.</w:t>
            </w:r>
          </w:p>
        </w:tc>
        <w:tc>
          <w:tcPr>
            <w:tcW w:w="0" w:type="auto"/>
            <w:vAlign w:val="center"/>
            <w:hideMark/>
          </w:tcPr>
          <w:p w14:paraId="4D9597D0" w14:textId="77777777" w:rsidR="007402E1" w:rsidRPr="007402E1" w:rsidRDefault="007402E1" w:rsidP="007402E1">
            <w:r w:rsidRPr="007402E1">
              <w:t xml:space="preserve">Keep </w:t>
            </w:r>
            <w:proofErr w:type="spellStart"/>
            <w:r w:rsidRPr="007402E1">
              <w:t>ChordName</w:t>
            </w:r>
            <w:proofErr w:type="spellEnd"/>
            <w:r w:rsidRPr="007402E1">
              <w:t xml:space="preserve"> as a separate class.</w:t>
            </w:r>
          </w:p>
        </w:tc>
        <w:tc>
          <w:tcPr>
            <w:tcW w:w="0" w:type="auto"/>
            <w:vAlign w:val="center"/>
            <w:hideMark/>
          </w:tcPr>
          <w:p w14:paraId="7EEDE27F" w14:textId="77777777" w:rsidR="007402E1" w:rsidRPr="007402E1" w:rsidRDefault="007402E1" w:rsidP="007402E1">
            <w:r w:rsidRPr="007402E1">
              <w:t>A chord name describes a chord but does not have independent identity or lifecycle in the domain model.</w:t>
            </w:r>
          </w:p>
        </w:tc>
      </w:tr>
    </w:tbl>
    <w:p w14:paraId="1CD25DD6"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2867"/>
        <w:gridCol w:w="3805"/>
      </w:tblGrid>
      <w:tr w:rsidR="007402E1" w:rsidRPr="007402E1" w14:paraId="046B555F" w14:textId="77777777">
        <w:trPr>
          <w:tblCellSpacing w:w="15" w:type="dxa"/>
        </w:trPr>
        <w:tc>
          <w:tcPr>
            <w:tcW w:w="0" w:type="auto"/>
            <w:vAlign w:val="center"/>
            <w:hideMark/>
          </w:tcPr>
          <w:p w14:paraId="4D669B08" w14:textId="77777777" w:rsidR="007402E1" w:rsidRPr="007402E1" w:rsidRDefault="007402E1" w:rsidP="007402E1">
            <w:r w:rsidRPr="007402E1">
              <w:t xml:space="preserve">Treat </w:t>
            </w:r>
            <w:proofErr w:type="spellStart"/>
            <w:r w:rsidRPr="007402E1">
              <w:t>ChordQuality</w:t>
            </w:r>
            <w:proofErr w:type="spellEnd"/>
            <w:r w:rsidRPr="007402E1">
              <w:t xml:space="preserve"> as an attribute of </w:t>
            </w:r>
            <w:proofErr w:type="spellStart"/>
            <w:r w:rsidRPr="007402E1">
              <w:t>ChordFormula</w:t>
            </w:r>
            <w:proofErr w:type="spellEnd"/>
            <w:r w:rsidRPr="007402E1">
              <w:t>.</w:t>
            </w:r>
          </w:p>
        </w:tc>
        <w:tc>
          <w:tcPr>
            <w:tcW w:w="0" w:type="auto"/>
            <w:vAlign w:val="center"/>
            <w:hideMark/>
          </w:tcPr>
          <w:p w14:paraId="745655E6" w14:textId="77777777" w:rsidR="007402E1" w:rsidRPr="007402E1" w:rsidRDefault="007402E1" w:rsidP="007402E1">
            <w:r w:rsidRPr="007402E1">
              <w:t>Keep major, minor, diminished, and augmented as separate classes.</w:t>
            </w:r>
          </w:p>
        </w:tc>
        <w:tc>
          <w:tcPr>
            <w:tcW w:w="0" w:type="auto"/>
            <w:vAlign w:val="center"/>
            <w:hideMark/>
          </w:tcPr>
          <w:p w14:paraId="2F2A4A26" w14:textId="77777777" w:rsidR="007402E1" w:rsidRPr="007402E1" w:rsidRDefault="007402E1" w:rsidP="007402E1">
            <w:r w:rsidRPr="007402E1">
              <w:t>Chord quality describes the type of formula. It does not need its own domain entity in the initial triad model.</w:t>
            </w:r>
          </w:p>
        </w:tc>
      </w:tr>
    </w:tbl>
    <w:p w14:paraId="24B6CE84"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2416"/>
        <w:gridCol w:w="4695"/>
      </w:tblGrid>
      <w:tr w:rsidR="007402E1" w:rsidRPr="007402E1" w14:paraId="230EF513" w14:textId="77777777">
        <w:trPr>
          <w:tblCellSpacing w:w="15" w:type="dxa"/>
        </w:trPr>
        <w:tc>
          <w:tcPr>
            <w:tcW w:w="0" w:type="auto"/>
            <w:vAlign w:val="center"/>
            <w:hideMark/>
          </w:tcPr>
          <w:p w14:paraId="141D6FDA" w14:textId="77777777" w:rsidR="007402E1" w:rsidRPr="007402E1" w:rsidRDefault="007402E1" w:rsidP="007402E1">
            <w:r w:rsidRPr="007402E1">
              <w:t xml:space="preserve">Treat </w:t>
            </w:r>
            <w:proofErr w:type="spellStart"/>
            <w:r w:rsidRPr="007402E1">
              <w:t>DisplaySuffix</w:t>
            </w:r>
            <w:proofErr w:type="spellEnd"/>
            <w:r w:rsidRPr="007402E1">
              <w:t xml:space="preserve"> as an attribute.</w:t>
            </w:r>
          </w:p>
        </w:tc>
        <w:tc>
          <w:tcPr>
            <w:tcW w:w="0" w:type="auto"/>
            <w:vAlign w:val="center"/>
            <w:hideMark/>
          </w:tcPr>
          <w:p w14:paraId="4858C620" w14:textId="77777777" w:rsidR="007402E1" w:rsidRPr="007402E1" w:rsidRDefault="007402E1" w:rsidP="007402E1">
            <w:r w:rsidRPr="007402E1">
              <w:t xml:space="preserve">Keep </w:t>
            </w:r>
            <w:proofErr w:type="spellStart"/>
            <w:r w:rsidRPr="007402E1">
              <w:t>DisplaySuffix</w:t>
            </w:r>
            <w:proofErr w:type="spellEnd"/>
            <w:r w:rsidRPr="007402E1">
              <w:t xml:space="preserve"> as a separate class.</w:t>
            </w:r>
          </w:p>
        </w:tc>
        <w:tc>
          <w:tcPr>
            <w:tcW w:w="0" w:type="auto"/>
            <w:vAlign w:val="center"/>
            <w:hideMark/>
          </w:tcPr>
          <w:p w14:paraId="10B5A1DA" w14:textId="77777777" w:rsidR="007402E1" w:rsidRPr="007402E1" w:rsidRDefault="007402E1" w:rsidP="007402E1">
            <w:r w:rsidRPr="007402E1">
              <w:t>A display suffix only describes how a chord name appears. It is not an independent domain object.</w:t>
            </w:r>
          </w:p>
        </w:tc>
      </w:tr>
    </w:tbl>
    <w:p w14:paraId="0FDC9B51"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2410"/>
        <w:gridCol w:w="4403"/>
      </w:tblGrid>
      <w:tr w:rsidR="007402E1" w:rsidRPr="007402E1" w14:paraId="15C23C86" w14:textId="77777777">
        <w:trPr>
          <w:tblCellSpacing w:w="15" w:type="dxa"/>
        </w:trPr>
        <w:tc>
          <w:tcPr>
            <w:tcW w:w="0" w:type="auto"/>
            <w:vAlign w:val="center"/>
            <w:hideMark/>
          </w:tcPr>
          <w:p w14:paraId="1D3F3BDC" w14:textId="77777777" w:rsidR="007402E1" w:rsidRPr="007402E1" w:rsidRDefault="007402E1" w:rsidP="007402E1">
            <w:r w:rsidRPr="007402E1">
              <w:t xml:space="preserve">Treat </w:t>
            </w:r>
            <w:proofErr w:type="spellStart"/>
            <w:r w:rsidRPr="007402E1">
              <w:t>NoteSpelling</w:t>
            </w:r>
            <w:proofErr w:type="spellEnd"/>
            <w:r w:rsidRPr="007402E1">
              <w:t xml:space="preserve"> as an attribute of Note.</w:t>
            </w:r>
          </w:p>
        </w:tc>
        <w:tc>
          <w:tcPr>
            <w:tcW w:w="0" w:type="auto"/>
            <w:vAlign w:val="center"/>
            <w:hideMark/>
          </w:tcPr>
          <w:p w14:paraId="1DE81AB3" w14:textId="77777777" w:rsidR="007402E1" w:rsidRPr="007402E1" w:rsidRDefault="007402E1" w:rsidP="007402E1">
            <w:r w:rsidRPr="007402E1">
              <w:t xml:space="preserve">Keep </w:t>
            </w:r>
            <w:proofErr w:type="spellStart"/>
            <w:r w:rsidRPr="007402E1">
              <w:t>NoteSpelling</w:t>
            </w:r>
            <w:proofErr w:type="spellEnd"/>
            <w:r w:rsidRPr="007402E1">
              <w:t xml:space="preserve"> as a separate class.</w:t>
            </w:r>
          </w:p>
        </w:tc>
        <w:tc>
          <w:tcPr>
            <w:tcW w:w="0" w:type="auto"/>
            <w:vAlign w:val="center"/>
            <w:hideMark/>
          </w:tcPr>
          <w:p w14:paraId="6C550C35" w14:textId="77777777" w:rsidR="007402E1" w:rsidRPr="007402E1" w:rsidRDefault="007402E1" w:rsidP="007402E1">
            <w:r w:rsidRPr="007402E1">
              <w:t>Note spelling belongs to the state of a note. It does not need to exist separately from the note.</w:t>
            </w:r>
          </w:p>
        </w:tc>
      </w:tr>
    </w:tbl>
    <w:p w14:paraId="5798B07A"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gridCol w:w="2379"/>
        <w:gridCol w:w="4474"/>
      </w:tblGrid>
      <w:tr w:rsidR="007402E1" w:rsidRPr="007402E1" w14:paraId="29FF5CD6" w14:textId="77777777">
        <w:trPr>
          <w:tblCellSpacing w:w="15" w:type="dxa"/>
        </w:trPr>
        <w:tc>
          <w:tcPr>
            <w:tcW w:w="0" w:type="auto"/>
            <w:vAlign w:val="center"/>
            <w:hideMark/>
          </w:tcPr>
          <w:p w14:paraId="17B72352" w14:textId="77777777" w:rsidR="007402E1" w:rsidRPr="007402E1" w:rsidRDefault="007402E1" w:rsidP="007402E1">
            <w:r w:rsidRPr="007402E1">
              <w:t xml:space="preserve">Treat </w:t>
            </w:r>
            <w:proofErr w:type="spellStart"/>
            <w:r w:rsidRPr="007402E1">
              <w:t>PitchPosition</w:t>
            </w:r>
            <w:proofErr w:type="spellEnd"/>
            <w:r w:rsidRPr="007402E1">
              <w:t xml:space="preserve"> as an attribute of Note.</w:t>
            </w:r>
          </w:p>
        </w:tc>
        <w:tc>
          <w:tcPr>
            <w:tcW w:w="0" w:type="auto"/>
            <w:vAlign w:val="center"/>
            <w:hideMark/>
          </w:tcPr>
          <w:p w14:paraId="67D2C2F3" w14:textId="77777777" w:rsidR="007402E1" w:rsidRPr="007402E1" w:rsidRDefault="007402E1" w:rsidP="007402E1">
            <w:r w:rsidRPr="007402E1">
              <w:t xml:space="preserve">Keep </w:t>
            </w:r>
            <w:proofErr w:type="spellStart"/>
            <w:r w:rsidRPr="007402E1">
              <w:t>PitchPosition</w:t>
            </w:r>
            <w:proofErr w:type="spellEnd"/>
            <w:r w:rsidRPr="007402E1">
              <w:t xml:space="preserve"> as a separate class.</w:t>
            </w:r>
          </w:p>
        </w:tc>
        <w:tc>
          <w:tcPr>
            <w:tcW w:w="0" w:type="auto"/>
            <w:vAlign w:val="center"/>
            <w:hideMark/>
          </w:tcPr>
          <w:p w14:paraId="1B8DCD08" w14:textId="77777777" w:rsidR="007402E1" w:rsidRPr="007402E1" w:rsidRDefault="007402E1" w:rsidP="007402E1">
            <w:r w:rsidRPr="007402E1">
              <w:t>Pitch position helps compare notes, but it is part of the note’s domain state rather than a separate entity.</w:t>
            </w:r>
          </w:p>
        </w:tc>
      </w:tr>
    </w:tbl>
    <w:p w14:paraId="449948AC"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2594"/>
        <w:gridCol w:w="4571"/>
      </w:tblGrid>
      <w:tr w:rsidR="007402E1" w:rsidRPr="007402E1" w14:paraId="61DA57FC" w14:textId="77777777">
        <w:trPr>
          <w:tblCellSpacing w:w="15" w:type="dxa"/>
        </w:trPr>
        <w:tc>
          <w:tcPr>
            <w:tcW w:w="0" w:type="auto"/>
            <w:vAlign w:val="center"/>
            <w:hideMark/>
          </w:tcPr>
          <w:p w14:paraId="4785BA89" w14:textId="77777777" w:rsidR="007402E1" w:rsidRPr="007402E1" w:rsidRDefault="007402E1" w:rsidP="007402E1">
            <w:r w:rsidRPr="007402E1">
              <w:t>Combine enharmonic handling into Note.</w:t>
            </w:r>
          </w:p>
        </w:tc>
        <w:tc>
          <w:tcPr>
            <w:tcW w:w="0" w:type="auto"/>
            <w:vAlign w:val="center"/>
            <w:hideMark/>
          </w:tcPr>
          <w:p w14:paraId="7052019E" w14:textId="77777777" w:rsidR="007402E1" w:rsidRPr="007402E1" w:rsidRDefault="007402E1" w:rsidP="007402E1">
            <w:r w:rsidRPr="007402E1">
              <w:t xml:space="preserve">Keep </w:t>
            </w:r>
            <w:proofErr w:type="spellStart"/>
            <w:r w:rsidRPr="007402E1">
              <w:t>EnharmonicNote</w:t>
            </w:r>
            <w:proofErr w:type="spellEnd"/>
            <w:r w:rsidRPr="007402E1">
              <w:t xml:space="preserve"> as a separate class.</w:t>
            </w:r>
          </w:p>
        </w:tc>
        <w:tc>
          <w:tcPr>
            <w:tcW w:w="0" w:type="auto"/>
            <w:vAlign w:val="center"/>
            <w:hideMark/>
          </w:tcPr>
          <w:p w14:paraId="1515012A" w14:textId="77777777" w:rsidR="007402E1" w:rsidRPr="007402E1" w:rsidRDefault="007402E1" w:rsidP="007402E1">
            <w:r w:rsidRPr="007402E1">
              <w:t>Enharmonic meaning is part of how note spelling relates to pitch position. It does not represent a separate domain object.</w:t>
            </w:r>
          </w:p>
        </w:tc>
      </w:tr>
    </w:tbl>
    <w:p w14:paraId="106E5370"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2686"/>
        <w:gridCol w:w="4304"/>
      </w:tblGrid>
      <w:tr w:rsidR="007402E1" w:rsidRPr="007402E1" w14:paraId="41B5A079" w14:textId="77777777">
        <w:trPr>
          <w:tblCellSpacing w:w="15" w:type="dxa"/>
        </w:trPr>
        <w:tc>
          <w:tcPr>
            <w:tcW w:w="0" w:type="auto"/>
            <w:vAlign w:val="center"/>
            <w:hideMark/>
          </w:tcPr>
          <w:p w14:paraId="7383B0F2" w14:textId="77777777" w:rsidR="007402E1" w:rsidRPr="007402E1" w:rsidRDefault="007402E1" w:rsidP="007402E1">
            <w:r w:rsidRPr="007402E1">
              <w:t xml:space="preserve">Combine </w:t>
            </w:r>
            <w:proofErr w:type="spellStart"/>
            <w:r w:rsidRPr="007402E1">
              <w:t>ChordDefinition</w:t>
            </w:r>
            <w:proofErr w:type="spellEnd"/>
            <w:r w:rsidRPr="007402E1">
              <w:t xml:space="preserve"> with </w:t>
            </w:r>
            <w:proofErr w:type="spellStart"/>
            <w:r w:rsidRPr="007402E1">
              <w:t>ChordFormula</w:t>
            </w:r>
            <w:proofErr w:type="spellEnd"/>
            <w:r w:rsidRPr="007402E1">
              <w:t>.</w:t>
            </w:r>
          </w:p>
        </w:tc>
        <w:tc>
          <w:tcPr>
            <w:tcW w:w="0" w:type="auto"/>
            <w:vAlign w:val="center"/>
            <w:hideMark/>
          </w:tcPr>
          <w:p w14:paraId="1E283C23" w14:textId="77777777" w:rsidR="007402E1" w:rsidRPr="007402E1" w:rsidRDefault="007402E1" w:rsidP="007402E1">
            <w:r w:rsidRPr="007402E1">
              <w:t xml:space="preserve">Keep </w:t>
            </w:r>
            <w:proofErr w:type="spellStart"/>
            <w:r w:rsidRPr="007402E1">
              <w:t>ChordDefinition</w:t>
            </w:r>
            <w:proofErr w:type="spellEnd"/>
            <w:r w:rsidRPr="007402E1">
              <w:t xml:space="preserve"> and </w:t>
            </w:r>
            <w:proofErr w:type="spellStart"/>
            <w:r w:rsidRPr="007402E1">
              <w:t>ChordFormula</w:t>
            </w:r>
            <w:proofErr w:type="spellEnd"/>
            <w:r w:rsidRPr="007402E1">
              <w:t xml:space="preserve"> as separate classes.</w:t>
            </w:r>
          </w:p>
        </w:tc>
        <w:tc>
          <w:tcPr>
            <w:tcW w:w="0" w:type="auto"/>
            <w:vAlign w:val="center"/>
            <w:hideMark/>
          </w:tcPr>
          <w:p w14:paraId="0897C6E3" w14:textId="77777777" w:rsidR="007402E1" w:rsidRPr="007402E1" w:rsidRDefault="007402E1" w:rsidP="007402E1">
            <w:r w:rsidRPr="007402E1">
              <w:t>In this domain, a chord definition and chord formula refer to the same maintained concept. Keeping both would duplicate the same responsibility.</w:t>
            </w:r>
          </w:p>
        </w:tc>
      </w:tr>
    </w:tbl>
    <w:p w14:paraId="6FDA09A9"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990"/>
        <w:gridCol w:w="5490"/>
      </w:tblGrid>
      <w:tr w:rsidR="007402E1" w:rsidRPr="007402E1" w14:paraId="6E087CF2" w14:textId="77777777">
        <w:trPr>
          <w:tblCellSpacing w:w="15" w:type="dxa"/>
        </w:trPr>
        <w:tc>
          <w:tcPr>
            <w:tcW w:w="0" w:type="auto"/>
            <w:vAlign w:val="center"/>
            <w:hideMark/>
          </w:tcPr>
          <w:p w14:paraId="1AB19215" w14:textId="77777777" w:rsidR="007402E1" w:rsidRPr="007402E1" w:rsidRDefault="007402E1" w:rsidP="007402E1">
            <w:r w:rsidRPr="007402E1">
              <w:t>Treat Triad as a constraint on Chord.</w:t>
            </w:r>
          </w:p>
        </w:tc>
        <w:tc>
          <w:tcPr>
            <w:tcW w:w="0" w:type="auto"/>
            <w:vAlign w:val="center"/>
            <w:hideMark/>
          </w:tcPr>
          <w:p w14:paraId="293DE282" w14:textId="77777777" w:rsidR="007402E1" w:rsidRPr="007402E1" w:rsidRDefault="007402E1" w:rsidP="007402E1">
            <w:r w:rsidRPr="007402E1">
              <w:t>Keep Triad as a separate subclass of Chord.</w:t>
            </w:r>
          </w:p>
        </w:tc>
        <w:tc>
          <w:tcPr>
            <w:tcW w:w="0" w:type="auto"/>
            <w:vAlign w:val="center"/>
            <w:hideMark/>
          </w:tcPr>
          <w:p w14:paraId="46275584" w14:textId="77777777" w:rsidR="007402E1" w:rsidRPr="007402E1" w:rsidRDefault="007402E1" w:rsidP="007402E1">
            <w:r w:rsidRPr="007402E1">
              <w:t>The initial release only supports triads, so every supported chord is already a triad. A separate class is unnecessary unless other chord sizes are added later.</w:t>
            </w:r>
          </w:p>
        </w:tc>
      </w:tr>
    </w:tbl>
    <w:p w14:paraId="56AE4181"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3089"/>
        <w:gridCol w:w="3995"/>
      </w:tblGrid>
      <w:tr w:rsidR="007402E1" w:rsidRPr="007402E1" w14:paraId="5D217C0D" w14:textId="77777777">
        <w:trPr>
          <w:tblCellSpacing w:w="15" w:type="dxa"/>
        </w:trPr>
        <w:tc>
          <w:tcPr>
            <w:tcW w:w="0" w:type="auto"/>
            <w:vAlign w:val="center"/>
            <w:hideMark/>
          </w:tcPr>
          <w:p w14:paraId="7613D9C9" w14:textId="77777777" w:rsidR="007402E1" w:rsidRPr="007402E1" w:rsidRDefault="007402E1" w:rsidP="007402E1">
            <w:r w:rsidRPr="007402E1">
              <w:t xml:space="preserve">Reject </w:t>
            </w:r>
            <w:proofErr w:type="spellStart"/>
            <w:r w:rsidRPr="007402E1">
              <w:t>ChordSearch</w:t>
            </w:r>
            <w:proofErr w:type="spellEnd"/>
            <w:r w:rsidRPr="007402E1">
              <w:t xml:space="preserve"> as a domain entity.</w:t>
            </w:r>
          </w:p>
        </w:tc>
        <w:tc>
          <w:tcPr>
            <w:tcW w:w="0" w:type="auto"/>
            <w:vAlign w:val="center"/>
            <w:hideMark/>
          </w:tcPr>
          <w:p w14:paraId="7296F1BF" w14:textId="77777777" w:rsidR="007402E1" w:rsidRPr="007402E1" w:rsidRDefault="007402E1" w:rsidP="007402E1">
            <w:r w:rsidRPr="007402E1">
              <w:t xml:space="preserve">Combine </w:t>
            </w:r>
            <w:proofErr w:type="spellStart"/>
            <w:r w:rsidRPr="007402E1">
              <w:t>ChordSearch</w:t>
            </w:r>
            <w:proofErr w:type="spellEnd"/>
            <w:r w:rsidRPr="007402E1">
              <w:t xml:space="preserve"> with </w:t>
            </w:r>
            <w:proofErr w:type="spellStart"/>
            <w:r w:rsidRPr="007402E1">
              <w:t>ChordFinderSystem</w:t>
            </w:r>
            <w:proofErr w:type="spellEnd"/>
            <w:r w:rsidRPr="007402E1">
              <w:t>.</w:t>
            </w:r>
          </w:p>
        </w:tc>
        <w:tc>
          <w:tcPr>
            <w:tcW w:w="0" w:type="auto"/>
            <w:vAlign w:val="center"/>
            <w:hideMark/>
          </w:tcPr>
          <w:p w14:paraId="23C524CC" w14:textId="77777777" w:rsidR="007402E1" w:rsidRPr="007402E1" w:rsidRDefault="007402E1" w:rsidP="007402E1">
            <w:r w:rsidRPr="007402E1">
              <w:t>Chord search is an activity performed by the system, not a stable domain object with its own identity.</w:t>
            </w:r>
          </w:p>
        </w:tc>
      </w:tr>
    </w:tbl>
    <w:p w14:paraId="68A0E5AC"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2600"/>
        <w:gridCol w:w="4276"/>
      </w:tblGrid>
      <w:tr w:rsidR="007402E1" w:rsidRPr="007402E1" w14:paraId="24BA45D6" w14:textId="77777777">
        <w:trPr>
          <w:tblCellSpacing w:w="15" w:type="dxa"/>
        </w:trPr>
        <w:tc>
          <w:tcPr>
            <w:tcW w:w="0" w:type="auto"/>
            <w:vAlign w:val="center"/>
            <w:hideMark/>
          </w:tcPr>
          <w:p w14:paraId="7F97E759" w14:textId="77777777" w:rsidR="007402E1" w:rsidRPr="007402E1" w:rsidRDefault="007402E1" w:rsidP="007402E1">
            <w:r w:rsidRPr="007402E1">
              <w:t xml:space="preserve">Reject </w:t>
            </w:r>
            <w:proofErr w:type="spellStart"/>
            <w:r w:rsidRPr="007402E1">
              <w:t>SearchResult</w:t>
            </w:r>
            <w:proofErr w:type="spellEnd"/>
            <w:r w:rsidRPr="007402E1">
              <w:t xml:space="preserve"> as a required domain entity.</w:t>
            </w:r>
          </w:p>
        </w:tc>
        <w:tc>
          <w:tcPr>
            <w:tcW w:w="0" w:type="auto"/>
            <w:vAlign w:val="center"/>
            <w:hideMark/>
          </w:tcPr>
          <w:p w14:paraId="019348CE" w14:textId="77777777" w:rsidR="007402E1" w:rsidRPr="007402E1" w:rsidRDefault="007402E1" w:rsidP="007402E1">
            <w:r w:rsidRPr="007402E1">
              <w:t xml:space="preserve">Combine </w:t>
            </w:r>
            <w:proofErr w:type="spellStart"/>
            <w:r w:rsidRPr="007402E1">
              <w:t>SearchResult</w:t>
            </w:r>
            <w:proofErr w:type="spellEnd"/>
            <w:r w:rsidRPr="007402E1">
              <w:t xml:space="preserve"> with identified Chord objects.</w:t>
            </w:r>
          </w:p>
        </w:tc>
        <w:tc>
          <w:tcPr>
            <w:tcW w:w="0" w:type="auto"/>
            <w:vAlign w:val="center"/>
            <w:hideMark/>
          </w:tcPr>
          <w:p w14:paraId="0A5CC9E6" w14:textId="77777777" w:rsidR="007402E1" w:rsidRPr="007402E1" w:rsidRDefault="007402E1" w:rsidP="007402E1">
            <w:r w:rsidRPr="007402E1">
              <w:t>The current result is simply the collection of identified chords. A separate result class is not needed for the initial model.</w:t>
            </w:r>
          </w:p>
        </w:tc>
      </w:tr>
    </w:tbl>
    <w:p w14:paraId="1915FA73"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4037"/>
        <w:gridCol w:w="3283"/>
      </w:tblGrid>
      <w:tr w:rsidR="007402E1" w:rsidRPr="007402E1" w14:paraId="0C23CD23" w14:textId="77777777">
        <w:trPr>
          <w:tblCellSpacing w:w="15" w:type="dxa"/>
        </w:trPr>
        <w:tc>
          <w:tcPr>
            <w:tcW w:w="0" w:type="auto"/>
            <w:vAlign w:val="center"/>
            <w:hideMark/>
          </w:tcPr>
          <w:p w14:paraId="7B35C57C" w14:textId="77777777" w:rsidR="007402E1" w:rsidRPr="007402E1" w:rsidRDefault="007402E1" w:rsidP="007402E1">
            <w:r w:rsidRPr="007402E1">
              <w:lastRenderedPageBreak/>
              <w:t>Reject Chord Finder User as a domain entity.</w:t>
            </w:r>
          </w:p>
        </w:tc>
        <w:tc>
          <w:tcPr>
            <w:tcW w:w="0" w:type="auto"/>
            <w:vAlign w:val="center"/>
            <w:hideMark/>
          </w:tcPr>
          <w:p w14:paraId="58E614FA" w14:textId="77777777" w:rsidR="007402E1" w:rsidRPr="007402E1" w:rsidRDefault="007402E1" w:rsidP="007402E1">
            <w:r w:rsidRPr="007402E1">
              <w:t xml:space="preserve">Combine Chord Finder User, Student, Instructor, and </w:t>
            </w:r>
            <w:proofErr w:type="spellStart"/>
            <w:r w:rsidRPr="007402E1">
              <w:t>HobbyMusician</w:t>
            </w:r>
            <w:proofErr w:type="spellEnd"/>
            <w:r w:rsidRPr="007402E1">
              <w:t xml:space="preserve"> into a general actor.</w:t>
            </w:r>
          </w:p>
        </w:tc>
        <w:tc>
          <w:tcPr>
            <w:tcW w:w="0" w:type="auto"/>
            <w:vAlign w:val="center"/>
            <w:hideMark/>
          </w:tcPr>
          <w:p w14:paraId="0DBFA4D9" w14:textId="77777777" w:rsidR="007402E1" w:rsidRPr="007402E1" w:rsidRDefault="007402E1" w:rsidP="007402E1">
            <w:r w:rsidRPr="007402E1">
              <w:t>These are actor roles, not domain entities that need stored state in the initial model.</w:t>
            </w:r>
          </w:p>
        </w:tc>
      </w:tr>
    </w:tbl>
    <w:p w14:paraId="548162F3"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301"/>
        <w:gridCol w:w="4763"/>
      </w:tblGrid>
      <w:tr w:rsidR="007402E1" w:rsidRPr="007402E1" w14:paraId="6DA1151D" w14:textId="77777777">
        <w:trPr>
          <w:tblCellSpacing w:w="15" w:type="dxa"/>
        </w:trPr>
        <w:tc>
          <w:tcPr>
            <w:tcW w:w="0" w:type="auto"/>
            <w:vAlign w:val="center"/>
            <w:hideMark/>
          </w:tcPr>
          <w:p w14:paraId="02BDD6B4" w14:textId="77777777" w:rsidR="007402E1" w:rsidRPr="007402E1" w:rsidRDefault="007402E1" w:rsidP="007402E1">
            <w:r w:rsidRPr="007402E1">
              <w:t>Reject Administrator as a domain entity.</w:t>
            </w:r>
          </w:p>
        </w:tc>
        <w:tc>
          <w:tcPr>
            <w:tcW w:w="0" w:type="auto"/>
            <w:vAlign w:val="center"/>
            <w:hideMark/>
          </w:tcPr>
          <w:p w14:paraId="47E26360" w14:textId="77777777" w:rsidR="007402E1" w:rsidRPr="007402E1" w:rsidRDefault="007402E1" w:rsidP="007402E1">
            <w:r w:rsidRPr="007402E1">
              <w:t>Combine Administrator with user actors.</w:t>
            </w:r>
          </w:p>
        </w:tc>
        <w:tc>
          <w:tcPr>
            <w:tcW w:w="0" w:type="auto"/>
            <w:vAlign w:val="center"/>
            <w:hideMark/>
          </w:tcPr>
          <w:p w14:paraId="530B2541" w14:textId="77777777" w:rsidR="007402E1" w:rsidRPr="007402E1" w:rsidRDefault="007402E1" w:rsidP="007402E1">
            <w:r w:rsidRPr="007402E1">
              <w:t>Administrator is an actor role for maintaining formulas. It is not a domain entity unless administrator data must be stored.</w:t>
            </w:r>
          </w:p>
        </w:tc>
      </w:tr>
    </w:tbl>
    <w:p w14:paraId="57B3E5F5"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2537"/>
        <w:gridCol w:w="4266"/>
      </w:tblGrid>
      <w:tr w:rsidR="007402E1" w:rsidRPr="007402E1" w14:paraId="1F4C73CA" w14:textId="77777777">
        <w:trPr>
          <w:tblCellSpacing w:w="15" w:type="dxa"/>
        </w:trPr>
        <w:tc>
          <w:tcPr>
            <w:tcW w:w="0" w:type="auto"/>
            <w:vAlign w:val="center"/>
            <w:hideMark/>
          </w:tcPr>
          <w:p w14:paraId="2B89BB8D" w14:textId="77777777" w:rsidR="007402E1" w:rsidRPr="007402E1" w:rsidRDefault="007402E1" w:rsidP="007402E1">
            <w:r w:rsidRPr="007402E1">
              <w:t>Reject worksheets, flash cards, and whiteboard examples.</w:t>
            </w:r>
          </w:p>
        </w:tc>
        <w:tc>
          <w:tcPr>
            <w:tcW w:w="0" w:type="auto"/>
            <w:vAlign w:val="center"/>
            <w:hideMark/>
          </w:tcPr>
          <w:p w14:paraId="5DECD801" w14:textId="77777777" w:rsidR="007402E1" w:rsidRPr="007402E1" w:rsidRDefault="007402E1" w:rsidP="007402E1">
            <w:r w:rsidRPr="007402E1">
              <w:t xml:space="preserve">Combine them into a </w:t>
            </w:r>
            <w:proofErr w:type="spellStart"/>
            <w:r w:rsidRPr="007402E1">
              <w:t>LearningMaterial</w:t>
            </w:r>
            <w:proofErr w:type="spellEnd"/>
            <w:r w:rsidRPr="007402E1">
              <w:t xml:space="preserve"> class.</w:t>
            </w:r>
          </w:p>
        </w:tc>
        <w:tc>
          <w:tcPr>
            <w:tcW w:w="0" w:type="auto"/>
            <w:vAlign w:val="center"/>
            <w:hideMark/>
          </w:tcPr>
          <w:p w14:paraId="622778A6" w14:textId="77777777" w:rsidR="007402E1" w:rsidRPr="007402E1" w:rsidRDefault="007402E1" w:rsidP="007402E1">
            <w:r w:rsidRPr="007402E1">
              <w:t>These are outside materials used before the system. They provide context but do not participate in chord identification.</w:t>
            </w:r>
          </w:p>
        </w:tc>
      </w:tr>
    </w:tbl>
    <w:p w14:paraId="5302CD0C"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1715"/>
        <w:gridCol w:w="4914"/>
      </w:tblGrid>
      <w:tr w:rsidR="007402E1" w:rsidRPr="007402E1" w14:paraId="18D88641" w14:textId="77777777">
        <w:trPr>
          <w:tblCellSpacing w:w="15" w:type="dxa"/>
        </w:trPr>
        <w:tc>
          <w:tcPr>
            <w:tcW w:w="0" w:type="auto"/>
            <w:vAlign w:val="center"/>
            <w:hideMark/>
          </w:tcPr>
          <w:p w14:paraId="2D8115D5" w14:textId="77777777" w:rsidR="007402E1" w:rsidRPr="007402E1" w:rsidRDefault="007402E1" w:rsidP="007402E1">
            <w:r w:rsidRPr="007402E1">
              <w:t>Reject harmony, sonority, stack, shape, and voicing.</w:t>
            </w:r>
          </w:p>
        </w:tc>
        <w:tc>
          <w:tcPr>
            <w:tcW w:w="0" w:type="auto"/>
            <w:vAlign w:val="center"/>
            <w:hideMark/>
          </w:tcPr>
          <w:p w14:paraId="4C2F695D" w14:textId="77777777" w:rsidR="007402E1" w:rsidRPr="007402E1" w:rsidRDefault="007402E1" w:rsidP="007402E1">
            <w:r w:rsidRPr="007402E1">
              <w:t>Combine them with Chord.</w:t>
            </w:r>
          </w:p>
        </w:tc>
        <w:tc>
          <w:tcPr>
            <w:tcW w:w="0" w:type="auto"/>
            <w:vAlign w:val="center"/>
            <w:hideMark/>
          </w:tcPr>
          <w:p w14:paraId="51E9FE95" w14:textId="77777777" w:rsidR="007402E1" w:rsidRPr="007402E1" w:rsidRDefault="007402E1" w:rsidP="007402E1">
            <w:r w:rsidRPr="007402E1">
              <w:t>The prompt treats these as casual terms. They do not introduce separate domain rules for the initial system.</w:t>
            </w:r>
          </w:p>
        </w:tc>
      </w:tr>
    </w:tbl>
    <w:p w14:paraId="45A32336" w14:textId="77777777" w:rsidR="007402E1" w:rsidRPr="007402E1" w:rsidRDefault="007402E1" w:rsidP="007402E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6"/>
        <w:gridCol w:w="2059"/>
        <w:gridCol w:w="3945"/>
      </w:tblGrid>
      <w:tr w:rsidR="007402E1" w:rsidRPr="007402E1" w14:paraId="1EF136C6" w14:textId="77777777">
        <w:trPr>
          <w:tblCellSpacing w:w="15" w:type="dxa"/>
        </w:trPr>
        <w:tc>
          <w:tcPr>
            <w:tcW w:w="0" w:type="auto"/>
            <w:vAlign w:val="center"/>
            <w:hideMark/>
          </w:tcPr>
          <w:p w14:paraId="1E8A9FEB" w14:textId="77777777" w:rsidR="007402E1" w:rsidRPr="007402E1" w:rsidRDefault="007402E1" w:rsidP="007402E1">
            <w:r w:rsidRPr="007402E1">
              <w:t>Exclude sound, staff notation, ear training, lesson schedules, and sheet music.</w:t>
            </w:r>
          </w:p>
        </w:tc>
        <w:tc>
          <w:tcPr>
            <w:tcW w:w="0" w:type="auto"/>
            <w:vAlign w:val="center"/>
            <w:hideMark/>
          </w:tcPr>
          <w:p w14:paraId="4725B0EB" w14:textId="77777777" w:rsidR="007402E1" w:rsidRPr="007402E1" w:rsidRDefault="007402E1" w:rsidP="007402E1">
            <w:r w:rsidRPr="007402E1">
              <w:t>Combine them into future feature classes.</w:t>
            </w:r>
          </w:p>
        </w:tc>
        <w:tc>
          <w:tcPr>
            <w:tcW w:w="0" w:type="auto"/>
            <w:vAlign w:val="center"/>
            <w:hideMark/>
          </w:tcPr>
          <w:p w14:paraId="0C010A34" w14:textId="77777777" w:rsidR="007402E1" w:rsidRPr="007402E1" w:rsidRDefault="007402E1" w:rsidP="007402E1">
            <w:r w:rsidRPr="007402E1">
              <w:t>These concepts are explicitly outside the system scope and do not belong in the initial domain model.</w:t>
            </w:r>
          </w:p>
        </w:tc>
      </w:tr>
    </w:tbl>
    <w:p w14:paraId="6E2462B9" w14:textId="77777777" w:rsidR="003D21D1" w:rsidRDefault="003D21D1" w:rsidP="003D21D1"/>
    <w:p w14:paraId="78BEBB19" w14:textId="77777777" w:rsidR="003D21D1" w:rsidRDefault="003D21D1" w:rsidP="003D21D1"/>
    <w:p w14:paraId="5FBFB4CE" w14:textId="3AB810BA" w:rsidR="00277BDB" w:rsidRPr="003D21D1" w:rsidRDefault="00BA01A6" w:rsidP="003D21D1">
      <w:pPr>
        <w:rPr>
          <w:rFonts w:asciiTheme="majorHAnsi" w:eastAsiaTheme="majorEastAsia" w:hAnsiTheme="majorHAnsi" w:cstheme="majorBidi"/>
          <w:color w:val="0F4761" w:themeColor="accent1" w:themeShade="BF"/>
          <w:sz w:val="32"/>
          <w:szCs w:val="32"/>
        </w:rPr>
      </w:pPr>
      <w:r>
        <w:t>Installation</w:t>
      </w:r>
    </w:p>
    <w:p w14:paraId="58881D46" w14:textId="77777777" w:rsidR="00277BDB" w:rsidRDefault="00BA01A6">
      <w:pPr>
        <w:pStyle w:val="Heading3"/>
      </w:pPr>
      <w:bookmarkStart w:id="24" w:name="prerequisites"/>
      <w:r>
        <w:t>Prerequisites</w:t>
      </w:r>
    </w:p>
    <w:p w14:paraId="78D7E97B" w14:textId="77777777" w:rsidR="00277BDB" w:rsidRDefault="00BA01A6">
      <w:pPr>
        <w:pStyle w:val="FirstParagraph"/>
      </w:pPr>
      <w:r>
        <w:t>Before running the application, make sure the following software is installed:</w:t>
      </w:r>
    </w:p>
    <w:p w14:paraId="0E2518D6" w14:textId="77777777" w:rsidR="00277BDB" w:rsidRDefault="00BA01A6">
      <w:pPr>
        <w:pStyle w:val="Compact"/>
        <w:numPr>
          <w:ilvl w:val="0"/>
          <w:numId w:val="20"/>
        </w:numPr>
      </w:pPr>
      <w:r>
        <w:t>Java Development Kit (JDK) 25 or later</w:t>
      </w:r>
    </w:p>
    <w:p w14:paraId="403674AD" w14:textId="77777777" w:rsidR="00277BDB" w:rsidRDefault="00BA01A6">
      <w:pPr>
        <w:pStyle w:val="Compact"/>
        <w:numPr>
          <w:ilvl w:val="0"/>
          <w:numId w:val="20"/>
        </w:numPr>
      </w:pPr>
      <w:r>
        <w:t>Maven</w:t>
      </w:r>
    </w:p>
    <w:p w14:paraId="0426EDC3" w14:textId="77777777" w:rsidR="00277BDB" w:rsidRDefault="00BA01A6">
      <w:pPr>
        <w:pStyle w:val="Compact"/>
        <w:numPr>
          <w:ilvl w:val="0"/>
          <w:numId w:val="20"/>
        </w:numPr>
      </w:pPr>
      <w:r>
        <w:t>Git</w:t>
      </w:r>
    </w:p>
    <w:p w14:paraId="647C0E4E" w14:textId="77777777" w:rsidR="00277BDB" w:rsidRDefault="00BA01A6">
      <w:pPr>
        <w:pStyle w:val="Compact"/>
        <w:numPr>
          <w:ilvl w:val="0"/>
          <w:numId w:val="20"/>
        </w:numPr>
      </w:pPr>
      <w:r>
        <w:t>Eclipse, IntelliJ IDEA, VS Code, or another Java-compatible IDE</w:t>
      </w:r>
    </w:p>
    <w:p w14:paraId="063DB695" w14:textId="77777777" w:rsidR="00277BDB" w:rsidRDefault="00BA01A6">
      <w:pPr>
        <w:pStyle w:val="Heading3"/>
      </w:pPr>
      <w:bookmarkStart w:id="25" w:name="clone-the-project"/>
      <w:bookmarkEnd w:id="24"/>
      <w:r>
        <w:t>Clone the Project</w:t>
      </w:r>
    </w:p>
    <w:p w14:paraId="20E9D201" w14:textId="67755865" w:rsidR="00E4185E" w:rsidRDefault="00BA01A6">
      <w:pPr>
        <w:pStyle w:val="FirstParagraph"/>
      </w:pPr>
      <w:r>
        <w:t xml:space="preserve">```bash git clone </w:t>
      </w:r>
      <w:hyperlink r:id="rId24" w:history="1">
        <w:r w:rsidR="00E4185E" w:rsidRPr="0072574C">
          <w:rPr>
            <w:rStyle w:val="Hyperlink"/>
          </w:rPr>
          <w:t>https://github.com/theReal4m4d3u5/chordFinder.git</w:t>
        </w:r>
      </w:hyperlink>
      <w:r>
        <w:t xml:space="preserve"> </w:t>
      </w:r>
    </w:p>
    <w:p w14:paraId="0892295B" w14:textId="5BE2A53C" w:rsidR="00277BDB" w:rsidRDefault="00BA01A6">
      <w:pPr>
        <w:pStyle w:val="FirstParagraph"/>
      </w:pPr>
      <w:r>
        <w:t xml:space="preserve">cd </w:t>
      </w:r>
      <w:proofErr w:type="spellStart"/>
      <w:r>
        <w:t>chordFinder</w:t>
      </w:r>
      <w:proofErr w:type="spellEnd"/>
    </w:p>
    <w:p w14:paraId="4E3E3BCF" w14:textId="77777777" w:rsidR="007A51FD" w:rsidRDefault="007A51FD" w:rsidP="007A51FD">
      <w:pPr>
        <w:pStyle w:val="BodyText"/>
      </w:pPr>
    </w:p>
    <w:p w14:paraId="60787ED7" w14:textId="77777777" w:rsidR="007A51FD" w:rsidRDefault="007A51FD" w:rsidP="007A51FD">
      <w:pPr>
        <w:pStyle w:val="BodyText"/>
      </w:pPr>
    </w:p>
    <w:p w14:paraId="72A9314E" w14:textId="77777777" w:rsidR="007A51FD" w:rsidRDefault="007A51FD">
      <w:pPr>
        <w:rPr>
          <w:rFonts w:eastAsiaTheme="majorEastAsia" w:cstheme="majorBidi"/>
          <w:color w:val="0F4761" w:themeColor="accent1" w:themeShade="BF"/>
          <w:sz w:val="28"/>
          <w:szCs w:val="28"/>
        </w:rPr>
      </w:pPr>
      <w:r>
        <w:br w:type="page"/>
      </w:r>
    </w:p>
    <w:p w14:paraId="5ABBFEF8" w14:textId="3BACE3BA" w:rsidR="007A51FD" w:rsidRDefault="007A51FD" w:rsidP="007A51FD">
      <w:pPr>
        <w:pStyle w:val="Heading3"/>
      </w:pPr>
      <w:r>
        <w:lastRenderedPageBreak/>
        <w:t xml:space="preserve">AI Usage </w:t>
      </w:r>
    </w:p>
    <w:p w14:paraId="7150147D" w14:textId="60339B0C" w:rsidR="007A51FD" w:rsidRDefault="007A51FD" w:rsidP="007A51FD">
      <w:pPr>
        <w:pStyle w:val="BodyText"/>
      </w:pPr>
    </w:p>
    <w:p w14:paraId="2CB5B668" w14:textId="121F0985" w:rsidR="007A51FD" w:rsidRDefault="00C25C44" w:rsidP="007A51FD">
      <w:pPr>
        <w:pStyle w:val="BodyText"/>
      </w:pPr>
      <w:hyperlink r:id="rId25" w:history="1">
        <w:r w:rsidRPr="0072574C">
          <w:rPr>
            <w:rStyle w:val="Hyperlink"/>
          </w:rPr>
          <w:t>https://chatgpt.com/share/6a4d5075-e3fc-83ea-8b90-b8567e334af5</w:t>
        </w:r>
      </w:hyperlink>
      <w:r>
        <w:t xml:space="preserve"> </w:t>
      </w:r>
    </w:p>
    <w:p w14:paraId="346AF312" w14:textId="267AFFD3" w:rsidR="007A51FD" w:rsidRDefault="00192D0E" w:rsidP="007A51FD">
      <w:pPr>
        <w:pStyle w:val="BodyText"/>
      </w:pPr>
      <w:hyperlink r:id="rId26" w:history="1">
        <w:r w:rsidRPr="0072574C">
          <w:rPr>
            <w:rStyle w:val="Hyperlink"/>
          </w:rPr>
          <w:t>https://chatgpt.com/share/6a4d508a-0a34-83ea-99c7-3d1ed0573ca2</w:t>
        </w:r>
      </w:hyperlink>
      <w:r>
        <w:t xml:space="preserve"> </w:t>
      </w:r>
    </w:p>
    <w:p w14:paraId="5C131607" w14:textId="7A97F96F" w:rsidR="007A51FD" w:rsidRDefault="007A51FD" w:rsidP="007A51FD">
      <w:pPr>
        <w:pStyle w:val="BodyText"/>
      </w:pPr>
      <w:hyperlink r:id="rId27" w:history="1">
        <w:r w:rsidRPr="0072574C">
          <w:rPr>
            <w:rStyle w:val="Hyperlink"/>
          </w:rPr>
          <w:t>https://chatgpt.com/share/6a4d5016-b5cc-83ea-97f3-6aa9f517b3b5</w:t>
        </w:r>
      </w:hyperlink>
    </w:p>
    <w:p w14:paraId="5686CD18" w14:textId="43DABAF7" w:rsidR="007A51FD" w:rsidRDefault="007A51FD" w:rsidP="007A51FD">
      <w:pPr>
        <w:pStyle w:val="BodyText"/>
      </w:pPr>
      <w:hyperlink r:id="rId28" w:history="1">
        <w:r w:rsidRPr="0072574C">
          <w:rPr>
            <w:rStyle w:val="Hyperlink"/>
          </w:rPr>
          <w:t>https://chatgpt.com/share/6a4d501f-b268-83ea-b293-9234df955686</w:t>
        </w:r>
      </w:hyperlink>
      <w:r>
        <w:t xml:space="preserve"> </w:t>
      </w:r>
    </w:p>
    <w:p w14:paraId="6AF3C785" w14:textId="0392CAEC" w:rsidR="007A51FD" w:rsidRDefault="007A51FD" w:rsidP="007A51FD">
      <w:pPr>
        <w:pStyle w:val="BodyText"/>
      </w:pPr>
      <w:hyperlink r:id="rId29" w:history="1">
        <w:r w:rsidRPr="0072574C">
          <w:rPr>
            <w:rStyle w:val="Hyperlink"/>
          </w:rPr>
          <w:t>https://chatgpt.com/share/6a4d502b-d94c-83ea-bc93-40185a049fcb</w:t>
        </w:r>
      </w:hyperlink>
      <w:r>
        <w:t xml:space="preserve"> </w:t>
      </w:r>
    </w:p>
    <w:p w14:paraId="01EF4ABB" w14:textId="3BCCC6C8" w:rsidR="007A51FD" w:rsidRDefault="007A51FD" w:rsidP="007A51FD">
      <w:pPr>
        <w:pStyle w:val="BodyText"/>
      </w:pPr>
      <w:hyperlink r:id="rId30" w:history="1">
        <w:r w:rsidRPr="0072574C">
          <w:rPr>
            <w:rStyle w:val="Hyperlink"/>
          </w:rPr>
          <w:t>https://chatgpt.com/share/6a4d502b-d94c-83ea-bc93-40185a049fcb</w:t>
        </w:r>
      </w:hyperlink>
      <w:r>
        <w:t xml:space="preserve"> </w:t>
      </w:r>
    </w:p>
    <w:p w14:paraId="7C0A0577" w14:textId="54339905" w:rsidR="00C25C44" w:rsidRDefault="00C25C44" w:rsidP="007A51FD">
      <w:pPr>
        <w:pStyle w:val="BodyText"/>
      </w:pPr>
      <w:hyperlink r:id="rId31" w:history="1">
        <w:r w:rsidRPr="0072574C">
          <w:rPr>
            <w:rStyle w:val="Hyperlink"/>
          </w:rPr>
          <w:t>https://chatgpt.com/share/6a4d5042-7b5c-83ea-8017-0e97c48a1b9c</w:t>
        </w:r>
      </w:hyperlink>
      <w:r>
        <w:t xml:space="preserve"> </w:t>
      </w:r>
    </w:p>
    <w:p w14:paraId="532D07B2" w14:textId="29223AFD" w:rsidR="00C25C44" w:rsidRDefault="00C25C44" w:rsidP="007A51FD">
      <w:pPr>
        <w:pStyle w:val="BodyText"/>
      </w:pPr>
      <w:hyperlink r:id="rId32" w:history="1">
        <w:r w:rsidRPr="0072574C">
          <w:rPr>
            <w:rStyle w:val="Hyperlink"/>
          </w:rPr>
          <w:t>https://chatgpt.com/share/6a4d504f-0cec-83ea-9adc-cc4dc328d059</w:t>
        </w:r>
      </w:hyperlink>
      <w:r>
        <w:t xml:space="preserve"> </w:t>
      </w:r>
    </w:p>
    <w:p w14:paraId="5935DB57" w14:textId="6F08CAC0" w:rsidR="00C25C44" w:rsidRDefault="00C25C44" w:rsidP="007A51FD">
      <w:pPr>
        <w:pStyle w:val="BodyText"/>
      </w:pPr>
      <w:hyperlink r:id="rId33" w:history="1">
        <w:r w:rsidRPr="0072574C">
          <w:rPr>
            <w:rStyle w:val="Hyperlink"/>
          </w:rPr>
          <w:t>https://chatgpt.com/share/6a4d5062-4d78-83ea-88aa-3a5a932f2621</w:t>
        </w:r>
      </w:hyperlink>
      <w:r>
        <w:t xml:space="preserve"> </w:t>
      </w:r>
    </w:p>
    <w:p w14:paraId="2E029C81" w14:textId="2010CF3A" w:rsidR="007A51FD" w:rsidRDefault="00C25C44" w:rsidP="007A51FD">
      <w:pPr>
        <w:pStyle w:val="BodyText"/>
      </w:pPr>
      <w:hyperlink r:id="rId34" w:history="1">
        <w:r w:rsidRPr="0072574C">
          <w:rPr>
            <w:rStyle w:val="Hyperlink"/>
          </w:rPr>
          <w:t>https://chatgpt.com/share/6a4d506d-5f78-83ea-a6b4-e6be2b1d8817</w:t>
        </w:r>
      </w:hyperlink>
      <w:r>
        <w:t xml:space="preserve"> </w:t>
      </w:r>
    </w:p>
    <w:p w14:paraId="2D41246F" w14:textId="77777777" w:rsidR="007A51FD" w:rsidRDefault="007A51FD" w:rsidP="007A51FD">
      <w:pPr>
        <w:pStyle w:val="BodyText"/>
      </w:pPr>
    </w:p>
    <w:p w14:paraId="518E458F" w14:textId="77777777" w:rsidR="007A51FD" w:rsidRPr="007A51FD" w:rsidRDefault="007A51FD" w:rsidP="007A51FD">
      <w:pPr>
        <w:pStyle w:val="BodyText"/>
      </w:pPr>
    </w:p>
    <w:bookmarkEnd w:id="0"/>
    <w:bookmarkEnd w:id="23"/>
    <w:bookmarkEnd w:id="25"/>
    <w:p w14:paraId="43448975" w14:textId="77777777" w:rsidR="007A51FD" w:rsidRPr="007A51FD" w:rsidRDefault="007A51FD" w:rsidP="007A51FD">
      <w:pPr>
        <w:pStyle w:val="BodyText"/>
      </w:pPr>
    </w:p>
    <w:sectPr w:rsidR="007A51FD" w:rsidRPr="007A51F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046E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4CFA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3867A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B1D774F"/>
    <w:multiLevelType w:val="multilevel"/>
    <w:tmpl w:val="AD9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067065">
    <w:abstractNumId w:val="0"/>
  </w:num>
  <w:num w:numId="2" w16cid:durableId="1910965255">
    <w:abstractNumId w:val="1"/>
  </w:num>
  <w:num w:numId="3" w16cid:durableId="620648460">
    <w:abstractNumId w:val="1"/>
  </w:num>
  <w:num w:numId="4" w16cid:durableId="691566576">
    <w:abstractNumId w:val="1"/>
  </w:num>
  <w:num w:numId="5" w16cid:durableId="1454133288">
    <w:abstractNumId w:val="1"/>
  </w:num>
  <w:num w:numId="6" w16cid:durableId="410195877">
    <w:abstractNumId w:val="1"/>
  </w:num>
  <w:num w:numId="7" w16cid:durableId="37510879">
    <w:abstractNumId w:val="1"/>
  </w:num>
  <w:num w:numId="8" w16cid:durableId="1810396769">
    <w:abstractNumId w:val="1"/>
  </w:num>
  <w:num w:numId="9" w16cid:durableId="54815457">
    <w:abstractNumId w:val="1"/>
  </w:num>
  <w:num w:numId="10" w16cid:durableId="281499915">
    <w:abstractNumId w:val="1"/>
  </w:num>
  <w:num w:numId="11" w16cid:durableId="1696662043">
    <w:abstractNumId w:val="1"/>
  </w:num>
  <w:num w:numId="12" w16cid:durableId="1525748325">
    <w:abstractNumId w:val="1"/>
  </w:num>
  <w:num w:numId="13" w16cid:durableId="1758134787">
    <w:abstractNumId w:val="1"/>
  </w:num>
  <w:num w:numId="14" w16cid:durableId="1772699107">
    <w:abstractNumId w:val="1"/>
  </w:num>
  <w:num w:numId="15" w16cid:durableId="1523084163">
    <w:abstractNumId w:val="1"/>
  </w:num>
  <w:num w:numId="16" w16cid:durableId="6297989">
    <w:abstractNumId w:val="1"/>
  </w:num>
  <w:num w:numId="17" w16cid:durableId="1708528610">
    <w:abstractNumId w:val="1"/>
  </w:num>
  <w:num w:numId="18" w16cid:durableId="674570531">
    <w:abstractNumId w:val="1"/>
  </w:num>
  <w:num w:numId="19" w16cid:durableId="1165123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08465615">
    <w:abstractNumId w:val="1"/>
  </w:num>
  <w:num w:numId="21" w16cid:durableId="19444572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BDB"/>
    <w:rsid w:val="000235CC"/>
    <w:rsid w:val="00173FCC"/>
    <w:rsid w:val="00177027"/>
    <w:rsid w:val="00183EE2"/>
    <w:rsid w:val="00192D0E"/>
    <w:rsid w:val="001A19EC"/>
    <w:rsid w:val="001F07F4"/>
    <w:rsid w:val="00277BDB"/>
    <w:rsid w:val="002970E8"/>
    <w:rsid w:val="003D21D1"/>
    <w:rsid w:val="003D719C"/>
    <w:rsid w:val="00447401"/>
    <w:rsid w:val="00547B5B"/>
    <w:rsid w:val="007402E1"/>
    <w:rsid w:val="00754791"/>
    <w:rsid w:val="007A51FD"/>
    <w:rsid w:val="00922328"/>
    <w:rsid w:val="00B34603"/>
    <w:rsid w:val="00B72279"/>
    <w:rsid w:val="00BA01A6"/>
    <w:rsid w:val="00C25C44"/>
    <w:rsid w:val="00C76D17"/>
    <w:rsid w:val="00CC7981"/>
    <w:rsid w:val="00D67CBB"/>
    <w:rsid w:val="00DA5460"/>
    <w:rsid w:val="00E4185E"/>
    <w:rsid w:val="00EA356E"/>
    <w:rsid w:val="00F40548"/>
    <w:rsid w:val="00F80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BB16F"/>
  <w15:docId w15:val="{F2C89E99-3676-4A4E-8534-54770FE1C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418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chatgpt.com/share/6a4d508a-0a34-83ea-99c7-3d1ed0573ca2"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chatgpt.com/share/6a4d506d-5f78-83ea-a6b4-e6be2b1d8817"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chatgpt.com/share/6a4d5075-e3fc-83ea-8b90-b8567e334af5" TargetMode="External"/><Relationship Id="rId33" Type="http://schemas.openxmlformats.org/officeDocument/2006/relationships/hyperlink" Target="https://chatgpt.com/share/6a4d5062-4d78-83ea-88aa-3a5a932f2621"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chatgpt.com/share/6a4d502b-d94c-83ea-bc93-40185a049fc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theReal4m4d3u5/chordFinder.git" TargetMode="External"/><Relationship Id="rId32" Type="http://schemas.openxmlformats.org/officeDocument/2006/relationships/hyperlink" Target="https://chatgpt.com/share/6a4d504f-0cec-83ea-9adc-cc4dc328d059"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chatgpt.com/share/6a4d501f-b268-83ea-b293-9234df955686" TargetMode="External"/><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chatgpt.com/share/6a4d5042-7b5c-83ea-8017-0e97c48a1b9c"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chatgpt.com/share/6a4d5016-b5cc-83ea-97f3-6aa9f517b3b5" TargetMode="External"/><Relationship Id="rId30" Type="http://schemas.openxmlformats.org/officeDocument/2006/relationships/hyperlink" Target="https://chatgpt.com/share/6a4d502b-d94c-83ea-bc93-40185a049fcb" TargetMode="External"/><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34</Pages>
  <Words>5494</Words>
  <Characters>31320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Avery Jacobson</dc:creator>
  <cp:keywords/>
  <cp:lastModifiedBy>Avery Jacobson</cp:lastModifiedBy>
  <cp:revision>19</cp:revision>
  <dcterms:created xsi:type="dcterms:W3CDTF">2026-07-07T19:20:00Z</dcterms:created>
  <dcterms:modified xsi:type="dcterms:W3CDTF">2026-07-07T19:48:00Z</dcterms:modified>
</cp:coreProperties>
</file>