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16897" w14:textId="547ECF01" w:rsidR="0008293D" w:rsidRDefault="00BA3040">
      <w:r>
        <w:t>Home</w:t>
      </w:r>
    </w:p>
    <w:p w14:paraId="7D789072" w14:textId="77777777" w:rsidR="00247AFC" w:rsidRDefault="00247AFC" w:rsidP="00247AFC">
      <w:pPr>
        <w:spacing w:after="0"/>
      </w:pPr>
      <w:r w:rsidRPr="002C5BA3">
        <w:rPr>
          <w:rFonts w:cstheme="minorHAnsi"/>
          <w:color w:val="FFFF00"/>
          <w:highlight w:val="red"/>
        </w:rPr>
        <w:t xml:space="preserve">Mandant werden: </w:t>
      </w:r>
      <w:r w:rsidRPr="002C5BA3">
        <w:rPr>
          <w:rFonts w:cstheme="minorHAnsi"/>
          <w:color w:val="FFFF00"/>
          <w:highlight w:val="red"/>
        </w:rPr>
        <w:tab/>
        <w:t xml:space="preserve">E-Mail </w:t>
      </w:r>
      <w:r w:rsidRPr="002C5BA3">
        <w:rPr>
          <w:rFonts w:cstheme="minorHAnsi"/>
          <w:color w:val="FFFF00"/>
          <w:highlight w:val="red"/>
        </w:rPr>
        <w:tab/>
      </w:r>
      <w:r w:rsidRPr="002C5BA3">
        <w:rPr>
          <w:rFonts w:cstheme="minorHAnsi"/>
          <w:color w:val="FFFF00"/>
          <w:highlight w:val="red"/>
        </w:rPr>
        <w:tab/>
        <w:t>Ruf</w:t>
      </w:r>
      <w:r>
        <w:rPr>
          <w:rFonts w:cstheme="minorHAnsi"/>
          <w:color w:val="FFFF00"/>
          <w:highlight w:val="red"/>
        </w:rPr>
        <w:tab/>
      </w:r>
      <w:r>
        <w:rPr>
          <w:rFonts w:cstheme="minorHAnsi"/>
          <w:color w:val="FFFF00"/>
          <w:highlight w:val="red"/>
        </w:rPr>
        <w:tab/>
        <w:t>Whattsapp</w:t>
      </w:r>
      <w:r>
        <w:rPr>
          <w:rFonts w:cstheme="minorHAnsi"/>
          <w:color w:val="FFFF00"/>
          <w:highlight w:val="red"/>
        </w:rPr>
        <w:tab/>
      </w:r>
      <w:r>
        <w:rPr>
          <w:rFonts w:cstheme="minorHAnsi"/>
          <w:color w:val="FFFF00"/>
          <w:highlight w:val="red"/>
        </w:rPr>
        <w:tab/>
      </w:r>
      <w:proofErr w:type="spellStart"/>
      <w:r>
        <w:rPr>
          <w:rFonts w:cstheme="minorHAnsi"/>
          <w:color w:val="FFFF00"/>
          <w:highlight w:val="red"/>
        </w:rPr>
        <w:t>Telegram</w:t>
      </w:r>
      <w:proofErr w:type="spellEnd"/>
      <w:r>
        <w:t xml:space="preserve"> </w:t>
      </w:r>
    </w:p>
    <w:p w14:paraId="6FAC0DF6" w14:textId="6CC5DB3C" w:rsidR="001759EB" w:rsidRPr="00E27AF1" w:rsidRDefault="001759EB" w:rsidP="001759EB">
      <w:pPr>
        <w:spacing w:after="0"/>
        <w:rPr>
          <w:color w:val="FFFF00"/>
        </w:rPr>
      </w:pPr>
    </w:p>
    <w:p w14:paraId="36A08F14" w14:textId="77777777" w:rsidR="001759EB" w:rsidRDefault="001759EB" w:rsidP="001759EB">
      <w:pPr>
        <w:spacing w:after="0"/>
      </w:pPr>
    </w:p>
    <w:p w14:paraId="489DBDB8" w14:textId="77777777" w:rsidR="001759EB" w:rsidRDefault="001759EB" w:rsidP="001759EB">
      <w:pPr>
        <w:spacing w:after="0"/>
      </w:pPr>
      <w:r>
        <w:t>Kernkompetenzen unserer Kanzlei</w:t>
      </w:r>
    </w:p>
    <w:p w14:paraId="6684124F" w14:textId="77777777" w:rsidR="001759EB" w:rsidRDefault="001759EB" w:rsidP="001759EB">
      <w:pPr>
        <w:spacing w:after="0"/>
      </w:pPr>
    </w:p>
    <w:p w14:paraId="73BF5210" w14:textId="77777777" w:rsidR="001759EB" w:rsidRDefault="001759EB" w:rsidP="001759EB">
      <w:pPr>
        <w:spacing w:after="0"/>
      </w:pPr>
      <w:r>
        <w:t>Unsere Beratung verbindet steuerliche Gestaltung, rechtliche Expertise und strategische Weitsicht. Wir begleiten Unternehmen, Unternehmer und Gesellschafter in allen steuerlich und rechtlich sensiblen Phasen – von der Strukturierung bis zur Krise.</w:t>
      </w:r>
    </w:p>
    <w:p w14:paraId="0DBC2933" w14:textId="77777777" w:rsidR="001759EB" w:rsidRDefault="001759EB" w:rsidP="001759EB">
      <w:pPr>
        <w:spacing w:after="0"/>
        <w:rPr>
          <w:b/>
          <w:bCs/>
        </w:rPr>
      </w:pPr>
    </w:p>
    <w:p w14:paraId="068546E6" w14:textId="77777777" w:rsidR="001759EB" w:rsidRPr="000437CA" w:rsidRDefault="001759EB" w:rsidP="001759EB">
      <w:pPr>
        <w:spacing w:after="0"/>
        <w:rPr>
          <w:rFonts w:cstheme="minorHAnsi"/>
        </w:rPr>
      </w:pPr>
      <w:r w:rsidRPr="000437CA">
        <w:rPr>
          <w:rFonts w:cstheme="minorHAnsi"/>
          <w:b/>
          <w:bCs/>
        </w:rPr>
        <w:t xml:space="preserve">Unsere </w:t>
      </w:r>
      <w:r>
        <w:rPr>
          <w:rFonts w:cstheme="minorHAnsi"/>
          <w:b/>
          <w:bCs/>
        </w:rPr>
        <w:t>Tätigkeitsschwerpunkte</w:t>
      </w:r>
      <w:r w:rsidRPr="000437CA">
        <w:rPr>
          <w:rFonts w:cstheme="minorHAnsi"/>
          <w:b/>
          <w:bCs/>
        </w:rPr>
        <w:t xml:space="preserve"> im Überblick:</w:t>
      </w:r>
    </w:p>
    <w:p w14:paraId="41FD8FF7" w14:textId="77777777" w:rsidR="001759EB" w:rsidRPr="000437CA" w:rsidRDefault="001759EB" w:rsidP="001759EB">
      <w:pPr>
        <w:pStyle w:val="Listenabsatz"/>
        <w:numPr>
          <w:ilvl w:val="0"/>
          <w:numId w:val="1"/>
        </w:numPr>
        <w:spacing w:after="0"/>
        <w:rPr>
          <w:rFonts w:cstheme="minorHAnsi"/>
        </w:rPr>
      </w:pPr>
      <w:r w:rsidRPr="000437CA">
        <w:rPr>
          <w:rFonts w:cstheme="minorHAnsi"/>
          <w:b/>
          <w:bCs/>
        </w:rPr>
        <w:t>Gestaltungsberatung</w:t>
      </w:r>
      <w:r w:rsidRPr="000437CA">
        <w:rPr>
          <w:rFonts w:cstheme="minorHAnsi"/>
        </w:rPr>
        <w:br/>
        <w:t>Entwicklung steuereffizienter Unternehmens- und Beteiligungsstrukturen (national wie international)</w:t>
      </w:r>
    </w:p>
    <w:p w14:paraId="3788C93A" w14:textId="77777777" w:rsidR="001759EB" w:rsidRPr="000437CA" w:rsidRDefault="001759EB" w:rsidP="001759EB">
      <w:pPr>
        <w:pStyle w:val="Listenabsatz"/>
        <w:numPr>
          <w:ilvl w:val="0"/>
          <w:numId w:val="1"/>
        </w:numPr>
        <w:spacing w:after="0"/>
        <w:rPr>
          <w:rFonts w:cstheme="minorHAnsi"/>
        </w:rPr>
      </w:pPr>
      <w:r w:rsidRPr="000437CA">
        <w:rPr>
          <w:rFonts w:cstheme="minorHAnsi"/>
          <w:b/>
          <w:bCs/>
        </w:rPr>
        <w:t>Steuerberatung</w:t>
      </w:r>
      <w:r w:rsidRPr="000437CA">
        <w:rPr>
          <w:rFonts w:cstheme="minorHAnsi"/>
        </w:rPr>
        <w:br/>
        <w:t>Laufende steuerliche Betreuung optimal auf ihre Anforderungen ausgerichtet, Übernahme der Finanz,- Anlagen sowie Lohnbuchhaltung bis zum Jahresabschluss und Steuererklärungen (national wie international)</w:t>
      </w:r>
    </w:p>
    <w:p w14:paraId="159C8F63" w14:textId="77777777" w:rsidR="001759EB" w:rsidRPr="000437CA" w:rsidRDefault="001759EB" w:rsidP="001759EB">
      <w:pPr>
        <w:pStyle w:val="Listenabsatz"/>
        <w:numPr>
          <w:ilvl w:val="0"/>
          <w:numId w:val="1"/>
        </w:numPr>
        <w:spacing w:after="0"/>
        <w:rPr>
          <w:rFonts w:cstheme="minorHAnsi"/>
        </w:rPr>
      </w:pPr>
      <w:r w:rsidRPr="000437CA">
        <w:rPr>
          <w:rFonts w:cstheme="minorHAnsi"/>
          <w:b/>
          <w:bCs/>
        </w:rPr>
        <w:t>Steuerstrafrecht</w:t>
      </w:r>
      <w:r w:rsidRPr="000437CA">
        <w:rPr>
          <w:rFonts w:cstheme="minorHAnsi"/>
        </w:rPr>
        <w:br/>
        <w:t>Verteidigung und Begleitung in Steuerstraf- und Bußgeldverfahren</w:t>
      </w:r>
    </w:p>
    <w:p w14:paraId="32359039" w14:textId="77777777" w:rsidR="001759EB" w:rsidRPr="000437CA" w:rsidRDefault="001759EB" w:rsidP="001759EB">
      <w:pPr>
        <w:pStyle w:val="Listenabsatz"/>
        <w:numPr>
          <w:ilvl w:val="0"/>
          <w:numId w:val="1"/>
        </w:numPr>
        <w:spacing w:after="0"/>
        <w:rPr>
          <w:rFonts w:cstheme="minorHAnsi"/>
        </w:rPr>
      </w:pPr>
      <w:r w:rsidRPr="000437CA">
        <w:rPr>
          <w:rFonts w:cstheme="minorHAnsi"/>
          <w:b/>
          <w:bCs/>
        </w:rPr>
        <w:t>Gesellschafts- und Wirtschaftsrecht</w:t>
      </w:r>
      <w:r w:rsidRPr="000437CA">
        <w:rPr>
          <w:rFonts w:cstheme="minorHAnsi"/>
        </w:rPr>
        <w:br/>
        <w:t>Rechtliche Beratung als Nebenleistung gemäß § 5 Abs. 1 RDG</w:t>
      </w:r>
    </w:p>
    <w:p w14:paraId="4BEAAA95" w14:textId="77777777" w:rsidR="001759EB" w:rsidRPr="000437CA" w:rsidRDefault="001759EB" w:rsidP="001759EB">
      <w:pPr>
        <w:pStyle w:val="Listenabsatz"/>
        <w:numPr>
          <w:ilvl w:val="0"/>
          <w:numId w:val="1"/>
        </w:numPr>
        <w:spacing w:after="0"/>
        <w:rPr>
          <w:rFonts w:cstheme="minorHAnsi"/>
        </w:rPr>
      </w:pPr>
      <w:r w:rsidRPr="000437CA">
        <w:rPr>
          <w:rFonts w:cstheme="minorHAnsi"/>
          <w:b/>
          <w:bCs/>
        </w:rPr>
        <w:t>Insolvenzbezogene Beratung &amp; Krisenbegleitung</w:t>
      </w:r>
      <w:r w:rsidRPr="000437CA">
        <w:rPr>
          <w:rFonts w:cstheme="minorHAnsi"/>
        </w:rPr>
        <w:br/>
        <w:t xml:space="preserve">Frühzeitige Beratung in wirtschaftlichen Krisen und Restrukturierungssituationen </w:t>
      </w:r>
    </w:p>
    <w:p w14:paraId="049EE1BC" w14:textId="77777777" w:rsidR="001759EB" w:rsidRPr="000437CA" w:rsidRDefault="001759EB" w:rsidP="001759EB">
      <w:pPr>
        <w:pStyle w:val="Listenabsatz"/>
        <w:numPr>
          <w:ilvl w:val="0"/>
          <w:numId w:val="1"/>
        </w:numPr>
        <w:spacing w:after="0"/>
        <w:rPr>
          <w:rFonts w:cstheme="minorHAnsi"/>
        </w:rPr>
      </w:pPr>
      <w:r w:rsidRPr="000437CA">
        <w:rPr>
          <w:rFonts w:cstheme="minorHAnsi"/>
          <w:b/>
          <w:bCs/>
        </w:rPr>
        <w:t>Verfahrens- und Prüfungsrecht</w:t>
      </w:r>
      <w:r w:rsidRPr="000437CA">
        <w:rPr>
          <w:rFonts w:cstheme="minorHAnsi"/>
        </w:rPr>
        <w:br/>
        <w:t>Begleitung bei Betriebsprüfungen, Einsprüchen und finanzgerichtlichen Verfahren</w:t>
      </w:r>
    </w:p>
    <w:p w14:paraId="5E46A756" w14:textId="199394F8" w:rsidR="001759EB" w:rsidRDefault="001759EB" w:rsidP="001759EB">
      <w:pPr>
        <w:spacing w:after="0"/>
        <w:rPr>
          <w:rFonts w:cstheme="minorHAnsi"/>
        </w:rPr>
      </w:pPr>
    </w:p>
    <w:p w14:paraId="4DC6AC49" w14:textId="59CC3D37" w:rsidR="001759EB" w:rsidRDefault="001759EB" w:rsidP="001759EB">
      <w:pPr>
        <w:spacing w:after="0"/>
        <w:rPr>
          <w:rFonts w:cstheme="minorHAnsi"/>
        </w:rPr>
      </w:pPr>
    </w:p>
    <w:p w14:paraId="0B5558E0" w14:textId="643F4072" w:rsidR="001759EB" w:rsidRDefault="001759EB" w:rsidP="001759EB">
      <w:pPr>
        <w:spacing w:after="0"/>
        <w:rPr>
          <w:rFonts w:cstheme="minorHAnsi"/>
        </w:rPr>
      </w:pPr>
    </w:p>
    <w:p w14:paraId="699842A8" w14:textId="114220CB" w:rsidR="001759EB" w:rsidRDefault="001759EB" w:rsidP="001759EB">
      <w:pPr>
        <w:spacing w:after="0"/>
        <w:rPr>
          <w:rFonts w:cstheme="minorHAnsi"/>
        </w:rPr>
      </w:pPr>
    </w:p>
    <w:p w14:paraId="30F0C598" w14:textId="1FD91463" w:rsidR="001759EB" w:rsidRDefault="001759EB" w:rsidP="001759EB">
      <w:pPr>
        <w:spacing w:after="0"/>
        <w:rPr>
          <w:rFonts w:cstheme="minorHAnsi"/>
        </w:rPr>
      </w:pPr>
    </w:p>
    <w:p w14:paraId="65EFEE55" w14:textId="77777777" w:rsidR="001759EB" w:rsidRPr="000437CA" w:rsidRDefault="001759EB" w:rsidP="001759EB">
      <w:pPr>
        <w:spacing w:after="0"/>
        <w:rPr>
          <w:rFonts w:cstheme="minorHAnsi"/>
        </w:rPr>
      </w:pPr>
    </w:p>
    <w:p w14:paraId="578E775E" w14:textId="77777777" w:rsidR="001759EB" w:rsidRPr="000437CA" w:rsidRDefault="001759EB" w:rsidP="001759EB">
      <w:pPr>
        <w:spacing w:after="0"/>
        <w:rPr>
          <w:rFonts w:cstheme="minorHAnsi"/>
        </w:rPr>
      </w:pPr>
    </w:p>
    <w:p w14:paraId="0F8624EC" w14:textId="77777777" w:rsidR="001759EB" w:rsidRPr="000437CA" w:rsidRDefault="001759EB" w:rsidP="001759EB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Unsere </w:t>
      </w:r>
      <w:r w:rsidRPr="000437CA">
        <w:rPr>
          <w:rFonts w:cstheme="minorHAnsi"/>
          <w:b/>
          <w:bCs/>
        </w:rPr>
        <w:t>Expertise</w:t>
      </w:r>
      <w:r>
        <w:rPr>
          <w:rFonts w:cstheme="minorHAnsi"/>
          <w:b/>
          <w:bCs/>
        </w:rPr>
        <w:t xml:space="preserve"> </w:t>
      </w:r>
      <w:r w:rsidRPr="000437CA">
        <w:rPr>
          <w:rFonts w:cstheme="minorHAnsi"/>
          <w:b/>
          <w:bCs/>
        </w:rPr>
        <w:t>in Kurzübersicht:</w:t>
      </w:r>
    </w:p>
    <w:p w14:paraId="2843280F" w14:textId="77777777" w:rsidR="001759EB" w:rsidRPr="000437CA" w:rsidRDefault="001759EB" w:rsidP="001759EB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de-DE"/>
        </w:rPr>
      </w:pPr>
      <w:r w:rsidRPr="000437CA">
        <w:rPr>
          <w:rFonts w:eastAsia="Times New Roman" w:cstheme="minorHAnsi"/>
          <w:b/>
          <w:bCs/>
          <w:lang w:eastAsia="de-DE"/>
        </w:rPr>
        <w:t>Tax-Spezialist im Online-Handel</w:t>
      </w:r>
      <w:r w:rsidRPr="000437CA">
        <w:rPr>
          <w:rFonts w:eastAsia="Times New Roman" w:cstheme="minorHAnsi"/>
          <w:lang w:eastAsia="de-DE"/>
        </w:rPr>
        <w:br/>
        <w:t>(E-Commerce, Plattformmodelle, internationale Umsatzsteuer)</w:t>
      </w:r>
    </w:p>
    <w:p w14:paraId="33649560" w14:textId="77777777" w:rsidR="001759EB" w:rsidRPr="000437CA" w:rsidRDefault="001759EB" w:rsidP="001759EB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de-DE"/>
        </w:rPr>
      </w:pPr>
      <w:r w:rsidRPr="000437CA">
        <w:rPr>
          <w:rFonts w:eastAsia="Times New Roman" w:cstheme="minorHAnsi"/>
          <w:b/>
          <w:bCs/>
          <w:lang w:eastAsia="de-DE"/>
        </w:rPr>
        <w:t>Steuern &amp; Recht für Heilberufe</w:t>
      </w:r>
      <w:r w:rsidRPr="000437CA">
        <w:rPr>
          <w:rFonts w:eastAsia="Times New Roman" w:cstheme="minorHAnsi"/>
          <w:lang w:eastAsia="de-DE"/>
        </w:rPr>
        <w:br/>
        <w:t>(Ärzte, Apotheken, MVZ, Heilberufe mit Gesellschafts- und Immobilienstrukturen)</w:t>
      </w:r>
    </w:p>
    <w:p w14:paraId="34C35A1E" w14:textId="77777777" w:rsidR="001759EB" w:rsidRPr="000437CA" w:rsidRDefault="001759EB" w:rsidP="001759EB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de-DE"/>
        </w:rPr>
      </w:pPr>
      <w:r w:rsidRPr="000437CA">
        <w:rPr>
          <w:rFonts w:eastAsia="Times New Roman" w:cstheme="minorHAnsi"/>
          <w:b/>
          <w:bCs/>
          <w:lang w:eastAsia="de-DE"/>
        </w:rPr>
        <w:t>Immobilienbesteuerung &amp; Immobilienverwaltung</w:t>
      </w:r>
      <w:r w:rsidRPr="000437CA">
        <w:rPr>
          <w:rFonts w:eastAsia="Times New Roman" w:cstheme="minorHAnsi"/>
          <w:lang w:eastAsia="de-DE"/>
        </w:rPr>
        <w:br/>
        <w:t>(Privat- und Betriebsvermögen, Gesellschaftsmodelle)</w:t>
      </w:r>
    </w:p>
    <w:p w14:paraId="45650D5C" w14:textId="77777777" w:rsidR="001759EB" w:rsidRPr="000437CA" w:rsidRDefault="001759EB" w:rsidP="001759EB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de-DE"/>
        </w:rPr>
      </w:pPr>
      <w:r w:rsidRPr="000437CA">
        <w:rPr>
          <w:rFonts w:eastAsia="Times New Roman" w:cstheme="minorHAnsi"/>
          <w:b/>
          <w:bCs/>
          <w:lang w:eastAsia="de-DE"/>
        </w:rPr>
        <w:t>Nachfolgeplanung &amp; Vermögensübertragung</w:t>
      </w:r>
      <w:r w:rsidRPr="000437CA">
        <w:rPr>
          <w:rFonts w:eastAsia="Times New Roman" w:cstheme="minorHAnsi"/>
          <w:lang w:eastAsia="de-DE"/>
        </w:rPr>
        <w:br/>
        <w:t>(Steueroptimierte Übertragung von Immobilien &amp; Unternehmensanteilen)</w:t>
      </w:r>
    </w:p>
    <w:p w14:paraId="50BE61CE" w14:textId="77777777" w:rsidR="001759EB" w:rsidRPr="000437CA" w:rsidRDefault="001759EB" w:rsidP="001759EB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de-DE"/>
        </w:rPr>
      </w:pPr>
      <w:r w:rsidRPr="000437CA">
        <w:rPr>
          <w:rFonts w:eastAsia="Times New Roman" w:cstheme="minorHAnsi"/>
          <w:b/>
          <w:bCs/>
          <w:lang w:eastAsia="de-DE"/>
        </w:rPr>
        <w:t>Umstrukturierungen &amp; Umwandlungen</w:t>
      </w:r>
      <w:r w:rsidRPr="000437CA">
        <w:rPr>
          <w:rFonts w:eastAsia="Times New Roman" w:cstheme="minorHAnsi"/>
          <w:lang w:eastAsia="de-DE"/>
        </w:rPr>
        <w:br/>
        <w:t>(Holdingmodelle, Einbringung, Verschmelzung, Spaltung)</w:t>
      </w:r>
    </w:p>
    <w:p w14:paraId="32BAFE71" w14:textId="77777777" w:rsidR="001759EB" w:rsidRPr="000437CA" w:rsidRDefault="001759EB" w:rsidP="001759EB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de-DE"/>
        </w:rPr>
      </w:pPr>
      <w:r w:rsidRPr="000437CA">
        <w:rPr>
          <w:rFonts w:eastAsia="Times New Roman" w:cstheme="minorHAnsi"/>
          <w:b/>
          <w:bCs/>
          <w:lang w:eastAsia="de-DE"/>
        </w:rPr>
        <w:t>Gemeinnützigkeit &amp; Vereinsbesteuerung</w:t>
      </w:r>
      <w:r w:rsidRPr="000437CA">
        <w:rPr>
          <w:rFonts w:eastAsia="Times New Roman" w:cstheme="minorHAnsi"/>
          <w:lang w:eastAsia="de-DE"/>
        </w:rPr>
        <w:br/>
        <w:t>(Vereine, Stiftungen, gGmbHs)</w:t>
      </w:r>
    </w:p>
    <w:p w14:paraId="4AC01063" w14:textId="77777777" w:rsidR="001759EB" w:rsidRPr="000437CA" w:rsidRDefault="001759EB" w:rsidP="001759EB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de-DE"/>
        </w:rPr>
      </w:pPr>
      <w:r w:rsidRPr="000437CA">
        <w:rPr>
          <w:rFonts w:eastAsia="Times New Roman" w:cstheme="minorHAnsi"/>
          <w:b/>
          <w:bCs/>
          <w:lang w:eastAsia="de-DE"/>
        </w:rPr>
        <w:t>Digitalisierung &amp; KI im Unternehmen</w:t>
      </w:r>
      <w:r w:rsidRPr="000437CA">
        <w:rPr>
          <w:rFonts w:eastAsia="Times New Roman" w:cstheme="minorHAnsi"/>
          <w:b/>
          <w:bCs/>
          <w:lang w:eastAsia="de-DE"/>
        </w:rPr>
        <w:br/>
      </w:r>
      <w:r w:rsidRPr="000437CA">
        <w:rPr>
          <w:rFonts w:eastAsia="Times New Roman" w:cstheme="minorHAnsi"/>
          <w:lang w:eastAsia="de-DE"/>
        </w:rPr>
        <w:t>(Steuerliche Einordnung, Prozesse, Automatisierung)</w:t>
      </w:r>
    </w:p>
    <w:p w14:paraId="45418FEA" w14:textId="77777777" w:rsidR="001759EB" w:rsidRPr="000437CA" w:rsidRDefault="001759EB" w:rsidP="001759EB">
      <w:pPr>
        <w:spacing w:after="0"/>
        <w:rPr>
          <w:rFonts w:cstheme="minorHAnsi"/>
        </w:rPr>
      </w:pPr>
    </w:p>
    <w:p w14:paraId="7F3AD7B3" w14:textId="77777777" w:rsidR="001759EB" w:rsidRDefault="001759EB" w:rsidP="001759EB">
      <w:pPr>
        <w:spacing w:after="0"/>
      </w:pPr>
    </w:p>
    <w:p w14:paraId="16B4F384" w14:textId="77777777" w:rsidR="001759EB" w:rsidRDefault="001759EB" w:rsidP="001759EB">
      <w:pPr>
        <w:spacing w:after="0"/>
      </w:pPr>
      <w:r>
        <w:t>Unsere Mandanten</w:t>
      </w:r>
    </w:p>
    <w:p w14:paraId="36EEC67A" w14:textId="77777777" w:rsidR="001759EB" w:rsidRDefault="001759EB" w:rsidP="001759EB">
      <w:pPr>
        <w:spacing w:after="0"/>
      </w:pPr>
    </w:p>
    <w:p w14:paraId="014100A7" w14:textId="77777777" w:rsidR="001759EB" w:rsidRPr="001164CA" w:rsidRDefault="001759EB" w:rsidP="001759EB">
      <w:p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 xml:space="preserve">Wir beraten </w:t>
      </w:r>
      <w:r w:rsidRPr="001164CA">
        <w:rPr>
          <w:rFonts w:ascii="12" w:eastAsia="Times New Roman" w:hAnsi="12" w:cs="Times New Roman"/>
          <w:b/>
          <w:bCs/>
          <w:lang w:eastAsia="de-DE"/>
        </w:rPr>
        <w:t>Unternehmen, Unternehmer und Organisationen</w:t>
      </w:r>
      <w:r w:rsidRPr="001164CA">
        <w:rPr>
          <w:rFonts w:ascii="12" w:eastAsia="Times New Roman" w:hAnsi="12" w:cs="Times New Roman"/>
          <w:lang w:eastAsia="de-DE"/>
        </w:rPr>
        <w:t xml:space="preserve">, die </w:t>
      </w:r>
      <w:r w:rsidRPr="001164CA">
        <w:rPr>
          <w:rFonts w:ascii="12" w:eastAsia="Times New Roman" w:hAnsi="12" w:cs="Times New Roman"/>
          <w:b/>
          <w:bCs/>
          <w:lang w:eastAsia="de-DE"/>
        </w:rPr>
        <w:t>überdurchschnittliche steuerliche Anforderungen</w:t>
      </w:r>
      <w:r w:rsidRPr="001164CA">
        <w:rPr>
          <w:rFonts w:ascii="12" w:eastAsia="Times New Roman" w:hAnsi="12" w:cs="Times New Roman"/>
          <w:lang w:eastAsia="de-DE"/>
        </w:rPr>
        <w:t xml:space="preserve"> haben – national wie international.</w:t>
      </w:r>
    </w:p>
    <w:p w14:paraId="35C2C156" w14:textId="77777777" w:rsidR="001759EB" w:rsidRDefault="001759EB" w:rsidP="001759EB">
      <w:pPr>
        <w:spacing w:after="0" w:line="240" w:lineRule="auto"/>
        <w:outlineLvl w:val="2"/>
        <w:rPr>
          <w:rFonts w:ascii="12" w:eastAsia="Times New Roman" w:hAnsi="12" w:cs="Times New Roman"/>
          <w:b/>
          <w:bCs/>
          <w:lang w:eastAsia="de-DE"/>
        </w:rPr>
      </w:pPr>
    </w:p>
    <w:p w14:paraId="0B7FE2B4" w14:textId="77777777" w:rsidR="001759EB" w:rsidRPr="001164CA" w:rsidRDefault="001759EB" w:rsidP="001759EB">
      <w:pPr>
        <w:spacing w:after="0" w:line="240" w:lineRule="auto"/>
        <w:outlineLvl w:val="2"/>
        <w:rPr>
          <w:rFonts w:ascii="12" w:eastAsia="Times New Roman" w:hAnsi="12" w:cs="Times New Roman"/>
          <w:b/>
          <w:bCs/>
          <w:lang w:eastAsia="de-DE"/>
        </w:rPr>
      </w:pPr>
      <w:r w:rsidRPr="001164CA">
        <w:rPr>
          <w:rFonts w:ascii="12" w:eastAsia="Times New Roman" w:hAnsi="12" w:cs="Times New Roman"/>
          <w:b/>
          <w:bCs/>
          <w:lang w:eastAsia="de-DE"/>
        </w:rPr>
        <w:t>1. Unternehmen &amp; Unternehmer</w:t>
      </w:r>
    </w:p>
    <w:p w14:paraId="4428C5E4" w14:textId="77777777" w:rsidR="001759EB" w:rsidRPr="001164CA" w:rsidRDefault="001759EB" w:rsidP="001759EB">
      <w:pPr>
        <w:numPr>
          <w:ilvl w:val="0"/>
          <w:numId w:val="3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Mittelständische Unternehmen</w:t>
      </w:r>
    </w:p>
    <w:p w14:paraId="6B3CA600" w14:textId="77777777" w:rsidR="001759EB" w:rsidRPr="001164CA" w:rsidRDefault="001759EB" w:rsidP="001759EB">
      <w:pPr>
        <w:numPr>
          <w:ilvl w:val="0"/>
          <w:numId w:val="3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Familienunternehmen</w:t>
      </w:r>
    </w:p>
    <w:p w14:paraId="10B9369A" w14:textId="77777777" w:rsidR="001759EB" w:rsidRPr="001164CA" w:rsidRDefault="001759EB" w:rsidP="001759EB">
      <w:pPr>
        <w:numPr>
          <w:ilvl w:val="0"/>
          <w:numId w:val="3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Holding- und Konzernstrukturen</w:t>
      </w:r>
    </w:p>
    <w:p w14:paraId="2C707B4D" w14:textId="77777777" w:rsidR="001759EB" w:rsidRPr="001164CA" w:rsidRDefault="001759EB" w:rsidP="001759EB">
      <w:pPr>
        <w:numPr>
          <w:ilvl w:val="0"/>
          <w:numId w:val="3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Produktionsbetriebe</w:t>
      </w:r>
      <w:r>
        <w:rPr>
          <w:rFonts w:ascii="12" w:eastAsia="Times New Roman" w:hAnsi="12" w:cs="Times New Roman"/>
          <w:lang w:eastAsia="de-DE"/>
        </w:rPr>
        <w:t xml:space="preserve"> (national sowie weltweit)</w:t>
      </w:r>
    </w:p>
    <w:p w14:paraId="72370C24" w14:textId="77777777" w:rsidR="001759EB" w:rsidRPr="001164CA" w:rsidRDefault="001759EB" w:rsidP="001759EB">
      <w:pPr>
        <w:numPr>
          <w:ilvl w:val="0"/>
          <w:numId w:val="3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Bauträger &amp; Projektentwickler</w:t>
      </w:r>
    </w:p>
    <w:p w14:paraId="44D9B2BF" w14:textId="77777777" w:rsidR="001759EB" w:rsidRPr="001164CA" w:rsidRDefault="001759EB" w:rsidP="001759EB">
      <w:pPr>
        <w:numPr>
          <w:ilvl w:val="0"/>
          <w:numId w:val="3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Großer Einzelhandel</w:t>
      </w:r>
    </w:p>
    <w:p w14:paraId="6EAB11FD" w14:textId="77777777" w:rsidR="001759EB" w:rsidRDefault="001759EB" w:rsidP="001759EB">
      <w:pPr>
        <w:numPr>
          <w:ilvl w:val="0"/>
          <w:numId w:val="3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Finanzdienstleister</w:t>
      </w:r>
    </w:p>
    <w:p w14:paraId="33DE177D" w14:textId="77777777" w:rsidR="001759EB" w:rsidRDefault="001759EB" w:rsidP="001759EB">
      <w:pPr>
        <w:numPr>
          <w:ilvl w:val="0"/>
          <w:numId w:val="3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>
        <w:rPr>
          <w:rFonts w:ascii="12" w:eastAsia="Times New Roman" w:hAnsi="12" w:cs="Times New Roman"/>
          <w:lang w:eastAsia="de-DE"/>
        </w:rPr>
        <w:t>Familienunternehmen</w:t>
      </w:r>
    </w:p>
    <w:p w14:paraId="6A37E48F" w14:textId="77777777" w:rsidR="001759EB" w:rsidRPr="001164CA" w:rsidRDefault="001759EB" w:rsidP="001759EB">
      <w:pPr>
        <w:numPr>
          <w:ilvl w:val="0"/>
          <w:numId w:val="3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>
        <w:rPr>
          <w:rFonts w:ascii="12" w:eastAsia="Times New Roman" w:hAnsi="12" w:cs="Times New Roman"/>
          <w:lang w:eastAsia="de-DE"/>
        </w:rPr>
        <w:t>Investoren</w:t>
      </w:r>
    </w:p>
    <w:p w14:paraId="7D482D18" w14:textId="77777777" w:rsidR="001759EB" w:rsidRPr="001164CA" w:rsidRDefault="001759EB" w:rsidP="001759EB">
      <w:pPr>
        <w:spacing w:after="0" w:line="240" w:lineRule="auto"/>
        <w:rPr>
          <w:rFonts w:ascii="12" w:eastAsia="Times New Roman" w:hAnsi="12" w:cs="Times New Roman"/>
          <w:lang w:eastAsia="de-DE"/>
        </w:rPr>
      </w:pPr>
    </w:p>
    <w:p w14:paraId="54F6E82E" w14:textId="77777777" w:rsidR="001759EB" w:rsidRPr="001164CA" w:rsidRDefault="001759EB" w:rsidP="001759EB">
      <w:pPr>
        <w:spacing w:after="0" w:line="240" w:lineRule="auto"/>
        <w:outlineLvl w:val="2"/>
        <w:rPr>
          <w:rFonts w:ascii="12" w:eastAsia="Times New Roman" w:hAnsi="12" w:cs="Times New Roman"/>
          <w:b/>
          <w:bCs/>
          <w:lang w:eastAsia="de-DE"/>
        </w:rPr>
      </w:pPr>
      <w:r w:rsidRPr="001164CA">
        <w:rPr>
          <w:rFonts w:ascii="12" w:eastAsia="Times New Roman" w:hAnsi="12" w:cs="Times New Roman"/>
          <w:b/>
          <w:bCs/>
          <w:lang w:eastAsia="de-DE"/>
        </w:rPr>
        <w:t>2. Selbstständige &amp; Freiberufler</w:t>
      </w:r>
    </w:p>
    <w:p w14:paraId="1F360D4C" w14:textId="77777777" w:rsidR="001759EB" w:rsidRDefault="001759EB" w:rsidP="001759EB">
      <w:pPr>
        <w:numPr>
          <w:ilvl w:val="0"/>
          <w:numId w:val="4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Architekten</w:t>
      </w:r>
    </w:p>
    <w:p w14:paraId="77A8D541" w14:textId="77777777" w:rsidR="001759EB" w:rsidRPr="001164CA" w:rsidRDefault="001759EB" w:rsidP="001759EB">
      <w:pPr>
        <w:numPr>
          <w:ilvl w:val="0"/>
          <w:numId w:val="4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>
        <w:rPr>
          <w:rFonts w:ascii="12" w:eastAsia="Times New Roman" w:hAnsi="12" w:cs="Times New Roman"/>
          <w:lang w:eastAsia="de-DE"/>
        </w:rPr>
        <w:t>Freie Berufe</w:t>
      </w:r>
    </w:p>
    <w:p w14:paraId="230A04BE" w14:textId="77777777" w:rsidR="001759EB" w:rsidRPr="001164CA" w:rsidRDefault="001759EB" w:rsidP="001759EB">
      <w:pPr>
        <w:numPr>
          <w:ilvl w:val="0"/>
          <w:numId w:val="4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Künstler &amp; Kreative</w:t>
      </w:r>
    </w:p>
    <w:p w14:paraId="5264B6AD" w14:textId="77777777" w:rsidR="001759EB" w:rsidRPr="001164CA" w:rsidRDefault="001759EB" w:rsidP="001759EB">
      <w:pPr>
        <w:numPr>
          <w:ilvl w:val="0"/>
          <w:numId w:val="4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Ingenieure</w:t>
      </w:r>
    </w:p>
    <w:p w14:paraId="7CC0F9E3" w14:textId="77777777" w:rsidR="001759EB" w:rsidRPr="001164CA" w:rsidRDefault="001759EB" w:rsidP="001759EB">
      <w:pPr>
        <w:numPr>
          <w:ilvl w:val="0"/>
          <w:numId w:val="4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Internetdienstleister</w:t>
      </w:r>
    </w:p>
    <w:p w14:paraId="123F8103" w14:textId="77777777" w:rsidR="001759EB" w:rsidRPr="001164CA" w:rsidRDefault="001759EB" w:rsidP="001759EB">
      <w:pPr>
        <w:numPr>
          <w:ilvl w:val="0"/>
          <w:numId w:val="4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Beratungsunternehmen</w:t>
      </w:r>
    </w:p>
    <w:p w14:paraId="29451A32" w14:textId="77777777" w:rsidR="001759EB" w:rsidRPr="001164CA" w:rsidRDefault="001759EB" w:rsidP="001759EB">
      <w:pPr>
        <w:spacing w:after="0" w:line="240" w:lineRule="auto"/>
        <w:rPr>
          <w:rFonts w:ascii="12" w:eastAsia="Times New Roman" w:hAnsi="12" w:cs="Times New Roman"/>
          <w:lang w:eastAsia="de-DE"/>
        </w:rPr>
      </w:pPr>
    </w:p>
    <w:p w14:paraId="5B0ABC4A" w14:textId="77777777" w:rsidR="001759EB" w:rsidRPr="001164CA" w:rsidRDefault="001759EB" w:rsidP="001759EB">
      <w:pPr>
        <w:spacing w:after="0" w:line="240" w:lineRule="auto"/>
        <w:outlineLvl w:val="2"/>
        <w:rPr>
          <w:rFonts w:ascii="12" w:eastAsia="Times New Roman" w:hAnsi="12" w:cs="Times New Roman"/>
          <w:b/>
          <w:bCs/>
          <w:lang w:eastAsia="de-DE"/>
        </w:rPr>
      </w:pPr>
      <w:r w:rsidRPr="001164CA">
        <w:rPr>
          <w:rFonts w:ascii="12" w:eastAsia="Times New Roman" w:hAnsi="12" w:cs="Times New Roman"/>
          <w:b/>
          <w:bCs/>
          <w:lang w:eastAsia="de-DE"/>
        </w:rPr>
        <w:t>3. Medizin &amp; Heilberufe</w:t>
      </w:r>
    </w:p>
    <w:p w14:paraId="45E651B4" w14:textId="77777777" w:rsidR="001759EB" w:rsidRPr="001164CA" w:rsidRDefault="001759EB" w:rsidP="001759EB">
      <w:pPr>
        <w:numPr>
          <w:ilvl w:val="0"/>
          <w:numId w:val="5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Ärzte aller Fachrichtungen</w:t>
      </w:r>
    </w:p>
    <w:p w14:paraId="2FD932AB" w14:textId="77777777" w:rsidR="001759EB" w:rsidRPr="001164CA" w:rsidRDefault="001759EB" w:rsidP="001759EB">
      <w:pPr>
        <w:numPr>
          <w:ilvl w:val="0"/>
          <w:numId w:val="5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Medizinische Versorgungszentren (MVZ)</w:t>
      </w:r>
    </w:p>
    <w:p w14:paraId="3A79A084" w14:textId="77777777" w:rsidR="001759EB" w:rsidRPr="001164CA" w:rsidRDefault="001759EB" w:rsidP="001759EB">
      <w:pPr>
        <w:numPr>
          <w:ilvl w:val="0"/>
          <w:numId w:val="5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Apotheken</w:t>
      </w:r>
    </w:p>
    <w:p w14:paraId="670FABFC" w14:textId="77777777" w:rsidR="001759EB" w:rsidRPr="001164CA" w:rsidRDefault="001759EB" w:rsidP="001759EB">
      <w:pPr>
        <w:numPr>
          <w:ilvl w:val="0"/>
          <w:numId w:val="5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Sonstige Heilberufe</w:t>
      </w:r>
    </w:p>
    <w:p w14:paraId="5F45E00D" w14:textId="77777777" w:rsidR="001759EB" w:rsidRPr="001164CA" w:rsidRDefault="001759EB" w:rsidP="001759EB">
      <w:pPr>
        <w:numPr>
          <w:ilvl w:val="0"/>
          <w:numId w:val="5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Heilberufe mit Gesellschaftsstrukturen</w:t>
      </w:r>
    </w:p>
    <w:p w14:paraId="16B13615" w14:textId="77777777" w:rsidR="001759EB" w:rsidRPr="001164CA" w:rsidRDefault="001759EB" w:rsidP="001759EB">
      <w:pPr>
        <w:numPr>
          <w:ilvl w:val="0"/>
          <w:numId w:val="5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Heilberufe mit Immobilienbesitz</w:t>
      </w:r>
    </w:p>
    <w:p w14:paraId="27747190" w14:textId="77777777" w:rsidR="001759EB" w:rsidRDefault="001759EB" w:rsidP="001759EB">
      <w:pPr>
        <w:spacing w:after="0" w:line="240" w:lineRule="auto"/>
        <w:rPr>
          <w:rFonts w:ascii="12" w:eastAsia="Times New Roman" w:hAnsi="12" w:cs="Times New Roman"/>
          <w:i/>
          <w:iCs/>
          <w:lang w:eastAsia="de-DE"/>
        </w:rPr>
      </w:pPr>
    </w:p>
    <w:p w14:paraId="3935620D" w14:textId="77777777" w:rsidR="001759EB" w:rsidRPr="003D7721" w:rsidRDefault="001759EB" w:rsidP="001759EB">
      <w:pPr>
        <w:spacing w:after="0" w:line="240" w:lineRule="auto"/>
        <w:rPr>
          <w:rFonts w:ascii="12" w:eastAsia="Times New Roman" w:hAnsi="12" w:cs="Times New Roman"/>
          <w:sz w:val="16"/>
          <w:szCs w:val="16"/>
          <w:lang w:eastAsia="de-DE"/>
        </w:rPr>
      </w:pPr>
      <w:r w:rsidRPr="003D7721">
        <w:rPr>
          <w:rFonts w:ascii="12" w:eastAsia="Times New Roman" w:hAnsi="12" w:cs="Times New Roman"/>
          <w:i/>
          <w:iCs/>
          <w:sz w:val="16"/>
          <w:szCs w:val="16"/>
          <w:lang w:eastAsia="de-DE"/>
        </w:rPr>
        <w:t>(inkl. Umsatzsteuerrechtlicher- und gesellschaftsrechtlicher Besonderheiten, soweit diese als Nebenleistung zu unserem Berufsbild gehört § 5 Abs. 1 RDG))</w:t>
      </w:r>
    </w:p>
    <w:p w14:paraId="4FFF642A" w14:textId="77777777" w:rsidR="001759EB" w:rsidRPr="001164CA" w:rsidRDefault="001759EB" w:rsidP="001759EB">
      <w:pPr>
        <w:spacing w:after="0" w:line="240" w:lineRule="auto"/>
        <w:rPr>
          <w:rFonts w:ascii="12" w:eastAsia="Times New Roman" w:hAnsi="12" w:cs="Times New Roman"/>
          <w:lang w:eastAsia="de-DE"/>
        </w:rPr>
      </w:pPr>
    </w:p>
    <w:p w14:paraId="13B27820" w14:textId="77777777" w:rsidR="001759EB" w:rsidRPr="001164CA" w:rsidRDefault="001759EB" w:rsidP="001759EB">
      <w:pPr>
        <w:spacing w:after="0" w:line="240" w:lineRule="auto"/>
        <w:outlineLvl w:val="2"/>
        <w:rPr>
          <w:rFonts w:ascii="12" w:eastAsia="Times New Roman" w:hAnsi="12" w:cs="Times New Roman"/>
          <w:b/>
          <w:bCs/>
          <w:lang w:eastAsia="de-DE"/>
        </w:rPr>
      </w:pPr>
      <w:r w:rsidRPr="001164CA">
        <w:rPr>
          <w:rFonts w:ascii="12" w:eastAsia="Times New Roman" w:hAnsi="12" w:cs="Times New Roman"/>
          <w:b/>
          <w:bCs/>
          <w:lang w:eastAsia="de-DE"/>
        </w:rPr>
        <w:t>4. Handwerk &amp; Bau</w:t>
      </w:r>
    </w:p>
    <w:p w14:paraId="40B7276F" w14:textId="77777777" w:rsidR="001759EB" w:rsidRPr="001164CA" w:rsidRDefault="001759EB" w:rsidP="001759EB">
      <w:pPr>
        <w:numPr>
          <w:ilvl w:val="0"/>
          <w:numId w:val="6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Handwerksbetriebe</w:t>
      </w:r>
    </w:p>
    <w:p w14:paraId="4D70B5EC" w14:textId="77777777" w:rsidR="001759EB" w:rsidRPr="001164CA" w:rsidRDefault="001759EB" w:rsidP="001759EB">
      <w:pPr>
        <w:numPr>
          <w:ilvl w:val="0"/>
          <w:numId w:val="6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Bauunternehmen</w:t>
      </w:r>
    </w:p>
    <w:p w14:paraId="78000E73" w14:textId="77777777" w:rsidR="001759EB" w:rsidRPr="001164CA" w:rsidRDefault="001759EB" w:rsidP="001759EB">
      <w:pPr>
        <w:numPr>
          <w:ilvl w:val="0"/>
          <w:numId w:val="6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Bauträger</w:t>
      </w:r>
    </w:p>
    <w:p w14:paraId="35374B50" w14:textId="77777777" w:rsidR="001759EB" w:rsidRPr="001164CA" w:rsidRDefault="001759EB" w:rsidP="001759EB">
      <w:pPr>
        <w:numPr>
          <w:ilvl w:val="0"/>
          <w:numId w:val="6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Handwerksnahe Dienstleister</w:t>
      </w:r>
    </w:p>
    <w:p w14:paraId="25510784" w14:textId="77777777" w:rsidR="001759EB" w:rsidRPr="001164CA" w:rsidRDefault="001759EB" w:rsidP="001759EB">
      <w:pPr>
        <w:spacing w:after="0" w:line="240" w:lineRule="auto"/>
        <w:rPr>
          <w:rFonts w:ascii="12" w:eastAsia="Times New Roman" w:hAnsi="12" w:cs="Times New Roman"/>
          <w:lang w:eastAsia="de-DE"/>
        </w:rPr>
      </w:pPr>
    </w:p>
    <w:p w14:paraId="309A296C" w14:textId="77777777" w:rsidR="001759EB" w:rsidRDefault="001759EB" w:rsidP="001759EB">
      <w:pPr>
        <w:spacing w:after="0" w:line="240" w:lineRule="auto"/>
        <w:outlineLvl w:val="2"/>
        <w:rPr>
          <w:rFonts w:ascii="12" w:eastAsia="Times New Roman" w:hAnsi="12" w:cs="Times New Roman"/>
          <w:b/>
          <w:bCs/>
          <w:lang w:eastAsia="de-DE"/>
        </w:rPr>
      </w:pPr>
    </w:p>
    <w:p w14:paraId="2533DF3D" w14:textId="77777777" w:rsidR="001759EB" w:rsidRPr="001164CA" w:rsidRDefault="001759EB" w:rsidP="001759EB">
      <w:pPr>
        <w:spacing w:after="0" w:line="240" w:lineRule="auto"/>
        <w:outlineLvl w:val="2"/>
        <w:rPr>
          <w:rFonts w:ascii="12" w:eastAsia="Times New Roman" w:hAnsi="12" w:cs="Times New Roman"/>
          <w:b/>
          <w:bCs/>
          <w:lang w:eastAsia="de-DE"/>
        </w:rPr>
      </w:pPr>
      <w:r w:rsidRPr="001164CA">
        <w:rPr>
          <w:rFonts w:ascii="12" w:eastAsia="Times New Roman" w:hAnsi="12" w:cs="Times New Roman"/>
          <w:b/>
          <w:bCs/>
          <w:lang w:eastAsia="de-DE"/>
        </w:rPr>
        <w:t>5. Handel, E-Commerce &amp; Online-Business</w:t>
      </w:r>
    </w:p>
    <w:p w14:paraId="5207FA2E" w14:textId="77777777" w:rsidR="001759EB" w:rsidRPr="001164CA" w:rsidRDefault="001759EB" w:rsidP="001759EB">
      <w:pPr>
        <w:numPr>
          <w:ilvl w:val="0"/>
          <w:numId w:val="7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Online-Händler</w:t>
      </w:r>
    </w:p>
    <w:p w14:paraId="17159A71" w14:textId="77777777" w:rsidR="001759EB" w:rsidRPr="001164CA" w:rsidRDefault="001759EB" w:rsidP="001759EB">
      <w:pPr>
        <w:numPr>
          <w:ilvl w:val="0"/>
          <w:numId w:val="7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Plattformhändler</w:t>
      </w:r>
    </w:p>
    <w:p w14:paraId="32D2B1D3" w14:textId="77777777" w:rsidR="001759EB" w:rsidRPr="001164CA" w:rsidRDefault="001759EB" w:rsidP="001759EB">
      <w:pPr>
        <w:numPr>
          <w:ilvl w:val="0"/>
          <w:numId w:val="7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International tätige Händler</w:t>
      </w:r>
    </w:p>
    <w:p w14:paraId="57FCBE26" w14:textId="77777777" w:rsidR="001759EB" w:rsidRPr="001164CA" w:rsidRDefault="001759EB" w:rsidP="001759EB">
      <w:pPr>
        <w:numPr>
          <w:ilvl w:val="0"/>
          <w:numId w:val="7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Internetbasierte Geschäftsmodelle</w:t>
      </w:r>
    </w:p>
    <w:p w14:paraId="1617911F" w14:textId="77777777" w:rsidR="001759EB" w:rsidRPr="001164CA" w:rsidRDefault="001759EB" w:rsidP="001759EB">
      <w:p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b/>
          <w:bCs/>
          <w:lang w:eastAsia="de-DE"/>
        </w:rPr>
        <w:t>Schwerpunkte (Umsatzsteuerrecht):</w:t>
      </w:r>
    </w:p>
    <w:p w14:paraId="21271985" w14:textId="77777777" w:rsidR="001759EB" w:rsidRPr="001164CA" w:rsidRDefault="001759EB" w:rsidP="001759EB">
      <w:pPr>
        <w:numPr>
          <w:ilvl w:val="0"/>
          <w:numId w:val="8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proofErr w:type="spellStart"/>
      <w:r w:rsidRPr="001164CA">
        <w:rPr>
          <w:rFonts w:ascii="12" w:eastAsia="Times New Roman" w:hAnsi="12" w:cs="Times New Roman"/>
          <w:lang w:eastAsia="de-DE"/>
        </w:rPr>
        <w:t>Dropshipping</w:t>
      </w:r>
      <w:proofErr w:type="spellEnd"/>
    </w:p>
    <w:p w14:paraId="740AD330" w14:textId="77777777" w:rsidR="001759EB" w:rsidRPr="001164CA" w:rsidRDefault="001759EB" w:rsidP="001759EB">
      <w:pPr>
        <w:numPr>
          <w:ilvl w:val="0"/>
          <w:numId w:val="8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Reihengeschäfte</w:t>
      </w:r>
    </w:p>
    <w:p w14:paraId="6FE43A26" w14:textId="77777777" w:rsidR="001759EB" w:rsidRPr="001759EB" w:rsidRDefault="001759EB" w:rsidP="001759EB">
      <w:pPr>
        <w:numPr>
          <w:ilvl w:val="0"/>
          <w:numId w:val="8"/>
        </w:numPr>
        <w:spacing w:after="0" w:line="240" w:lineRule="auto"/>
      </w:pPr>
      <w:r w:rsidRPr="001759EB">
        <w:rPr>
          <w:rFonts w:ascii="12" w:eastAsia="Times New Roman" w:hAnsi="12" w:cs="Times New Roman"/>
          <w:lang w:eastAsia="de-DE"/>
        </w:rPr>
        <w:t>OSS-Verfahren</w:t>
      </w:r>
    </w:p>
    <w:p w14:paraId="1FD84929" w14:textId="2197C1D6" w:rsidR="001759EB" w:rsidRPr="001759EB" w:rsidRDefault="001759EB" w:rsidP="001759EB">
      <w:pPr>
        <w:numPr>
          <w:ilvl w:val="0"/>
          <w:numId w:val="8"/>
        </w:numPr>
        <w:spacing w:after="0" w:line="240" w:lineRule="auto"/>
      </w:pPr>
      <w:r w:rsidRPr="001759EB">
        <w:rPr>
          <w:rFonts w:ascii="12" w:eastAsia="Times New Roman" w:hAnsi="12" w:cs="Times New Roman"/>
          <w:lang w:eastAsia="de-DE"/>
        </w:rPr>
        <w:t>Innergemeinschaftliche Lieferungen</w:t>
      </w:r>
    </w:p>
    <w:p w14:paraId="0B3CAD5C" w14:textId="77777777" w:rsidR="001759EB" w:rsidRPr="001164CA" w:rsidRDefault="001759EB" w:rsidP="001759EB">
      <w:pPr>
        <w:numPr>
          <w:ilvl w:val="0"/>
          <w:numId w:val="8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proofErr w:type="spellStart"/>
      <w:r w:rsidRPr="001164CA">
        <w:rPr>
          <w:rFonts w:ascii="12" w:eastAsia="Times New Roman" w:hAnsi="12" w:cs="Times New Roman"/>
          <w:lang w:eastAsia="de-DE"/>
        </w:rPr>
        <w:t>Drittlandssachverhalte</w:t>
      </w:r>
      <w:proofErr w:type="spellEnd"/>
    </w:p>
    <w:p w14:paraId="31D35D8B" w14:textId="77777777" w:rsidR="001759EB" w:rsidRPr="001164CA" w:rsidRDefault="001759EB" w:rsidP="001759EB">
      <w:pPr>
        <w:spacing w:after="0" w:line="240" w:lineRule="auto"/>
        <w:rPr>
          <w:rFonts w:ascii="12" w:eastAsia="Times New Roman" w:hAnsi="12" w:cs="Times New Roman"/>
          <w:lang w:eastAsia="de-DE"/>
        </w:rPr>
      </w:pPr>
    </w:p>
    <w:p w14:paraId="14B85D0A" w14:textId="77777777" w:rsidR="001759EB" w:rsidRPr="001164CA" w:rsidRDefault="001759EB" w:rsidP="001759EB">
      <w:pPr>
        <w:spacing w:after="0" w:line="240" w:lineRule="auto"/>
        <w:outlineLvl w:val="2"/>
        <w:rPr>
          <w:rFonts w:ascii="12" w:eastAsia="Times New Roman" w:hAnsi="12" w:cs="Times New Roman"/>
          <w:b/>
          <w:bCs/>
          <w:lang w:eastAsia="de-DE"/>
        </w:rPr>
      </w:pPr>
      <w:r w:rsidRPr="001164CA">
        <w:rPr>
          <w:rFonts w:ascii="12" w:eastAsia="Times New Roman" w:hAnsi="12" w:cs="Times New Roman"/>
          <w:b/>
          <w:bCs/>
          <w:lang w:eastAsia="de-DE"/>
        </w:rPr>
        <w:lastRenderedPageBreak/>
        <w:t>6. Mobilität &amp; Logistik</w:t>
      </w:r>
    </w:p>
    <w:p w14:paraId="7FD5FD4E" w14:textId="77777777" w:rsidR="001759EB" w:rsidRPr="001164CA" w:rsidRDefault="001759EB" w:rsidP="001759EB">
      <w:pPr>
        <w:numPr>
          <w:ilvl w:val="0"/>
          <w:numId w:val="10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Transportunternehmen</w:t>
      </w:r>
    </w:p>
    <w:p w14:paraId="4F638DC6" w14:textId="77777777" w:rsidR="001759EB" w:rsidRPr="001164CA" w:rsidRDefault="001759EB" w:rsidP="001759EB">
      <w:pPr>
        <w:numPr>
          <w:ilvl w:val="0"/>
          <w:numId w:val="10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Taxi-, Mietwagen- &amp; Busunternehmen</w:t>
      </w:r>
    </w:p>
    <w:p w14:paraId="3942C942" w14:textId="77777777" w:rsidR="001759EB" w:rsidRPr="001164CA" w:rsidRDefault="001759EB" w:rsidP="001759EB">
      <w:pPr>
        <w:numPr>
          <w:ilvl w:val="0"/>
          <w:numId w:val="10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Logistikdienstleister</w:t>
      </w:r>
    </w:p>
    <w:p w14:paraId="522FCB22" w14:textId="77777777" w:rsidR="001759EB" w:rsidRPr="001164CA" w:rsidRDefault="001759EB" w:rsidP="001759EB">
      <w:pPr>
        <w:spacing w:after="0" w:line="240" w:lineRule="auto"/>
        <w:rPr>
          <w:rFonts w:ascii="12" w:eastAsia="Times New Roman" w:hAnsi="12" w:cs="Times New Roman"/>
          <w:lang w:eastAsia="de-DE"/>
        </w:rPr>
      </w:pPr>
    </w:p>
    <w:p w14:paraId="0E90AF3F" w14:textId="77777777" w:rsidR="001759EB" w:rsidRPr="001164CA" w:rsidRDefault="001759EB" w:rsidP="001759EB">
      <w:pPr>
        <w:spacing w:after="0" w:line="240" w:lineRule="auto"/>
        <w:outlineLvl w:val="2"/>
        <w:rPr>
          <w:rFonts w:ascii="12" w:eastAsia="Times New Roman" w:hAnsi="12" w:cs="Times New Roman"/>
          <w:b/>
          <w:bCs/>
          <w:lang w:eastAsia="de-DE"/>
        </w:rPr>
      </w:pPr>
      <w:r w:rsidRPr="001164CA">
        <w:rPr>
          <w:rFonts w:ascii="12" w:eastAsia="Times New Roman" w:hAnsi="12" w:cs="Times New Roman"/>
          <w:b/>
          <w:bCs/>
          <w:lang w:eastAsia="de-DE"/>
        </w:rPr>
        <w:t>7. Immobilien &amp; Verwaltung</w:t>
      </w:r>
    </w:p>
    <w:p w14:paraId="5F9FB9D5" w14:textId="77777777" w:rsidR="001759EB" w:rsidRPr="001164CA" w:rsidRDefault="001759EB" w:rsidP="001759EB">
      <w:pPr>
        <w:numPr>
          <w:ilvl w:val="0"/>
          <w:numId w:val="11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Immobiliengesellschaften</w:t>
      </w:r>
    </w:p>
    <w:p w14:paraId="0DA91831" w14:textId="77777777" w:rsidR="001759EB" w:rsidRPr="001164CA" w:rsidRDefault="001759EB" w:rsidP="001759EB">
      <w:pPr>
        <w:numPr>
          <w:ilvl w:val="0"/>
          <w:numId w:val="11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Hausverwaltungen</w:t>
      </w:r>
    </w:p>
    <w:p w14:paraId="2B11D449" w14:textId="77777777" w:rsidR="001759EB" w:rsidRPr="001164CA" w:rsidRDefault="001759EB" w:rsidP="001759EB">
      <w:pPr>
        <w:numPr>
          <w:ilvl w:val="0"/>
          <w:numId w:val="11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Vermieter mit Einzel- und Mehrobjektstrukturen</w:t>
      </w:r>
    </w:p>
    <w:p w14:paraId="6609CF1B" w14:textId="77777777" w:rsidR="001759EB" w:rsidRPr="001164CA" w:rsidRDefault="001759EB" w:rsidP="001759EB">
      <w:pPr>
        <w:numPr>
          <w:ilvl w:val="0"/>
          <w:numId w:val="11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Immobilien im Betriebsvermögen</w:t>
      </w:r>
    </w:p>
    <w:p w14:paraId="215B2FCD" w14:textId="77777777" w:rsidR="001759EB" w:rsidRPr="001164CA" w:rsidRDefault="001759EB" w:rsidP="001759EB">
      <w:pPr>
        <w:numPr>
          <w:ilvl w:val="0"/>
          <w:numId w:val="11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Immobilien im Privatvermögen</w:t>
      </w:r>
    </w:p>
    <w:p w14:paraId="4245A204" w14:textId="77777777" w:rsidR="001759EB" w:rsidRPr="001164CA" w:rsidRDefault="001759EB" w:rsidP="001759EB">
      <w:pPr>
        <w:spacing w:after="0" w:line="240" w:lineRule="auto"/>
        <w:rPr>
          <w:rFonts w:ascii="12" w:eastAsia="Times New Roman" w:hAnsi="12" w:cs="Times New Roman"/>
          <w:lang w:eastAsia="de-DE"/>
        </w:rPr>
      </w:pPr>
    </w:p>
    <w:p w14:paraId="0465456E" w14:textId="77777777" w:rsidR="001759EB" w:rsidRPr="001164CA" w:rsidRDefault="001759EB" w:rsidP="001759EB">
      <w:pPr>
        <w:spacing w:after="0" w:line="240" w:lineRule="auto"/>
        <w:outlineLvl w:val="2"/>
        <w:rPr>
          <w:rFonts w:ascii="12" w:eastAsia="Times New Roman" w:hAnsi="12" w:cs="Times New Roman"/>
          <w:b/>
          <w:bCs/>
          <w:lang w:eastAsia="de-DE"/>
        </w:rPr>
      </w:pPr>
      <w:r w:rsidRPr="001164CA">
        <w:rPr>
          <w:rFonts w:ascii="12" w:eastAsia="Times New Roman" w:hAnsi="12" w:cs="Times New Roman"/>
          <w:b/>
          <w:bCs/>
          <w:lang w:eastAsia="de-DE"/>
        </w:rPr>
        <w:t>8. Pflege, Soziales &amp; Senioren</w:t>
      </w:r>
    </w:p>
    <w:p w14:paraId="3C25357F" w14:textId="77777777" w:rsidR="001759EB" w:rsidRPr="001164CA" w:rsidRDefault="001759EB" w:rsidP="001759EB">
      <w:pPr>
        <w:numPr>
          <w:ilvl w:val="0"/>
          <w:numId w:val="12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Seniorenheime</w:t>
      </w:r>
    </w:p>
    <w:p w14:paraId="7A822D3D" w14:textId="77777777" w:rsidR="001759EB" w:rsidRPr="001164CA" w:rsidRDefault="001759EB" w:rsidP="001759EB">
      <w:pPr>
        <w:numPr>
          <w:ilvl w:val="0"/>
          <w:numId w:val="12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Altersheime</w:t>
      </w:r>
    </w:p>
    <w:p w14:paraId="6F0E70C6" w14:textId="77777777" w:rsidR="001759EB" w:rsidRPr="001164CA" w:rsidRDefault="001759EB" w:rsidP="001759EB">
      <w:pPr>
        <w:numPr>
          <w:ilvl w:val="0"/>
          <w:numId w:val="12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Ambulante Pflegedienste</w:t>
      </w:r>
    </w:p>
    <w:p w14:paraId="18094043" w14:textId="77777777" w:rsidR="001759EB" w:rsidRPr="001164CA" w:rsidRDefault="001759EB" w:rsidP="001759EB">
      <w:pPr>
        <w:numPr>
          <w:ilvl w:val="0"/>
          <w:numId w:val="12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Tagespflegeeinrichtungen</w:t>
      </w:r>
    </w:p>
    <w:p w14:paraId="35F30635" w14:textId="77777777" w:rsidR="001759EB" w:rsidRPr="001164CA" w:rsidRDefault="001759EB" w:rsidP="001759EB">
      <w:pPr>
        <w:numPr>
          <w:ilvl w:val="0"/>
          <w:numId w:val="12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Ambulante Dienste</w:t>
      </w:r>
    </w:p>
    <w:p w14:paraId="4741FE1D" w14:textId="77777777" w:rsidR="001759EB" w:rsidRPr="001164CA" w:rsidRDefault="001759EB" w:rsidP="001759EB">
      <w:pPr>
        <w:spacing w:after="0" w:line="240" w:lineRule="auto"/>
        <w:rPr>
          <w:rFonts w:ascii="12" w:eastAsia="Times New Roman" w:hAnsi="12" w:cs="Times New Roman"/>
          <w:lang w:eastAsia="de-DE"/>
        </w:rPr>
      </w:pPr>
    </w:p>
    <w:p w14:paraId="49BE76BA" w14:textId="77777777" w:rsidR="001759EB" w:rsidRPr="001164CA" w:rsidRDefault="001759EB" w:rsidP="001759EB">
      <w:pPr>
        <w:spacing w:after="0" w:line="240" w:lineRule="auto"/>
        <w:outlineLvl w:val="2"/>
        <w:rPr>
          <w:rFonts w:ascii="12" w:eastAsia="Times New Roman" w:hAnsi="12" w:cs="Times New Roman"/>
          <w:b/>
          <w:bCs/>
          <w:lang w:eastAsia="de-DE"/>
        </w:rPr>
      </w:pPr>
      <w:r w:rsidRPr="001164CA">
        <w:rPr>
          <w:rFonts w:ascii="12" w:eastAsia="Times New Roman" w:hAnsi="12" w:cs="Times New Roman"/>
          <w:b/>
          <w:bCs/>
          <w:lang w:eastAsia="de-DE"/>
        </w:rPr>
        <w:t>9. Vereine &amp; Organisationen</w:t>
      </w:r>
    </w:p>
    <w:p w14:paraId="2ADD8F65" w14:textId="77777777" w:rsidR="001759EB" w:rsidRPr="001164CA" w:rsidRDefault="001759EB" w:rsidP="001759EB">
      <w:pPr>
        <w:numPr>
          <w:ilvl w:val="0"/>
          <w:numId w:val="13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Sportvereine</w:t>
      </w:r>
    </w:p>
    <w:p w14:paraId="10D2D6A8" w14:textId="77777777" w:rsidR="001759EB" w:rsidRPr="001164CA" w:rsidRDefault="001759EB" w:rsidP="001759EB">
      <w:pPr>
        <w:numPr>
          <w:ilvl w:val="0"/>
          <w:numId w:val="13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E-Sport-Vereine</w:t>
      </w:r>
    </w:p>
    <w:p w14:paraId="0381B105" w14:textId="77777777" w:rsidR="001759EB" w:rsidRPr="001164CA" w:rsidRDefault="001759EB" w:rsidP="001759EB">
      <w:pPr>
        <w:numPr>
          <w:ilvl w:val="0"/>
          <w:numId w:val="13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Gemeinnützige Vereine</w:t>
      </w:r>
    </w:p>
    <w:p w14:paraId="6C815D32" w14:textId="77777777" w:rsidR="007F62B4" w:rsidRDefault="001759EB" w:rsidP="007F62B4">
      <w:pPr>
        <w:numPr>
          <w:ilvl w:val="0"/>
          <w:numId w:val="13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1164CA">
        <w:rPr>
          <w:rFonts w:ascii="12" w:eastAsia="Times New Roman" w:hAnsi="12" w:cs="Times New Roman"/>
          <w:lang w:eastAsia="de-DE"/>
        </w:rPr>
        <w:t>Stiftungen</w:t>
      </w:r>
    </w:p>
    <w:p w14:paraId="55F3F64C" w14:textId="39E14379" w:rsidR="001759EB" w:rsidRDefault="001759EB" w:rsidP="007F62B4">
      <w:pPr>
        <w:numPr>
          <w:ilvl w:val="0"/>
          <w:numId w:val="13"/>
        </w:numPr>
        <w:spacing w:after="0" w:line="240" w:lineRule="auto"/>
        <w:rPr>
          <w:rFonts w:ascii="12" w:eastAsia="Times New Roman" w:hAnsi="12" w:cs="Times New Roman"/>
          <w:lang w:eastAsia="de-DE"/>
        </w:rPr>
      </w:pPr>
      <w:r w:rsidRPr="007F62B4">
        <w:rPr>
          <w:rFonts w:ascii="12" w:eastAsia="Times New Roman" w:hAnsi="12" w:cs="Times New Roman"/>
          <w:lang w:eastAsia="de-DE"/>
        </w:rPr>
        <w:t>Gemeinnützige GmbHs</w:t>
      </w:r>
    </w:p>
    <w:p w14:paraId="11E639A0" w14:textId="483D593C" w:rsidR="007F62B4" w:rsidRDefault="007F62B4" w:rsidP="007F62B4">
      <w:pPr>
        <w:spacing w:after="0" w:line="240" w:lineRule="auto"/>
        <w:rPr>
          <w:rFonts w:ascii="12" w:eastAsia="Times New Roman" w:hAnsi="12" w:cs="Times New Roman"/>
          <w:lang w:eastAsia="de-DE"/>
        </w:rPr>
      </w:pPr>
    </w:p>
    <w:p w14:paraId="74952FC8" w14:textId="1A56F575" w:rsidR="007F62B4" w:rsidRDefault="007F62B4" w:rsidP="007F62B4">
      <w:pPr>
        <w:spacing w:after="0" w:line="240" w:lineRule="auto"/>
        <w:rPr>
          <w:rFonts w:ascii="12" w:eastAsia="Times New Roman" w:hAnsi="12" w:cs="Times New Roman"/>
          <w:lang w:eastAsia="de-DE"/>
        </w:rPr>
      </w:pPr>
    </w:p>
    <w:p w14:paraId="15134F44" w14:textId="20D49B4D" w:rsidR="007F62B4" w:rsidRDefault="007F62B4" w:rsidP="007F62B4">
      <w:pPr>
        <w:spacing w:after="0" w:line="240" w:lineRule="auto"/>
        <w:rPr>
          <w:rFonts w:ascii="12" w:eastAsia="Times New Roman" w:hAnsi="12" w:cs="Times New Roman"/>
          <w:lang w:eastAsia="de-DE"/>
        </w:rPr>
      </w:pPr>
    </w:p>
    <w:p w14:paraId="1756AA46" w14:textId="72CEF5FA" w:rsidR="007F62B4" w:rsidRDefault="007F62B4" w:rsidP="007F62B4">
      <w:pPr>
        <w:spacing w:after="0" w:line="240" w:lineRule="auto"/>
        <w:rPr>
          <w:rFonts w:ascii="12" w:eastAsia="Times New Roman" w:hAnsi="12" w:cs="Times New Roman"/>
          <w:lang w:eastAsia="de-DE"/>
        </w:rPr>
      </w:pPr>
    </w:p>
    <w:p w14:paraId="08BF5AA8" w14:textId="300582A0" w:rsidR="007F62B4" w:rsidRDefault="007F62B4" w:rsidP="007F62B4">
      <w:pPr>
        <w:spacing w:after="0" w:line="240" w:lineRule="auto"/>
        <w:rPr>
          <w:rFonts w:ascii="12" w:eastAsia="Times New Roman" w:hAnsi="12" w:cs="Times New Roman"/>
          <w:lang w:eastAsia="de-DE"/>
        </w:rPr>
      </w:pPr>
    </w:p>
    <w:p w14:paraId="5E70F250" w14:textId="2E0CDE20" w:rsidR="007F62B4" w:rsidRDefault="007F62B4" w:rsidP="007F62B4">
      <w:pPr>
        <w:spacing w:after="0" w:line="240" w:lineRule="auto"/>
        <w:rPr>
          <w:rFonts w:ascii="12" w:eastAsia="Times New Roman" w:hAnsi="12" w:cs="Times New Roman"/>
          <w:lang w:eastAsia="de-DE"/>
        </w:rPr>
      </w:pPr>
    </w:p>
    <w:p w14:paraId="3EB23D27" w14:textId="56E0DE9A" w:rsidR="007F62B4" w:rsidRDefault="007F62B4" w:rsidP="007F62B4">
      <w:pPr>
        <w:spacing w:after="0" w:line="240" w:lineRule="auto"/>
        <w:rPr>
          <w:rFonts w:ascii="12" w:eastAsia="Times New Roman" w:hAnsi="12" w:cs="Times New Roman"/>
          <w:lang w:eastAsia="de-DE"/>
        </w:rPr>
      </w:pPr>
    </w:p>
    <w:p w14:paraId="0BC8A732" w14:textId="2BC2D633" w:rsidR="007F62B4" w:rsidRDefault="007F62B4" w:rsidP="007F62B4">
      <w:pPr>
        <w:spacing w:after="0" w:line="240" w:lineRule="auto"/>
        <w:rPr>
          <w:rFonts w:ascii="12" w:eastAsia="Times New Roman" w:hAnsi="12" w:cs="Times New Roman"/>
          <w:lang w:eastAsia="de-DE"/>
        </w:rPr>
      </w:pPr>
    </w:p>
    <w:p w14:paraId="6CA01C5F" w14:textId="556D4B0B" w:rsidR="007F62B4" w:rsidRDefault="007F62B4" w:rsidP="007F62B4">
      <w:pPr>
        <w:spacing w:after="0" w:line="240" w:lineRule="auto"/>
        <w:rPr>
          <w:rFonts w:ascii="12" w:eastAsia="Times New Roman" w:hAnsi="12" w:cs="Times New Roman"/>
          <w:lang w:eastAsia="de-DE"/>
        </w:rPr>
      </w:pPr>
    </w:p>
    <w:p w14:paraId="5CE4B970" w14:textId="4DAAF2BA" w:rsidR="007F62B4" w:rsidRDefault="007F62B4" w:rsidP="007F62B4">
      <w:pPr>
        <w:spacing w:after="0" w:line="240" w:lineRule="auto"/>
        <w:rPr>
          <w:rFonts w:ascii="12" w:eastAsia="Times New Roman" w:hAnsi="12" w:cs="Times New Roman"/>
          <w:lang w:eastAsia="de-DE"/>
        </w:rPr>
      </w:pPr>
    </w:p>
    <w:p w14:paraId="322E98C5" w14:textId="40A7972E" w:rsidR="007F62B4" w:rsidRDefault="007F62B4" w:rsidP="007F62B4">
      <w:pPr>
        <w:spacing w:after="0" w:line="240" w:lineRule="auto"/>
        <w:rPr>
          <w:rFonts w:ascii="12" w:eastAsia="Times New Roman" w:hAnsi="12" w:cs="Times New Roman"/>
          <w:lang w:eastAsia="de-DE"/>
        </w:rPr>
      </w:pPr>
    </w:p>
    <w:p w14:paraId="785FA2D7" w14:textId="07F6F7DD" w:rsidR="007F62B4" w:rsidRDefault="007F62B4" w:rsidP="007F62B4">
      <w:pPr>
        <w:spacing w:after="0" w:line="240" w:lineRule="auto"/>
        <w:rPr>
          <w:rFonts w:ascii="12" w:eastAsia="Times New Roman" w:hAnsi="12" w:cs="Times New Roman"/>
          <w:lang w:eastAsia="de-DE"/>
        </w:rPr>
      </w:pPr>
    </w:p>
    <w:p w14:paraId="288F802D" w14:textId="2434FC3E" w:rsidR="007F62B4" w:rsidRDefault="007F62B4" w:rsidP="007F62B4">
      <w:pPr>
        <w:spacing w:after="0" w:line="240" w:lineRule="auto"/>
        <w:rPr>
          <w:rFonts w:ascii="12" w:eastAsia="Times New Roman" w:hAnsi="12" w:cs="Times New Roman"/>
          <w:lang w:eastAsia="de-DE"/>
        </w:rPr>
      </w:pPr>
    </w:p>
    <w:p w14:paraId="4597B158" w14:textId="77777777" w:rsidR="007F62B4" w:rsidRPr="002934DE" w:rsidRDefault="007F62B4" w:rsidP="007F62B4">
      <w:pPr>
        <w:spacing w:after="0"/>
        <w:rPr>
          <w:color w:val="FF0000"/>
        </w:rPr>
      </w:pPr>
      <w:r w:rsidRPr="002934DE">
        <w:rPr>
          <w:color w:val="FF0000"/>
        </w:rPr>
        <w:t>Kontakt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  <w:t>Referenzen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proofErr w:type="spellStart"/>
      <w:r w:rsidRPr="002934DE">
        <w:rPr>
          <w:color w:val="FF0000"/>
        </w:rPr>
        <w:t>Social</w:t>
      </w:r>
      <w:proofErr w:type="spellEnd"/>
      <w:r w:rsidRPr="002934DE">
        <w:rPr>
          <w:color w:val="FF0000"/>
        </w:rPr>
        <w:t xml:space="preserve"> Media</w:t>
      </w:r>
    </w:p>
    <w:p w14:paraId="677B58E7" w14:textId="77777777" w:rsidR="007F62B4" w:rsidRPr="002934DE" w:rsidRDefault="007F62B4" w:rsidP="007F62B4">
      <w:pPr>
        <w:spacing w:after="0"/>
        <w:rPr>
          <w:color w:val="FF0000"/>
        </w:rPr>
      </w:pPr>
    </w:p>
    <w:p w14:paraId="020E9141" w14:textId="77777777" w:rsidR="007F62B4" w:rsidRPr="002934DE" w:rsidRDefault="007F62B4" w:rsidP="007F62B4">
      <w:pPr>
        <w:spacing w:after="0"/>
        <w:rPr>
          <w:color w:val="FF0000"/>
        </w:rPr>
      </w:pPr>
      <w:r w:rsidRPr="002934DE">
        <w:rPr>
          <w:color w:val="FF0000"/>
        </w:rPr>
        <w:t>Ruf 02421 9984810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  <w:t xml:space="preserve"> …..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  <w:t xml:space="preserve"> …..</w:t>
      </w:r>
    </w:p>
    <w:p w14:paraId="03E71D58" w14:textId="77777777" w:rsidR="007F62B4" w:rsidRPr="002934DE" w:rsidRDefault="007F62B4" w:rsidP="007F62B4">
      <w:pPr>
        <w:spacing w:after="0"/>
        <w:rPr>
          <w:color w:val="FF0000"/>
        </w:rPr>
      </w:pPr>
    </w:p>
    <w:p w14:paraId="545D6B52" w14:textId="77777777" w:rsidR="007F62B4" w:rsidRPr="002934DE" w:rsidRDefault="007F62B4" w:rsidP="007F62B4">
      <w:pPr>
        <w:spacing w:after="0"/>
        <w:rPr>
          <w:color w:val="FF0000"/>
        </w:rPr>
      </w:pPr>
      <w:r w:rsidRPr="002934DE">
        <w:rPr>
          <w:color w:val="FF0000"/>
        </w:rPr>
        <w:t>Fax 02421 9984829</w:t>
      </w:r>
    </w:p>
    <w:p w14:paraId="1EEB1C06" w14:textId="77777777" w:rsidR="007F62B4" w:rsidRPr="002934DE" w:rsidRDefault="007F62B4" w:rsidP="007F62B4">
      <w:pPr>
        <w:spacing w:after="0"/>
        <w:rPr>
          <w:color w:val="FF0000"/>
        </w:rPr>
      </w:pPr>
    </w:p>
    <w:p w14:paraId="3C9EC44F" w14:textId="77777777" w:rsidR="007F62B4" w:rsidRPr="002934DE" w:rsidRDefault="007F62B4" w:rsidP="007F62B4">
      <w:pPr>
        <w:spacing w:after="0"/>
        <w:rPr>
          <w:color w:val="FF0000"/>
        </w:rPr>
      </w:pPr>
      <w:r w:rsidRPr="002934DE">
        <w:rPr>
          <w:color w:val="FF0000"/>
        </w:rPr>
        <w:t>Standort  Weierstrasse 43</w:t>
      </w:r>
    </w:p>
    <w:p w14:paraId="31DDD208" w14:textId="77777777" w:rsidR="007F62B4" w:rsidRPr="002934DE" w:rsidRDefault="007F62B4" w:rsidP="007F62B4">
      <w:pPr>
        <w:spacing w:after="0"/>
        <w:ind w:firstLine="708"/>
        <w:rPr>
          <w:color w:val="FF0000"/>
        </w:rPr>
      </w:pPr>
      <w:r w:rsidRPr="002934DE">
        <w:rPr>
          <w:color w:val="FF0000"/>
        </w:rPr>
        <w:t xml:space="preserve">    52349 Düren</w:t>
      </w:r>
    </w:p>
    <w:p w14:paraId="25CF53C0" w14:textId="77777777" w:rsidR="007F62B4" w:rsidRPr="002934DE" w:rsidRDefault="007F62B4" w:rsidP="007F62B4">
      <w:pPr>
        <w:rPr>
          <w:color w:val="FF0000"/>
        </w:rPr>
      </w:pPr>
    </w:p>
    <w:p w14:paraId="1DCCB43C" w14:textId="77777777" w:rsidR="007F62B4" w:rsidRPr="002934DE" w:rsidRDefault="007F62B4" w:rsidP="007F62B4">
      <w:pPr>
        <w:rPr>
          <w:color w:val="FF0000"/>
        </w:rPr>
      </w:pPr>
      <w:r w:rsidRPr="002934DE">
        <w:rPr>
          <w:color w:val="FF0000"/>
        </w:rPr>
        <w:t>Öffnungszeiten Mo – Fr 08:00 – 18:30 Uhr</w:t>
      </w:r>
    </w:p>
    <w:p w14:paraId="662E49B5" w14:textId="77777777" w:rsidR="002B6700" w:rsidRDefault="002B6700" w:rsidP="002B6700"/>
    <w:p w14:paraId="1FBD8B5A" w14:textId="18CE92E7" w:rsidR="007F62B4" w:rsidRPr="007F62B4" w:rsidRDefault="002B6700" w:rsidP="002B6700">
      <w:pPr>
        <w:spacing w:after="0" w:line="240" w:lineRule="auto"/>
        <w:rPr>
          <w:rFonts w:ascii="12" w:eastAsia="Times New Roman" w:hAnsi="12" w:cs="Times New Roman"/>
          <w:lang w:eastAsia="de-D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Impressum / Datenschutz</w:t>
      </w:r>
    </w:p>
    <w:sectPr w:rsidR="007F62B4" w:rsidRPr="007F62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12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2086B"/>
    <w:multiLevelType w:val="multilevel"/>
    <w:tmpl w:val="1ED4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022D1"/>
    <w:multiLevelType w:val="multilevel"/>
    <w:tmpl w:val="C0D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13163"/>
    <w:multiLevelType w:val="multilevel"/>
    <w:tmpl w:val="E630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6432A"/>
    <w:multiLevelType w:val="multilevel"/>
    <w:tmpl w:val="EC70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222FA"/>
    <w:multiLevelType w:val="multilevel"/>
    <w:tmpl w:val="27E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C1B63"/>
    <w:multiLevelType w:val="multilevel"/>
    <w:tmpl w:val="A7EE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015B1"/>
    <w:multiLevelType w:val="multilevel"/>
    <w:tmpl w:val="B93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54EF3"/>
    <w:multiLevelType w:val="multilevel"/>
    <w:tmpl w:val="2908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3566A"/>
    <w:multiLevelType w:val="hybridMultilevel"/>
    <w:tmpl w:val="B4A8219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1360E6"/>
    <w:multiLevelType w:val="multilevel"/>
    <w:tmpl w:val="37A4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70357"/>
    <w:multiLevelType w:val="multilevel"/>
    <w:tmpl w:val="BB44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449B5"/>
    <w:multiLevelType w:val="multilevel"/>
    <w:tmpl w:val="B6E4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8E69DB"/>
    <w:multiLevelType w:val="multilevel"/>
    <w:tmpl w:val="8B68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11"/>
  </w:num>
  <w:num w:numId="5">
    <w:abstractNumId w:val="2"/>
  </w:num>
  <w:num w:numId="6">
    <w:abstractNumId w:val="1"/>
  </w:num>
  <w:num w:numId="7">
    <w:abstractNumId w:val="4"/>
  </w:num>
  <w:num w:numId="8">
    <w:abstractNumId w:val="3"/>
  </w:num>
  <w:num w:numId="9">
    <w:abstractNumId w:val="0"/>
  </w:num>
  <w:num w:numId="10">
    <w:abstractNumId w:val="6"/>
  </w:num>
  <w:num w:numId="11">
    <w:abstractNumId w:val="10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040"/>
    <w:rsid w:val="0008293D"/>
    <w:rsid w:val="001759EB"/>
    <w:rsid w:val="00247AFC"/>
    <w:rsid w:val="002B6700"/>
    <w:rsid w:val="00565531"/>
    <w:rsid w:val="007F62B4"/>
    <w:rsid w:val="00BA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5DBC6"/>
  <w15:chartTrackingRefBased/>
  <w15:docId w15:val="{73E93452-5F4A-42D2-83D9-30C69547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759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526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Erben</dc:creator>
  <cp:keywords/>
  <dc:description/>
  <cp:lastModifiedBy>Ibrahim Erben</cp:lastModifiedBy>
  <cp:revision>5</cp:revision>
  <dcterms:created xsi:type="dcterms:W3CDTF">2026-02-16T16:42:00Z</dcterms:created>
  <dcterms:modified xsi:type="dcterms:W3CDTF">2026-02-16T17:38:00Z</dcterms:modified>
</cp:coreProperties>
</file>