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CBAD3" w14:textId="77777777" w:rsidR="00014971" w:rsidRPr="0056112D" w:rsidRDefault="00000000">
      <w:pPr>
        <w:rPr>
          <w:rFonts w:ascii="Times New Roman" w:hAnsi="Times New Roman" w:cs="Times New Roman"/>
          <w:sz w:val="28"/>
          <w:szCs w:val="28"/>
        </w:rPr>
      </w:pPr>
      <w:r w:rsidRPr="0056112D">
        <w:rPr>
          <w:rFonts w:ascii="Times New Roman" w:hAnsi="Times New Roman" w:cs="Times New Roman"/>
          <w:sz w:val="28"/>
          <w:szCs w:val="28"/>
        </w:rPr>
        <w:t>4 types of body tissues:</w:t>
      </w:r>
    </w:p>
    <w:p w14:paraId="08582EAF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A03B6FB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B8F98FF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0EED3200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CA3E8CA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77266F76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188EF928" w14:textId="24A627DB" w:rsidR="00014971" w:rsidRPr="0056112D" w:rsidRDefault="007848BA">
      <w:pPr>
        <w:rPr>
          <w:rFonts w:ascii="Times New Roman" w:hAnsi="Times New Roman" w:cs="Times New Roman"/>
          <w:sz w:val="28"/>
          <w:szCs w:val="28"/>
        </w:rPr>
      </w:pPr>
      <w:r w:rsidRPr="0056112D">
        <w:rPr>
          <w:rFonts w:ascii="Times New Roman" w:hAnsi="Times New Roman" w:cs="Times New Roman"/>
          <w:sz w:val="28"/>
          <w:szCs w:val="28"/>
        </w:rPr>
        <w:t xml:space="preserve">List the </w:t>
      </w:r>
      <w:r w:rsidR="00000000" w:rsidRPr="0056112D">
        <w:rPr>
          <w:rFonts w:ascii="Times New Roman" w:hAnsi="Times New Roman" w:cs="Times New Roman"/>
          <w:sz w:val="28"/>
          <w:szCs w:val="28"/>
        </w:rPr>
        <w:t>ways cells can be held together in tissues</w:t>
      </w:r>
      <w:r w:rsidRPr="0056112D">
        <w:rPr>
          <w:rFonts w:ascii="Times New Roman" w:hAnsi="Times New Roman" w:cs="Times New Roman"/>
          <w:sz w:val="28"/>
          <w:szCs w:val="28"/>
        </w:rPr>
        <w:t xml:space="preserve"> (discussed in class)</w:t>
      </w:r>
      <w:r w:rsidR="00000000" w:rsidRPr="0056112D">
        <w:rPr>
          <w:rFonts w:ascii="Times New Roman" w:hAnsi="Times New Roman" w:cs="Times New Roman"/>
          <w:sz w:val="28"/>
          <w:szCs w:val="28"/>
        </w:rPr>
        <w:t>:</w:t>
      </w:r>
    </w:p>
    <w:p w14:paraId="3FF92D9A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55573E04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0EF30DD3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1D66207C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71F8FDCD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782D899F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06058530" w14:textId="77777777" w:rsidR="00014971" w:rsidRPr="0056112D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56112D">
        <w:rPr>
          <w:rFonts w:ascii="Times New Roman" w:hAnsi="Times New Roman" w:cs="Times New Roman"/>
          <w:b/>
          <w:sz w:val="28"/>
          <w:szCs w:val="28"/>
        </w:rPr>
        <w:t>Epithelial tissue</w:t>
      </w:r>
    </w:p>
    <w:p w14:paraId="1CD32F9F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6CD6AE8A" w14:textId="77777777" w:rsidR="00014971" w:rsidRPr="0056112D" w:rsidRDefault="00000000">
      <w:pPr>
        <w:rPr>
          <w:rFonts w:ascii="Times New Roman" w:hAnsi="Times New Roman" w:cs="Times New Roman"/>
          <w:sz w:val="28"/>
          <w:szCs w:val="28"/>
        </w:rPr>
      </w:pPr>
      <w:r w:rsidRPr="0056112D">
        <w:rPr>
          <w:rFonts w:ascii="Times New Roman" w:hAnsi="Times New Roman" w:cs="Times New Roman"/>
          <w:sz w:val="28"/>
          <w:szCs w:val="28"/>
        </w:rPr>
        <w:t>Characteristics:</w:t>
      </w:r>
    </w:p>
    <w:p w14:paraId="02F2E4CA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B3FC837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18F0AD9E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64414363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6C327A0" w14:textId="77777777" w:rsidR="00014971" w:rsidRPr="0056112D" w:rsidRDefault="00000000">
      <w:pPr>
        <w:rPr>
          <w:rFonts w:ascii="Times New Roman" w:hAnsi="Times New Roman" w:cs="Times New Roman"/>
          <w:sz w:val="28"/>
          <w:szCs w:val="28"/>
        </w:rPr>
      </w:pPr>
      <w:r w:rsidRPr="0056112D">
        <w:rPr>
          <w:rFonts w:ascii="Times New Roman" w:hAnsi="Times New Roman" w:cs="Times New Roman"/>
          <w:sz w:val="28"/>
          <w:szCs w:val="28"/>
        </w:rPr>
        <w:t>2 names (1st and 2nd)</w:t>
      </w:r>
    </w:p>
    <w:p w14:paraId="77D3E5DC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172626BB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2DA88683" w14:textId="77777777" w:rsidR="00014971" w:rsidRPr="0056112D" w:rsidRDefault="00014971">
      <w:pPr>
        <w:widowControl w:val="0"/>
        <w:spacing w:line="216" w:lineRule="auto"/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971" w:rsidRPr="0056112D" w14:paraId="33654A5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A5F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color w:val="156082"/>
                <w:sz w:val="28"/>
                <w:szCs w:val="28"/>
              </w:rPr>
              <w:t>Epithelial tissue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6CA2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2638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01FE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014971" w:rsidRPr="0056112D" w14:paraId="2E3B53F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8FA5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Simple Squamous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94F2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BFE2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353E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2E5275C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9076" w14:textId="77777777" w:rsidR="00014971" w:rsidRPr="0056112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Simple cuboidal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D542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2F61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4D04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57E67B8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5A7F" w14:textId="77777777" w:rsidR="00014971" w:rsidRPr="0056112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Nonciliated</w:t>
            </w:r>
            <w:proofErr w:type="spellEnd"/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Simple Columnar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7AE1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BAD2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BCCB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7543CE3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DF30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Ciliated Simple Columnar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FDCA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27EA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2DD4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31A68F2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2623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Nonciliated</w:t>
            </w:r>
            <w:proofErr w:type="spellEnd"/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lastRenderedPageBreak/>
              <w:t>Pseudostratified Columnar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DBC4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B9E2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D81D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3E0830B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857E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Ciliated Pseudostratified Columnar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0BEF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D5DF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A434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</w:tbl>
    <w:p w14:paraId="5B419D71" w14:textId="77777777" w:rsidR="00014971" w:rsidRPr="0056112D" w:rsidRDefault="00014971">
      <w:pPr>
        <w:widowControl w:val="0"/>
        <w:spacing w:line="216" w:lineRule="auto"/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971" w:rsidRPr="0056112D" w14:paraId="62799BD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E465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Stratified epithelial tissue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E98F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D7F5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B702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014971" w:rsidRPr="0056112D" w14:paraId="6C15913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932D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Stratified squamous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0509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DC19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7CE8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7865132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E3DF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Stratified cuboidal epithelium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AEAA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82A1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3049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  <w:tr w:rsidR="00014971" w:rsidRPr="0056112D" w14:paraId="4AD82C6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50BB" w14:textId="77777777" w:rsidR="00014971" w:rsidRPr="0056112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Stratified columnar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F65E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4538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63B7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u w:val="single"/>
              </w:rPr>
            </w:pPr>
          </w:p>
        </w:tc>
      </w:tr>
    </w:tbl>
    <w:p w14:paraId="622BA1B0" w14:textId="77777777" w:rsidR="00014971" w:rsidRPr="0056112D" w:rsidRDefault="00014971">
      <w:pPr>
        <w:widowControl w:val="0"/>
        <w:spacing w:line="216" w:lineRule="auto"/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</w:rPr>
      </w:pPr>
    </w:p>
    <w:p w14:paraId="3EE6C0F8" w14:textId="77777777" w:rsidR="00014971" w:rsidRPr="0056112D" w:rsidRDefault="00014971">
      <w:pPr>
        <w:rPr>
          <w:rFonts w:ascii="Times New Roman" w:hAnsi="Times New Roman" w:cs="Times New Roman"/>
          <w:sz w:val="28"/>
          <w:szCs w:val="28"/>
        </w:rPr>
      </w:pPr>
    </w:p>
    <w:p w14:paraId="3585B061" w14:textId="77777777" w:rsidR="00014971" w:rsidRPr="0056112D" w:rsidRDefault="00014971">
      <w:pPr>
        <w:widowControl w:val="0"/>
        <w:spacing w:line="21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971" w:rsidRPr="0056112D" w14:paraId="3145A6B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3B40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Transitional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E111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0259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DA83" w14:textId="77777777" w:rsidR="00014971" w:rsidRPr="005611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014971" w:rsidRPr="0056112D" w14:paraId="010AC64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7245" w14:textId="77777777" w:rsidR="00014971" w:rsidRPr="0056112D" w:rsidRDefault="0000000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Transitional epithelium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B415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5C80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704B" w14:textId="77777777" w:rsidR="00014971" w:rsidRPr="0056112D" w:rsidRDefault="00014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64CA17" w14:textId="77777777" w:rsidR="00014971" w:rsidRPr="0056112D" w:rsidRDefault="00014971">
      <w:pPr>
        <w:widowControl w:val="0"/>
        <w:spacing w:line="216" w:lineRule="auto"/>
        <w:rPr>
          <w:rFonts w:ascii="Times New Roman" w:hAnsi="Times New Roman" w:cs="Times New Roman"/>
          <w:sz w:val="28"/>
          <w:szCs w:val="28"/>
        </w:rPr>
      </w:pPr>
    </w:p>
    <w:p w14:paraId="56A98E5A" w14:textId="77777777" w:rsidR="00014971" w:rsidRPr="0056112D" w:rsidRDefault="00014971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41C6E84D" w14:textId="77777777" w:rsidR="00014971" w:rsidRPr="0056112D" w:rsidRDefault="00014971">
      <w:pPr>
        <w:widowControl w:val="0"/>
        <w:spacing w:line="216" w:lineRule="auto"/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</w:rPr>
      </w:pPr>
    </w:p>
    <w:p w14:paraId="06CAACCA" w14:textId="00EC21AF" w:rsidR="00014971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 xml:space="preserve">Glandular epithelium is classified by: </w:t>
      </w:r>
    </w:p>
    <w:p w14:paraId="6C5D43CF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6A97E611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2B5C1249" w14:textId="5AEFDB10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  <w:t>Endocrine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17F0" w:rsidRPr="0056112D" w14:paraId="55B6CF05" w14:textId="77777777" w:rsidTr="006146F9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4A96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3E45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DED8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EB17F0" w:rsidRPr="0056112D" w14:paraId="3F45F6EB" w14:textId="77777777" w:rsidTr="006146F9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E8C0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0A35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61C8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F40156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2C84C36D" w14:textId="2B5DD7BA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  <w:t>Exocrine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17F0" w:rsidRPr="0056112D" w14:paraId="46394314" w14:textId="77777777" w:rsidTr="006146F9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FEA6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FD4D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2207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12D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EB17F0" w:rsidRPr="0056112D" w14:paraId="59D795FD" w14:textId="77777777" w:rsidTr="006146F9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3C9F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57E2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54D1" w14:textId="77777777" w:rsidR="00EB17F0" w:rsidRPr="0056112D" w:rsidRDefault="00EB17F0" w:rsidP="0061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C27C53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658EF760" w14:textId="3CAB8B63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Cells of the Connective tissue: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112D" w:rsidRPr="0056112D" w14:paraId="1F8CB32E" w14:textId="77777777" w:rsidTr="0056112D">
        <w:tc>
          <w:tcPr>
            <w:tcW w:w="4675" w:type="dxa"/>
            <w:shd w:val="clear" w:color="auto" w:fill="D6E3BC" w:themeFill="accent3" w:themeFillTint="66"/>
          </w:tcPr>
          <w:p w14:paraId="7DC6DC88" w14:textId="41341AC2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Cell type</w:t>
            </w:r>
          </w:p>
        </w:tc>
        <w:tc>
          <w:tcPr>
            <w:tcW w:w="4675" w:type="dxa"/>
            <w:shd w:val="clear" w:color="auto" w:fill="D6E3BC" w:themeFill="accent3" w:themeFillTint="66"/>
          </w:tcPr>
          <w:p w14:paraId="5107491D" w14:textId="2A301B7B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Function/Characteristics</w:t>
            </w:r>
          </w:p>
        </w:tc>
      </w:tr>
      <w:tr w:rsidR="00EB17F0" w:rsidRPr="0056112D" w14:paraId="4E9E4532" w14:textId="77777777" w:rsidTr="00EB17F0">
        <w:tc>
          <w:tcPr>
            <w:tcW w:w="4675" w:type="dxa"/>
          </w:tcPr>
          <w:p w14:paraId="73C2B6C9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FEB3D60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7131382C" w14:textId="77777777" w:rsidTr="00EB17F0">
        <w:tc>
          <w:tcPr>
            <w:tcW w:w="4675" w:type="dxa"/>
          </w:tcPr>
          <w:p w14:paraId="28D16748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4740003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0ED7C3F5" w14:textId="77777777" w:rsidTr="00EB17F0">
        <w:tc>
          <w:tcPr>
            <w:tcW w:w="4675" w:type="dxa"/>
          </w:tcPr>
          <w:p w14:paraId="0844DBF6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54B7161A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40F7D813" w14:textId="77777777" w:rsidTr="00EB17F0">
        <w:tc>
          <w:tcPr>
            <w:tcW w:w="4675" w:type="dxa"/>
          </w:tcPr>
          <w:p w14:paraId="06853FAF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40E8E076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35D3A232" w14:textId="77777777" w:rsidTr="00EB17F0">
        <w:tc>
          <w:tcPr>
            <w:tcW w:w="4675" w:type="dxa"/>
          </w:tcPr>
          <w:p w14:paraId="7F291622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6431042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5A727FD5" w14:textId="77777777" w:rsidTr="00EB17F0">
        <w:tc>
          <w:tcPr>
            <w:tcW w:w="4675" w:type="dxa"/>
          </w:tcPr>
          <w:p w14:paraId="1302396D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5761B53B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5056DBD1" w14:textId="77777777" w:rsidTr="00EB17F0">
        <w:tc>
          <w:tcPr>
            <w:tcW w:w="4675" w:type="dxa"/>
          </w:tcPr>
          <w:p w14:paraId="759F01B1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7010D20B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59748A10" w14:textId="77777777" w:rsidTr="00EB17F0">
        <w:tc>
          <w:tcPr>
            <w:tcW w:w="4675" w:type="dxa"/>
          </w:tcPr>
          <w:p w14:paraId="441EA3A9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6796069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02F8B1A8" w14:textId="77777777" w:rsidTr="00EB17F0">
        <w:tc>
          <w:tcPr>
            <w:tcW w:w="4675" w:type="dxa"/>
          </w:tcPr>
          <w:p w14:paraId="641685BC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4F15660C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507655D5" w14:textId="77777777" w:rsidTr="00EB17F0">
        <w:tc>
          <w:tcPr>
            <w:tcW w:w="4675" w:type="dxa"/>
          </w:tcPr>
          <w:p w14:paraId="2BB708B5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675" w:type="dxa"/>
          </w:tcPr>
          <w:p w14:paraId="27D5CF16" w14:textId="77777777" w:rsidR="00EB17F0" w:rsidRPr="0056112D" w:rsidRDefault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0CFC4C97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1740017D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62AEE0D5" w14:textId="0F68CF0E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 xml:space="preserve">Key functions of connective tissue: </w:t>
      </w:r>
    </w:p>
    <w:p w14:paraId="3A42FA15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2757D0" w14:textId="77777777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F9BEDE" w14:textId="6893DAAA" w:rsidR="00EB17F0" w:rsidRPr="0056112D" w:rsidRDefault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 xml:space="preserve">4 Classes of connective tissue: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1921"/>
        <w:gridCol w:w="2075"/>
        <w:gridCol w:w="1993"/>
        <w:gridCol w:w="2682"/>
      </w:tblGrid>
      <w:tr w:rsidR="0056112D" w:rsidRPr="0056112D" w14:paraId="5A695F46" w14:textId="77777777" w:rsidTr="0056112D">
        <w:tc>
          <w:tcPr>
            <w:tcW w:w="2119" w:type="dxa"/>
            <w:shd w:val="clear" w:color="auto" w:fill="D6E3BC" w:themeFill="accent3" w:themeFillTint="66"/>
          </w:tcPr>
          <w:p w14:paraId="4C65E406" w14:textId="7EEF8FAA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Tissue class/example</w:t>
            </w:r>
          </w:p>
        </w:tc>
        <w:tc>
          <w:tcPr>
            <w:tcW w:w="1921" w:type="dxa"/>
            <w:shd w:val="clear" w:color="auto" w:fill="D6E3BC" w:themeFill="accent3" w:themeFillTint="66"/>
          </w:tcPr>
          <w:p w14:paraId="70EEFE32" w14:textId="7294856B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Image</w:t>
            </w:r>
          </w:p>
        </w:tc>
        <w:tc>
          <w:tcPr>
            <w:tcW w:w="2075" w:type="dxa"/>
            <w:shd w:val="clear" w:color="auto" w:fill="D6E3BC" w:themeFill="accent3" w:themeFillTint="66"/>
          </w:tcPr>
          <w:p w14:paraId="7BE9979D" w14:textId="247D2B33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Subclasses</w:t>
            </w:r>
          </w:p>
        </w:tc>
        <w:tc>
          <w:tcPr>
            <w:tcW w:w="1993" w:type="dxa"/>
            <w:shd w:val="clear" w:color="auto" w:fill="D6E3BC" w:themeFill="accent3" w:themeFillTint="66"/>
          </w:tcPr>
          <w:p w14:paraId="4B6A4F48" w14:textId="3A75BFD6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Cells</w:t>
            </w:r>
          </w:p>
        </w:tc>
        <w:tc>
          <w:tcPr>
            <w:tcW w:w="2682" w:type="dxa"/>
            <w:shd w:val="clear" w:color="auto" w:fill="D6E3BC" w:themeFill="accent3" w:themeFillTint="66"/>
          </w:tcPr>
          <w:p w14:paraId="487050B3" w14:textId="5A3E3A93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General Features</w:t>
            </w:r>
          </w:p>
        </w:tc>
      </w:tr>
      <w:tr w:rsidR="00B17894" w:rsidRPr="0056112D" w14:paraId="67443BC7" w14:textId="77777777" w:rsidTr="00B17894">
        <w:tc>
          <w:tcPr>
            <w:tcW w:w="2119" w:type="dxa"/>
          </w:tcPr>
          <w:p w14:paraId="426E951A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Connective Tissue Proper</w:t>
            </w:r>
          </w:p>
          <w:p w14:paraId="659A33D6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  <w:p w14:paraId="1778D58D" w14:textId="7C99145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21" w:type="dxa"/>
          </w:tcPr>
          <w:p w14:paraId="16F6EF51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11A542E4" w14:textId="1B9AA69F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93" w:type="dxa"/>
          </w:tcPr>
          <w:p w14:paraId="0C03CEF1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682" w:type="dxa"/>
          </w:tcPr>
          <w:p w14:paraId="0926AA2D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B17894" w:rsidRPr="0056112D" w14:paraId="35F46B56" w14:textId="77777777" w:rsidTr="00B17894">
        <w:tc>
          <w:tcPr>
            <w:tcW w:w="2119" w:type="dxa"/>
          </w:tcPr>
          <w:p w14:paraId="506E6B88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Cartilage</w:t>
            </w:r>
          </w:p>
          <w:p w14:paraId="68283733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  <w:p w14:paraId="3FB61F41" w14:textId="09498755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21" w:type="dxa"/>
          </w:tcPr>
          <w:p w14:paraId="4A4AF4B8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48D9D1E9" w14:textId="1A47A9D4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93" w:type="dxa"/>
          </w:tcPr>
          <w:p w14:paraId="6756B48E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682" w:type="dxa"/>
          </w:tcPr>
          <w:p w14:paraId="04598E6C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B17894" w:rsidRPr="0056112D" w14:paraId="7CC2A09E" w14:textId="77777777" w:rsidTr="00B17894">
        <w:tc>
          <w:tcPr>
            <w:tcW w:w="2119" w:type="dxa"/>
          </w:tcPr>
          <w:p w14:paraId="00E714DD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Bone</w:t>
            </w:r>
          </w:p>
          <w:p w14:paraId="01D9D919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  <w:p w14:paraId="7CC69722" w14:textId="1ED9A1A1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21" w:type="dxa"/>
          </w:tcPr>
          <w:p w14:paraId="3068B4E9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69A0EBD6" w14:textId="389B145B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93" w:type="dxa"/>
          </w:tcPr>
          <w:p w14:paraId="5D844D94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682" w:type="dxa"/>
          </w:tcPr>
          <w:p w14:paraId="37A102A1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B17894" w:rsidRPr="0056112D" w14:paraId="5692E9D4" w14:textId="77777777" w:rsidTr="00B17894">
        <w:tc>
          <w:tcPr>
            <w:tcW w:w="2119" w:type="dxa"/>
          </w:tcPr>
          <w:p w14:paraId="0EC9E756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 xml:space="preserve">Blood </w:t>
            </w:r>
          </w:p>
          <w:p w14:paraId="474A44AD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  <w:p w14:paraId="0AC6F15A" w14:textId="17B85845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21" w:type="dxa"/>
          </w:tcPr>
          <w:p w14:paraId="2C15A0F5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075" w:type="dxa"/>
          </w:tcPr>
          <w:p w14:paraId="0D25B5C2" w14:textId="3BF11DEB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993" w:type="dxa"/>
          </w:tcPr>
          <w:p w14:paraId="7ABA7F75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682" w:type="dxa"/>
          </w:tcPr>
          <w:p w14:paraId="5FB89D3E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5DE17204" w14:textId="0B389975" w:rsidR="00EB17F0" w:rsidRPr="0056112D" w:rsidRDefault="00B17894">
      <w:pPr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510AEA0" wp14:editId="2EDDC4F8">
            <wp:simplePos x="0" y="0"/>
            <wp:positionH relativeFrom="column">
              <wp:posOffset>1135380</wp:posOffset>
            </wp:positionH>
            <wp:positionV relativeFrom="paragraph">
              <wp:posOffset>200660</wp:posOffset>
            </wp:positionV>
            <wp:extent cx="4000500" cy="226314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7" name="Picture 6" descr="Figure shows a flowchart that summarizes the four different types of connective tissue:  blood, bone, cartilage, and connective tissue proper.">
              <a:extLst xmlns:a="http://schemas.openxmlformats.org/drawingml/2006/main">
                <a:ext uri="{FF2B5EF4-FFF2-40B4-BE49-F238E27FC236}">
                  <a16:creationId xmlns:a16="http://schemas.microsoft.com/office/drawing/2014/main" id="{1D9F2276-40D3-7254-1DC9-E530D71C8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Figure shows a flowchart that summarizes the four different types of connective tissue:  blood, bone, cartilage, and connective tissue proper.">
                      <a:extLst>
                        <a:ext uri="{FF2B5EF4-FFF2-40B4-BE49-F238E27FC236}">
                          <a16:creationId xmlns:a16="http://schemas.microsoft.com/office/drawing/2014/main" id="{1D9F2276-40D3-7254-1DC9-E530D71C88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7F0" w:rsidRPr="0056112D"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  <w:br w:type="page"/>
      </w:r>
    </w:p>
    <w:p w14:paraId="43584148" w14:textId="59433CA9" w:rsidR="00B17894" w:rsidRPr="0056112D" w:rsidRDefault="00B1789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Extracellular matrix: </w:t>
      </w:r>
    </w:p>
    <w:p w14:paraId="21B22DB6" w14:textId="11A1007D" w:rsidR="00B17894" w:rsidRPr="0056112D" w:rsidRDefault="00B1789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ab/>
        <w:t>Characteristics:</w:t>
      </w:r>
    </w:p>
    <w:p w14:paraId="5736AB07" w14:textId="77777777" w:rsidR="00B17894" w:rsidRPr="0056112D" w:rsidRDefault="00B17894">
      <w:pPr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6112D" w:rsidRPr="0056112D" w14:paraId="42A0B07D" w14:textId="77777777" w:rsidTr="0056112D">
        <w:tc>
          <w:tcPr>
            <w:tcW w:w="2158" w:type="dxa"/>
            <w:shd w:val="clear" w:color="auto" w:fill="D6E3BC" w:themeFill="accent3" w:themeFillTint="66"/>
          </w:tcPr>
          <w:p w14:paraId="17A05EB0" w14:textId="4DBE7059" w:rsidR="00B17894" w:rsidRPr="0056112D" w:rsidRDefault="0056112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Composed of:</w:t>
            </w:r>
          </w:p>
        </w:tc>
        <w:tc>
          <w:tcPr>
            <w:tcW w:w="2158" w:type="dxa"/>
            <w:shd w:val="clear" w:color="auto" w:fill="D6E3BC" w:themeFill="accent3" w:themeFillTint="66"/>
          </w:tcPr>
          <w:p w14:paraId="7E5D4001" w14:textId="2B7B28ED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Components</w:t>
            </w:r>
          </w:p>
        </w:tc>
        <w:tc>
          <w:tcPr>
            <w:tcW w:w="2158" w:type="dxa"/>
            <w:shd w:val="clear" w:color="auto" w:fill="D6E3BC" w:themeFill="accent3" w:themeFillTint="66"/>
          </w:tcPr>
          <w:p w14:paraId="5A6D5DCC" w14:textId="35A87682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Function(s)</w:t>
            </w:r>
          </w:p>
        </w:tc>
        <w:tc>
          <w:tcPr>
            <w:tcW w:w="2158" w:type="dxa"/>
            <w:shd w:val="clear" w:color="auto" w:fill="D6E3BC" w:themeFill="accent3" w:themeFillTint="66"/>
          </w:tcPr>
          <w:p w14:paraId="30B449A1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58" w:type="dxa"/>
            <w:shd w:val="clear" w:color="auto" w:fill="D6E3BC" w:themeFill="accent3" w:themeFillTint="66"/>
          </w:tcPr>
          <w:p w14:paraId="0F797C42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17894" w:rsidRPr="0056112D" w14:paraId="13801D97" w14:textId="77777777" w:rsidTr="006146F9">
        <w:tc>
          <w:tcPr>
            <w:tcW w:w="2158" w:type="dxa"/>
          </w:tcPr>
          <w:p w14:paraId="0107B82C" w14:textId="7DEFFF79" w:rsidR="00B17894" w:rsidRPr="0056112D" w:rsidRDefault="00B17894" w:rsidP="006146F9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Fibers</w:t>
            </w:r>
          </w:p>
        </w:tc>
        <w:tc>
          <w:tcPr>
            <w:tcW w:w="2158" w:type="dxa"/>
          </w:tcPr>
          <w:p w14:paraId="20311F44" w14:textId="77777777" w:rsidR="00B17894" w:rsidRPr="0056112D" w:rsidRDefault="00B17894" w:rsidP="006146F9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17893EC9" w14:textId="77777777" w:rsidR="00B17894" w:rsidRPr="0056112D" w:rsidRDefault="00B17894" w:rsidP="006146F9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073A6427" w14:textId="77777777" w:rsidR="00B17894" w:rsidRPr="0056112D" w:rsidRDefault="00B17894" w:rsidP="006146F9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6620CDB2" w14:textId="77777777" w:rsidR="00B17894" w:rsidRPr="0056112D" w:rsidRDefault="00B17894" w:rsidP="006146F9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B17894" w:rsidRPr="0056112D" w14:paraId="35AFD973" w14:textId="77777777" w:rsidTr="00B17894">
        <w:tc>
          <w:tcPr>
            <w:tcW w:w="2158" w:type="dxa"/>
          </w:tcPr>
          <w:p w14:paraId="299F9450" w14:textId="1EB1D4BE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Ground substance</w:t>
            </w:r>
          </w:p>
        </w:tc>
        <w:tc>
          <w:tcPr>
            <w:tcW w:w="2158" w:type="dxa"/>
          </w:tcPr>
          <w:p w14:paraId="6A097FED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097D9027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310FCE9C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158" w:type="dxa"/>
          </w:tcPr>
          <w:p w14:paraId="4675F11E" w14:textId="77777777" w:rsidR="00B17894" w:rsidRPr="0056112D" w:rsidRDefault="00B17894">
            <w:pPr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2DEEFCFB" w14:textId="77777777" w:rsidR="00B17894" w:rsidRPr="0056112D" w:rsidRDefault="00B17894">
      <w:pPr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53F484DC" w14:textId="77777777" w:rsidR="00B17894" w:rsidRPr="0056112D" w:rsidRDefault="00B17894">
      <w:pPr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0E5DB82D" w14:textId="048FDF99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>Muscle Tissue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679"/>
        <w:gridCol w:w="3037"/>
        <w:gridCol w:w="2580"/>
      </w:tblGrid>
      <w:tr w:rsidR="0056112D" w:rsidRPr="0056112D" w14:paraId="285E5581" w14:textId="77777777" w:rsidTr="0056112D">
        <w:tc>
          <w:tcPr>
            <w:tcW w:w="2054" w:type="dxa"/>
            <w:shd w:val="clear" w:color="auto" w:fill="D6E3BC" w:themeFill="accent3" w:themeFillTint="66"/>
          </w:tcPr>
          <w:p w14:paraId="5A8FCE64" w14:textId="3307B523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Tissue type</w:t>
            </w:r>
          </w:p>
        </w:tc>
        <w:tc>
          <w:tcPr>
            <w:tcW w:w="1679" w:type="dxa"/>
            <w:shd w:val="clear" w:color="auto" w:fill="D6E3BC" w:themeFill="accent3" w:themeFillTint="66"/>
          </w:tcPr>
          <w:p w14:paraId="540C0A38" w14:textId="28E3E2B0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Image</w:t>
            </w:r>
          </w:p>
        </w:tc>
        <w:tc>
          <w:tcPr>
            <w:tcW w:w="3037" w:type="dxa"/>
            <w:shd w:val="clear" w:color="auto" w:fill="D6E3BC" w:themeFill="accent3" w:themeFillTint="66"/>
          </w:tcPr>
          <w:p w14:paraId="59EDBE13" w14:textId="066461E4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Voluntary/Involuntary</w:t>
            </w:r>
          </w:p>
        </w:tc>
        <w:tc>
          <w:tcPr>
            <w:tcW w:w="2580" w:type="dxa"/>
            <w:shd w:val="clear" w:color="auto" w:fill="D6E3BC" w:themeFill="accent3" w:themeFillTint="66"/>
          </w:tcPr>
          <w:p w14:paraId="10A1C063" w14:textId="59920169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Characteristics</w:t>
            </w:r>
          </w:p>
        </w:tc>
      </w:tr>
      <w:tr w:rsidR="00EB17F0" w:rsidRPr="0056112D" w14:paraId="2EA22D70" w14:textId="77777777" w:rsidTr="00EB17F0">
        <w:tc>
          <w:tcPr>
            <w:tcW w:w="2054" w:type="dxa"/>
          </w:tcPr>
          <w:p w14:paraId="460310E7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679" w:type="dxa"/>
          </w:tcPr>
          <w:p w14:paraId="71FA440B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3037" w:type="dxa"/>
          </w:tcPr>
          <w:p w14:paraId="7EAC3BFD" w14:textId="6CF0EE7E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580" w:type="dxa"/>
          </w:tcPr>
          <w:p w14:paraId="30866374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6FA4A94F" w14:textId="77777777" w:rsidTr="00EB17F0">
        <w:tc>
          <w:tcPr>
            <w:tcW w:w="2054" w:type="dxa"/>
          </w:tcPr>
          <w:p w14:paraId="1EB5E26E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679" w:type="dxa"/>
          </w:tcPr>
          <w:p w14:paraId="16B60B32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3037" w:type="dxa"/>
          </w:tcPr>
          <w:p w14:paraId="42BC470A" w14:textId="291145F8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580" w:type="dxa"/>
          </w:tcPr>
          <w:p w14:paraId="4BFE237F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30792F64" w14:textId="77777777" w:rsidTr="00EB17F0">
        <w:tc>
          <w:tcPr>
            <w:tcW w:w="2054" w:type="dxa"/>
          </w:tcPr>
          <w:p w14:paraId="1B00244D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1679" w:type="dxa"/>
          </w:tcPr>
          <w:p w14:paraId="61CEA9BD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3037" w:type="dxa"/>
          </w:tcPr>
          <w:p w14:paraId="6F7D6753" w14:textId="60D8374F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2580" w:type="dxa"/>
          </w:tcPr>
          <w:p w14:paraId="38F1D4B0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6C325FA1" w14:textId="5DB4311D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71F22913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2506CCA6" w14:textId="1DE8F35B" w:rsidR="00B17894" w:rsidRPr="0056112D" w:rsidRDefault="00EB17F0" w:rsidP="0056112D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 xml:space="preserve">Nervous Tissue: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4945"/>
      </w:tblGrid>
      <w:tr w:rsidR="0056112D" w:rsidRPr="0056112D" w14:paraId="131CD110" w14:textId="2841992F" w:rsidTr="0056112D">
        <w:tc>
          <w:tcPr>
            <w:tcW w:w="1975" w:type="dxa"/>
            <w:shd w:val="clear" w:color="auto" w:fill="D7E3BD"/>
          </w:tcPr>
          <w:p w14:paraId="209DEF79" w14:textId="664D51B2" w:rsidR="00B17894" w:rsidRPr="0056112D" w:rsidRDefault="00B17894" w:rsidP="0056112D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Kinds of Cells</w:t>
            </w:r>
          </w:p>
        </w:tc>
        <w:tc>
          <w:tcPr>
            <w:tcW w:w="3870" w:type="dxa"/>
            <w:shd w:val="clear" w:color="auto" w:fill="D7E3BD"/>
          </w:tcPr>
          <w:p w14:paraId="65F8C14F" w14:textId="145C92EB" w:rsidR="00B17894" w:rsidRPr="0056112D" w:rsidRDefault="00B17894" w:rsidP="0056112D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Function</w:t>
            </w:r>
          </w:p>
        </w:tc>
        <w:tc>
          <w:tcPr>
            <w:tcW w:w="4945" w:type="dxa"/>
            <w:shd w:val="clear" w:color="auto" w:fill="D7E3BD"/>
          </w:tcPr>
          <w:p w14:paraId="779E678E" w14:textId="6F793271" w:rsidR="00B17894" w:rsidRPr="0056112D" w:rsidRDefault="00B17894" w:rsidP="0056112D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Location </w:t>
            </w:r>
          </w:p>
        </w:tc>
      </w:tr>
      <w:tr w:rsidR="00B17894" w:rsidRPr="0056112D" w14:paraId="3211C8D4" w14:textId="12F7975E" w:rsidTr="00B17894">
        <w:tc>
          <w:tcPr>
            <w:tcW w:w="1975" w:type="dxa"/>
          </w:tcPr>
          <w:p w14:paraId="538D12BA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3870" w:type="dxa"/>
          </w:tcPr>
          <w:p w14:paraId="66144116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945" w:type="dxa"/>
          </w:tcPr>
          <w:p w14:paraId="3F76B077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B17894" w:rsidRPr="0056112D" w14:paraId="4A24820E" w14:textId="475C8B5D" w:rsidTr="00B17894">
        <w:tc>
          <w:tcPr>
            <w:tcW w:w="1975" w:type="dxa"/>
          </w:tcPr>
          <w:p w14:paraId="6F522CB4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3870" w:type="dxa"/>
          </w:tcPr>
          <w:p w14:paraId="3E89DE5E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4945" w:type="dxa"/>
          </w:tcPr>
          <w:p w14:paraId="445B4939" w14:textId="77777777" w:rsidR="00B17894" w:rsidRPr="0056112D" w:rsidRDefault="00B17894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58F4813D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20DA2986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3FD51FEA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31C895A4" w14:textId="63F3DD99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 xml:space="preserve">2 Types of Body Membranes: </w:t>
      </w:r>
    </w:p>
    <w:p w14:paraId="73CB8EF6" w14:textId="7BDE1BEB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>Epithelial membranes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6112D" w:rsidRPr="0056112D" w14:paraId="3C3E4238" w14:textId="77777777" w:rsidTr="0056112D">
        <w:tc>
          <w:tcPr>
            <w:tcW w:w="5395" w:type="dxa"/>
            <w:shd w:val="clear" w:color="auto" w:fill="D7E3BD"/>
          </w:tcPr>
          <w:p w14:paraId="3C04F5AA" w14:textId="7C3AB6BE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Examples</w:t>
            </w:r>
          </w:p>
        </w:tc>
        <w:tc>
          <w:tcPr>
            <w:tcW w:w="5395" w:type="dxa"/>
            <w:shd w:val="clear" w:color="auto" w:fill="D7E3BD"/>
          </w:tcPr>
          <w:p w14:paraId="25515533" w14:textId="64A5E0B4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Description/location/function</w:t>
            </w:r>
          </w:p>
        </w:tc>
      </w:tr>
      <w:tr w:rsidR="00EB17F0" w:rsidRPr="0056112D" w14:paraId="3D6AA98F" w14:textId="77777777" w:rsidTr="00EB17F0">
        <w:tc>
          <w:tcPr>
            <w:tcW w:w="5395" w:type="dxa"/>
          </w:tcPr>
          <w:p w14:paraId="3B7F3D21" w14:textId="3FE560B0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Mucous</w:t>
            </w:r>
          </w:p>
        </w:tc>
        <w:tc>
          <w:tcPr>
            <w:tcW w:w="5395" w:type="dxa"/>
          </w:tcPr>
          <w:p w14:paraId="1B58EC37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28B4BC58" w14:textId="77777777" w:rsidTr="00EB17F0">
        <w:tc>
          <w:tcPr>
            <w:tcW w:w="5395" w:type="dxa"/>
          </w:tcPr>
          <w:p w14:paraId="3FF7B9E7" w14:textId="5DBB08C4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Serous</w:t>
            </w:r>
          </w:p>
        </w:tc>
        <w:tc>
          <w:tcPr>
            <w:tcW w:w="5395" w:type="dxa"/>
          </w:tcPr>
          <w:p w14:paraId="1DA39C6D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6ECEA69D" w14:textId="77777777" w:rsidTr="00EB17F0">
        <w:tc>
          <w:tcPr>
            <w:tcW w:w="5395" w:type="dxa"/>
          </w:tcPr>
          <w:p w14:paraId="3E6868AF" w14:textId="48715C0E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  <w:t>cutaneous</w:t>
            </w:r>
          </w:p>
        </w:tc>
        <w:tc>
          <w:tcPr>
            <w:tcW w:w="5395" w:type="dxa"/>
          </w:tcPr>
          <w:p w14:paraId="4684C6E2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307297F3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143B64D9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3221E7C5" w14:textId="2362D078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>Synovial membranes:</w:t>
      </w: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6112D" w:rsidRPr="0056112D" w14:paraId="63B22288" w14:textId="77777777" w:rsidTr="0056112D">
        <w:tc>
          <w:tcPr>
            <w:tcW w:w="5395" w:type="dxa"/>
            <w:shd w:val="clear" w:color="auto" w:fill="D7E3BD"/>
          </w:tcPr>
          <w:p w14:paraId="77B449DE" w14:textId="3D332E92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Where found</w:t>
            </w:r>
          </w:p>
        </w:tc>
        <w:tc>
          <w:tcPr>
            <w:tcW w:w="5395" w:type="dxa"/>
            <w:shd w:val="clear" w:color="auto" w:fill="D7E3BD"/>
          </w:tcPr>
          <w:p w14:paraId="5A82B6F8" w14:textId="141B434F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6112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EB17F0" w:rsidRPr="0056112D" w14:paraId="398A1EE4" w14:textId="77777777" w:rsidTr="00EB17F0">
        <w:tc>
          <w:tcPr>
            <w:tcW w:w="5395" w:type="dxa"/>
          </w:tcPr>
          <w:p w14:paraId="43E39E76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5395" w:type="dxa"/>
          </w:tcPr>
          <w:p w14:paraId="0E42F3A8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  <w:tr w:rsidR="00EB17F0" w:rsidRPr="0056112D" w14:paraId="119B89D4" w14:textId="77777777" w:rsidTr="00EB17F0">
        <w:tc>
          <w:tcPr>
            <w:tcW w:w="5395" w:type="dxa"/>
          </w:tcPr>
          <w:p w14:paraId="02CFE6C6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  <w:tc>
          <w:tcPr>
            <w:tcW w:w="5395" w:type="dxa"/>
          </w:tcPr>
          <w:p w14:paraId="7CD4FA84" w14:textId="77777777" w:rsidR="00EB17F0" w:rsidRPr="0056112D" w:rsidRDefault="00EB17F0" w:rsidP="00EB17F0">
            <w:pPr>
              <w:widowControl w:val="0"/>
              <w:spacing w:line="216" w:lineRule="auto"/>
              <w:rPr>
                <w:rFonts w:ascii="Times New Roman" w:eastAsia="Times New Roman" w:hAnsi="Times New Roman" w:cs="Times New Roman"/>
                <w:b/>
                <w:color w:val="156082"/>
                <w:sz w:val="28"/>
                <w:szCs w:val="28"/>
              </w:rPr>
            </w:pPr>
          </w:p>
        </w:tc>
      </w:tr>
    </w:tbl>
    <w:p w14:paraId="7E12D8F4" w14:textId="63398EA3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2B11386D" w14:textId="7777777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color w:val="156082"/>
          <w:sz w:val="28"/>
          <w:szCs w:val="28"/>
        </w:rPr>
      </w:pPr>
    </w:p>
    <w:p w14:paraId="1624A12B" w14:textId="20956C27" w:rsidR="00EB17F0" w:rsidRPr="0056112D" w:rsidRDefault="00EB17F0" w:rsidP="00EB17F0">
      <w:pPr>
        <w:widowControl w:val="0"/>
        <w:spacing w:line="21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112D">
        <w:rPr>
          <w:rFonts w:ascii="Times New Roman" w:eastAsia="Times New Roman" w:hAnsi="Times New Roman" w:cs="Times New Roman"/>
          <w:b/>
          <w:sz w:val="28"/>
          <w:szCs w:val="28"/>
        </w:rPr>
        <w:t>Tissue repair:</w:t>
      </w:r>
    </w:p>
    <w:sectPr w:rsidR="00EB17F0" w:rsidRPr="0056112D" w:rsidSect="00EB17F0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ÀŒÃÂ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616EA"/>
    <w:multiLevelType w:val="hybridMultilevel"/>
    <w:tmpl w:val="9A76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71"/>
    <w:rsid w:val="00014971"/>
    <w:rsid w:val="0056112D"/>
    <w:rsid w:val="007848BA"/>
    <w:rsid w:val="00A74868"/>
    <w:rsid w:val="00B17894"/>
    <w:rsid w:val="00EB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294C"/>
  <w15:docId w15:val="{A2E850D1-BAB2-4749-B72C-A7931524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B17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242</Words>
  <Characters>1356</Characters>
  <Application>Microsoft Office Word</Application>
  <DocSecurity>0</DocSecurity>
  <Lines>226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Bethoney, Kelley Ann</cp:lastModifiedBy>
  <cp:revision>2</cp:revision>
  <dcterms:created xsi:type="dcterms:W3CDTF">2024-09-24T21:52:00Z</dcterms:created>
  <dcterms:modified xsi:type="dcterms:W3CDTF">2024-09-24T21:52:00Z</dcterms:modified>
</cp:coreProperties>
</file>