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060"/>
        <w:gridCol w:w="3238"/>
        <w:gridCol w:w="3237"/>
      </w:tblGrid>
      <w:tr w:rsidR="00E4608D" w:rsidTr="00282E04">
        <w:tc>
          <w:tcPr>
            <w:tcW w:w="3415" w:type="dxa"/>
          </w:tcPr>
          <w:p w:rsidR="00E4608D" w:rsidRDefault="00E4608D" w:rsidP="00E4608D">
            <w:pPr>
              <w:jc w:val="center"/>
            </w:pPr>
            <w:r>
              <w:t>Characteristics</w:t>
            </w:r>
          </w:p>
        </w:tc>
        <w:tc>
          <w:tcPr>
            <w:tcW w:w="3060" w:type="dxa"/>
          </w:tcPr>
          <w:p w:rsidR="00E4608D" w:rsidRDefault="00E4608D" w:rsidP="00E4608D">
            <w:pPr>
              <w:jc w:val="center"/>
            </w:pPr>
            <w:r>
              <w:t>Candidate 1</w:t>
            </w:r>
          </w:p>
        </w:tc>
        <w:tc>
          <w:tcPr>
            <w:tcW w:w="3238" w:type="dxa"/>
          </w:tcPr>
          <w:p w:rsidR="00E4608D" w:rsidRDefault="00E4608D" w:rsidP="00E4608D">
            <w:pPr>
              <w:jc w:val="center"/>
            </w:pPr>
            <w:r>
              <w:t>Candidate 2</w:t>
            </w:r>
          </w:p>
        </w:tc>
        <w:tc>
          <w:tcPr>
            <w:tcW w:w="3237" w:type="dxa"/>
          </w:tcPr>
          <w:p w:rsidR="00E4608D" w:rsidRDefault="00E4608D" w:rsidP="00E4608D">
            <w:pPr>
              <w:jc w:val="center"/>
            </w:pPr>
            <w:r>
              <w:t>Candidate 3</w:t>
            </w:r>
          </w:p>
        </w:tc>
      </w:tr>
      <w:tr w:rsidR="00E4608D" w:rsidTr="00282E04">
        <w:trPr>
          <w:trHeight w:val="1610"/>
        </w:trPr>
        <w:tc>
          <w:tcPr>
            <w:tcW w:w="3415" w:type="dxa"/>
          </w:tcPr>
          <w:p w:rsidR="00E4608D" w:rsidRDefault="00E4608D" w:rsidP="00E4608D">
            <w:r>
              <w:t>Brief Description</w:t>
            </w:r>
          </w:p>
        </w:tc>
        <w:tc>
          <w:tcPr>
            <w:tcW w:w="3060" w:type="dxa"/>
          </w:tcPr>
          <w:p w:rsidR="00E4608D" w:rsidRDefault="00E4608D">
            <w:r>
              <w:t xml:space="preserve">Do nothing: The </w:t>
            </w:r>
            <w:r w:rsidR="0018685D">
              <w:t>software and business processes continue as it has been done till this point.</w:t>
            </w:r>
          </w:p>
        </w:tc>
        <w:tc>
          <w:tcPr>
            <w:tcW w:w="3238" w:type="dxa"/>
          </w:tcPr>
          <w:p w:rsidR="00E4608D" w:rsidRDefault="00B07C84">
            <w:r>
              <w:t>A system is developed that can be used to maintain and manage an inventory and sales database.</w:t>
            </w:r>
          </w:p>
        </w:tc>
        <w:tc>
          <w:tcPr>
            <w:tcW w:w="3237" w:type="dxa"/>
          </w:tcPr>
          <w:p w:rsidR="00E4608D" w:rsidRDefault="00ED0ACE">
            <w:r>
              <w:t>The same as candidate 2 plus an additional part is added which customers can use as a “</w:t>
            </w:r>
            <w:r w:rsidR="00B214A9">
              <w:t>self-help</w:t>
            </w:r>
            <w:r>
              <w:t xml:space="preserve"> station” to make </w:t>
            </w:r>
            <w:r w:rsidR="00466363">
              <w:t>“</w:t>
            </w:r>
            <w:r>
              <w:t>special orders</w:t>
            </w:r>
            <w:r w:rsidR="00466363">
              <w:t>”</w:t>
            </w:r>
            <w:r>
              <w:t xml:space="preserve"> and view stock.</w:t>
            </w:r>
          </w:p>
        </w:tc>
      </w:tr>
      <w:tr w:rsidR="00E4608D" w:rsidTr="00282E04">
        <w:trPr>
          <w:trHeight w:val="1439"/>
        </w:trPr>
        <w:tc>
          <w:tcPr>
            <w:tcW w:w="3415" w:type="dxa"/>
          </w:tcPr>
          <w:p w:rsidR="00E4608D" w:rsidRDefault="00E4608D">
            <w:r>
              <w:t>Portion of System Computerized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E4608D" w:rsidRDefault="00F92EF4">
            <w:r>
              <w:t>Fully supports the current system’s business processes. Plus more efficient interaction with the system and the automatic notification of customers to pick up repairs.</w:t>
            </w:r>
          </w:p>
        </w:tc>
        <w:tc>
          <w:tcPr>
            <w:tcW w:w="3237" w:type="dxa"/>
          </w:tcPr>
          <w:p w:rsidR="00E4608D" w:rsidRDefault="00466363">
            <w:r>
              <w:t>The same as candidate 2, plus the customers would be able to check stock themselves and if stock is not available, make a “special order”.</w:t>
            </w:r>
          </w:p>
        </w:tc>
      </w:tr>
      <w:tr w:rsidR="00E4608D" w:rsidTr="00282E04">
        <w:trPr>
          <w:trHeight w:val="1439"/>
        </w:trPr>
        <w:tc>
          <w:tcPr>
            <w:tcW w:w="3415" w:type="dxa"/>
          </w:tcPr>
          <w:p w:rsidR="00E4608D" w:rsidRDefault="00E4608D">
            <w:r>
              <w:t>Benefits</w:t>
            </w:r>
          </w:p>
        </w:tc>
        <w:tc>
          <w:tcPr>
            <w:tcW w:w="3060" w:type="dxa"/>
          </w:tcPr>
          <w:p w:rsidR="00E4608D" w:rsidRDefault="00E13D57" w:rsidP="00E13D57">
            <w:r>
              <w:t>The business processes won’t be disturbed and employees wouldn’t have to be trained to use the new system.</w:t>
            </w:r>
          </w:p>
        </w:tc>
        <w:tc>
          <w:tcPr>
            <w:tcW w:w="3238" w:type="dxa"/>
          </w:tcPr>
          <w:p w:rsidR="00E4608D" w:rsidRDefault="00FC0C86" w:rsidP="0041759E">
            <w:r>
              <w:t>The system would be much easier to use. The employees’ work would be a lot less time consuming and easier to perform.</w:t>
            </w:r>
          </w:p>
        </w:tc>
        <w:tc>
          <w:tcPr>
            <w:tcW w:w="3237" w:type="dxa"/>
          </w:tcPr>
          <w:p w:rsidR="00E4608D" w:rsidRDefault="0041759E">
            <w:r>
              <w:t>The same as candidate 2, plus client service would be greatly improved upon.</w:t>
            </w:r>
          </w:p>
        </w:tc>
      </w:tr>
      <w:tr w:rsidR="00E4608D" w:rsidTr="00282E04">
        <w:trPr>
          <w:trHeight w:val="1439"/>
        </w:trPr>
        <w:tc>
          <w:tcPr>
            <w:tcW w:w="3415" w:type="dxa"/>
          </w:tcPr>
          <w:p w:rsidR="00BE7D53" w:rsidRDefault="00BE7D53">
            <w:r>
              <w:t>Technology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E4608D" w:rsidRDefault="006F41CC">
            <w:r>
              <w:t>PC</w:t>
            </w:r>
            <w:r w:rsidR="009C655C">
              <w:t xml:space="preserve"> with modem</w:t>
            </w:r>
            <w:r w:rsidR="00BA362B">
              <w:t>.</w:t>
            </w:r>
          </w:p>
        </w:tc>
        <w:tc>
          <w:tcPr>
            <w:tcW w:w="3237" w:type="dxa"/>
          </w:tcPr>
          <w:p w:rsidR="00E4608D" w:rsidRDefault="006F41CC">
            <w:r>
              <w:t>The same as candidate 2.</w:t>
            </w:r>
          </w:p>
        </w:tc>
      </w:tr>
      <w:tr w:rsidR="00E4608D" w:rsidTr="00282E04">
        <w:trPr>
          <w:trHeight w:val="1610"/>
        </w:trPr>
        <w:tc>
          <w:tcPr>
            <w:tcW w:w="3415" w:type="dxa"/>
          </w:tcPr>
          <w:p w:rsidR="00E4608D" w:rsidRDefault="00BE7D53">
            <w:r>
              <w:t xml:space="preserve">- </w:t>
            </w:r>
            <w:r>
              <w:t>Servers and Workstations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E4608D" w:rsidRDefault="006F41CC">
            <w:r>
              <w:t>Technically architecture dictates third generation i3 processors and MS Windows 7 class servers and workstations (clients).</w:t>
            </w:r>
          </w:p>
        </w:tc>
        <w:tc>
          <w:tcPr>
            <w:tcW w:w="3237" w:type="dxa"/>
          </w:tcPr>
          <w:p w:rsidR="00E4608D" w:rsidRDefault="006F41CC">
            <w:r>
              <w:t>The same as candidate 2.</w:t>
            </w:r>
          </w:p>
        </w:tc>
      </w:tr>
      <w:tr w:rsidR="00E4608D" w:rsidTr="00282E04">
        <w:trPr>
          <w:trHeight w:val="1520"/>
        </w:trPr>
        <w:tc>
          <w:tcPr>
            <w:tcW w:w="3415" w:type="dxa"/>
          </w:tcPr>
          <w:p w:rsidR="00E4608D" w:rsidRDefault="00E4608D" w:rsidP="00E4608D">
            <w:r>
              <w:lastRenderedPageBreak/>
              <w:t>-Output Devices and Implications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A019AA" w:rsidRDefault="00A019AA" w:rsidP="00A019AA">
            <w:r>
              <w:t xml:space="preserve">(1) </w:t>
            </w:r>
            <w:r w:rsidR="00BA362B">
              <w:t>Standard laser printer</w:t>
            </w:r>
            <w:r>
              <w:t xml:space="preserve"> (depending on branch size)</w:t>
            </w:r>
            <w:r w:rsidR="00BA362B">
              <w:t>.</w:t>
            </w:r>
          </w:p>
          <w:p w:rsidR="00E4608D" w:rsidRDefault="007A7537" w:rsidP="00A019AA">
            <w:r>
              <w:t>(1) PRINTRONIX bar-code printer (includes software &amp; drivers)</w:t>
            </w:r>
          </w:p>
        </w:tc>
        <w:tc>
          <w:tcPr>
            <w:tcW w:w="3237" w:type="dxa"/>
          </w:tcPr>
          <w:p w:rsidR="00E4608D" w:rsidRDefault="002E06A3">
            <w:r>
              <w:t>The same candidate 2, plus network for verification of client’s special order.</w:t>
            </w:r>
          </w:p>
        </w:tc>
      </w:tr>
      <w:tr w:rsidR="00E4608D" w:rsidTr="00282E04">
        <w:trPr>
          <w:trHeight w:val="1610"/>
        </w:trPr>
        <w:tc>
          <w:tcPr>
            <w:tcW w:w="3415" w:type="dxa"/>
          </w:tcPr>
          <w:p w:rsidR="00E4608D" w:rsidRDefault="00E4608D">
            <w:r>
              <w:t>-Input Devices and Implications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E4608D" w:rsidRDefault="000E677D">
            <w:r>
              <w:t>Keyboard and mouse.</w:t>
            </w:r>
          </w:p>
          <w:p w:rsidR="009A4818" w:rsidRDefault="003303EB" w:rsidP="003303EB">
            <w:r>
              <w:t xml:space="preserve">Considerations: </w:t>
            </w:r>
          </w:p>
          <w:p w:rsidR="003303EB" w:rsidRDefault="003303EB" w:rsidP="003303EB">
            <w:r>
              <w:t>(2</w:t>
            </w:r>
            <w:r>
              <w:t xml:space="preserve">) PSC </w:t>
            </w:r>
            <w:proofErr w:type="spellStart"/>
            <w:r>
              <w:t>Quickscan</w:t>
            </w:r>
            <w:proofErr w:type="spellEnd"/>
            <w:r>
              <w:t xml:space="preserve"> laser barcode scanners</w:t>
            </w:r>
            <w:r>
              <w:t xml:space="preserve"> (depending on number of cashiers).</w:t>
            </w:r>
          </w:p>
        </w:tc>
        <w:tc>
          <w:tcPr>
            <w:tcW w:w="3237" w:type="dxa"/>
          </w:tcPr>
          <w:p w:rsidR="00E4608D" w:rsidRDefault="000E677D">
            <w:r>
              <w:t>The same as candidate 2.</w:t>
            </w:r>
          </w:p>
        </w:tc>
      </w:tr>
      <w:tr w:rsidR="00E4608D" w:rsidTr="00282E04">
        <w:trPr>
          <w:trHeight w:val="1520"/>
        </w:trPr>
        <w:tc>
          <w:tcPr>
            <w:tcW w:w="3415" w:type="dxa"/>
          </w:tcPr>
          <w:p w:rsidR="00E4608D" w:rsidRDefault="00E4608D">
            <w:r>
              <w:t>-Storage Devices and Implications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E4608D" w:rsidRDefault="00AF0B8F">
            <w:r>
              <w:t>MS SQL Server DBMS</w:t>
            </w:r>
            <w:r w:rsidR="00C747D6">
              <w:t xml:space="preserve"> with PC hard disk (at least 500GB).</w:t>
            </w:r>
          </w:p>
        </w:tc>
        <w:tc>
          <w:tcPr>
            <w:tcW w:w="3237" w:type="dxa"/>
          </w:tcPr>
          <w:p w:rsidR="00E4608D" w:rsidRDefault="00BD0AF0">
            <w:r>
              <w:t>The same as candidate 2.</w:t>
            </w:r>
          </w:p>
        </w:tc>
      </w:tr>
      <w:tr w:rsidR="00E4608D" w:rsidTr="00282E04">
        <w:trPr>
          <w:trHeight w:val="1340"/>
        </w:trPr>
        <w:tc>
          <w:tcPr>
            <w:tcW w:w="3415" w:type="dxa"/>
          </w:tcPr>
          <w:p w:rsidR="00E4608D" w:rsidRDefault="00E4608D">
            <w:r>
              <w:t>-Software Tools Needed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1141B1" w:rsidRDefault="001141B1" w:rsidP="00B432F4">
            <w:r>
              <w:t>MS Visual Studio</w:t>
            </w:r>
          </w:p>
          <w:p w:rsidR="001141B1" w:rsidRDefault="001141B1" w:rsidP="00B432F4">
            <w:r>
              <w:t>MS Access</w:t>
            </w:r>
          </w:p>
          <w:p w:rsidR="001141B1" w:rsidRDefault="00BD0AF0" w:rsidP="001141B1">
            <w:r>
              <w:t>MySQL</w:t>
            </w:r>
          </w:p>
          <w:p w:rsidR="00E4608D" w:rsidRDefault="00B432F4" w:rsidP="001141B1">
            <w:r>
              <w:t>C#</w:t>
            </w:r>
          </w:p>
          <w:p w:rsidR="00AC1B35" w:rsidRDefault="00AC1B35" w:rsidP="001141B1">
            <w:r>
              <w:t>Candidates:</w:t>
            </w:r>
          </w:p>
          <w:p w:rsidR="00AC1B35" w:rsidRDefault="00AC1B35" w:rsidP="001141B1">
            <w:r>
              <w:t>Google Chrome</w:t>
            </w:r>
          </w:p>
          <w:p w:rsidR="00AC1B35" w:rsidRDefault="00522D52" w:rsidP="001141B1">
            <w:r>
              <w:t>Notepad</w:t>
            </w:r>
          </w:p>
          <w:p w:rsidR="00522D52" w:rsidRDefault="00522D52" w:rsidP="001141B1">
            <w:r>
              <w:t>HTML5</w:t>
            </w:r>
          </w:p>
          <w:p w:rsidR="00522D52" w:rsidRDefault="00522D52" w:rsidP="001141B1">
            <w:r>
              <w:t>CSS (Cascading Style Sheets)</w:t>
            </w:r>
          </w:p>
        </w:tc>
        <w:tc>
          <w:tcPr>
            <w:tcW w:w="3237" w:type="dxa"/>
          </w:tcPr>
          <w:p w:rsidR="00E4608D" w:rsidRDefault="00E4377F">
            <w:r>
              <w:t>The same as candidate 2</w:t>
            </w:r>
            <w:r w:rsidR="0024033E">
              <w:t>.</w:t>
            </w:r>
          </w:p>
        </w:tc>
      </w:tr>
      <w:tr w:rsidR="00E4608D" w:rsidTr="00282E04">
        <w:trPr>
          <w:trHeight w:val="1520"/>
        </w:trPr>
        <w:tc>
          <w:tcPr>
            <w:tcW w:w="3415" w:type="dxa"/>
          </w:tcPr>
          <w:p w:rsidR="00E4608D" w:rsidRDefault="00E4608D">
            <w:r>
              <w:t>-Application Software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E4608D" w:rsidRDefault="00801DA1">
            <w:r>
              <w:t>Custom Solution</w:t>
            </w:r>
          </w:p>
        </w:tc>
        <w:tc>
          <w:tcPr>
            <w:tcW w:w="3237" w:type="dxa"/>
          </w:tcPr>
          <w:p w:rsidR="00E4608D" w:rsidRDefault="00E4377F">
            <w:r>
              <w:t>The same as candidate 2.</w:t>
            </w:r>
          </w:p>
        </w:tc>
      </w:tr>
      <w:tr w:rsidR="00E4608D" w:rsidTr="00282E04">
        <w:trPr>
          <w:trHeight w:val="1340"/>
        </w:trPr>
        <w:tc>
          <w:tcPr>
            <w:tcW w:w="3415" w:type="dxa"/>
          </w:tcPr>
          <w:p w:rsidR="00E4608D" w:rsidRDefault="00E4608D">
            <w:r>
              <w:lastRenderedPageBreak/>
              <w:t>Interfaces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F42473" w:rsidRDefault="003F196C">
            <w:r>
              <w:t>PC Monitor</w:t>
            </w:r>
            <w:r w:rsidR="00311DA7">
              <w:t xml:space="preserve"> (Access Interfaces)</w:t>
            </w:r>
          </w:p>
          <w:p w:rsidR="00F42473" w:rsidRDefault="00F42473">
            <w:r>
              <w:t>Candidates:</w:t>
            </w:r>
          </w:p>
          <w:p w:rsidR="00E4608D" w:rsidRDefault="00F42473">
            <w:r>
              <w:t>Web Pages</w:t>
            </w:r>
            <w:r w:rsidR="00311DA7">
              <w:t xml:space="preserve"> </w:t>
            </w:r>
          </w:p>
        </w:tc>
        <w:tc>
          <w:tcPr>
            <w:tcW w:w="3237" w:type="dxa"/>
          </w:tcPr>
          <w:p w:rsidR="00E4608D" w:rsidRDefault="00487DB6">
            <w:r>
              <w:t>The same as candidate 2.</w:t>
            </w:r>
          </w:p>
        </w:tc>
      </w:tr>
      <w:tr w:rsidR="00E4608D" w:rsidTr="00282E04">
        <w:trPr>
          <w:trHeight w:val="1340"/>
        </w:trPr>
        <w:tc>
          <w:tcPr>
            <w:tcW w:w="3415" w:type="dxa"/>
          </w:tcPr>
          <w:p w:rsidR="00E4608D" w:rsidRDefault="00E4608D">
            <w:r>
              <w:t>Processes</w:t>
            </w:r>
          </w:p>
        </w:tc>
        <w:tc>
          <w:tcPr>
            <w:tcW w:w="3060" w:type="dxa"/>
          </w:tcPr>
          <w:p w:rsidR="00E4608D" w:rsidRDefault="0018685D">
            <w:r>
              <w:t>Same as current processes.</w:t>
            </w:r>
          </w:p>
        </w:tc>
        <w:tc>
          <w:tcPr>
            <w:tcW w:w="3238" w:type="dxa"/>
          </w:tcPr>
          <w:p w:rsidR="00E4608D" w:rsidRDefault="00232FA3">
            <w:r>
              <w:t xml:space="preserve">Processes </w:t>
            </w:r>
            <w:r w:rsidR="00D257EC">
              <w:t>for repairs will be changed.</w:t>
            </w:r>
          </w:p>
          <w:p w:rsidR="00D257EC" w:rsidRDefault="003F22B2">
            <w:r>
              <w:t xml:space="preserve">Processes for communication with </w:t>
            </w:r>
            <w:r w:rsidR="00C30DD4">
              <w:t>headquarters.</w:t>
            </w:r>
          </w:p>
        </w:tc>
        <w:tc>
          <w:tcPr>
            <w:tcW w:w="3237" w:type="dxa"/>
          </w:tcPr>
          <w:p w:rsidR="00C30DD4" w:rsidRDefault="00C30DD4">
            <w:r>
              <w:t>The same as candidate 2, plus</w:t>
            </w:r>
          </w:p>
          <w:p w:rsidR="00E4608D" w:rsidRDefault="00C30DD4">
            <w:proofErr w:type="gramStart"/>
            <w:r>
              <w:t>c</w:t>
            </w:r>
            <w:r w:rsidR="002C3F07">
              <w:t>ustomer</w:t>
            </w:r>
            <w:proofErr w:type="gramEnd"/>
            <w:r w:rsidR="002C3F07">
              <w:t xml:space="preserve"> order processing</w:t>
            </w:r>
            <w:r>
              <w:t xml:space="preserve"> will be changed.</w:t>
            </w:r>
            <w:r w:rsidR="0077615A">
              <w:t xml:space="preserve"> </w:t>
            </w:r>
          </w:p>
        </w:tc>
      </w:tr>
      <w:tr w:rsidR="00E4608D" w:rsidTr="00282E04">
        <w:trPr>
          <w:trHeight w:val="1430"/>
        </w:trPr>
        <w:tc>
          <w:tcPr>
            <w:tcW w:w="3415" w:type="dxa"/>
          </w:tcPr>
          <w:p w:rsidR="00E4608D" w:rsidRDefault="00E4608D">
            <w:r>
              <w:t>-Method of Data Processing</w:t>
            </w:r>
          </w:p>
        </w:tc>
        <w:tc>
          <w:tcPr>
            <w:tcW w:w="3060" w:type="dxa"/>
          </w:tcPr>
          <w:p w:rsidR="00E4608D" w:rsidRDefault="0018685D">
            <w:r>
              <w:t>N/A</w:t>
            </w:r>
          </w:p>
        </w:tc>
        <w:tc>
          <w:tcPr>
            <w:tcW w:w="3238" w:type="dxa"/>
          </w:tcPr>
          <w:p w:rsidR="00E4608D" w:rsidRDefault="008653C9">
            <w:r>
              <w:t>Batch</w:t>
            </w:r>
            <w:r w:rsidR="00D443C4">
              <w:t xml:space="preserve"> processing</w:t>
            </w:r>
            <w:r w:rsidR="007C3E46">
              <w:t xml:space="preserve"> in combination with remote bath</w:t>
            </w:r>
            <w:r w:rsidR="00A21B10">
              <w:t xml:space="preserve"> and real-time</w:t>
            </w:r>
            <w:r w:rsidR="007C3E46">
              <w:t>.</w:t>
            </w:r>
          </w:p>
        </w:tc>
        <w:tc>
          <w:tcPr>
            <w:tcW w:w="3237" w:type="dxa"/>
          </w:tcPr>
          <w:p w:rsidR="00E4608D" w:rsidRDefault="008653C9">
            <w:r>
              <w:t>The same as candidate 2.</w:t>
            </w:r>
          </w:p>
        </w:tc>
      </w:tr>
    </w:tbl>
    <w:p w:rsidR="008F6143" w:rsidRDefault="008F6143">
      <w:bookmarkStart w:id="0" w:name="_GoBack"/>
      <w:bookmarkEnd w:id="0"/>
    </w:p>
    <w:sectPr w:rsidR="008F6143" w:rsidSect="00E460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12EDD"/>
    <w:multiLevelType w:val="hybridMultilevel"/>
    <w:tmpl w:val="EDD0F7E4"/>
    <w:lvl w:ilvl="0" w:tplc="0658DE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97C56"/>
    <w:multiLevelType w:val="hybridMultilevel"/>
    <w:tmpl w:val="AEC8BC52"/>
    <w:lvl w:ilvl="0" w:tplc="71FE9626">
      <w:start w:val="1"/>
      <w:numFmt w:val="decimal"/>
      <w:lvlText w:val="(%1)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96226"/>
    <w:multiLevelType w:val="hybridMultilevel"/>
    <w:tmpl w:val="85CEB1EA"/>
    <w:lvl w:ilvl="0" w:tplc="B3AEA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8D"/>
    <w:rsid w:val="000A623B"/>
    <w:rsid w:val="000E677D"/>
    <w:rsid w:val="001141B1"/>
    <w:rsid w:val="00164E3E"/>
    <w:rsid w:val="0018685D"/>
    <w:rsid w:val="001C7F53"/>
    <w:rsid w:val="00232FA3"/>
    <w:rsid w:val="0024033E"/>
    <w:rsid w:val="00282E04"/>
    <w:rsid w:val="002C3F07"/>
    <w:rsid w:val="002E06A3"/>
    <w:rsid w:val="00311DA7"/>
    <w:rsid w:val="003303EB"/>
    <w:rsid w:val="003F196C"/>
    <w:rsid w:val="003F22B2"/>
    <w:rsid w:val="004058F1"/>
    <w:rsid w:val="0041759E"/>
    <w:rsid w:val="00466363"/>
    <w:rsid w:val="00487DB6"/>
    <w:rsid w:val="00522D52"/>
    <w:rsid w:val="006F41CC"/>
    <w:rsid w:val="0077615A"/>
    <w:rsid w:val="007A7537"/>
    <w:rsid w:val="007C3E46"/>
    <w:rsid w:val="00801DA1"/>
    <w:rsid w:val="00804140"/>
    <w:rsid w:val="008653C9"/>
    <w:rsid w:val="008F6143"/>
    <w:rsid w:val="009A4818"/>
    <w:rsid w:val="009C655C"/>
    <w:rsid w:val="00A019AA"/>
    <w:rsid w:val="00A21B10"/>
    <w:rsid w:val="00AC1B35"/>
    <w:rsid w:val="00AF0B8F"/>
    <w:rsid w:val="00B07C84"/>
    <w:rsid w:val="00B214A9"/>
    <w:rsid w:val="00B432F4"/>
    <w:rsid w:val="00BA362B"/>
    <w:rsid w:val="00BD0AF0"/>
    <w:rsid w:val="00BE7D53"/>
    <w:rsid w:val="00C30DD4"/>
    <w:rsid w:val="00C747D6"/>
    <w:rsid w:val="00D257EC"/>
    <w:rsid w:val="00D443C4"/>
    <w:rsid w:val="00E13D57"/>
    <w:rsid w:val="00E4377F"/>
    <w:rsid w:val="00E4608D"/>
    <w:rsid w:val="00ED0ACE"/>
    <w:rsid w:val="00ED2D4C"/>
    <w:rsid w:val="00F42473"/>
    <w:rsid w:val="00F64914"/>
    <w:rsid w:val="00F92EF4"/>
    <w:rsid w:val="00FC0C86"/>
    <w:rsid w:val="00FF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3D307-D241-4FB3-A1B2-07A0443F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8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53</cp:revision>
  <dcterms:created xsi:type="dcterms:W3CDTF">2016-04-13T05:57:00Z</dcterms:created>
  <dcterms:modified xsi:type="dcterms:W3CDTF">2016-04-13T13:00:00Z</dcterms:modified>
</cp:coreProperties>
</file>